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147544"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 </w:t>
      </w:r>
    </w:p>
    <w:p w:rsidR="000E23BB" w:rsidRPr="00915663" w:rsidRDefault="00147544" w:rsidP="009F1608">
      <w:pPr>
        <w:tabs>
          <w:tab w:val="right" w:pos="9057"/>
        </w:tabs>
        <w:jc w:val="center"/>
        <w:rPr>
          <w:rFonts w:cs="Arial"/>
          <w:b/>
          <w:sz w:val="28"/>
          <w:szCs w:val="28"/>
        </w:rPr>
      </w:pPr>
      <w:r w:rsidRPr="00147544">
        <w:rPr>
          <w:rFonts w:cs="Arial"/>
          <w:b/>
          <w:sz w:val="28"/>
          <w:szCs w:val="28"/>
        </w:rPr>
        <w:t>BRA-MN-9/2018</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Pr="00147544">
        <w:rPr>
          <w:rFonts w:cs="Arial"/>
          <w:b/>
          <w:sz w:val="28"/>
          <w:szCs w:val="28"/>
        </w:rPr>
        <w:t>CZ.03.1.52/0.0/0.0/15_021/0000053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147544" w:rsidRPr="00147544">
        <w:t xml:space="preserve">Ing. </w:t>
      </w:r>
      <w:r w:rsidR="00147544">
        <w:rPr>
          <w:szCs w:val="20"/>
        </w:rPr>
        <w:t>Jiří Unverdorben</w:t>
      </w:r>
      <w:r w:rsidRPr="004521C7">
        <w:rPr>
          <w:rFonts w:cs="Arial"/>
          <w:szCs w:val="20"/>
        </w:rPr>
        <w:t xml:space="preserve">, </w:t>
      </w:r>
      <w:r w:rsidR="00147544" w:rsidRPr="00147544">
        <w:t>zastupující ředitel</w:t>
      </w:r>
      <w:r w:rsidR="00147544">
        <w:rPr>
          <w:szCs w:val="20"/>
        </w:rPr>
        <w:t xml:space="preserve"> Kontaktního pracoviště Bruntál</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147544" w:rsidRPr="00147544">
        <w:t>Dobrovského 1278</w:t>
      </w:r>
      <w:r w:rsidR="00147544">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147544" w:rsidRPr="00147544">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147544" w:rsidRPr="00147544">
        <w:t>Úřad práce</w:t>
      </w:r>
      <w:r w:rsidR="00147544">
        <w:rPr>
          <w:szCs w:val="20"/>
        </w:rPr>
        <w:t xml:space="preserve"> ČR - Kontaktní pracoviště Bruntál, Květná č.p. 1457/64, 792 01 Bruntál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147544" w:rsidRPr="00147544">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147544" w:rsidRPr="004521C7" w:rsidRDefault="00147544" w:rsidP="00147544">
      <w:pPr>
        <w:tabs>
          <w:tab w:val="left" w:pos="2977"/>
        </w:tabs>
        <w:ind w:left="2977" w:hanging="2977"/>
        <w:rPr>
          <w:rFonts w:cs="Arial"/>
          <w:noProof/>
          <w:szCs w:val="20"/>
        </w:rPr>
      </w:pPr>
      <w:r w:rsidRPr="008E1330">
        <w:rPr>
          <w:rFonts w:cs="Arial"/>
          <w:b/>
          <w:szCs w:val="20"/>
        </w:rPr>
        <w:t>zaměstnavatel</w:t>
      </w:r>
      <w:r>
        <w:rPr>
          <w:rFonts w:cs="Arial"/>
          <w:b/>
          <w:szCs w:val="20"/>
        </w:rPr>
        <w:t>em</w:t>
      </w:r>
      <w:r w:rsidRPr="008E1330">
        <w:rPr>
          <w:rFonts w:cs="Arial"/>
          <w:b/>
          <w:szCs w:val="20"/>
        </w:rPr>
        <w:t>:</w:t>
      </w:r>
      <w:r w:rsidRPr="004521C7">
        <w:rPr>
          <w:rFonts w:cs="Arial"/>
          <w:szCs w:val="20"/>
        </w:rPr>
        <w:tab/>
      </w:r>
      <w:r w:rsidRPr="003C438F">
        <w:t>ELKOPLAST CZ</w:t>
      </w:r>
      <w:r>
        <w:rPr>
          <w:szCs w:val="20"/>
        </w:rPr>
        <w:t>, s.r.o.</w:t>
      </w:r>
    </w:p>
    <w:p w:rsidR="00147544" w:rsidRPr="004521C7" w:rsidRDefault="00147544" w:rsidP="00147544">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3C438F">
        <w:rPr>
          <w:noProof/>
        </w:rPr>
        <w:t>Michaela Mádrová</w:t>
      </w:r>
      <w:r>
        <w:rPr>
          <w:noProof/>
        </w:rPr>
        <w:t>, na základě plné moci</w:t>
      </w:r>
    </w:p>
    <w:p w:rsidR="00147544" w:rsidRPr="004521C7" w:rsidRDefault="00147544" w:rsidP="00147544">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Pr="004521C7">
        <w:rPr>
          <w:rFonts w:cs="Arial"/>
          <w:szCs w:val="20"/>
        </w:rPr>
        <w:tab/>
      </w:r>
      <w:r w:rsidRPr="003C438F">
        <w:t>Štefánikova č</w:t>
      </w:r>
      <w:r>
        <w:rPr>
          <w:szCs w:val="20"/>
        </w:rPr>
        <w:t>.p. 2664, 760 01 Zlín 1</w:t>
      </w:r>
    </w:p>
    <w:p w:rsidR="00147544" w:rsidRDefault="00147544" w:rsidP="00147544">
      <w:pPr>
        <w:tabs>
          <w:tab w:val="left" w:pos="2977"/>
        </w:tabs>
        <w:ind w:left="2977" w:hanging="2977"/>
      </w:pPr>
      <w:r>
        <w:rPr>
          <w:rFonts w:cs="Arial"/>
          <w:szCs w:val="20"/>
        </w:rPr>
        <w:t>IČO</w:t>
      </w:r>
      <w:r w:rsidRPr="004521C7">
        <w:rPr>
          <w:rFonts w:cs="Arial"/>
          <w:szCs w:val="20"/>
        </w:rPr>
        <w:t>:</w:t>
      </w:r>
      <w:r w:rsidRPr="004521C7">
        <w:rPr>
          <w:rFonts w:cs="Arial"/>
          <w:szCs w:val="20"/>
        </w:rPr>
        <w:tab/>
      </w:r>
      <w:r w:rsidRPr="003C438F">
        <w:t>25347942</w:t>
      </w:r>
    </w:p>
    <w:p w:rsidR="00147544" w:rsidRPr="004521C7" w:rsidRDefault="00147544" w:rsidP="00147544">
      <w:pPr>
        <w:tabs>
          <w:tab w:val="left" w:pos="2977"/>
        </w:tabs>
        <w:ind w:left="2977" w:hanging="2977"/>
        <w:rPr>
          <w:rFonts w:cs="Arial"/>
          <w:szCs w:val="20"/>
        </w:rPr>
      </w:pPr>
      <w:r w:rsidRPr="003C438F">
        <w:rPr>
          <w:rFonts w:cs="Arial"/>
          <w:noProof/>
          <w:szCs w:val="20"/>
        </w:rPr>
        <w:t>adresa provozovny:</w:t>
      </w:r>
      <w:r w:rsidRPr="004521C7">
        <w:rPr>
          <w:rFonts w:cs="Arial"/>
          <w:szCs w:val="20"/>
        </w:rPr>
        <w:tab/>
      </w:r>
      <w:r>
        <w:rPr>
          <w:rFonts w:cs="Arial"/>
          <w:szCs w:val="20"/>
        </w:rPr>
        <w:t>Vrchlického č.p. 1175/10, 792 01 Bruntál</w:t>
      </w:r>
    </w:p>
    <w:p w:rsidR="00147544" w:rsidRPr="004521C7" w:rsidRDefault="00147544" w:rsidP="00147544">
      <w:pPr>
        <w:tabs>
          <w:tab w:val="left" w:pos="2977"/>
        </w:tabs>
        <w:ind w:left="2977" w:hanging="2977"/>
        <w:rPr>
          <w:rFonts w:cs="Arial"/>
          <w:szCs w:val="20"/>
        </w:rPr>
      </w:pPr>
      <w:r w:rsidRPr="004521C7">
        <w:rPr>
          <w:rFonts w:cs="Arial"/>
          <w:szCs w:val="20"/>
        </w:rPr>
        <w:t>číslo účtu:</w:t>
      </w:r>
      <w:r w:rsidRPr="004521C7">
        <w:rPr>
          <w:rFonts w:cs="Arial"/>
          <w:szCs w:val="20"/>
        </w:rPr>
        <w:tab/>
      </w:r>
      <w:r w:rsidR="00687EEE">
        <w:t>xxxxxxxxxxxxxxxx</w:t>
      </w:r>
      <w:bookmarkStart w:id="0" w:name="_GoBack"/>
      <w:bookmarkEnd w:id="0"/>
    </w:p>
    <w:p w:rsidR="000E23BB" w:rsidRPr="004521C7" w:rsidRDefault="000E23BB" w:rsidP="00147544">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147544" w:rsidRPr="00147544">
        <w:rPr>
          <w:bCs/>
        </w:rPr>
        <w:t>Podpora odborného</w:t>
      </w:r>
      <w:r w:rsidR="00147544">
        <w:rPr>
          <w:szCs w:val="20"/>
        </w:rPr>
        <w:t xml:space="preserve"> vzdělávání zaměstnanců II (POVEZ II)</w:t>
      </w:r>
      <w:r>
        <w:t>“ (dále jen „POVEZ II“),</w:t>
      </w:r>
      <w:r w:rsidRPr="00A21F7C">
        <w:t xml:space="preserve"> r</w:t>
      </w:r>
      <w:r>
        <w:t>eg. </w:t>
      </w:r>
      <w:r w:rsidRPr="00544217">
        <w:t>č.</w:t>
      </w:r>
      <w:r>
        <w:t> </w:t>
      </w:r>
      <w:r w:rsidR="00147544" w:rsidRPr="00147544">
        <w:rPr>
          <w:bCs/>
        </w:rPr>
        <w:t>CZ.03</w:t>
      </w:r>
      <w:r w:rsidR="00147544">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147544" w:rsidRDefault="00F37B05" w:rsidP="00A44042">
      <w:pPr>
        <w:pStyle w:val="BoddohodyIII"/>
        <w:rPr>
          <w:b/>
        </w:rPr>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147544" w:rsidRPr="00147544">
        <w:rPr>
          <w:b/>
        </w:rPr>
        <w:t>Sklad -</w:t>
      </w:r>
      <w:r w:rsidR="00147544" w:rsidRPr="00147544">
        <w:rPr>
          <w:b/>
          <w:szCs w:val="20"/>
        </w:rPr>
        <w:t xml:space="preserve"> Helios Orange</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00147544">
        <w:t xml:space="preserve">:               </w:t>
      </w:r>
      <w:r w:rsidR="00147544" w:rsidRPr="00147544">
        <w:rPr>
          <w:b/>
        </w:rPr>
        <w:t>56,00</w:t>
      </w:r>
      <w:r w:rsidRPr="00147544">
        <w:rPr>
          <w:b/>
        </w:rPr>
        <w:t xml:space="preserve"> </w:t>
      </w:r>
      <w:r w:rsidRPr="00147544">
        <w:rPr>
          <w:b/>
        </w:rPr>
        <w:tab/>
      </w:r>
      <w:r w:rsidR="00E53B1B" w:rsidRPr="00147544">
        <w:rPr>
          <w:b/>
        </w:rPr>
        <w:t>vyučovacích </w:t>
      </w:r>
      <w:r w:rsidRPr="00147544">
        <w:rPr>
          <w:b/>
        </w:rPr>
        <w:t>hodin</w:t>
      </w:r>
      <w:r w:rsidR="00147544" w:rsidRPr="00147544">
        <w:rPr>
          <w:b/>
        </w:rPr>
        <w:t xml:space="preserve"> (60 min.)</w:t>
      </w:r>
      <w:r w:rsidRPr="00147544">
        <w:rPr>
          <w:b/>
        </w:rPr>
        <w:br/>
      </w:r>
      <w:r w:rsidRPr="00B75BEF">
        <w:t>z toho:</w:t>
      </w:r>
      <w:r w:rsidRPr="00B75BEF">
        <w:tab/>
        <w:t>- teoretická příprava:</w:t>
      </w:r>
      <w:r w:rsidR="00147544">
        <w:t xml:space="preserve">                                       </w:t>
      </w:r>
      <w:r w:rsidR="00147544" w:rsidRPr="00147544">
        <w:t>25,00</w:t>
      </w:r>
      <w:r>
        <w:rPr>
          <w:lang w:val="en-US"/>
        </w:rPr>
        <w:tab/>
      </w:r>
      <w:r w:rsidR="00147544">
        <w:rPr>
          <w:lang w:val="en-US"/>
        </w:rPr>
        <w:t xml:space="preserve"> </w:t>
      </w:r>
      <w:r w:rsidR="00E53B1B" w:rsidRPr="00E53B1B">
        <w:t>vyučovacích</w:t>
      </w:r>
      <w:r w:rsidR="00E53B1B">
        <w:t> </w:t>
      </w:r>
      <w:r w:rsidRPr="00B75BEF">
        <w:t>hodin</w:t>
      </w:r>
      <w:r w:rsidR="00147544">
        <w:t xml:space="preserve"> (60 min.)</w:t>
      </w:r>
      <w:r w:rsidRPr="00B75BEF">
        <w:br/>
      </w:r>
      <w:r w:rsidRPr="00B75BEF">
        <w:tab/>
        <w:t>- praktická příprava:</w:t>
      </w:r>
      <w:r w:rsidR="00147544">
        <w:t xml:space="preserve">                                        </w:t>
      </w:r>
      <w:r w:rsidR="00147544" w:rsidRPr="00147544">
        <w:t>30,00</w:t>
      </w:r>
      <w:r w:rsidR="00147544">
        <w:t xml:space="preserve"> </w:t>
      </w:r>
      <w:r>
        <w:tab/>
      </w:r>
      <w:r w:rsidR="00E53B1B" w:rsidRPr="00E53B1B">
        <w:t>vyučovacích</w:t>
      </w:r>
      <w:r w:rsidR="00E53B1B">
        <w:t> </w:t>
      </w:r>
      <w:r>
        <w:t>hodin</w:t>
      </w:r>
      <w:r w:rsidR="00147544">
        <w:t xml:space="preserve"> (60 min.)</w:t>
      </w:r>
      <w:r w:rsidRPr="00B75BEF">
        <w:br/>
      </w:r>
      <w:r w:rsidRPr="00B75BEF">
        <w:tab/>
        <w:t xml:space="preserve">- ověření </w:t>
      </w:r>
      <w:r w:rsidR="005B0369">
        <w:t xml:space="preserve">získaných </w:t>
      </w:r>
      <w:r w:rsidRPr="00B75BEF">
        <w:t>znalostí a dovedností:</w:t>
      </w:r>
      <w:r w:rsidR="00147544">
        <w:t xml:space="preserve">      </w:t>
      </w:r>
      <w:r w:rsidR="00147544" w:rsidRPr="00147544">
        <w:t>1,00</w:t>
      </w:r>
      <w:r>
        <w:tab/>
      </w:r>
      <w:r w:rsidR="00147544">
        <w:t xml:space="preserve"> </w:t>
      </w:r>
      <w:r w:rsidR="00E53B1B" w:rsidRPr="00E53B1B">
        <w:t>vyuč</w:t>
      </w:r>
      <w:r w:rsidR="00147544">
        <w:t>ovacích</w:t>
      </w:r>
      <w:r w:rsidR="00E53B1B">
        <w:t> </w:t>
      </w:r>
      <w:r>
        <w:t>hodin</w:t>
      </w:r>
      <w:r w:rsidR="00147544">
        <w:t xml:space="preserve"> (60 min.)</w:t>
      </w:r>
    </w:p>
    <w:p w:rsidR="005E6F04" w:rsidRDefault="005E6F04" w:rsidP="001F74BF">
      <w:pPr>
        <w:pStyle w:val="BoddohodyIII"/>
        <w:tabs>
          <w:tab w:val="left" w:pos="3969"/>
        </w:tabs>
      </w:pPr>
      <w:r>
        <w:lastRenderedPageBreak/>
        <w:t>Dodavatel vzdělávací aktivity:</w:t>
      </w:r>
      <w:r w:rsidR="001F74BF">
        <w:tab/>
      </w:r>
      <w:r w:rsidR="00147544">
        <w:rPr>
          <w:szCs w:val="20"/>
        </w:rPr>
        <w:t>HCV group a.s.</w:t>
      </w:r>
    </w:p>
    <w:p w:rsidR="002E2F9F" w:rsidRDefault="00671BC4" w:rsidP="006C454C">
      <w:pPr>
        <w:pStyle w:val="BoddohodyIII"/>
      </w:pPr>
      <w:r>
        <w:t>T</w:t>
      </w:r>
      <w:r w:rsidR="002E2F9F">
        <w:t>ermín realizace vzdělávací aktivity</w:t>
      </w:r>
      <w:r w:rsidR="000E23BB" w:rsidRPr="004521C7">
        <w:t>:</w:t>
      </w:r>
    </w:p>
    <w:p w:rsidR="000E23BB" w:rsidRPr="00147544" w:rsidRDefault="00671BC4" w:rsidP="00265EDA">
      <w:pPr>
        <w:pStyle w:val="BoddohodyII"/>
        <w:numPr>
          <w:ilvl w:val="0"/>
          <w:numId w:val="0"/>
        </w:numPr>
        <w:tabs>
          <w:tab w:val="left" w:pos="709"/>
          <w:tab w:val="right" w:pos="6120"/>
          <w:tab w:val="left" w:pos="6660"/>
        </w:tabs>
        <w:ind w:left="720"/>
        <w:rPr>
          <w:b/>
        </w:rPr>
      </w:pPr>
      <w:r w:rsidRPr="009218DC">
        <w:t xml:space="preserve">Datum </w:t>
      </w:r>
      <w:r w:rsidR="000E23BB" w:rsidRPr="009218DC">
        <w:t>zahájení</w:t>
      </w:r>
      <w:r w:rsidR="00AA5674">
        <w:t>:</w:t>
      </w:r>
      <w:r w:rsidR="000E23BB" w:rsidRPr="009218DC">
        <w:tab/>
      </w:r>
      <w:r w:rsidR="00943374" w:rsidRPr="009218DC">
        <w:t xml:space="preserve"> </w:t>
      </w:r>
      <w:r w:rsidR="00147544" w:rsidRPr="00147544">
        <w:rPr>
          <w:b/>
        </w:rPr>
        <w:t>06.03</w:t>
      </w:r>
      <w:r w:rsidR="00147544" w:rsidRPr="00147544">
        <w:rPr>
          <w:b/>
          <w:szCs w:val="20"/>
        </w:rPr>
        <w:t>.2018</w:t>
      </w:r>
      <w:r w:rsidR="000E23BB" w:rsidRPr="009218DC">
        <w:br/>
      </w:r>
      <w:r w:rsidRPr="009218DC">
        <w:t xml:space="preserve">Datum </w:t>
      </w:r>
      <w:r w:rsidR="005579D7">
        <w:t>ukončení</w:t>
      </w:r>
      <w:r w:rsidR="00AA5674">
        <w:t>:</w:t>
      </w:r>
      <w:r w:rsidR="00113907">
        <w:tab/>
      </w:r>
      <w:r w:rsidR="00943374" w:rsidRPr="009218DC">
        <w:t xml:space="preserve"> </w:t>
      </w:r>
      <w:r w:rsidR="00147544" w:rsidRPr="00147544">
        <w:rPr>
          <w:b/>
        </w:rPr>
        <w:t>12.06</w:t>
      </w:r>
      <w:r w:rsidR="00147544" w:rsidRPr="00147544">
        <w:rPr>
          <w:b/>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147544" w:rsidRPr="00147544">
        <w:rPr>
          <w:b/>
        </w:rPr>
        <w:t>Závěrečný pohovor</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147544" w:rsidRPr="00147544">
        <w:rPr>
          <w:b/>
        </w:rPr>
        <w:t>4</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147544" w:rsidRPr="00147544">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147544"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147544" w:rsidRPr="00147544">
        <w:rPr>
          <w:b/>
          <w:szCs w:val="20"/>
        </w:rPr>
        <w:t>103 852</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147544">
        <w:rPr>
          <w:szCs w:val="20"/>
        </w:rPr>
        <w:t>44 352</w:t>
      </w:r>
      <w:r w:rsidR="00C13AD5">
        <w:rPr>
          <w:rFonts w:cs="Arial"/>
          <w:szCs w:val="20"/>
        </w:rPr>
        <w:t xml:space="preserve"> </w:t>
      </w:r>
      <w:r w:rsidR="00C13AD5" w:rsidRPr="009E7648">
        <w:t>Kč</w:t>
      </w:r>
      <w:r w:rsidR="00C13AD5" w:rsidRPr="00556278">
        <w:t xml:space="preserve"> a maximální výše příspěvku na vzdělávací aktivity činí </w:t>
      </w:r>
      <w:r w:rsidR="00147544" w:rsidRPr="00147544">
        <w:rPr>
          <w:bCs/>
          <w:lang w:val="en-US"/>
        </w:rPr>
        <w:t>59 500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147544" w:rsidRPr="00147544">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147544" w:rsidRPr="00147544">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dohodly, že Úřad práce neprodleně vyzve zaměstnavatele k podání vysvětlení nebo </w:t>
      </w:r>
      <w:r w:rsidRPr="00703D83">
        <w:rPr>
          <w:rFonts w:cs="Arial"/>
          <w:szCs w:val="20"/>
        </w:rPr>
        <w:lastRenderedPageBreak/>
        <w:t>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w:t>
      </w:r>
      <w:r>
        <w:lastRenderedPageBreak/>
        <w:t>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 xml:space="preserve">Obecnou částí pravidel pro žadatele a příjemce </w:t>
      </w:r>
      <w:r>
        <w:lastRenderedPageBreak/>
        <w:t>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147544" w:rsidP="001C4C77">
      <w:pPr>
        <w:pStyle w:val="BoddohodyII"/>
        <w:keepNext/>
        <w:numPr>
          <w:ilvl w:val="0"/>
          <w:numId w:val="0"/>
        </w:numPr>
      </w:pPr>
      <w:r w:rsidRPr="00147544">
        <w:t>Úřad práce</w:t>
      </w:r>
      <w:r>
        <w:rPr>
          <w:szCs w:val="20"/>
        </w:rPr>
        <w:t xml:space="preserve"> České republiky - Kontaktní pracoviště Bruntál</w:t>
      </w:r>
      <w:r w:rsidR="005D3993">
        <w:t xml:space="preserve"> dne </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147544" w:rsidRDefault="00147544" w:rsidP="001C4C77">
      <w:pPr>
        <w:keepNext/>
        <w:keepLines/>
        <w:tabs>
          <w:tab w:val="left" w:pos="2520"/>
        </w:tabs>
        <w:rPr>
          <w:rFonts w:cs="Arial"/>
          <w:szCs w:val="20"/>
        </w:rPr>
      </w:pPr>
    </w:p>
    <w:p w:rsidR="00147544" w:rsidRDefault="00147544" w:rsidP="001C4C77">
      <w:pPr>
        <w:keepNext/>
        <w:keepLines/>
        <w:tabs>
          <w:tab w:val="left" w:pos="2520"/>
        </w:tabs>
        <w:rPr>
          <w:rFonts w:cs="Arial"/>
          <w:szCs w:val="20"/>
        </w:rPr>
      </w:pPr>
    </w:p>
    <w:p w:rsidR="00147544" w:rsidRDefault="00147544" w:rsidP="001C4C77">
      <w:pPr>
        <w:keepNext/>
        <w:keepLines/>
        <w:tabs>
          <w:tab w:val="left" w:pos="2520"/>
        </w:tabs>
        <w:rPr>
          <w:rFonts w:cs="Arial"/>
          <w:szCs w:val="20"/>
        </w:rPr>
      </w:pPr>
    </w:p>
    <w:p w:rsidR="00147544" w:rsidRDefault="00147544"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147544" w:rsidRDefault="00147544" w:rsidP="001C4C77">
      <w:pPr>
        <w:keepNext/>
        <w:keepLines/>
        <w:jc w:val="center"/>
      </w:pPr>
      <w:r w:rsidRPr="00147544">
        <w:t>Michaela Mádrová</w:t>
      </w:r>
    </w:p>
    <w:p w:rsidR="000114A0" w:rsidRPr="004521C7" w:rsidRDefault="00147544" w:rsidP="001C4C77">
      <w:pPr>
        <w:keepNext/>
        <w:keepLines/>
        <w:jc w:val="center"/>
        <w:rPr>
          <w:rFonts w:cs="Arial"/>
          <w:szCs w:val="20"/>
        </w:rPr>
      </w:pPr>
      <w:r>
        <w:t xml:space="preserve">  na základě plné moci</w:t>
      </w:r>
      <w:r>
        <w:rPr>
          <w:szCs w:val="20"/>
        </w:rPr>
        <w:tab/>
      </w:r>
      <w:r>
        <w:rPr>
          <w:szCs w:val="20"/>
        </w:rPr>
        <w:br/>
        <w:t xml:space="preserve"> ELKOPLAST CZ,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147544" w:rsidP="001C4C77">
      <w:pPr>
        <w:keepNext/>
        <w:tabs>
          <w:tab w:val="center" w:pos="1800"/>
          <w:tab w:val="center" w:pos="7200"/>
        </w:tabs>
        <w:jc w:val="center"/>
      </w:pPr>
      <w:r w:rsidRPr="00147544">
        <w:t xml:space="preserve">Ing. </w:t>
      </w:r>
      <w:r>
        <w:rPr>
          <w:szCs w:val="20"/>
        </w:rPr>
        <w:t>Jiří Unverdorben</w:t>
      </w:r>
    </w:p>
    <w:p w:rsidR="00580136" w:rsidRDefault="00147544" w:rsidP="00580136">
      <w:pPr>
        <w:tabs>
          <w:tab w:val="center" w:pos="1800"/>
          <w:tab w:val="center" w:pos="7200"/>
        </w:tabs>
        <w:jc w:val="center"/>
      </w:pPr>
      <w:r w:rsidRPr="00147544">
        <w:t>zastupující ředitel</w:t>
      </w:r>
      <w:r>
        <w:rPr>
          <w:szCs w:val="20"/>
        </w:rPr>
        <w:t xml:space="preserve"> Kontaktního pracoviště Bruntál</w:t>
      </w:r>
    </w:p>
    <w:p w:rsidR="00C77EBD" w:rsidRDefault="00147544" w:rsidP="00580136">
      <w:pPr>
        <w:keepNext/>
        <w:tabs>
          <w:tab w:val="center" w:pos="1800"/>
          <w:tab w:val="center" w:pos="7200"/>
        </w:tabs>
        <w:jc w:val="center"/>
      </w:pPr>
      <w:r w:rsidRPr="00147544">
        <w:t>Úřad práce</w:t>
      </w:r>
      <w:r>
        <w:rPr>
          <w:szCs w:val="20"/>
        </w:rPr>
        <w:t xml:space="preserve"> České republiky</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147544" w:rsidRPr="00147544">
        <w:t>Pavla Oherová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147544" w:rsidRPr="00147544">
        <w:t>950 106</w:t>
      </w:r>
      <w:r w:rsidR="00147544">
        <w:rPr>
          <w:szCs w:val="20"/>
        </w:rPr>
        <w:t xml:space="preserve"> 447</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748" w:rsidRDefault="00E67748">
      <w:r>
        <w:separator/>
      </w:r>
    </w:p>
  </w:endnote>
  <w:endnote w:type="continuationSeparator" w:id="0">
    <w:p w:rsidR="00E67748" w:rsidRDefault="00E6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544" w:rsidRDefault="0014754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147544" w:rsidRPr="00147544">
      <w:rPr>
        <w:i/>
      </w:rPr>
      <w:t>BRA-MN-9/2018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687EEE">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687EEE">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147544" w:rsidRPr="00147544">
      <w:rPr>
        <w:i/>
      </w:rPr>
      <w:t>BRA-MN-9/2018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687EEE">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687EEE">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748" w:rsidRDefault="00E67748">
      <w:r>
        <w:separator/>
      </w:r>
    </w:p>
  </w:footnote>
  <w:footnote w:type="continuationSeparator" w:id="0">
    <w:p w:rsidR="00E67748" w:rsidRDefault="00E67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544" w:rsidRDefault="0014754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147544">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47544"/>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43F3"/>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87EEE"/>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6774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BA208-D99F-472C-A07F-166FBD106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4171</Words>
  <Characters>24609</Characters>
  <Application>Microsoft Office Word</Application>
  <DocSecurity>0</DocSecurity>
  <Lines>205</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28723</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Oherová Pavla (BRA)</dc:creator>
  <cp:lastModifiedBy>Oherová Pavla (BRA)</cp:lastModifiedBy>
  <cp:revision>2</cp:revision>
  <cp:lastPrinted>2018-02-26T13:41:00Z</cp:lastPrinted>
  <dcterms:created xsi:type="dcterms:W3CDTF">2018-02-28T08:25:00Z</dcterms:created>
  <dcterms:modified xsi:type="dcterms:W3CDTF">2018-02-28T08:25:00Z</dcterms:modified>
</cp:coreProperties>
</file>