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772F3D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Pr="00A05DA8" w:rsidRDefault="00B95ED2" w:rsidP="007C02E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="008E3880">
        <w:rPr>
          <w:sz w:val="20"/>
          <w:szCs w:val="20"/>
        </w:rPr>
        <w:t>Česká spořitelna a s.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Ondrášovou, 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1D6939">
        <w:rPr>
          <w:sz w:val="20"/>
          <w:szCs w:val="20"/>
        </w:rPr>
        <w:t>odloučené pracoviště Kozlovská 44</w:t>
      </w:r>
      <w:r w:rsidR="007607BB">
        <w:rPr>
          <w:sz w:val="20"/>
          <w:szCs w:val="20"/>
        </w:rPr>
        <w:t>, Přerov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7607BB" w:rsidRPr="005E100D" w:rsidRDefault="00EA433B" w:rsidP="007607B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7607BB" w:rsidRPr="005E100D">
        <w:rPr>
          <w:sz w:val="20"/>
          <w:szCs w:val="20"/>
        </w:rPr>
        <w:t>Název:</w:t>
      </w:r>
      <w:r w:rsidR="007607BB">
        <w:rPr>
          <w:b/>
          <w:bCs/>
          <w:sz w:val="20"/>
          <w:szCs w:val="20"/>
        </w:rPr>
        <w:tab/>
      </w:r>
      <w:r w:rsidR="007607BB">
        <w:rPr>
          <w:b/>
          <w:bCs/>
          <w:sz w:val="20"/>
          <w:szCs w:val="20"/>
        </w:rPr>
        <w:tab/>
        <w:t xml:space="preserve">Mateřská škola </w:t>
      </w:r>
      <w:r w:rsidR="007607BB" w:rsidRPr="005E100D">
        <w:rPr>
          <w:b/>
          <w:bCs/>
          <w:sz w:val="20"/>
          <w:szCs w:val="20"/>
        </w:rPr>
        <w:t>Přerov</w:t>
      </w:r>
      <w:r w:rsidR="000A7835">
        <w:rPr>
          <w:b/>
          <w:bCs/>
          <w:sz w:val="20"/>
          <w:szCs w:val="20"/>
        </w:rPr>
        <w:t>,</w:t>
      </w:r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0A7835">
        <w:rPr>
          <w:sz w:val="20"/>
          <w:szCs w:val="20"/>
        </w:rPr>
        <w:t>Komenského 25</w:t>
      </w:r>
      <w:r>
        <w:rPr>
          <w:sz w:val="20"/>
          <w:szCs w:val="20"/>
        </w:rPr>
        <w:t>, 750 02</w:t>
      </w:r>
      <w:r w:rsidRPr="00531B56">
        <w:rPr>
          <w:sz w:val="20"/>
          <w:szCs w:val="20"/>
        </w:rPr>
        <w:t xml:space="preserve"> </w:t>
      </w:r>
      <w:r>
        <w:rPr>
          <w:sz w:val="20"/>
          <w:szCs w:val="20"/>
        </w:rPr>
        <w:t>Přerov I – Město</w:t>
      </w:r>
    </w:p>
    <w:p w:rsidR="00E404A5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A7835">
        <w:rPr>
          <w:sz w:val="20"/>
          <w:szCs w:val="20"/>
        </w:rPr>
        <w:t>62350153</w:t>
      </w:r>
    </w:p>
    <w:p w:rsidR="007607BB" w:rsidRDefault="007607BB" w:rsidP="007607B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Česká spořitelna a.s.</w:t>
      </w:r>
      <w:bookmarkStart w:id="0" w:name="_GoBack"/>
      <w:bookmarkEnd w:id="0"/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0A7835">
        <w:rPr>
          <w:sz w:val="20"/>
          <w:szCs w:val="20"/>
        </w:rPr>
        <w:t>Bc. Marií Netočnou</w:t>
      </w:r>
      <w:r>
        <w:rPr>
          <w:sz w:val="20"/>
          <w:szCs w:val="20"/>
        </w:rPr>
        <w:t xml:space="preserve">, ředitelkou </w:t>
      </w:r>
      <w:r w:rsidRPr="005E100D">
        <w:rPr>
          <w:sz w:val="20"/>
          <w:szCs w:val="20"/>
        </w:rPr>
        <w:t>příspěvkové organizace</w:t>
      </w:r>
    </w:p>
    <w:p w:rsidR="00EA433B" w:rsidRPr="006950DC" w:rsidRDefault="00EA433B" w:rsidP="007607BB">
      <w:pPr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se zavazuje zajistit stravování pro odběratele ve svém výše uvedeném sídle 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222F68" w:rsidRPr="00432924" w:rsidRDefault="001171E7" w:rsidP="007607BB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Školním stravováním se rozumí poskytnutí hlavního jídla – obědu, skládajícího se z polévky, hlavního chodu, nápoje, případně doplňku (salátu, dezertu, ovoce)</w:t>
      </w:r>
      <w:r w:rsidR="007607BB">
        <w:rPr>
          <w:sz w:val="22"/>
          <w:szCs w:val="22"/>
        </w:rPr>
        <w:t>.</w:t>
      </w:r>
      <w:r w:rsidR="00EF32EF" w:rsidRPr="00432924">
        <w:rPr>
          <w:sz w:val="22"/>
          <w:szCs w:val="22"/>
        </w:rPr>
        <w:t xml:space="preserve"> 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Pr="00432924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324BC1" w:rsidRPr="006C440F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CD46B0" w:rsidRDefault="008C5512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="00324BC1" w:rsidRPr="00CD46B0">
        <w:rPr>
          <w:sz w:val="22"/>
          <w:szCs w:val="22"/>
        </w:rPr>
        <w:t xml:space="preserve"> </w:t>
      </w:r>
      <w:r w:rsidR="00324BC1" w:rsidRPr="00CD46B0">
        <w:rPr>
          <w:b/>
          <w:bCs/>
          <w:sz w:val="22"/>
          <w:szCs w:val="22"/>
        </w:rPr>
        <w:t>Cena</w:t>
      </w:r>
      <w:r w:rsidR="00324BC1" w:rsidRPr="00CD46B0">
        <w:rPr>
          <w:sz w:val="22"/>
          <w:szCs w:val="22"/>
        </w:rPr>
        <w:t xml:space="preserve"> jednoho obědu je stanovena kalkulací, která zahrnuje tyto náklady:</w:t>
      </w:r>
    </w:p>
    <w:p w:rsidR="00324BC1" w:rsidRPr="008E7809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30,43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30</w:t>
      </w:r>
      <w:r w:rsidRPr="00FD7104">
        <w:rPr>
          <w:sz w:val="20"/>
          <w:szCs w:val="20"/>
          <w:u w:val="single"/>
        </w:rPr>
        <w:t>,</w:t>
      </w:r>
      <w:r w:rsidRPr="00FD7104">
        <w:rPr>
          <w:bCs/>
          <w:sz w:val="20"/>
          <w:szCs w:val="20"/>
          <w:u w:val="single"/>
        </w:rPr>
        <w:t>44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6C440F" w:rsidRDefault="00D701F7" w:rsidP="00D701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D701F7" w:rsidRPr="006950DC" w:rsidRDefault="00D701F7" w:rsidP="006C440F">
      <w:pPr>
        <w:ind w:left="709" w:firstLine="709"/>
        <w:jc w:val="both"/>
        <w:rPr>
          <w:b/>
          <w:sz w:val="20"/>
          <w:szCs w:val="20"/>
        </w:rPr>
      </w:pPr>
      <w:r w:rsidRPr="006950DC">
        <w:rPr>
          <w:b/>
          <w:sz w:val="20"/>
          <w:szCs w:val="20"/>
        </w:rPr>
        <w:t>Z toho hradí: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604C">
        <w:rPr>
          <w:sz w:val="20"/>
          <w:szCs w:val="20"/>
        </w:rPr>
        <w:t>Strávník</w:t>
      </w:r>
      <w:r w:rsidR="000F604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0A7835">
        <w:rPr>
          <w:sz w:val="20"/>
          <w:szCs w:val="20"/>
        </w:rPr>
        <w:t>55</w:t>
      </w:r>
      <w:r w:rsidR="007607BB">
        <w:rPr>
          <w:sz w:val="20"/>
          <w:szCs w:val="20"/>
        </w:rPr>
        <w:t>,00</w:t>
      </w:r>
      <w:r w:rsidRPr="006950DC">
        <w:rPr>
          <w:sz w:val="20"/>
          <w:szCs w:val="20"/>
        </w:rPr>
        <w:t xml:space="preserve"> Kč</w:t>
      </w:r>
    </w:p>
    <w:p w:rsidR="00D701F7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</w:t>
      </w:r>
      <w:r w:rsidR="000F604C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0A7835">
        <w:rPr>
          <w:sz w:val="20"/>
          <w:szCs w:val="20"/>
        </w:rPr>
        <w:t>15</w:t>
      </w:r>
      <w:r w:rsidR="007607BB">
        <w:rPr>
          <w:sz w:val="20"/>
          <w:szCs w:val="20"/>
        </w:rPr>
        <w:t>,</w:t>
      </w:r>
      <w:r w:rsidRPr="006950DC">
        <w:rPr>
          <w:sz w:val="20"/>
          <w:szCs w:val="20"/>
        </w:rPr>
        <w:t>00 Kč</w:t>
      </w:r>
    </w:p>
    <w:p w:rsidR="00E404A5" w:rsidRPr="006950DC" w:rsidRDefault="00E404A5" w:rsidP="00D701F7">
      <w:pPr>
        <w:jc w:val="both"/>
        <w:rPr>
          <w:sz w:val="20"/>
          <w:szCs w:val="20"/>
        </w:rPr>
      </w:pPr>
    </w:p>
    <w:p w:rsidR="007B1430" w:rsidRDefault="007B1430">
      <w:pPr>
        <w:tabs>
          <w:tab w:val="left" w:pos="360"/>
          <w:tab w:val="left" w:pos="1980"/>
          <w:tab w:val="decimal" w:pos="5580"/>
        </w:tabs>
      </w:pP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lastRenderedPageBreak/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53E7C" w:rsidRDefault="008C5512" w:rsidP="00222F68">
      <w:pPr>
        <w:tabs>
          <w:tab w:val="left" w:pos="360"/>
          <w:tab w:val="left" w:pos="1980"/>
          <w:tab w:val="decimal" w:pos="5580"/>
        </w:tabs>
        <w:jc w:val="both"/>
        <w:rPr>
          <w:b/>
          <w:bCs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352F78" w:rsidRPr="00CD46B0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222F68" w:rsidRDefault="00222F68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7607BB" w:rsidRPr="00CD46B0" w:rsidRDefault="004E45F5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Stravování bude dodavatel zajišťovat pouze ve dnech školního vyučování.</w:t>
      </w:r>
    </w:p>
    <w:p w:rsidR="0060393E" w:rsidRPr="00CD46B0" w:rsidRDefault="0060393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="00E404A5" w:rsidRPr="00CD46B0">
        <w:rPr>
          <w:sz w:val="22"/>
          <w:szCs w:val="22"/>
        </w:rPr>
        <w:t xml:space="preserve"> </w:t>
      </w:r>
      <w:r w:rsidR="00E404A5">
        <w:rPr>
          <w:sz w:val="22"/>
          <w:szCs w:val="22"/>
        </w:rPr>
        <w:t xml:space="preserve"> </w:t>
      </w:r>
      <w:r w:rsidR="00E404A5" w:rsidRPr="00CD46B0">
        <w:rPr>
          <w:sz w:val="22"/>
          <w:szCs w:val="22"/>
        </w:rPr>
        <w:t>Strava bude vydávána strávníkům na základě předchozích objednávek</w:t>
      </w:r>
      <w:r w:rsidR="00E404A5">
        <w:rPr>
          <w:sz w:val="22"/>
          <w:szCs w:val="22"/>
        </w:rPr>
        <w:t xml:space="preserve">. </w:t>
      </w:r>
      <w:r w:rsidR="00E404A5" w:rsidRPr="00CD46B0">
        <w:rPr>
          <w:sz w:val="22"/>
          <w:szCs w:val="22"/>
        </w:rPr>
        <w:t>Objednávání</w:t>
      </w:r>
      <w:r w:rsidR="00222F68">
        <w:rPr>
          <w:sz w:val="22"/>
          <w:szCs w:val="22"/>
        </w:rPr>
        <w:t xml:space="preserve"> i odhlašování </w:t>
      </w:r>
      <w:r w:rsidR="00E404A5" w:rsidRPr="00CD46B0">
        <w:rPr>
          <w:sz w:val="22"/>
          <w:szCs w:val="22"/>
        </w:rPr>
        <w:t xml:space="preserve">odběru stravy lze provést nejpozději </w:t>
      </w:r>
      <w:r w:rsidR="00E404A5" w:rsidRPr="00753E7C">
        <w:rPr>
          <w:sz w:val="22"/>
          <w:szCs w:val="22"/>
        </w:rPr>
        <w:t xml:space="preserve">do </w:t>
      </w:r>
      <w:r w:rsidR="00E404A5">
        <w:rPr>
          <w:sz w:val="22"/>
          <w:szCs w:val="22"/>
        </w:rPr>
        <w:t>12:30</w:t>
      </w:r>
      <w:r w:rsidR="00E404A5" w:rsidRPr="00753E7C">
        <w:rPr>
          <w:sz w:val="22"/>
          <w:szCs w:val="22"/>
        </w:rPr>
        <w:t xml:space="preserve"> hodin předchozího pracovního dne. </w:t>
      </w:r>
      <w:r w:rsidR="00E404A5">
        <w:rPr>
          <w:sz w:val="22"/>
          <w:szCs w:val="22"/>
        </w:rPr>
        <w:t>Ú</w:t>
      </w:r>
      <w:r w:rsidR="00E404A5" w:rsidRPr="00753E7C">
        <w:rPr>
          <w:sz w:val="22"/>
          <w:szCs w:val="22"/>
        </w:rPr>
        <w:t xml:space="preserve">kony lze provést osobně nebo telefonicky </w:t>
      </w:r>
      <w:r w:rsidR="00E404A5" w:rsidRPr="00753E7C">
        <w:rPr>
          <w:bCs/>
          <w:sz w:val="22"/>
          <w:szCs w:val="22"/>
        </w:rPr>
        <w:t>na tel. čísle 581</w:t>
      </w:r>
      <w:r w:rsidR="00222F68">
        <w:rPr>
          <w:bCs/>
          <w:sz w:val="22"/>
          <w:szCs w:val="22"/>
        </w:rPr>
        <w:t> </w:t>
      </w:r>
      <w:r w:rsidR="00E404A5">
        <w:rPr>
          <w:bCs/>
          <w:sz w:val="22"/>
          <w:szCs w:val="22"/>
        </w:rPr>
        <w:t>20</w:t>
      </w:r>
      <w:r w:rsidR="00222F68">
        <w:rPr>
          <w:bCs/>
          <w:sz w:val="22"/>
          <w:szCs w:val="22"/>
        </w:rPr>
        <w:t xml:space="preserve">4 095. </w:t>
      </w:r>
    </w:p>
    <w:p w:rsidR="00753E7C" w:rsidRPr="00CD46B0" w:rsidRDefault="00753E7C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E404A5" w:rsidRPr="00552894" w:rsidRDefault="0060393E" w:rsidP="00E404A5">
      <w:pPr>
        <w:jc w:val="both"/>
        <w:rPr>
          <w:rFonts w:eastAsia="Calibri"/>
          <w:sz w:val="22"/>
          <w:szCs w:val="22"/>
          <w:lang w:eastAsia="en-US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E404A5" w:rsidRPr="00552894">
        <w:rPr>
          <w:rFonts w:eastAsia="Calibri"/>
          <w:sz w:val="22"/>
          <w:szCs w:val="22"/>
          <w:lang w:eastAsia="en-US"/>
        </w:rPr>
        <w:t>Dodavatel odpovídá před naložením stravy za pravidelné provádění dezinfekce vozidel používaných na rozvoz stravy dle hygienických norem a odpovídá objednateli za škodu způsobenou nesplněním této povinnosti.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Dodavatel při plnění předmětu této smlouvy odpovídá odběrateli za splnění povinností vyplývajících z hygienických a dalších právních a obecně závazných předpisů pro rozvoz stravy.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Dodavatel odpovídá za bezpečnost svých pracovníků provádějících rozvoz stravy a odnos várnic.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Odběratel zajistí přístup do objektů, kde se provádí rozvoz.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sz w:val="22"/>
          <w:szCs w:val="22"/>
        </w:rPr>
        <w:t xml:space="preserve">Obědy budou přepravovány ve várnicích </w:t>
      </w:r>
      <w:r>
        <w:rPr>
          <w:sz w:val="22"/>
          <w:szCs w:val="22"/>
        </w:rPr>
        <w:t>s obědy dětí příslušné MŠ</w:t>
      </w:r>
      <w:r w:rsidRPr="00552894">
        <w:rPr>
          <w:sz w:val="22"/>
          <w:szCs w:val="22"/>
        </w:rPr>
        <w:t>,</w:t>
      </w:r>
      <w:r w:rsidR="00222F68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 xml:space="preserve">která je doručí dodavateli </w:t>
      </w:r>
      <w:r>
        <w:rPr>
          <w:sz w:val="22"/>
          <w:szCs w:val="22"/>
        </w:rPr>
        <w:t>dostatečně včas</w:t>
      </w:r>
      <w:r w:rsidRPr="00552894">
        <w:rPr>
          <w:sz w:val="22"/>
          <w:szCs w:val="22"/>
        </w:rPr>
        <w:t>. Dodavatel zajistí ve svém sídle jídlo k expedici v den odběru a v čase dle dohody. Případné rozdíly v počtu dodaných jídel proti počtu objednaných je odběratel povinen ihned nahlásit dodavateli a po dohodě dojde k dodatečnému dodání chybějících jídel.</w:t>
      </w:r>
    </w:p>
    <w:p w:rsidR="004E45F5" w:rsidRPr="00CD46B0" w:rsidRDefault="004E45F5" w:rsidP="00E404A5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ust.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85649E" w:rsidRPr="00CD46B0">
        <w:rPr>
          <w:sz w:val="22"/>
          <w:szCs w:val="22"/>
        </w:rPr>
        <w:t>21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222F68" w:rsidRDefault="00547F04" w:rsidP="00222F68">
      <w:pPr>
        <w:tabs>
          <w:tab w:val="left" w:pos="360"/>
          <w:tab w:val="left" w:pos="1980"/>
          <w:tab w:val="decimal" w:pos="5580"/>
        </w:tabs>
        <w:rPr>
          <w:b/>
          <w:bCs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222F68" w:rsidRDefault="00222F68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energií,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D4310B" w:rsidRPr="00CD46B0">
        <w:rPr>
          <w:b/>
          <w:sz w:val="22"/>
          <w:szCs w:val="22"/>
        </w:rPr>
        <w:t>března</w:t>
      </w:r>
      <w:r w:rsidR="00F37347" w:rsidRPr="00CD46B0">
        <w:rPr>
          <w:b/>
          <w:sz w:val="22"/>
          <w:szCs w:val="22"/>
        </w:rPr>
        <w:t xml:space="preserve"> 201</w:t>
      </w:r>
      <w:r w:rsidR="00D4310B" w:rsidRPr="00CD46B0">
        <w:rPr>
          <w:b/>
          <w:sz w:val="22"/>
          <w:szCs w:val="22"/>
        </w:rPr>
        <w:t>8</w:t>
      </w:r>
      <w:r w:rsidR="00CB1E7F" w:rsidRPr="00CD46B0">
        <w:rPr>
          <w:b/>
          <w:sz w:val="22"/>
          <w:szCs w:val="22"/>
        </w:rPr>
        <w:t>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E052E" w:rsidRPr="00CD46B0" w:rsidRDefault="00570B69" w:rsidP="000E052E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0E052E" w:rsidRPr="00CD46B0">
        <w:rPr>
          <w:sz w:val="22"/>
          <w:szCs w:val="22"/>
        </w:rPr>
        <w:t>Obě smluvní strany se dohodly a tímto prohlašují, že ustanovení původní sm</w:t>
      </w:r>
      <w:r w:rsidR="00DC2403" w:rsidRPr="00CD46B0">
        <w:rPr>
          <w:sz w:val="22"/>
          <w:szCs w:val="22"/>
        </w:rPr>
        <w:t xml:space="preserve">louvy o stravování </w:t>
      </w:r>
      <w:r w:rsidR="000E052E" w:rsidRPr="00CD46B0">
        <w:rPr>
          <w:sz w:val="22"/>
          <w:szCs w:val="22"/>
        </w:rPr>
        <w:t xml:space="preserve">jsou pro ně platná a plnění z této smlouvy již poskytnuté nepovažují za bezdůvodné obohacení. Žádná strana nebude požadovat jakékoliv náhrady, pokuty či uplatňovat jiné nároky vyplývající z nezveřejnění původní smlouvy dle zákona </w:t>
      </w:r>
      <w:r w:rsidR="00DC2403" w:rsidRPr="00CD46B0">
        <w:rPr>
          <w:sz w:val="22"/>
          <w:szCs w:val="22"/>
        </w:rPr>
        <w:t xml:space="preserve">č. </w:t>
      </w:r>
      <w:r w:rsidR="000E052E" w:rsidRPr="00CD46B0">
        <w:rPr>
          <w:sz w:val="22"/>
          <w:szCs w:val="22"/>
        </w:rPr>
        <w:t>340/2015</w:t>
      </w:r>
      <w:r w:rsidR="003C63F5" w:rsidRPr="00CD46B0">
        <w:rPr>
          <w:sz w:val="22"/>
          <w:szCs w:val="22"/>
        </w:rPr>
        <w:t>, Zákon o registru smluv,</w:t>
      </w:r>
      <w:r w:rsidR="000E052E" w:rsidRPr="00CD46B0">
        <w:rPr>
          <w:sz w:val="22"/>
          <w:szCs w:val="22"/>
        </w:rPr>
        <w:t xml:space="preserve"> v platném znění. </w:t>
      </w:r>
    </w:p>
    <w:p w:rsidR="000E052E" w:rsidRPr="00CD46B0" w:rsidRDefault="000E052E" w:rsidP="000E052E">
      <w:pPr>
        <w:jc w:val="both"/>
        <w:rPr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</w:t>
      </w:r>
      <w:r w:rsidR="00F37347" w:rsidRPr="00CD46B0">
        <w:rPr>
          <w:bCs/>
          <w:sz w:val="22"/>
          <w:szCs w:val="22"/>
        </w:rPr>
        <w:t>Dle zákona č.340/2015Sb., Zákon o registru smluv, se zveřejňují smlouvy a vystavené objednávky nad 50.000,- Kč bez DPH. Zařízení školního stravování Přerov zveřejní tuto smlouvu v registru smluv, a to v te</w:t>
      </w:r>
      <w:r w:rsidR="00857D24" w:rsidRPr="00CD46B0">
        <w:rPr>
          <w:bCs/>
          <w:sz w:val="22"/>
          <w:szCs w:val="22"/>
        </w:rPr>
        <w:t>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570B69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E404A5">
        <w:rPr>
          <w:sz w:val="22"/>
          <w:szCs w:val="22"/>
        </w:rPr>
        <w:t>8. února</w:t>
      </w:r>
      <w:r w:rsidR="00976D7C" w:rsidRPr="00CD46B0">
        <w:rPr>
          <w:sz w:val="22"/>
          <w:szCs w:val="22"/>
        </w:rPr>
        <w:t xml:space="preserve"> 201</w:t>
      </w:r>
      <w:r w:rsidR="00995919" w:rsidRPr="00CD46B0">
        <w:rPr>
          <w:sz w:val="22"/>
          <w:szCs w:val="22"/>
        </w:rPr>
        <w:t>8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9"/>
      <w:footerReference w:type="default" r:id="rId10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3CB" w:rsidRDefault="00D123CB" w:rsidP="006B3FDE">
      <w:r>
        <w:separator/>
      </w:r>
    </w:p>
  </w:endnote>
  <w:endnote w:type="continuationSeparator" w:id="0">
    <w:p w:rsidR="00D123CB" w:rsidRDefault="00D123CB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D123CB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AC296F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8E3880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D123CB">
      <w:fldChar w:fldCharType="begin"/>
    </w:r>
    <w:r w:rsidR="00D123CB">
      <w:instrText>NUMPAGES  \* Arabic  \* MERGEFORMAT</w:instrText>
    </w:r>
    <w:r w:rsidR="00D123CB">
      <w:fldChar w:fldCharType="separate"/>
    </w:r>
    <w:r w:rsidR="008E3880" w:rsidRPr="008E3880">
      <w:rPr>
        <w:noProof/>
        <w:color w:val="5B9BD5"/>
      </w:rPr>
      <w:t>3</w:t>
    </w:r>
    <w:r w:rsidR="00D123CB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3CB" w:rsidRDefault="00D123CB" w:rsidP="006B3FDE">
      <w:r>
        <w:separator/>
      </w:r>
    </w:p>
  </w:footnote>
  <w:footnote w:type="continuationSeparator" w:id="0">
    <w:p w:rsidR="00D123CB" w:rsidRDefault="00D123CB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D123CB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92704"/>
    <w:rsid w:val="000A7835"/>
    <w:rsid w:val="000B0C0F"/>
    <w:rsid w:val="000D4074"/>
    <w:rsid w:val="000E052E"/>
    <w:rsid w:val="000E0EF2"/>
    <w:rsid w:val="000F604C"/>
    <w:rsid w:val="00104375"/>
    <w:rsid w:val="001171E7"/>
    <w:rsid w:val="00131D37"/>
    <w:rsid w:val="00133DEA"/>
    <w:rsid w:val="00166517"/>
    <w:rsid w:val="00190823"/>
    <w:rsid w:val="00197CD0"/>
    <w:rsid w:val="001A63F8"/>
    <w:rsid w:val="001D0102"/>
    <w:rsid w:val="001D62B0"/>
    <w:rsid w:val="001D6939"/>
    <w:rsid w:val="00222F68"/>
    <w:rsid w:val="00223C2E"/>
    <w:rsid w:val="002A57C7"/>
    <w:rsid w:val="002B5817"/>
    <w:rsid w:val="002F4033"/>
    <w:rsid w:val="00306F31"/>
    <w:rsid w:val="00312F83"/>
    <w:rsid w:val="00324BC1"/>
    <w:rsid w:val="0033156D"/>
    <w:rsid w:val="00352F78"/>
    <w:rsid w:val="00365D48"/>
    <w:rsid w:val="003731D6"/>
    <w:rsid w:val="0038414F"/>
    <w:rsid w:val="00387AAB"/>
    <w:rsid w:val="003C63F5"/>
    <w:rsid w:val="003F0B9A"/>
    <w:rsid w:val="00432924"/>
    <w:rsid w:val="00432B02"/>
    <w:rsid w:val="00433FB1"/>
    <w:rsid w:val="004924A7"/>
    <w:rsid w:val="00495CEE"/>
    <w:rsid w:val="004C7A12"/>
    <w:rsid w:val="004E45F5"/>
    <w:rsid w:val="005178C7"/>
    <w:rsid w:val="00521AF2"/>
    <w:rsid w:val="00526090"/>
    <w:rsid w:val="00532AA5"/>
    <w:rsid w:val="00547F04"/>
    <w:rsid w:val="00570B69"/>
    <w:rsid w:val="00592ACD"/>
    <w:rsid w:val="005A6A4B"/>
    <w:rsid w:val="005B0242"/>
    <w:rsid w:val="005B777A"/>
    <w:rsid w:val="005E2AB7"/>
    <w:rsid w:val="0060393E"/>
    <w:rsid w:val="00673DCF"/>
    <w:rsid w:val="00692DC9"/>
    <w:rsid w:val="006B3FDE"/>
    <w:rsid w:val="006C440F"/>
    <w:rsid w:val="006C73D1"/>
    <w:rsid w:val="007202C2"/>
    <w:rsid w:val="00727A67"/>
    <w:rsid w:val="00753E7C"/>
    <w:rsid w:val="007607BB"/>
    <w:rsid w:val="00764260"/>
    <w:rsid w:val="00770D87"/>
    <w:rsid w:val="00771F05"/>
    <w:rsid w:val="00772F3D"/>
    <w:rsid w:val="00776A6E"/>
    <w:rsid w:val="007A6944"/>
    <w:rsid w:val="007B1430"/>
    <w:rsid w:val="007B1743"/>
    <w:rsid w:val="007C02E2"/>
    <w:rsid w:val="007C38AE"/>
    <w:rsid w:val="00807276"/>
    <w:rsid w:val="00826477"/>
    <w:rsid w:val="0085649E"/>
    <w:rsid w:val="00857D24"/>
    <w:rsid w:val="0089196B"/>
    <w:rsid w:val="008B459A"/>
    <w:rsid w:val="008C5512"/>
    <w:rsid w:val="008D1036"/>
    <w:rsid w:val="008E3880"/>
    <w:rsid w:val="008E7809"/>
    <w:rsid w:val="00911968"/>
    <w:rsid w:val="00957DD8"/>
    <w:rsid w:val="00962633"/>
    <w:rsid w:val="00976D7C"/>
    <w:rsid w:val="00986BBA"/>
    <w:rsid w:val="00995919"/>
    <w:rsid w:val="009B3EBD"/>
    <w:rsid w:val="009C5EA7"/>
    <w:rsid w:val="009C619D"/>
    <w:rsid w:val="009E4197"/>
    <w:rsid w:val="009F0413"/>
    <w:rsid w:val="00A030FE"/>
    <w:rsid w:val="00A8440F"/>
    <w:rsid w:val="00A92125"/>
    <w:rsid w:val="00AC296F"/>
    <w:rsid w:val="00AC620C"/>
    <w:rsid w:val="00AF2358"/>
    <w:rsid w:val="00B37E0F"/>
    <w:rsid w:val="00B725F9"/>
    <w:rsid w:val="00B76748"/>
    <w:rsid w:val="00B865BC"/>
    <w:rsid w:val="00B95ED2"/>
    <w:rsid w:val="00BD386B"/>
    <w:rsid w:val="00C17668"/>
    <w:rsid w:val="00C44A3A"/>
    <w:rsid w:val="00C825A7"/>
    <w:rsid w:val="00CB1E7F"/>
    <w:rsid w:val="00CD46B0"/>
    <w:rsid w:val="00D123CB"/>
    <w:rsid w:val="00D2569E"/>
    <w:rsid w:val="00D4310B"/>
    <w:rsid w:val="00D63161"/>
    <w:rsid w:val="00D701F7"/>
    <w:rsid w:val="00DA5B53"/>
    <w:rsid w:val="00DC2403"/>
    <w:rsid w:val="00DC372F"/>
    <w:rsid w:val="00DF61BA"/>
    <w:rsid w:val="00E404A5"/>
    <w:rsid w:val="00E85D75"/>
    <w:rsid w:val="00EA433B"/>
    <w:rsid w:val="00ED7846"/>
    <w:rsid w:val="00EF32EF"/>
    <w:rsid w:val="00F27CB4"/>
    <w:rsid w:val="00F37347"/>
    <w:rsid w:val="00F50637"/>
    <w:rsid w:val="00FB40EF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D9BCC0-4031-40F9-8E7C-1BE395D6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0EF"/>
    <w:rPr>
      <w:sz w:val="24"/>
      <w:szCs w:val="24"/>
    </w:rPr>
  </w:style>
  <w:style w:type="paragraph" w:styleId="Nadpis1">
    <w:name w:val="heading 1"/>
    <w:basedOn w:val="Normln"/>
    <w:next w:val="Normln"/>
    <w:qFormat/>
    <w:rsid w:val="00FB40E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B40EF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998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6876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4</cp:revision>
  <cp:lastPrinted>2018-02-07T12:55:00Z</cp:lastPrinted>
  <dcterms:created xsi:type="dcterms:W3CDTF">2018-02-07T10:36:00Z</dcterms:created>
  <dcterms:modified xsi:type="dcterms:W3CDTF">2018-02-26T11:45:00Z</dcterms:modified>
</cp:coreProperties>
</file>