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37087C" w:rsidRP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>0194634     KADCYLA 160 MG INF PLV        1,00       72278,03</w:t>
      </w:r>
    </w:p>
    <w:p w:rsidR="0037087C" w:rsidRP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0193870     PERJETA 420 MG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I</w:t>
      </w: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NF </w:t>
      </w:r>
      <w:proofErr w:type="gramStart"/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>CNC        4,00</w:t>
      </w:r>
      <w:proofErr w:type="gramEnd"/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>69720,77</w:t>
      </w:r>
    </w:p>
    <w:p w:rsidR="00797F98" w:rsidRP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INF PLV      40,00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>13000,00</w:t>
      </w:r>
    </w:p>
    <w:p w:rsidR="00797F98" w:rsidRP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>INF PLV        3,00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>45204,46</w:t>
      </w:r>
    </w:p>
    <w:p w:rsidR="00797F98" w:rsidRP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INJ </w:t>
      </w:r>
      <w:proofErr w:type="gramStart"/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>SOL      20,00</w:t>
      </w:r>
      <w:proofErr w:type="gramEnd"/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 w:rsidRPr="00797F98">
        <w:rPr>
          <w:rFonts w:ascii="Courier New" w:hAnsi="Courier New" w:cs="Courier New"/>
          <w:i/>
          <w:iCs/>
          <w:color w:val="000000"/>
          <w:sz w:val="20"/>
          <w:szCs w:val="20"/>
        </w:rPr>
        <w:t>39114,00</w:t>
      </w: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1789054,49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D0E4F"/>
    <w:rsid w:val="00286B50"/>
    <w:rsid w:val="0037087C"/>
    <w:rsid w:val="003C326B"/>
    <w:rsid w:val="004364FD"/>
    <w:rsid w:val="00542B1B"/>
    <w:rsid w:val="005E50A5"/>
    <w:rsid w:val="00622C06"/>
    <w:rsid w:val="00797F98"/>
    <w:rsid w:val="008C6CD3"/>
    <w:rsid w:val="00A4779E"/>
    <w:rsid w:val="00C0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seber</cp:lastModifiedBy>
  <cp:revision>9</cp:revision>
  <cp:lastPrinted>2016-07-21T13:11:00Z</cp:lastPrinted>
  <dcterms:created xsi:type="dcterms:W3CDTF">2016-07-21T13:13:00Z</dcterms:created>
  <dcterms:modified xsi:type="dcterms:W3CDTF">2016-08-02T08:14:00Z</dcterms:modified>
</cp:coreProperties>
</file>