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D" w:rsidRDefault="00757C8D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4"/>
        <w:gridCol w:w="5710"/>
      </w:tblGrid>
      <w:tr w:rsidR="000B7F7D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F7D" w:rsidRDefault="00757C8D">
            <w:pPr>
              <w:pStyle w:val="Jin0"/>
              <w:shd w:val="clear" w:color="auto" w:fill="auto"/>
              <w:spacing w:before="120" w:after="220"/>
              <w:ind w:firstLine="140"/>
            </w:pPr>
            <w:r>
              <w:rPr>
                <w:b/>
                <w:bCs/>
              </w:rPr>
              <w:t xml:space="preserve">Doklad </w:t>
            </w:r>
            <w:r>
              <w:t>OJE-621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  <w:ind w:left="820"/>
              <w:jc w:val="left"/>
            </w:pPr>
            <w:r>
              <w:t>V</w:t>
            </w:r>
          </w:p>
          <w:p w:rsidR="000B7F7D" w:rsidRDefault="00757C8D">
            <w:pPr>
              <w:pStyle w:val="Jin0"/>
              <w:shd w:val="clear" w:color="auto" w:fill="auto"/>
              <w:spacing w:after="60" w:line="180" w:lineRule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  <w:ind w:firstLine="140"/>
            </w:pPr>
            <w:r>
              <w:t>Národní galerie v Praze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  <w:ind w:firstLine="140"/>
            </w:pPr>
            <w:r>
              <w:t>Staroměstské náměstí 12</w:t>
            </w:r>
          </w:p>
          <w:p w:rsidR="000B7F7D" w:rsidRDefault="00757C8D">
            <w:pPr>
              <w:pStyle w:val="Jin0"/>
              <w:shd w:val="clear" w:color="auto" w:fill="auto"/>
              <w:spacing w:after="200"/>
              <w:ind w:firstLine="140"/>
            </w:pPr>
            <w:r>
              <w:t>110 15 Praha 1</w:t>
            </w:r>
          </w:p>
          <w:p w:rsidR="00285546" w:rsidRDefault="00757C8D" w:rsidP="00285546">
            <w:pPr>
              <w:pStyle w:val="Jin0"/>
              <w:shd w:val="clear" w:color="auto" w:fill="auto"/>
              <w:spacing w:after="0"/>
              <w:ind w:firstLine="142"/>
              <w:jc w:val="left"/>
            </w:pPr>
            <w:r>
              <w:t xml:space="preserve">Zřízena zákonem č. 148/1949 Sb., </w:t>
            </w:r>
          </w:p>
          <w:p w:rsidR="000B7F7D" w:rsidRDefault="00757C8D" w:rsidP="00285546">
            <w:pPr>
              <w:pStyle w:val="Jin0"/>
              <w:shd w:val="clear" w:color="auto" w:fill="auto"/>
              <w:spacing w:after="0"/>
              <w:ind w:firstLine="142"/>
              <w:jc w:val="left"/>
            </w:pPr>
            <w:r>
              <w:t>o Národní galerii v</w:t>
            </w:r>
            <w:r w:rsidR="00285546">
              <w:t> </w:t>
            </w:r>
            <w:r>
              <w:t>Praze</w:t>
            </w:r>
          </w:p>
          <w:p w:rsidR="00285546" w:rsidRDefault="00285546" w:rsidP="00285546">
            <w:pPr>
              <w:pStyle w:val="Jin0"/>
              <w:shd w:val="clear" w:color="auto" w:fill="auto"/>
              <w:spacing w:after="0"/>
              <w:ind w:firstLine="142"/>
              <w:jc w:val="left"/>
            </w:pPr>
          </w:p>
          <w:p w:rsidR="00285546" w:rsidRDefault="00285546" w:rsidP="00285546">
            <w:pPr>
              <w:pStyle w:val="Jin0"/>
              <w:shd w:val="clear" w:color="auto" w:fill="auto"/>
              <w:spacing w:after="0"/>
              <w:ind w:firstLine="142"/>
              <w:jc w:val="left"/>
            </w:pPr>
          </w:p>
          <w:p w:rsidR="00285546" w:rsidRDefault="00285546" w:rsidP="00285546">
            <w:pPr>
              <w:pStyle w:val="Jin0"/>
              <w:shd w:val="clear" w:color="auto" w:fill="auto"/>
              <w:spacing w:after="0"/>
              <w:ind w:firstLine="142"/>
              <w:jc w:val="left"/>
            </w:pPr>
          </w:p>
          <w:p w:rsidR="000B7F7D" w:rsidRDefault="00757C8D">
            <w:pPr>
              <w:pStyle w:val="Jin0"/>
              <w:shd w:val="clear" w:color="auto" w:fill="auto"/>
              <w:tabs>
                <w:tab w:val="left" w:pos="1767"/>
              </w:tabs>
              <w:spacing w:after="60"/>
              <w:ind w:firstLine="14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0B7F7D" w:rsidRDefault="00757C8D">
            <w:pPr>
              <w:pStyle w:val="Jin0"/>
              <w:shd w:val="clear" w:color="auto" w:fill="auto"/>
              <w:spacing w:after="120"/>
              <w:ind w:firstLine="14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7D" w:rsidRDefault="00757C8D">
            <w:pPr>
              <w:pStyle w:val="Jin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621/ 2018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2437"/>
          <w:jc w:val="center"/>
        </w:trPr>
        <w:tc>
          <w:tcPr>
            <w:tcW w:w="5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F7D" w:rsidRDefault="000B7F7D"/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0B7F7D" w:rsidRDefault="00757C8D">
            <w:pPr>
              <w:pStyle w:val="Jin0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METIS </w:t>
            </w:r>
            <w:r>
              <w:rPr>
                <w:sz w:val="18"/>
                <w:szCs w:val="18"/>
              </w:rPr>
              <w:t>Praha, spol. s r.o.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 Stříbrníku 43/7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 62 Únětice</w:t>
            </w:r>
          </w:p>
          <w:p w:rsidR="000B7F7D" w:rsidRDefault="00757C8D">
            <w:pPr>
              <w:pStyle w:val="Jin0"/>
              <w:shd w:val="clear" w:color="auto" w:fill="auto"/>
              <w:spacing w:after="6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  <w:p w:rsidR="000B7F7D" w:rsidRDefault="00757C8D">
            <w:pPr>
              <w:pStyle w:val="Jin0"/>
              <w:shd w:val="clear" w:color="auto" w:fill="auto"/>
              <w:spacing w:after="200"/>
            </w:pPr>
            <w:r>
              <w:rPr>
                <w:b/>
                <w:bCs/>
              </w:rPr>
              <w:t xml:space="preserve">IČ </w:t>
            </w:r>
            <w:r>
              <w:t>25679465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F7D" w:rsidRDefault="000B7F7D"/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 w:rsidP="0028554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 w:rsidR="00285546">
              <w:rPr>
                <w:b/>
                <w:bCs/>
              </w:rPr>
              <w:t xml:space="preserve">  </w:t>
            </w:r>
            <w:proofErr w:type="gramStart"/>
            <w:r>
              <w:t>22.02.2018</w:t>
            </w:r>
            <w:proofErr w:type="gramEnd"/>
            <w:r>
              <w:t xml:space="preserve"> </w:t>
            </w:r>
            <w:r w:rsidR="00285546"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F7D" w:rsidRDefault="000B7F7D"/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>
            <w:pPr>
              <w:pStyle w:val="Jin0"/>
              <w:shd w:val="clear" w:color="auto" w:fill="auto"/>
              <w:spacing w:after="0"/>
              <w:ind w:left="2640"/>
              <w:jc w:val="left"/>
            </w:pPr>
            <w:r>
              <w:rPr>
                <w:b/>
                <w:bCs/>
              </w:rPr>
              <w:t>Smlouva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F7D" w:rsidRDefault="000B7F7D"/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F7D" w:rsidRDefault="000B7F7D"/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 w:rsidP="00285546">
            <w:pPr>
              <w:pStyle w:val="Jin0"/>
              <w:shd w:val="clear" w:color="auto" w:fill="auto"/>
              <w:tabs>
                <w:tab w:val="left" w:pos="1454"/>
                <w:tab w:val="left" w:pos="1498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 xml:space="preserve"> </w:t>
            </w:r>
            <w:proofErr w:type="gramStart"/>
            <w:r>
              <w:t>01.01.2018</w:t>
            </w:r>
            <w:proofErr w:type="gramEnd"/>
            <w:r>
              <w:t xml:space="preserve"> - 28.02.2018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F7D" w:rsidRDefault="000B7F7D"/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F7D" w:rsidRDefault="000B7F7D"/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Způsob </w:t>
            </w:r>
            <w:r>
              <w:rPr>
                <w:b/>
                <w:bCs/>
              </w:rPr>
              <w:t>platby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F7D" w:rsidRDefault="000B7F7D"/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 w:rsidP="0028554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 xml:space="preserve">faktury </w:t>
            </w:r>
            <w:r>
              <w:rPr>
                <w:b/>
                <w:bCs/>
              </w:rPr>
              <w:t xml:space="preserve"> </w:t>
            </w:r>
            <w:r>
              <w:t>30</w:t>
            </w:r>
            <w:proofErr w:type="gramEnd"/>
            <w:r>
              <w:t xml:space="preserve"> dnů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1537"/>
          <w:jc w:val="center"/>
        </w:trPr>
        <w:tc>
          <w:tcPr>
            <w:tcW w:w="1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7D" w:rsidRDefault="00757C8D">
            <w:pPr>
              <w:pStyle w:val="Jin0"/>
              <w:shd w:val="clear" w:color="auto" w:fill="auto"/>
              <w:spacing w:after="0"/>
            </w:pPr>
            <w:r>
              <w:t>Revize účetních dat roku se zaměřením na rok 2017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</w:pPr>
            <w:r>
              <w:t>Příprava podkladů pro roční výkazy 2017</w:t>
            </w:r>
          </w:p>
          <w:p w:rsidR="000B7F7D" w:rsidRDefault="00757C8D">
            <w:pPr>
              <w:pStyle w:val="Jin0"/>
              <w:shd w:val="clear" w:color="auto" w:fill="auto"/>
              <w:spacing w:after="180"/>
            </w:pPr>
            <w:r>
              <w:t>Roční vypořádání DPH za rok 2017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</w:pPr>
            <w:r>
              <w:t>Období leden - únor 2018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</w:pPr>
            <w:r>
              <w:t>Sazba 2.000,-Kč/hod</w:t>
            </w:r>
          </w:p>
          <w:p w:rsidR="000B7F7D" w:rsidRDefault="00757C8D">
            <w:pPr>
              <w:pStyle w:val="Jin0"/>
              <w:shd w:val="clear" w:color="auto" w:fill="auto"/>
              <w:spacing w:after="80"/>
            </w:pPr>
            <w:r>
              <w:t>Celkový rozsah do 60 hod v daném období celkem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1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>
            <w:pPr>
              <w:pStyle w:val="Jin0"/>
              <w:shd w:val="clear" w:color="auto" w:fill="auto"/>
              <w:tabs>
                <w:tab w:val="left" w:pos="3776"/>
                <w:tab w:val="left" w:pos="5242"/>
                <w:tab w:val="left" w:pos="6088"/>
                <w:tab w:val="left" w:pos="8456"/>
                <w:tab w:val="left" w:pos="9734"/>
              </w:tabs>
              <w:spacing w:after="12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0B7F7D" w:rsidRDefault="00757C8D">
            <w:pPr>
              <w:pStyle w:val="Jin0"/>
              <w:shd w:val="clear" w:color="auto" w:fill="auto"/>
              <w:tabs>
                <w:tab w:val="left" w:pos="4010"/>
                <w:tab w:val="left" w:pos="5436"/>
                <w:tab w:val="left" w:pos="6714"/>
                <w:tab w:val="left" w:pos="8514"/>
                <w:tab w:val="left" w:pos="9925"/>
              </w:tabs>
              <w:spacing w:after="0"/>
            </w:pPr>
            <w:r>
              <w:t>Revize účetních dat roku se zaměřením na</w:t>
            </w:r>
            <w:r>
              <w:tab/>
              <w:t>60.00</w:t>
            </w:r>
            <w:r>
              <w:tab/>
              <w:t>21</w:t>
            </w:r>
            <w:r>
              <w:tab/>
              <w:t>2 000.00</w:t>
            </w:r>
            <w:r>
              <w:tab/>
              <w:t>420.00</w:t>
            </w:r>
            <w:r>
              <w:tab/>
              <w:t>145 200.00</w:t>
            </w:r>
          </w:p>
          <w:p w:rsidR="000B7F7D" w:rsidRDefault="00757C8D">
            <w:pPr>
              <w:pStyle w:val="Jin0"/>
              <w:shd w:val="clear" w:color="auto" w:fill="auto"/>
              <w:spacing w:after="60"/>
            </w:pPr>
            <w:r>
              <w:t>rok 2017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</w:pPr>
            <w:r>
              <w:t>Příprava podkladů pro roční výkazy 2017</w:t>
            </w:r>
          </w:p>
          <w:p w:rsidR="000B7F7D" w:rsidRDefault="00757C8D">
            <w:pPr>
              <w:pStyle w:val="Jin0"/>
              <w:shd w:val="clear" w:color="auto" w:fill="auto"/>
              <w:spacing w:after="60"/>
            </w:pPr>
            <w:r>
              <w:t>Roční vypořádání DPH za rok 2017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F7D" w:rsidRDefault="00757C8D">
            <w:pPr>
              <w:pStyle w:val="Jin0"/>
              <w:shd w:val="clear" w:color="auto" w:fill="auto"/>
              <w:spacing w:after="60"/>
              <w:ind w:firstLine="1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0B7F7D" w:rsidRDefault="00285546">
            <w:pPr>
              <w:pStyle w:val="Jin0"/>
              <w:shd w:val="clear" w:color="auto" w:fill="auto"/>
              <w:spacing w:after="1140"/>
              <w:ind w:firstLine="140"/>
            </w:pPr>
            <w:r>
              <w:t>XXXXXXXXXXXXX</w:t>
            </w:r>
          </w:p>
          <w:p w:rsidR="000B7F7D" w:rsidRDefault="00757C8D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 xml:space="preserve">Razítko </w:t>
            </w:r>
            <w:r>
              <w:rPr>
                <w:b/>
                <w:bCs/>
              </w:rPr>
              <w:t>a podpis</w:t>
            </w:r>
          </w:p>
        </w:tc>
        <w:tc>
          <w:tcPr>
            <w:tcW w:w="5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7D" w:rsidRDefault="00757C8D">
            <w:pPr>
              <w:pStyle w:val="Jin0"/>
              <w:shd w:val="clear" w:color="auto" w:fill="auto"/>
              <w:tabs>
                <w:tab w:val="left" w:pos="4170"/>
              </w:tabs>
              <w:spacing w:after="0"/>
              <w:ind w:left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145 200.00 Kč</w:t>
            </w: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53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F7D" w:rsidRDefault="000B7F7D"/>
        </w:tc>
        <w:tc>
          <w:tcPr>
            <w:tcW w:w="5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7F7D" w:rsidRDefault="000B7F7D">
            <w:pPr>
              <w:rPr>
                <w:sz w:val="10"/>
                <w:szCs w:val="10"/>
              </w:rPr>
            </w:pPr>
          </w:p>
        </w:tc>
      </w:tr>
      <w:tr w:rsidR="000B7F7D">
        <w:tblPrEx>
          <w:tblCellMar>
            <w:top w:w="0" w:type="dxa"/>
            <w:bottom w:w="0" w:type="dxa"/>
          </w:tblCellMar>
        </w:tblPrEx>
        <w:trPr>
          <w:trHeight w:hRule="exact" w:val="1487"/>
          <w:jc w:val="center"/>
        </w:trPr>
        <w:tc>
          <w:tcPr>
            <w:tcW w:w="1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F7D" w:rsidRDefault="00757C8D">
            <w:pPr>
              <w:pStyle w:val="Jin0"/>
              <w:shd w:val="clear" w:color="auto" w:fill="auto"/>
              <w:spacing w:after="380" w:line="233" w:lineRule="auto"/>
              <w:jc w:val="left"/>
            </w:pPr>
            <w:r>
              <w:t xml:space="preserve">Dle § 6 </w:t>
            </w:r>
            <w:proofErr w:type="gramStart"/>
            <w:r>
              <w:t>odst.</w:t>
            </w:r>
            <w:r w:rsidR="00285546">
              <w:t>1</w:t>
            </w:r>
            <w:r>
              <w:t xml:space="preserve"> zákona</w:t>
            </w:r>
            <w:proofErr w:type="gramEnd"/>
            <w:r>
              <w:t xml:space="preserve"> c. 340/2015 Sb. o registru smluv nabývá objednávka s předmětem plnění vyšší než hodnota 50.000,- Kč bez DPH účinnosti až uveřejněním (včetně jejího písemného potvrzení) v registru </w:t>
            </w:r>
            <w:r>
              <w:t>smluv. Uveřejnění provede objednatel.</w:t>
            </w:r>
          </w:p>
          <w:p w:rsidR="00285546" w:rsidRDefault="00757C8D" w:rsidP="00285546">
            <w:pPr>
              <w:pStyle w:val="Jin0"/>
              <w:shd w:val="clear" w:color="auto" w:fill="auto"/>
              <w:tabs>
                <w:tab w:val="left" w:pos="5562"/>
              </w:tabs>
              <w:spacing w:after="120" w:line="233" w:lineRule="auto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  <w:r>
              <w:tab/>
            </w:r>
          </w:p>
          <w:p w:rsidR="000B7F7D" w:rsidRPr="00285546" w:rsidRDefault="00757C8D" w:rsidP="00285546">
            <w:pPr>
              <w:pStyle w:val="Jin0"/>
              <w:shd w:val="clear" w:color="auto" w:fill="auto"/>
              <w:tabs>
                <w:tab w:val="left" w:pos="5562"/>
              </w:tabs>
              <w:spacing w:after="120" w:line="233" w:lineRule="auto"/>
              <w:rPr>
                <w:i/>
                <w:sz w:val="18"/>
                <w:szCs w:val="18"/>
              </w:rPr>
            </w:pPr>
            <w:r>
              <w:t>Datum</w:t>
            </w:r>
            <w:r w:rsidRPr="00285546">
              <w:rPr>
                <w:sz w:val="18"/>
                <w:szCs w:val="18"/>
              </w:rPr>
              <w:t>:</w:t>
            </w:r>
            <w:r w:rsidR="00285546">
              <w:rPr>
                <w:sz w:val="18"/>
                <w:szCs w:val="18"/>
              </w:rPr>
              <w:t xml:space="preserve">     27. 2. </w:t>
            </w:r>
            <w:proofErr w:type="gramStart"/>
            <w:r w:rsidR="00285546">
              <w:rPr>
                <w:sz w:val="18"/>
                <w:szCs w:val="18"/>
              </w:rPr>
              <w:t xml:space="preserve">201                                 </w:t>
            </w:r>
            <w:r>
              <w:t>Podpis</w:t>
            </w:r>
            <w:proofErr w:type="gramEnd"/>
            <w:r>
              <w:t>:</w:t>
            </w:r>
            <w:r w:rsidR="00285546">
              <w:t xml:space="preserve">      </w:t>
            </w:r>
            <w:r w:rsidR="00285546">
              <w:rPr>
                <w:i/>
                <w:sz w:val="18"/>
                <w:szCs w:val="18"/>
              </w:rPr>
              <w:t>nečitelný</w:t>
            </w:r>
          </w:p>
        </w:tc>
      </w:tr>
    </w:tbl>
    <w:p w:rsidR="000B7F7D" w:rsidRDefault="00757C8D">
      <w:pPr>
        <w:pStyle w:val="Titulektabulky0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285546" w:rsidRDefault="00757C8D">
      <w:pPr>
        <w:pStyle w:val="Titulektabulky0"/>
        <w:shd w:val="clear" w:color="auto" w:fill="auto"/>
        <w:spacing w:after="0"/>
      </w:pPr>
      <w:r>
        <w:t xml:space="preserve">23.02.2018 09:40:24 - </w:t>
      </w:r>
      <w:r w:rsidR="00285546">
        <w:t>XXXXXXXXXXXXX</w:t>
      </w:r>
      <w:r>
        <w:t xml:space="preserve"> - příkazce operace </w:t>
      </w:r>
    </w:p>
    <w:p w:rsidR="000B7F7D" w:rsidRDefault="00757C8D">
      <w:pPr>
        <w:pStyle w:val="Titulektabulky0"/>
        <w:shd w:val="clear" w:color="auto" w:fill="auto"/>
        <w:spacing w:after="0"/>
      </w:pPr>
      <w:r>
        <w:t xml:space="preserve">26.02.2018 15:47:35 - </w:t>
      </w:r>
      <w:r w:rsidR="00285546">
        <w:t>XXXXXXXXXXXX</w:t>
      </w:r>
      <w:bookmarkStart w:id="1" w:name="_GoBack"/>
      <w:bookmarkEnd w:id="1"/>
      <w:r>
        <w:t xml:space="preserve"> - správce rozpočtu</w:t>
      </w:r>
    </w:p>
    <w:p w:rsidR="000B7F7D" w:rsidRDefault="000B7F7D">
      <w:pPr>
        <w:spacing w:line="14" w:lineRule="exact"/>
      </w:pPr>
    </w:p>
    <w:sectPr w:rsidR="000B7F7D">
      <w:footerReference w:type="default" r:id="rId6"/>
      <w:pgSz w:w="11900" w:h="16840"/>
      <w:pgMar w:top="378" w:right="536" w:bottom="511" w:left="3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8D" w:rsidRDefault="00757C8D">
      <w:r>
        <w:separator/>
      </w:r>
    </w:p>
  </w:endnote>
  <w:endnote w:type="continuationSeparator" w:id="0">
    <w:p w:rsidR="00757C8D" w:rsidRDefault="0075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7D" w:rsidRDefault="00757C8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233045</wp:posOffset>
              </wp:positionH>
              <wp:positionV relativeFrom="page">
                <wp:posOffset>10368915</wp:posOffset>
              </wp:positionV>
              <wp:extent cx="6938010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801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7F7D" w:rsidRDefault="00757C8D">
                          <w:pPr>
                            <w:pStyle w:val="Zhlavnebozpat20"/>
                            <w:shd w:val="clear" w:color="auto" w:fill="auto"/>
                            <w:tabs>
                              <w:tab w:val="right" w:pos="6959"/>
                              <w:tab w:val="right" w:pos="109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621/2018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.350000000000001pt;margin-top:816.45000000000005pt;width:546.29999999999995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9" w:val="right"/>
                        <w:tab w:pos="109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621/2018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212090</wp:posOffset>
              </wp:positionH>
              <wp:positionV relativeFrom="page">
                <wp:posOffset>10302875</wp:posOffset>
              </wp:positionV>
              <wp:extent cx="69837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699999999999999pt;margin-top:811.25pt;width:549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8D" w:rsidRDefault="00757C8D"/>
  </w:footnote>
  <w:footnote w:type="continuationSeparator" w:id="0">
    <w:p w:rsidR="00757C8D" w:rsidRDefault="00757C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7D"/>
    <w:rsid w:val="000B7F7D"/>
    <w:rsid w:val="00285546"/>
    <w:rsid w:val="007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480A"/>
  <w15:docId w15:val="{18BB1D51-0C24-4A2F-8934-1212F829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kopirka2.VP-20180227154112</dc:title>
  <dc:subject/>
  <dc:creator/>
  <cp:keywords/>
  <cp:lastModifiedBy>Zdenka Šímová</cp:lastModifiedBy>
  <cp:revision>2</cp:revision>
  <dcterms:created xsi:type="dcterms:W3CDTF">2018-02-28T08:21:00Z</dcterms:created>
  <dcterms:modified xsi:type="dcterms:W3CDTF">2018-02-28T08:31:00Z</dcterms:modified>
</cp:coreProperties>
</file>