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D0" w:rsidRDefault="00C64A9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Dodatek č. 4</w:t>
      </w:r>
      <w:r w:rsidR="00F32E33">
        <w:rPr>
          <w:rFonts w:ascii="Calibri" w:eastAsia="Calibri" w:hAnsi="Calibri" w:cs="Calibri"/>
          <w:b/>
        </w:rPr>
        <w:t xml:space="preserve"> </w:t>
      </w:r>
    </w:p>
    <w:p w:rsidR="00532AD0" w:rsidRDefault="00F32E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</w:rPr>
        <w:t>ke Smlouvě o nájmu prostor sloužících podnikání – restaurace Sport Club v objektu Zimní stadion Ostrava-Poruba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č. 14SMOU0100000110 uzavřené dne 15. 11. 2014</w:t>
      </w:r>
    </w:p>
    <w:p w:rsidR="00532AD0" w:rsidRDefault="005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32AD0" w:rsidRDefault="005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32AD0" w:rsidRDefault="00F3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Calibri" w:eastAsia="Calibri" w:hAnsi="Calibri" w:cs="Calibri"/>
          <w:b/>
        </w:rPr>
        <w:t xml:space="preserve">Čl. I </w:t>
      </w:r>
    </w:p>
    <w:p w:rsidR="00532AD0" w:rsidRDefault="00F32E33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532AD0" w:rsidRDefault="00F32E33">
      <w:pPr>
        <w:tabs>
          <w:tab w:val="left" w:pos="2127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Pronajímatel: </w:t>
      </w:r>
    </w:p>
    <w:p w:rsidR="00532AD0" w:rsidRDefault="00F32E33">
      <w:pPr>
        <w:tabs>
          <w:tab w:val="left" w:pos="2127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Název: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Sportovní a rekreační zařízení města Ostravy, s.r.o.</w:t>
      </w:r>
    </w:p>
    <w:p w:rsidR="00532AD0" w:rsidRDefault="00F32E33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Krajský soud v Ostravě, oddíl C, vložka 17345</w:t>
      </w:r>
    </w:p>
    <w:p w:rsidR="00532AD0" w:rsidRDefault="00F32E33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Sídlo:</w:t>
      </w:r>
      <w:r>
        <w:rPr>
          <w:rFonts w:ascii="Calibri" w:eastAsia="Calibri" w:hAnsi="Calibri" w:cs="Calibri"/>
        </w:rPr>
        <w:tab/>
        <w:t xml:space="preserve">Čkalovova 6144/20, 708 00 Ostrava-Poruba </w:t>
      </w:r>
    </w:p>
    <w:p w:rsidR="00532AD0" w:rsidRDefault="00F32E33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Jednatel:</w:t>
      </w:r>
      <w:r>
        <w:rPr>
          <w:rFonts w:ascii="Calibri" w:eastAsia="Calibri" w:hAnsi="Calibri" w:cs="Calibri"/>
        </w:rPr>
        <w:tab/>
        <w:t>Ing. Jaroslav Kovář, jednatel</w:t>
      </w:r>
    </w:p>
    <w:p w:rsidR="00532AD0" w:rsidRDefault="00F32E33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IČ, DIČ:</w:t>
      </w:r>
      <w:r>
        <w:rPr>
          <w:rFonts w:ascii="Calibri" w:eastAsia="Calibri" w:hAnsi="Calibri" w:cs="Calibri"/>
        </w:rPr>
        <w:tab/>
        <w:t>25385691, CZ25385691</w:t>
      </w:r>
    </w:p>
    <w:p w:rsidR="00246D6A" w:rsidRDefault="00F32E33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spojení:</w:t>
      </w:r>
      <w:r>
        <w:rPr>
          <w:rFonts w:ascii="Calibri" w:eastAsia="Calibri" w:hAnsi="Calibri" w:cs="Calibri"/>
        </w:rPr>
        <w:tab/>
      </w:r>
      <w:r w:rsidR="00246D6A">
        <w:rPr>
          <w:rFonts w:ascii="Calibri" w:eastAsia="Calibri" w:hAnsi="Calibri" w:cs="Calibri"/>
        </w:rPr>
        <w:t>XXXXXXXXXX</w:t>
      </w:r>
    </w:p>
    <w:p w:rsidR="00532AD0" w:rsidRDefault="00246D6A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 w:rsidR="00F32E33">
        <w:rPr>
          <w:rFonts w:ascii="Calibri" w:eastAsia="Calibri" w:hAnsi="Calibri" w:cs="Calibri"/>
        </w:rPr>
        <w:t>dále jen pronajímatel)</w:t>
      </w:r>
    </w:p>
    <w:p w:rsidR="00532AD0" w:rsidRDefault="00532AD0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</w:p>
    <w:p w:rsidR="00532AD0" w:rsidRDefault="00F32E33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532AD0" w:rsidRDefault="00532AD0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</w:p>
    <w:p w:rsidR="00532AD0" w:rsidRDefault="00F32E33">
      <w:pPr>
        <w:tabs>
          <w:tab w:val="left" w:pos="2127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Nájemce:</w:t>
      </w:r>
      <w:r>
        <w:rPr>
          <w:rFonts w:ascii="Calibri" w:eastAsia="Calibri" w:hAnsi="Calibri" w:cs="Calibri"/>
          <w:b/>
        </w:rPr>
        <w:tab/>
      </w:r>
    </w:p>
    <w:p w:rsidR="00532AD0" w:rsidRDefault="00F32E33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Název: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Zdenka Schulzová</w:t>
      </w:r>
    </w:p>
    <w:p w:rsidR="00532AD0" w:rsidRDefault="00F32E33">
      <w:pPr>
        <w:tabs>
          <w:tab w:val="left" w:pos="2127"/>
        </w:tabs>
        <w:spacing w:after="0" w:line="240" w:lineRule="auto"/>
        <w:ind w:left="21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fyzická osoba podnikající dle živnostenského zákona nezapsaná v obchodním rejstříku</w:t>
      </w:r>
    </w:p>
    <w:p w:rsidR="00532AD0" w:rsidRPr="00246D6A" w:rsidRDefault="00F32E33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Sídlo:</w:t>
      </w:r>
      <w:r>
        <w:rPr>
          <w:rFonts w:ascii="Calibri" w:eastAsia="Calibri" w:hAnsi="Calibri" w:cs="Calibri"/>
        </w:rPr>
        <w:tab/>
      </w:r>
      <w:r w:rsidR="00246D6A">
        <w:rPr>
          <w:rFonts w:ascii="Calibri" w:eastAsia="Calibri" w:hAnsi="Calibri" w:cs="Calibri"/>
        </w:rPr>
        <w:t>XXXXXXXXXX</w:t>
      </w:r>
      <w:r>
        <w:rPr>
          <w:rFonts w:ascii="Calibri" w:eastAsia="Calibri" w:hAnsi="Calibri" w:cs="Calibri"/>
        </w:rPr>
        <w:tab/>
      </w:r>
    </w:p>
    <w:p w:rsidR="00532AD0" w:rsidRDefault="00F32E33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Jednající:</w:t>
      </w:r>
      <w:r>
        <w:rPr>
          <w:rFonts w:ascii="Calibri" w:eastAsia="Calibri" w:hAnsi="Calibri" w:cs="Calibri"/>
        </w:rPr>
        <w:tab/>
        <w:t>Zdenka Schulzová</w:t>
      </w:r>
    </w:p>
    <w:p w:rsidR="00246D6A" w:rsidRDefault="00C64A9A" w:rsidP="00246D6A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Kontakt:</w:t>
      </w:r>
      <w:r>
        <w:rPr>
          <w:rFonts w:ascii="Calibri" w:eastAsia="Calibri" w:hAnsi="Calibri" w:cs="Calibri"/>
        </w:rPr>
        <w:tab/>
      </w:r>
      <w:r w:rsidR="00246D6A">
        <w:rPr>
          <w:rFonts w:ascii="Calibri" w:eastAsia="Calibri" w:hAnsi="Calibri" w:cs="Calibri"/>
        </w:rPr>
        <w:t>XXXXXXXXXX</w:t>
      </w:r>
    </w:p>
    <w:p w:rsidR="00532AD0" w:rsidRDefault="00F32E33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</w:t>
      </w:r>
      <w:r>
        <w:rPr>
          <w:rFonts w:ascii="Calibri" w:eastAsia="Calibri" w:hAnsi="Calibri" w:cs="Calibri"/>
        </w:rPr>
        <w:tab/>
        <w:t>61950912</w:t>
      </w:r>
    </w:p>
    <w:p w:rsidR="00532AD0" w:rsidRDefault="00F32E33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</w:t>
      </w:r>
      <w:r>
        <w:rPr>
          <w:rFonts w:ascii="Calibri" w:eastAsia="Calibri" w:hAnsi="Calibri" w:cs="Calibri"/>
        </w:rPr>
        <w:tab/>
      </w:r>
      <w:r w:rsidR="00246D6A">
        <w:rPr>
          <w:rFonts w:ascii="Calibri" w:eastAsia="Calibri" w:hAnsi="Calibri" w:cs="Calibri"/>
        </w:rPr>
        <w:t>XXXXXXXXXX</w:t>
      </w:r>
    </w:p>
    <w:p w:rsidR="00246D6A" w:rsidRDefault="00F32E33" w:rsidP="00246D6A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</w:t>
      </w:r>
      <w:r w:rsidR="00246D6A">
        <w:rPr>
          <w:rFonts w:ascii="Calibri" w:eastAsia="Calibri" w:hAnsi="Calibri" w:cs="Calibri"/>
        </w:rPr>
        <w:t>í:</w:t>
      </w:r>
      <w:r w:rsidR="00246D6A">
        <w:rPr>
          <w:rFonts w:ascii="Calibri" w:eastAsia="Calibri" w:hAnsi="Calibri" w:cs="Calibri"/>
        </w:rPr>
        <w:tab/>
        <w:t>XXXXXXXXXX</w:t>
      </w:r>
    </w:p>
    <w:p w:rsidR="00532AD0" w:rsidRDefault="00F32E33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nájemce)</w:t>
      </w:r>
    </w:p>
    <w:p w:rsidR="00532AD0" w:rsidRDefault="00532AD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32AD0" w:rsidRDefault="00532AD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32AD0" w:rsidRDefault="00F32E33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Čl. II </w:t>
      </w:r>
    </w:p>
    <w:p w:rsidR="00532AD0" w:rsidRDefault="00F32E33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</w:t>
      </w:r>
    </w:p>
    <w:p w:rsidR="00532AD0" w:rsidRDefault="00532A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32AD0" w:rsidRDefault="00F32E3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Tímto dodatkem se ve smlouvě č. 14SMOU0100000110:</w:t>
      </w:r>
    </w:p>
    <w:p w:rsidR="00532AD0" w:rsidRDefault="00532A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32AD0" w:rsidRDefault="00F32E33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Vypouští </w:t>
      </w:r>
    </w:p>
    <w:p w:rsidR="00532AD0" w:rsidRDefault="00C64A9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Čl. VI.</w:t>
      </w:r>
      <w:r w:rsidR="00F32E3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Cena služeb, bod 1. písm. </w:t>
      </w:r>
      <w:r w:rsidR="00F32E3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d) </w:t>
      </w:r>
      <w:r w:rsidR="00F32E33">
        <w:rPr>
          <w:rFonts w:ascii="Calibri" w:eastAsia="Calibri" w:hAnsi="Calibri" w:cs="Calibri"/>
        </w:rPr>
        <w:t>tohoto znění:</w:t>
      </w:r>
    </w:p>
    <w:p w:rsidR="00F528AD" w:rsidRPr="00694D4D" w:rsidRDefault="00694D4D" w:rsidP="00F528AD">
      <w:pPr>
        <w:pStyle w:val="Bezmezer"/>
        <w:jc w:val="both"/>
        <w:rPr>
          <w:bCs/>
        </w:rPr>
      </w:pPr>
      <w:r w:rsidRPr="00694D4D">
        <w:rPr>
          <w:b/>
          <w:bCs/>
        </w:rPr>
        <w:t xml:space="preserve">d) </w:t>
      </w:r>
      <w:r w:rsidR="00F528AD" w:rsidRPr="00694D4D">
        <w:rPr>
          <w:b/>
          <w:bCs/>
        </w:rPr>
        <w:t>voda (SPV + TUV a stočné):</w:t>
      </w:r>
      <w:r w:rsidR="00F528AD" w:rsidRPr="00694D4D">
        <w:rPr>
          <w:bCs/>
          <w:color w:val="000000"/>
        </w:rPr>
        <w:t xml:space="preserve"> </w:t>
      </w:r>
      <w:r w:rsidR="00F528AD" w:rsidRPr="00694D4D">
        <w:rPr>
          <w:bCs/>
        </w:rPr>
        <w:t xml:space="preserve">pro měření spotřeby vody jsou instalovány podružné měřiče spotřeby vody. Restaurace a kuchyň je napojena na dvě samostatné přípojky. </w:t>
      </w:r>
    </w:p>
    <w:p w:rsidR="00F528AD" w:rsidRPr="00694D4D" w:rsidRDefault="00F528AD" w:rsidP="00F528AD">
      <w:pPr>
        <w:pStyle w:val="Bezmezer"/>
        <w:jc w:val="both"/>
        <w:rPr>
          <w:bCs/>
        </w:rPr>
      </w:pPr>
      <w:r w:rsidRPr="00694D4D">
        <w:rPr>
          <w:b/>
          <w:bCs/>
        </w:rPr>
        <w:t>Přípojka I.</w:t>
      </w:r>
      <w:r w:rsidRPr="00694D4D">
        <w:rPr>
          <w:bCs/>
        </w:rPr>
        <w:t xml:space="preserve"> je společná pro kuchyň s barovým pultem restaurace a s částí hotelových pokojů nad restaurací. Spotřeba vody z podružných vodoměrů SPV a TUV je rozpočtena podílem 50% na nájemce a 50% na hotel. </w:t>
      </w:r>
    </w:p>
    <w:p w:rsidR="00F528AD" w:rsidRDefault="00F528AD" w:rsidP="00F528AD">
      <w:pPr>
        <w:pStyle w:val="Bezmezer"/>
        <w:jc w:val="both"/>
        <w:rPr>
          <w:bCs/>
        </w:rPr>
      </w:pPr>
      <w:r w:rsidRPr="00694D4D">
        <w:rPr>
          <w:b/>
          <w:bCs/>
        </w:rPr>
        <w:t>Přípojka II.</w:t>
      </w:r>
      <w:r w:rsidRPr="00694D4D">
        <w:rPr>
          <w:bCs/>
        </w:rPr>
        <w:t xml:space="preserve"> je</w:t>
      </w:r>
      <w:r>
        <w:rPr>
          <w:bCs/>
        </w:rPr>
        <w:t xml:space="preserve"> samostatná pro WC návštěvníků restaurace. Vodoměry jsou umístěny na WC pro invalidy. Výše fakturované měsíční částky bude stanovena na základě odečtu stavu podružných vodoměrů k poslednímu dni příslušného kalendářního měsíce. Cena bude adekvátní ceně, kterou platí pronajímatel v daném období příslušnému dodavateli.  </w:t>
      </w:r>
    </w:p>
    <w:p w:rsidR="00E30B84" w:rsidRDefault="00E30B84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532AD0" w:rsidRDefault="00F32E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 nahrazuje  </w:t>
      </w:r>
    </w:p>
    <w:p w:rsidR="00C64A9A" w:rsidRDefault="00C64A9A" w:rsidP="00C64A9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Čl. VI. Cena služeb, bod 1. písm.  d) tohoto znění:</w:t>
      </w:r>
    </w:p>
    <w:p w:rsidR="00694D4D" w:rsidRDefault="00694D4D" w:rsidP="00694D4D">
      <w:pPr>
        <w:pStyle w:val="Bezmezer"/>
        <w:jc w:val="both"/>
        <w:rPr>
          <w:bCs/>
        </w:rPr>
      </w:pPr>
      <w:r>
        <w:rPr>
          <w:b/>
          <w:bCs/>
        </w:rPr>
        <w:t>d) voda (SPV + TUV a stočné)</w:t>
      </w:r>
      <w:r>
        <w:rPr>
          <w:bCs/>
        </w:rPr>
        <w:t>:</w:t>
      </w:r>
      <w:r>
        <w:rPr>
          <w:bCs/>
          <w:color w:val="000000"/>
        </w:rPr>
        <w:t xml:space="preserve"> </w:t>
      </w:r>
      <w:r>
        <w:rPr>
          <w:bCs/>
        </w:rPr>
        <w:t xml:space="preserve">pro měření spotřeby vody jsou instalovány podružné měřiče spotřeby vody. Restaurace a kuchyň je napojena na </w:t>
      </w:r>
      <w:r w:rsidR="001D16FA">
        <w:rPr>
          <w:bCs/>
        </w:rPr>
        <w:t>čtyři</w:t>
      </w:r>
      <w:r>
        <w:rPr>
          <w:bCs/>
        </w:rPr>
        <w:t xml:space="preserve"> samostatné přípojky. </w:t>
      </w:r>
    </w:p>
    <w:p w:rsidR="00694D4D" w:rsidRDefault="00694D4D" w:rsidP="00694D4D">
      <w:pPr>
        <w:pStyle w:val="Bezmezer"/>
        <w:jc w:val="both"/>
        <w:rPr>
          <w:bCs/>
        </w:rPr>
      </w:pPr>
      <w:r>
        <w:rPr>
          <w:b/>
          <w:bCs/>
        </w:rPr>
        <w:lastRenderedPageBreak/>
        <w:t>Přípojka I.</w:t>
      </w:r>
      <w:r>
        <w:rPr>
          <w:bCs/>
        </w:rPr>
        <w:t xml:space="preserve"> je samostatná pro kuchy</w:t>
      </w:r>
      <w:r w:rsidR="00C15C26">
        <w:rPr>
          <w:bCs/>
        </w:rPr>
        <w:t xml:space="preserve">ň. </w:t>
      </w:r>
      <w:r w:rsidR="00CF38E0">
        <w:rPr>
          <w:bCs/>
        </w:rPr>
        <w:t xml:space="preserve">Vodoměry jsou umístěny </w:t>
      </w:r>
      <w:r w:rsidR="001D16FA">
        <w:rPr>
          <w:bCs/>
        </w:rPr>
        <w:t>v místnosti 131 (sklad)</w:t>
      </w:r>
      <w:r w:rsidR="00CF38E0">
        <w:rPr>
          <w:bCs/>
        </w:rPr>
        <w:t xml:space="preserve"> </w:t>
      </w:r>
      <w:r>
        <w:rPr>
          <w:bCs/>
        </w:rPr>
        <w:t xml:space="preserve">Výše fakturované měsíční částky bude stanovena na základě odečtu stavu podružných vodoměrů k poslednímu dni příslušného kalendářního měsíce. Cena bude adekvátní ceně, kterou platí pronajímatel v daném období příslušnému dodavateli.  </w:t>
      </w:r>
    </w:p>
    <w:p w:rsidR="001D16FA" w:rsidRDefault="001D16FA" w:rsidP="00694D4D">
      <w:pPr>
        <w:pStyle w:val="Bezmezer"/>
        <w:jc w:val="both"/>
        <w:rPr>
          <w:bCs/>
        </w:rPr>
      </w:pPr>
    </w:p>
    <w:p w:rsidR="001D16FA" w:rsidRDefault="001D16FA" w:rsidP="001D16FA">
      <w:pPr>
        <w:pStyle w:val="Bezmezer"/>
        <w:jc w:val="both"/>
        <w:rPr>
          <w:bCs/>
        </w:rPr>
      </w:pPr>
      <w:r>
        <w:rPr>
          <w:b/>
          <w:bCs/>
        </w:rPr>
        <w:t>Přípojka II.</w:t>
      </w:r>
      <w:r>
        <w:rPr>
          <w:bCs/>
        </w:rPr>
        <w:t xml:space="preserve"> je samostatná pro bar a myčku. Vodoměry jsou umístěny v místnosti 133 (sklad nápojů) Výše fakturované měsíční částky bude stanovena na základě odečtu stavu podružných vodoměrů k poslednímu dni příslušného kalendářního měsíce. Cena bude adekvátní ceně, kterou platí pronajímatel v daném období příslušnému dodavateli.  </w:t>
      </w:r>
    </w:p>
    <w:p w:rsidR="001D16FA" w:rsidRDefault="001D16FA" w:rsidP="00694D4D">
      <w:pPr>
        <w:pStyle w:val="Bezmezer"/>
        <w:jc w:val="both"/>
        <w:rPr>
          <w:bCs/>
        </w:rPr>
      </w:pPr>
    </w:p>
    <w:p w:rsidR="001D16FA" w:rsidRDefault="001D16FA" w:rsidP="001D16FA">
      <w:pPr>
        <w:pStyle w:val="Bezmezer"/>
        <w:jc w:val="both"/>
        <w:rPr>
          <w:bCs/>
        </w:rPr>
      </w:pPr>
      <w:r>
        <w:rPr>
          <w:b/>
          <w:bCs/>
        </w:rPr>
        <w:t>Přípojka III.</w:t>
      </w:r>
      <w:r>
        <w:rPr>
          <w:bCs/>
        </w:rPr>
        <w:t xml:space="preserve"> je samostatná pro zázemí obsluhy. Vodoměry jsou umístěny v místnosti 137 (šatna) Výše fakturované měsíční částky bude stanovena na základě odečtu stavu podružných vodoměrů k poslednímu dni příslušného kalendářního měsíce. Cena bude adekvátní ceně, kterou platí pronajímatel v daném období příslušnému dodavateli.  </w:t>
      </w:r>
    </w:p>
    <w:p w:rsidR="001D16FA" w:rsidRDefault="001D16FA" w:rsidP="00694D4D">
      <w:pPr>
        <w:pStyle w:val="Bezmezer"/>
        <w:jc w:val="both"/>
        <w:rPr>
          <w:bCs/>
        </w:rPr>
      </w:pPr>
    </w:p>
    <w:p w:rsidR="00694D4D" w:rsidRDefault="001D16FA" w:rsidP="00694D4D">
      <w:pPr>
        <w:pStyle w:val="Bezmezer"/>
        <w:jc w:val="both"/>
        <w:rPr>
          <w:bCs/>
        </w:rPr>
      </w:pPr>
      <w:r>
        <w:rPr>
          <w:b/>
          <w:bCs/>
        </w:rPr>
        <w:t>Přípojka IV</w:t>
      </w:r>
      <w:r w:rsidR="00694D4D">
        <w:rPr>
          <w:b/>
          <w:bCs/>
        </w:rPr>
        <w:t>.</w:t>
      </w:r>
      <w:r w:rsidR="00694D4D">
        <w:rPr>
          <w:bCs/>
        </w:rPr>
        <w:t xml:space="preserve"> je samostatná pro WC návštěvníků restaurace. Vodoměry jsou umístěny na WC pro invalidy. Výše fakturované měsíční částky bude stanovena na základě odečtu stavu podružných vodoměrů k poslednímu dni příslušného kalendářního měsíce. Cena bude adekvátní ceně, kterou platí pronajímatel v daném období příslušnému dodavateli.  </w:t>
      </w:r>
    </w:p>
    <w:p w:rsidR="00532AD0" w:rsidRDefault="00532AD0">
      <w:pPr>
        <w:spacing w:before="120" w:after="120" w:line="240" w:lineRule="auto"/>
        <w:jc w:val="both"/>
        <w:rPr>
          <w:rFonts w:ascii="Calibri" w:eastAsia="Calibri" w:hAnsi="Calibri" w:cs="Calibri"/>
        </w:rPr>
      </w:pPr>
    </w:p>
    <w:p w:rsidR="009A4F1A" w:rsidRDefault="009A4F1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532AD0" w:rsidRDefault="00F32E33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</w:t>
      </w:r>
    </w:p>
    <w:p w:rsidR="00532AD0" w:rsidRDefault="00F32E33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Ostatní ujednání</w:t>
      </w:r>
    </w:p>
    <w:p w:rsidR="00532AD0" w:rsidRDefault="00532A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2AD0" w:rsidRDefault="008C54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Tento dodatek č. 4</w:t>
      </w:r>
      <w:r w:rsidR="00F32E33">
        <w:rPr>
          <w:rFonts w:ascii="Calibri" w:eastAsia="Calibri" w:hAnsi="Calibri" w:cs="Calibri"/>
        </w:rPr>
        <w:t xml:space="preserve"> ke Smlouvě o nájmu prostor sloužících podnikání – restaurace Sport Club v objektu Zimní stadion Ostrava-Poruba uzavřené dne 15. 11. 2014 nabývá platnosti dnem podpisu smluvních s</w:t>
      </w:r>
      <w:r w:rsidR="00694D4D">
        <w:rPr>
          <w:rFonts w:ascii="Calibri" w:eastAsia="Calibri" w:hAnsi="Calibri" w:cs="Calibri"/>
        </w:rPr>
        <w:t>tran a účinnosti dnem 1. 3. 2018</w:t>
      </w:r>
      <w:r w:rsidR="00F32E33">
        <w:rPr>
          <w:rFonts w:ascii="Calibri" w:eastAsia="Calibri" w:hAnsi="Calibri" w:cs="Calibri"/>
        </w:rPr>
        <w:t>.  Je vyhotoven ve dvou stejnopisech, z nichž každá strana obdrží po jednom vyhotovení.</w:t>
      </w:r>
      <w:bookmarkStart w:id="0" w:name="_GoBack"/>
      <w:bookmarkEnd w:id="0"/>
    </w:p>
    <w:p w:rsidR="00532AD0" w:rsidRDefault="00F32E3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Ostatní ujednání původní</w:t>
      </w:r>
      <w:r>
        <w:rPr>
          <w:rFonts w:ascii="Calibri" w:eastAsia="Calibri" w:hAnsi="Calibri" w:cs="Calibri"/>
        </w:rPr>
        <w:t xml:space="preserve"> smlouvy ze dne 15. 11. 2014, nedotčené tímto dodatkem, zůstávají beze změny.</w:t>
      </w:r>
    </w:p>
    <w:p w:rsidR="00532AD0" w:rsidRDefault="00F32E3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 prohlašují, že si tento dodatek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:rsidR="00532AD0" w:rsidRDefault="00532AD0">
      <w:pPr>
        <w:spacing w:after="0" w:line="240" w:lineRule="auto"/>
        <w:rPr>
          <w:rFonts w:ascii="Calibri" w:eastAsia="Calibri" w:hAnsi="Calibri" w:cs="Calibri"/>
        </w:rPr>
      </w:pPr>
    </w:p>
    <w:p w:rsidR="00532AD0" w:rsidRDefault="00532AD0">
      <w:pPr>
        <w:spacing w:after="0" w:line="240" w:lineRule="auto"/>
        <w:rPr>
          <w:rFonts w:ascii="Calibri" w:eastAsia="Calibri" w:hAnsi="Calibri" w:cs="Calibri"/>
        </w:rPr>
      </w:pPr>
    </w:p>
    <w:p w:rsidR="00532AD0" w:rsidRDefault="00532A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AD0" w:rsidRDefault="00532A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AD0" w:rsidRDefault="00532A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2AD0" w:rsidRDefault="008C54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V  Ostravě, dne 26</w:t>
      </w:r>
      <w:r w:rsidR="00E30B84">
        <w:rPr>
          <w:rFonts w:ascii="Calibri" w:eastAsia="Calibri" w:hAnsi="Calibri" w:cs="Calibri"/>
        </w:rPr>
        <w:t xml:space="preserve">. 2. </w:t>
      </w:r>
      <w:r w:rsidR="00F32E33">
        <w:rPr>
          <w:rFonts w:ascii="Calibri" w:eastAsia="Calibri" w:hAnsi="Calibri" w:cs="Calibri"/>
        </w:rPr>
        <w:t>201</w:t>
      </w:r>
      <w:r w:rsidR="00E30B84">
        <w:rPr>
          <w:rFonts w:ascii="Calibri" w:eastAsia="Calibri" w:hAnsi="Calibri" w:cs="Calibri"/>
        </w:rPr>
        <w:t>8</w:t>
      </w:r>
    </w:p>
    <w:p w:rsidR="00532AD0" w:rsidRDefault="00532A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32AD0" w:rsidRDefault="00532A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32AD0" w:rsidRDefault="00532A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32AD0" w:rsidRDefault="00532A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32AD0" w:rsidRDefault="00F32E3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-----------------------------------------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-------------------------------------</w:t>
      </w:r>
    </w:p>
    <w:p w:rsidR="00532AD0" w:rsidRDefault="00F32E33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Sportovní a rekreační zařízení                                  </w:t>
      </w:r>
      <w:r w:rsidR="009A4F1A">
        <w:rPr>
          <w:rFonts w:ascii="Calibri" w:eastAsia="Calibri" w:hAnsi="Calibri" w:cs="Calibri"/>
          <w:i/>
        </w:rPr>
        <w:t xml:space="preserve">                         </w:t>
      </w:r>
      <w:r>
        <w:rPr>
          <w:rFonts w:ascii="Calibri" w:eastAsia="Calibri" w:hAnsi="Calibri" w:cs="Calibri"/>
          <w:i/>
        </w:rPr>
        <w:t>Zdenka Schulzová</w:t>
      </w:r>
    </w:p>
    <w:p w:rsidR="00532AD0" w:rsidRDefault="00F32E33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města Ostravy, s.r.o.                                       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</w:t>
      </w:r>
    </w:p>
    <w:p w:rsidR="00532AD0" w:rsidRDefault="00F32E3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i/>
        </w:rPr>
        <w:t xml:space="preserve">Ing. Jaroslav Kovář, jednatel            </w:t>
      </w:r>
    </w:p>
    <w:p w:rsidR="00532AD0" w:rsidRDefault="00532AD0">
      <w:p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</w:p>
    <w:p w:rsidR="00532AD0" w:rsidRDefault="00532AD0">
      <w:p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</w:p>
    <w:p w:rsidR="00532AD0" w:rsidRDefault="00532AD0">
      <w:pPr>
        <w:rPr>
          <w:rFonts w:ascii="Calibri" w:eastAsia="Calibri" w:hAnsi="Calibri" w:cs="Calibri"/>
        </w:rPr>
      </w:pPr>
    </w:p>
    <w:sectPr w:rsidR="00532AD0" w:rsidSect="00BD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532AD0"/>
    <w:rsid w:val="001D16FA"/>
    <w:rsid w:val="00246D6A"/>
    <w:rsid w:val="0037646F"/>
    <w:rsid w:val="00532AD0"/>
    <w:rsid w:val="00694D4D"/>
    <w:rsid w:val="00736EA9"/>
    <w:rsid w:val="008C5496"/>
    <w:rsid w:val="009A4F1A"/>
    <w:rsid w:val="009B4712"/>
    <w:rsid w:val="00AC01AC"/>
    <w:rsid w:val="00BD32D0"/>
    <w:rsid w:val="00C15C26"/>
    <w:rsid w:val="00C64A9A"/>
    <w:rsid w:val="00CF38E0"/>
    <w:rsid w:val="00E30B84"/>
    <w:rsid w:val="00E4032E"/>
    <w:rsid w:val="00EF1373"/>
    <w:rsid w:val="00F32E33"/>
    <w:rsid w:val="00F528AD"/>
    <w:rsid w:val="00F8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F528A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528A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zařízení města Ostravy, s.r.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spiperkova</cp:lastModifiedBy>
  <cp:revision>3</cp:revision>
  <cp:lastPrinted>2018-02-22T10:48:00Z</cp:lastPrinted>
  <dcterms:created xsi:type="dcterms:W3CDTF">2018-02-22T11:29:00Z</dcterms:created>
  <dcterms:modified xsi:type="dcterms:W3CDTF">2018-02-26T12:25:00Z</dcterms:modified>
</cp:coreProperties>
</file>