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45" w:rsidRPr="001E1A61" w:rsidRDefault="004814D2" w:rsidP="008A323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 KE SDRUŽENÉ SMLOUVĚ</w:t>
      </w:r>
      <w:r w:rsidR="001229BF">
        <w:rPr>
          <w:rFonts w:ascii="Arial" w:hAnsi="Arial" w:cs="Arial"/>
          <w:b/>
          <w:sz w:val="32"/>
          <w:szCs w:val="32"/>
        </w:rPr>
        <w:t xml:space="preserve"> O DISTRIBUCI ELEKTŘINY</w:t>
      </w:r>
    </w:p>
    <w:p w:rsidR="00507545" w:rsidRPr="001E1A61" w:rsidRDefault="00C14721" w:rsidP="008A323C">
      <w:pP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  <w:r w:rsidRPr="001E1A61">
        <w:rPr>
          <w:rFonts w:ascii="Arial" w:hAnsi="Arial" w:cs="Arial"/>
          <w:sz w:val="22"/>
          <w:szCs w:val="22"/>
        </w:rPr>
        <w:t>na</w:t>
      </w:r>
      <w:r w:rsidR="00507545" w:rsidRPr="001E1A61">
        <w:rPr>
          <w:rFonts w:ascii="Arial" w:hAnsi="Arial" w:cs="Arial"/>
          <w:sz w:val="22"/>
          <w:szCs w:val="22"/>
        </w:rPr>
        <w:t xml:space="preserve"> napěťové </w:t>
      </w:r>
      <w:r w:rsidRPr="001E1A61">
        <w:rPr>
          <w:rFonts w:ascii="Arial" w:hAnsi="Arial" w:cs="Arial"/>
          <w:sz w:val="22"/>
          <w:szCs w:val="22"/>
        </w:rPr>
        <w:t>hladině</w:t>
      </w:r>
      <w:r w:rsidR="00507545" w:rsidRPr="001E1A61">
        <w:rPr>
          <w:rFonts w:ascii="Arial" w:hAnsi="Arial" w:cs="Arial"/>
          <w:sz w:val="22"/>
          <w:szCs w:val="22"/>
        </w:rPr>
        <w:t xml:space="preserve"> NN k lokální distribuční soustavě </w:t>
      </w:r>
      <w:proofErr w:type="spellStart"/>
      <w:r w:rsidR="00507545" w:rsidRPr="001E1A61">
        <w:rPr>
          <w:rFonts w:ascii="Arial" w:hAnsi="Arial" w:cs="Arial"/>
          <w:sz w:val="22"/>
          <w:szCs w:val="22"/>
        </w:rPr>
        <w:t>Dalkia</w:t>
      </w:r>
      <w:proofErr w:type="spellEnd"/>
      <w:r w:rsidR="00507545" w:rsidRPr="001E1A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7545" w:rsidRPr="001E1A61">
        <w:rPr>
          <w:rFonts w:ascii="Arial" w:hAnsi="Arial" w:cs="Arial"/>
          <w:sz w:val="22"/>
          <w:szCs w:val="22"/>
        </w:rPr>
        <w:t>Industry</w:t>
      </w:r>
      <w:proofErr w:type="spellEnd"/>
      <w:r w:rsidR="00507545" w:rsidRPr="001E1A61">
        <w:rPr>
          <w:rFonts w:ascii="Arial" w:hAnsi="Arial" w:cs="Arial"/>
          <w:sz w:val="22"/>
          <w:szCs w:val="22"/>
        </w:rPr>
        <w:t xml:space="preserve"> CZ, a.s.</w:t>
      </w:r>
    </w:p>
    <w:p w:rsidR="00507545" w:rsidRPr="001E1A61" w:rsidRDefault="00507545" w:rsidP="008A323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 xml:space="preserve">podle </w:t>
      </w:r>
      <w:r w:rsidR="007A1FCE" w:rsidRPr="001E1A61">
        <w:rPr>
          <w:rFonts w:ascii="Arial" w:hAnsi="Arial" w:cs="Arial"/>
          <w:szCs w:val="22"/>
        </w:rPr>
        <w:t>z</w:t>
      </w:r>
      <w:r w:rsidRPr="001E1A61">
        <w:rPr>
          <w:rFonts w:ascii="Arial" w:hAnsi="Arial" w:cs="Arial"/>
          <w:szCs w:val="22"/>
        </w:rPr>
        <w:t xml:space="preserve">ákona č. 458/2000 Sb. a </w:t>
      </w:r>
      <w:r w:rsidR="007A1FCE" w:rsidRPr="001E1A61">
        <w:rPr>
          <w:rFonts w:ascii="Arial" w:hAnsi="Arial" w:cs="Arial"/>
          <w:szCs w:val="22"/>
        </w:rPr>
        <w:t>v</w:t>
      </w:r>
      <w:r w:rsidRPr="001E1A61">
        <w:rPr>
          <w:rFonts w:ascii="Arial" w:hAnsi="Arial" w:cs="Arial"/>
          <w:szCs w:val="22"/>
        </w:rPr>
        <w:t>yhlášky ERÚ č. 51/2006 Sb. v platném znění</w:t>
      </w:r>
    </w:p>
    <w:p w:rsidR="00507545" w:rsidRPr="001E1A61" w:rsidRDefault="00507545" w:rsidP="00507545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507545" w:rsidRPr="001E1A61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  <w:t xml:space="preserve">Číslo partnera  ROD:  </w:t>
      </w:r>
      <w:r w:rsidR="007A1FCE" w:rsidRPr="001E1A61">
        <w:rPr>
          <w:rFonts w:ascii="Arial" w:hAnsi="Arial" w:cs="Arial"/>
          <w:szCs w:val="22"/>
        </w:rPr>
        <w:tab/>
      </w:r>
      <w:r w:rsidR="004814D2">
        <w:rPr>
          <w:rFonts w:ascii="Arial" w:hAnsi="Arial" w:cs="Arial"/>
          <w:szCs w:val="22"/>
        </w:rPr>
        <w:t xml:space="preserve">          </w:t>
      </w:r>
      <w:r w:rsidRPr="001E1A61">
        <w:rPr>
          <w:rFonts w:ascii="Arial" w:hAnsi="Arial" w:cs="Arial"/>
          <w:szCs w:val="22"/>
        </w:rPr>
        <w:t>10015</w:t>
      </w:r>
    </w:p>
    <w:p w:rsidR="007A1FCE" w:rsidRPr="00507545" w:rsidRDefault="007A1FCE" w:rsidP="004814D2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1229BF">
        <w:rPr>
          <w:rFonts w:ascii="Arial" w:hAnsi="Arial" w:cs="Arial"/>
          <w:b/>
          <w:szCs w:val="22"/>
        </w:rPr>
        <w:t>Číslo smlouvy:</w:t>
      </w:r>
      <w:r w:rsidR="00112A6B" w:rsidRPr="001E1A61">
        <w:rPr>
          <w:rFonts w:ascii="Arial" w:hAnsi="Arial" w:cs="Arial"/>
          <w:szCs w:val="22"/>
        </w:rPr>
        <w:tab/>
      </w:r>
      <w:r w:rsidR="004814D2">
        <w:rPr>
          <w:rFonts w:ascii="Arial" w:hAnsi="Arial" w:cs="Arial"/>
          <w:szCs w:val="22"/>
        </w:rPr>
        <w:t xml:space="preserve">          </w:t>
      </w:r>
      <w:r w:rsidR="001A76E0"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507545" w:rsidRPr="00507545" w:rsidRDefault="00507545" w:rsidP="00507545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b/>
          <w:szCs w:val="22"/>
        </w:rPr>
        <w:t>Smluvní strany: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b/>
          <w:szCs w:val="22"/>
          <w:u w:val="single"/>
        </w:rPr>
      </w:pPr>
    </w:p>
    <w:p w:rsidR="00507545" w:rsidRPr="00507545" w:rsidRDefault="00507545" w:rsidP="00507545">
      <w:pPr>
        <w:pStyle w:val="Nadpis1"/>
        <w:rPr>
          <w:rFonts w:ascii="Arial" w:hAnsi="Arial" w:cs="Arial"/>
          <w:b/>
          <w:szCs w:val="24"/>
        </w:rPr>
      </w:pPr>
      <w:proofErr w:type="spellStart"/>
      <w:r w:rsidRPr="00507545">
        <w:rPr>
          <w:rFonts w:ascii="Arial" w:hAnsi="Arial" w:cs="Arial"/>
          <w:b/>
          <w:szCs w:val="24"/>
        </w:rPr>
        <w:t>Dalkia</w:t>
      </w:r>
      <w:proofErr w:type="spellEnd"/>
      <w:r w:rsidRPr="00507545">
        <w:rPr>
          <w:rFonts w:ascii="Arial" w:hAnsi="Arial" w:cs="Arial"/>
          <w:b/>
          <w:szCs w:val="24"/>
        </w:rPr>
        <w:t xml:space="preserve"> </w:t>
      </w:r>
      <w:proofErr w:type="spellStart"/>
      <w:r w:rsidRPr="00507545">
        <w:rPr>
          <w:rFonts w:ascii="Arial" w:hAnsi="Arial" w:cs="Arial"/>
          <w:b/>
          <w:szCs w:val="24"/>
        </w:rPr>
        <w:t>Industry</w:t>
      </w:r>
      <w:proofErr w:type="spellEnd"/>
      <w:r w:rsidRPr="00507545">
        <w:rPr>
          <w:rFonts w:ascii="Arial" w:hAnsi="Arial" w:cs="Arial"/>
          <w:b/>
          <w:szCs w:val="24"/>
        </w:rPr>
        <w:t xml:space="preserve"> CZ, a.s.</w:t>
      </w:r>
    </w:p>
    <w:p w:rsidR="00507545" w:rsidRPr="00507545" w:rsidRDefault="00507545" w:rsidP="00507545">
      <w:pPr>
        <w:pStyle w:val="Nadpis1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>se sídlem Ostrava, Mariánské Hory, Zelená  2061/88a, PSČ 709 74</w:t>
      </w:r>
    </w:p>
    <w:p w:rsidR="00507545" w:rsidRDefault="00507545" w:rsidP="00507545">
      <w:pPr>
        <w:pStyle w:val="Nadpis1"/>
        <w:ind w:right="-144"/>
        <w:jc w:val="left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zapsaná v obchodním rejstříku vedeném Krajským soudem v Ostravě, </w:t>
      </w:r>
    </w:p>
    <w:p w:rsidR="00507545" w:rsidRPr="00507545" w:rsidRDefault="00507545" w:rsidP="00507545">
      <w:pPr>
        <w:pStyle w:val="Nadpis1"/>
        <w:ind w:right="-14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oddíl B, vložka 3722</w:t>
      </w:r>
      <w:r>
        <w:rPr>
          <w:rFonts w:ascii="Arial" w:hAnsi="Arial" w:cs="Arial"/>
          <w:sz w:val="22"/>
          <w:szCs w:val="22"/>
        </w:rPr>
        <w:br/>
      </w:r>
      <w:r w:rsidRPr="00507545">
        <w:rPr>
          <w:rFonts w:ascii="Arial" w:hAnsi="Arial" w:cs="Arial"/>
          <w:sz w:val="22"/>
          <w:szCs w:val="22"/>
        </w:rPr>
        <w:t xml:space="preserve">IČ:  </w:t>
      </w:r>
      <w:r w:rsidR="007A1FCE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>27826554</w:t>
      </w:r>
    </w:p>
    <w:p w:rsidR="00507545" w:rsidRPr="00507545" w:rsidRDefault="00507545" w:rsidP="004814D2">
      <w:pPr>
        <w:pStyle w:val="Nadpis1"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Plátce DPH,  DIČ:  </w:t>
      </w:r>
      <w:r w:rsidR="00773908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>CZ27826554</w:t>
      </w:r>
    </w:p>
    <w:p w:rsidR="00507545" w:rsidRPr="00507545" w:rsidRDefault="00507545" w:rsidP="00507545">
      <w:pPr>
        <w:pStyle w:val="Nadpis1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Jednající: </w:t>
      </w:r>
      <w:r w:rsidRPr="00507545">
        <w:rPr>
          <w:rFonts w:ascii="Arial" w:hAnsi="Arial" w:cs="Arial"/>
          <w:sz w:val="22"/>
          <w:szCs w:val="22"/>
        </w:rPr>
        <w:tab/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proofErr w:type="spellStart"/>
      <w:r w:rsidRPr="00507545">
        <w:rPr>
          <w:rFonts w:ascii="Arial" w:hAnsi="Arial" w:cs="Arial"/>
          <w:sz w:val="22"/>
          <w:szCs w:val="22"/>
        </w:rPr>
        <w:t>Laurent</w:t>
      </w:r>
      <w:proofErr w:type="spellEnd"/>
      <w:r w:rsidRPr="005075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7545">
        <w:rPr>
          <w:rFonts w:ascii="Arial" w:hAnsi="Arial" w:cs="Arial"/>
          <w:sz w:val="22"/>
          <w:szCs w:val="22"/>
        </w:rPr>
        <w:t>Tupinier</w:t>
      </w:r>
      <w:proofErr w:type="spellEnd"/>
      <w:r w:rsidRPr="00507545">
        <w:rPr>
          <w:rFonts w:ascii="Arial" w:hAnsi="Arial" w:cs="Arial"/>
          <w:sz w:val="22"/>
          <w:szCs w:val="22"/>
        </w:rPr>
        <w:t>, předseda představenstva</w:t>
      </w:r>
    </w:p>
    <w:p w:rsidR="00507545" w:rsidRPr="00507545" w:rsidRDefault="00507545" w:rsidP="00507545">
      <w:pPr>
        <w:pStyle w:val="Nadpis1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ab/>
        <w:t xml:space="preserve">        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>Ing. Petr Přívozník, místopředseda představenstva</w:t>
      </w:r>
    </w:p>
    <w:p w:rsidR="00507545" w:rsidRPr="00507545" w:rsidRDefault="00507545" w:rsidP="00507545">
      <w:pPr>
        <w:pStyle w:val="Nadpis1"/>
        <w:rPr>
          <w:rFonts w:ascii="Arial" w:hAnsi="Arial" w:cs="Arial"/>
          <w:b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Bankovní spojení: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proofErr w:type="spellStart"/>
      <w:r w:rsidR="006D6E19">
        <w:rPr>
          <w:rFonts w:ascii="Arial" w:hAnsi="Arial" w:cs="Arial"/>
          <w:sz w:val="22"/>
          <w:szCs w:val="22"/>
        </w:rPr>
        <w:t>xxxxxxxxxxxxxxxxx</w:t>
      </w:r>
      <w:proofErr w:type="spellEnd"/>
    </w:p>
    <w:p w:rsidR="00507545" w:rsidRDefault="00507545" w:rsidP="00507545">
      <w:pPr>
        <w:pStyle w:val="Nadpis1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Číslo účtu:             </w:t>
      </w:r>
      <w:r w:rsidR="007A1FCE">
        <w:rPr>
          <w:rFonts w:ascii="Arial" w:hAnsi="Arial" w:cs="Arial"/>
          <w:sz w:val="22"/>
          <w:szCs w:val="22"/>
        </w:rPr>
        <w:tab/>
      </w:r>
      <w:r w:rsidR="00773908">
        <w:rPr>
          <w:rFonts w:ascii="Arial" w:hAnsi="Arial" w:cs="Arial"/>
          <w:sz w:val="22"/>
          <w:szCs w:val="22"/>
        </w:rPr>
        <w:tab/>
      </w:r>
      <w:proofErr w:type="spellStart"/>
      <w:r w:rsidR="006D6E19"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112A6B" w:rsidRDefault="00112A6B" w:rsidP="00112A6B">
      <w:pPr>
        <w:pStyle w:val="Nadpis1"/>
        <w:rPr>
          <w:rFonts w:ascii="Arial" w:hAnsi="Arial" w:cs="Arial"/>
          <w:sz w:val="22"/>
          <w:szCs w:val="22"/>
        </w:rPr>
      </w:pPr>
      <w:r w:rsidRPr="00773908">
        <w:rPr>
          <w:rFonts w:ascii="Arial" w:hAnsi="Arial" w:cs="Arial"/>
          <w:sz w:val="22"/>
          <w:szCs w:val="22"/>
        </w:rPr>
        <w:t xml:space="preserve">Internetové </w:t>
      </w:r>
      <w:proofErr w:type="gramStart"/>
      <w:r w:rsidRPr="00773908">
        <w:rPr>
          <w:rFonts w:ascii="Arial" w:hAnsi="Arial" w:cs="Arial"/>
          <w:sz w:val="22"/>
          <w:szCs w:val="22"/>
        </w:rPr>
        <w:t>stránky :</w:t>
      </w:r>
      <w:r w:rsidRPr="00773908">
        <w:rPr>
          <w:rFonts w:ascii="Arial" w:hAnsi="Arial" w:cs="Arial"/>
          <w:sz w:val="22"/>
          <w:szCs w:val="22"/>
        </w:rPr>
        <w:tab/>
      </w:r>
      <w:r w:rsidR="003B015C">
        <w:rPr>
          <w:rFonts w:ascii="Arial" w:hAnsi="Arial" w:cs="Arial"/>
          <w:sz w:val="22"/>
          <w:szCs w:val="22"/>
        </w:rPr>
        <w:tab/>
      </w:r>
      <w:hyperlink r:id="rId8" w:history="1">
        <w:r w:rsidR="003B015C" w:rsidRPr="00E121F4">
          <w:rPr>
            <w:rStyle w:val="Hypertextovodkaz"/>
            <w:rFonts w:ascii="Arial" w:hAnsi="Arial" w:cs="Arial"/>
            <w:sz w:val="22"/>
            <w:szCs w:val="22"/>
          </w:rPr>
          <w:t>www</w:t>
        </w:r>
        <w:proofErr w:type="gramEnd"/>
        <w:r w:rsidR="003B015C" w:rsidRPr="00E121F4">
          <w:rPr>
            <w:rStyle w:val="Hypertextovodkaz"/>
            <w:rFonts w:ascii="Arial" w:hAnsi="Arial" w:cs="Arial"/>
            <w:sz w:val="22"/>
            <w:szCs w:val="22"/>
          </w:rPr>
          <w:t>.dalkiaindustry.cz</w:t>
        </w:r>
      </w:hyperlink>
    </w:p>
    <w:p w:rsidR="00507545" w:rsidRDefault="00507545" w:rsidP="00507545">
      <w:pPr>
        <w:pStyle w:val="Nadpis1"/>
        <w:rPr>
          <w:rFonts w:ascii="Arial" w:hAnsi="Arial" w:cs="Arial"/>
          <w:i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   </w:t>
      </w:r>
      <w:r w:rsidRPr="00507545">
        <w:rPr>
          <w:rFonts w:ascii="Arial" w:hAnsi="Arial" w:cs="Arial"/>
          <w:sz w:val="22"/>
          <w:szCs w:val="22"/>
        </w:rPr>
        <w:br/>
        <w:t xml:space="preserve"> </w:t>
      </w:r>
      <w:r w:rsidRPr="00507545">
        <w:rPr>
          <w:rFonts w:ascii="Arial" w:hAnsi="Arial" w:cs="Arial"/>
          <w:i/>
          <w:sz w:val="22"/>
          <w:szCs w:val="22"/>
        </w:rPr>
        <w:t>Osoby oprávněné jednat:</w:t>
      </w:r>
    </w:p>
    <w:p w:rsidR="00507545" w:rsidRPr="00507545" w:rsidRDefault="00507545" w:rsidP="0032243D">
      <w:pPr>
        <w:pStyle w:val="Nadpis1"/>
        <w:tabs>
          <w:tab w:val="left" w:pos="2835"/>
        </w:tabs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07545">
        <w:rPr>
          <w:rFonts w:ascii="Arial" w:hAnsi="Arial" w:cs="Arial"/>
          <w:sz w:val="22"/>
          <w:szCs w:val="22"/>
        </w:rPr>
        <w:t>Ve věcech obchodních:</w:t>
      </w:r>
      <w:r w:rsidRPr="00507545">
        <w:rPr>
          <w:rFonts w:ascii="Arial" w:hAnsi="Arial" w:cs="Arial"/>
          <w:sz w:val="22"/>
          <w:szCs w:val="22"/>
        </w:rPr>
        <w:tab/>
      </w:r>
      <w:proofErr w:type="spellStart"/>
      <w:r w:rsidR="006D6E19">
        <w:rPr>
          <w:rFonts w:ascii="Arial" w:hAnsi="Arial" w:cs="Arial"/>
          <w:sz w:val="22"/>
          <w:szCs w:val="22"/>
        </w:rPr>
        <w:t>xxxxxxxxxxxxxxxxxxxxxx</w:t>
      </w:r>
      <w:proofErr w:type="spellEnd"/>
      <w:r w:rsidR="0032243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6E19">
        <w:rPr>
          <w:rFonts w:ascii="Arial" w:hAnsi="Arial" w:cs="Arial"/>
          <w:sz w:val="22"/>
          <w:szCs w:val="22"/>
        </w:rPr>
        <w:t>xxxxxxxxxxxxxxxxxx</w:t>
      </w:r>
      <w:proofErr w:type="spellEnd"/>
      <w:r w:rsidR="0032243D">
        <w:rPr>
          <w:rFonts w:ascii="Arial" w:hAnsi="Arial" w:cs="Arial"/>
          <w:sz w:val="22"/>
          <w:szCs w:val="22"/>
        </w:rPr>
        <w:br/>
      </w:r>
      <w:r w:rsidR="0032243D">
        <w:rPr>
          <w:rFonts w:ascii="Arial" w:hAnsi="Arial" w:cs="Arial"/>
          <w:sz w:val="22"/>
          <w:szCs w:val="22"/>
        </w:rPr>
        <w:tab/>
        <w:t>Telefon:</w:t>
      </w:r>
      <w:r w:rsidR="0032243D">
        <w:rPr>
          <w:rFonts w:ascii="Arial" w:hAnsi="Arial" w:cs="Arial"/>
          <w:sz w:val="22"/>
          <w:szCs w:val="22"/>
        </w:rPr>
        <w:tab/>
      </w:r>
      <w:proofErr w:type="spellStart"/>
      <w:r w:rsidR="006D6E19">
        <w:rPr>
          <w:rFonts w:ascii="Arial" w:hAnsi="Arial" w:cs="Arial"/>
          <w:sz w:val="22"/>
          <w:szCs w:val="22"/>
        </w:rPr>
        <w:t>xxxxxxxxxxxxxxxx</w:t>
      </w:r>
      <w:proofErr w:type="spellEnd"/>
      <w:r w:rsidR="0032243D">
        <w:rPr>
          <w:rFonts w:ascii="Arial" w:hAnsi="Arial" w:cs="Arial"/>
          <w:sz w:val="22"/>
          <w:szCs w:val="22"/>
        </w:rPr>
        <w:br/>
      </w:r>
      <w:r w:rsidR="0032243D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 xml:space="preserve">E:mail:         </w:t>
      </w:r>
      <w:proofErr w:type="spellStart"/>
      <w:r w:rsidR="006D6E19">
        <w:t>xxxxxxxxxxxxxxxxxxxxx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 </w:t>
      </w:r>
      <w:r w:rsidRPr="00507545">
        <w:rPr>
          <w:rFonts w:ascii="Arial" w:hAnsi="Arial" w:cs="Arial"/>
          <w:sz w:val="22"/>
          <w:szCs w:val="22"/>
        </w:rPr>
        <w:t>Ve věcech technických:</w:t>
      </w:r>
      <w:r w:rsidRPr="00507545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6D6E19">
        <w:rPr>
          <w:rFonts w:ascii="Arial" w:hAnsi="Arial" w:cs="Arial"/>
          <w:sz w:val="22"/>
          <w:szCs w:val="22"/>
        </w:rPr>
        <w:t>xxxxxxxxxxxxxxxx</w:t>
      </w:r>
      <w:r w:rsidRPr="00507545">
        <w:rPr>
          <w:rFonts w:ascii="Arial" w:hAnsi="Arial" w:cs="Arial"/>
          <w:sz w:val="22"/>
          <w:szCs w:val="22"/>
        </w:rPr>
        <w:t>,</w:t>
      </w:r>
      <w:r w:rsidR="006D6E19">
        <w:rPr>
          <w:rFonts w:ascii="Arial" w:hAnsi="Arial" w:cs="Arial"/>
          <w:sz w:val="22"/>
          <w:szCs w:val="22"/>
        </w:rPr>
        <w:t>xxxxxxxxxxxxxxxxxxx</w:t>
      </w:r>
      <w:proofErr w:type="spellEnd"/>
      <w:proofErr w:type="gramEnd"/>
      <w:r w:rsidRPr="00507545">
        <w:rPr>
          <w:rFonts w:ascii="Arial" w:hAnsi="Arial" w:cs="Arial"/>
          <w:sz w:val="22"/>
          <w:szCs w:val="22"/>
        </w:rPr>
        <w:br/>
        <w:t xml:space="preserve"> </w:t>
      </w:r>
      <w:r w:rsidRPr="00507545">
        <w:rPr>
          <w:rFonts w:ascii="Arial" w:hAnsi="Arial" w:cs="Arial"/>
          <w:sz w:val="22"/>
          <w:szCs w:val="22"/>
        </w:rPr>
        <w:tab/>
      </w:r>
      <w:r w:rsidR="0032243D">
        <w:rPr>
          <w:rFonts w:ascii="Arial" w:hAnsi="Arial" w:cs="Arial"/>
          <w:sz w:val="22"/>
          <w:szCs w:val="22"/>
        </w:rPr>
        <w:t>Telefon:</w:t>
      </w:r>
      <w:r w:rsidR="0032243D">
        <w:rPr>
          <w:rFonts w:ascii="Arial" w:hAnsi="Arial" w:cs="Arial"/>
          <w:sz w:val="22"/>
          <w:szCs w:val="22"/>
        </w:rPr>
        <w:tab/>
      </w:r>
      <w:proofErr w:type="spellStart"/>
      <w:r w:rsidR="006D6E19">
        <w:rPr>
          <w:rFonts w:ascii="Arial" w:hAnsi="Arial" w:cs="Arial"/>
          <w:sz w:val="22"/>
          <w:szCs w:val="22"/>
        </w:rPr>
        <w:t>xxxxxxxxxxxxxxx</w:t>
      </w:r>
      <w:proofErr w:type="spellEnd"/>
      <w:r w:rsidR="0032243D">
        <w:rPr>
          <w:rFonts w:ascii="Arial" w:hAnsi="Arial" w:cs="Arial"/>
          <w:sz w:val="22"/>
          <w:szCs w:val="22"/>
        </w:rPr>
        <w:br/>
      </w:r>
      <w:r w:rsidR="0032243D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>E:mail:</w:t>
      </w:r>
      <w:r w:rsidRPr="00507545">
        <w:rPr>
          <w:rFonts w:ascii="Arial" w:hAnsi="Arial" w:cs="Arial"/>
          <w:sz w:val="22"/>
          <w:szCs w:val="22"/>
        </w:rPr>
        <w:tab/>
        <w:t xml:space="preserve">       </w:t>
      </w:r>
      <w:r w:rsidRPr="00507545">
        <w:rPr>
          <w:rFonts w:ascii="Arial" w:hAnsi="Arial" w:cs="Arial"/>
          <w:sz w:val="22"/>
          <w:szCs w:val="22"/>
        </w:rPr>
        <w:tab/>
      </w:r>
      <w:hyperlink r:id="rId9" w:history="1">
        <w:proofErr w:type="spellStart"/>
        <w:r w:rsidR="006D6E19">
          <w:rPr>
            <w:rFonts w:ascii="Arial" w:hAnsi="Arial" w:cs="Arial"/>
            <w:sz w:val="22"/>
            <w:szCs w:val="22"/>
          </w:rPr>
          <w:t>xxxxxxxxxxxxxxxxxxxx</w:t>
        </w:r>
        <w:r w:rsidRPr="00507545">
          <w:rPr>
            <w:rFonts w:ascii="Arial" w:hAnsi="Arial" w:cs="Arial"/>
            <w:sz w:val="22"/>
            <w:szCs w:val="22"/>
          </w:rPr>
          <w:t>z</w:t>
        </w:r>
        <w:proofErr w:type="spellEnd"/>
      </w:hyperlink>
    </w:p>
    <w:p w:rsidR="00507545" w:rsidRPr="00A97481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16"/>
          <w:szCs w:val="16"/>
        </w:rPr>
      </w:pP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(dále jen </w:t>
      </w:r>
      <w:r w:rsidRPr="00507545">
        <w:rPr>
          <w:rFonts w:ascii="Arial" w:hAnsi="Arial" w:cs="Arial"/>
          <w:b/>
          <w:szCs w:val="22"/>
        </w:rPr>
        <w:t>distributor</w:t>
      </w:r>
      <w:r w:rsidRPr="00507545">
        <w:rPr>
          <w:rFonts w:ascii="Arial" w:hAnsi="Arial" w:cs="Arial"/>
          <w:szCs w:val="22"/>
        </w:rPr>
        <w:t>)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</w:r>
      <w:r w:rsidRPr="00507545">
        <w:rPr>
          <w:rFonts w:ascii="Arial" w:hAnsi="Arial" w:cs="Arial"/>
          <w:b/>
          <w:szCs w:val="22"/>
        </w:rPr>
        <w:tab/>
        <w:t>a</w:t>
      </w:r>
    </w:p>
    <w:p w:rsidR="00507545" w:rsidRPr="00507545" w:rsidRDefault="00507545" w:rsidP="00507545">
      <w:pPr>
        <w:pStyle w:val="Zkladntext"/>
        <w:tabs>
          <w:tab w:val="left" w:pos="709"/>
          <w:tab w:val="left" w:pos="1710"/>
          <w:tab w:val="left" w:pos="2280"/>
          <w:tab w:val="left" w:pos="3686"/>
        </w:tabs>
        <w:rPr>
          <w:rFonts w:ascii="Arial" w:hAnsi="Arial" w:cs="Arial"/>
          <w:b/>
          <w:szCs w:val="22"/>
        </w:rPr>
      </w:pPr>
    </w:p>
    <w:p w:rsidR="00507545" w:rsidRPr="00507545" w:rsidRDefault="00507545" w:rsidP="00EB12E1">
      <w:pPr>
        <w:pStyle w:val="Zkladntext"/>
        <w:tabs>
          <w:tab w:val="left" w:pos="0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b/>
          <w:bCs/>
          <w:szCs w:val="22"/>
        </w:rPr>
      </w:pPr>
      <w:r w:rsidRPr="00507545">
        <w:rPr>
          <w:rFonts w:ascii="Arial" w:hAnsi="Arial" w:cs="Arial"/>
          <w:b/>
          <w:bCs/>
          <w:szCs w:val="22"/>
        </w:rPr>
        <w:t>DIAMO, státní podnik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 xml:space="preserve">se sídlem </w:t>
      </w:r>
      <w:r w:rsidRPr="00507545">
        <w:rPr>
          <w:rFonts w:ascii="Arial" w:hAnsi="Arial" w:cs="Arial"/>
          <w:bCs/>
          <w:szCs w:val="22"/>
        </w:rPr>
        <w:t>Stráž pod Ralskem, Máchova 201, PSČ 471 27</w:t>
      </w:r>
    </w:p>
    <w:p w:rsidR="00507545" w:rsidRPr="00913F3B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>Zastoupený: Ing. Josefem Havelkou, vedoucí odštěpného závodu ODRA</w:t>
      </w:r>
      <w:r w:rsidRPr="00507545">
        <w:rPr>
          <w:rFonts w:ascii="Arial" w:hAnsi="Arial" w:cs="Arial"/>
          <w:szCs w:val="22"/>
        </w:rPr>
        <w:br/>
        <w:t xml:space="preserve">Týká se: </w:t>
      </w:r>
      <w:r w:rsidRPr="00913F3B">
        <w:rPr>
          <w:rFonts w:ascii="Arial" w:hAnsi="Arial" w:cs="Arial"/>
          <w:b/>
          <w:szCs w:val="22"/>
        </w:rPr>
        <w:t xml:space="preserve">DIAMO, státní podnik, odštěpný závod ODRA </w:t>
      </w:r>
    </w:p>
    <w:p w:rsid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  <w:t xml:space="preserve"> Ostrava-Vítkovice, Sirotčí 1145/7, PSČ 703 86</w:t>
      </w:r>
    </w:p>
    <w:p w:rsidR="005D7DB2" w:rsidRDefault="005D7DB2" w:rsidP="005D7DB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Zapsaná v obchodním rejstříku u Krajského soudu v Ostravě, oddíl A X, vložka 642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 xml:space="preserve">IČ:  </w:t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  <w:t xml:space="preserve">         </w:t>
      </w:r>
      <w:r w:rsidR="00773908">
        <w:rPr>
          <w:rFonts w:ascii="Arial" w:hAnsi="Arial" w:cs="Arial"/>
          <w:szCs w:val="22"/>
        </w:rPr>
        <w:tab/>
      </w:r>
      <w:r w:rsidRPr="00507545">
        <w:rPr>
          <w:rFonts w:ascii="Arial" w:hAnsi="Arial" w:cs="Arial"/>
          <w:szCs w:val="22"/>
        </w:rPr>
        <w:t>00002739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Plátce DPH, DIČ:  </w:t>
      </w:r>
      <w:r w:rsidR="007A1FCE">
        <w:rPr>
          <w:rFonts w:ascii="Arial" w:hAnsi="Arial" w:cs="Arial"/>
          <w:szCs w:val="22"/>
        </w:rPr>
        <w:tab/>
      </w:r>
      <w:r w:rsidRPr="00507545">
        <w:rPr>
          <w:rFonts w:ascii="Arial" w:hAnsi="Arial" w:cs="Arial"/>
          <w:szCs w:val="22"/>
        </w:rPr>
        <w:t>CZ00002739</w:t>
      </w:r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rPr>
          <w:rFonts w:ascii="Arial" w:hAnsi="Arial" w:cs="Arial"/>
          <w:b/>
          <w:szCs w:val="22"/>
        </w:rPr>
      </w:pPr>
      <w:r w:rsidRPr="00507545">
        <w:rPr>
          <w:rFonts w:ascii="Arial" w:hAnsi="Arial" w:cs="Arial"/>
          <w:szCs w:val="22"/>
        </w:rPr>
        <w:t xml:space="preserve">Bankovní spojení:  </w:t>
      </w:r>
      <w:r w:rsidR="007A1FCE">
        <w:rPr>
          <w:rFonts w:ascii="Arial" w:hAnsi="Arial" w:cs="Arial"/>
          <w:szCs w:val="22"/>
        </w:rPr>
        <w:tab/>
      </w:r>
      <w:proofErr w:type="spellStart"/>
      <w:r w:rsidR="006D6E19">
        <w:rPr>
          <w:rFonts w:ascii="Arial" w:hAnsi="Arial" w:cs="Arial"/>
          <w:szCs w:val="22"/>
        </w:rPr>
        <w:t>xxxxxxxxxxxxxxxxxx</w:t>
      </w:r>
      <w:proofErr w:type="spellEnd"/>
    </w:p>
    <w:p w:rsidR="00507545" w:rsidRPr="00507545" w:rsidRDefault="00507545" w:rsidP="00773908">
      <w:pPr>
        <w:pStyle w:val="Zkladntext"/>
        <w:tabs>
          <w:tab w:val="left" w:pos="851"/>
          <w:tab w:val="left" w:pos="1710"/>
          <w:tab w:val="left" w:pos="3405"/>
        </w:tabs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 xml:space="preserve">Číslo účtu:              </w:t>
      </w:r>
      <w:r w:rsidR="00773908">
        <w:rPr>
          <w:rFonts w:ascii="Arial" w:hAnsi="Arial" w:cs="Arial"/>
          <w:szCs w:val="22"/>
        </w:rPr>
        <w:t xml:space="preserve">               </w:t>
      </w:r>
      <w:proofErr w:type="spellStart"/>
      <w:r w:rsidR="006D6E19">
        <w:rPr>
          <w:rFonts w:ascii="Arial" w:hAnsi="Arial" w:cs="Arial"/>
          <w:szCs w:val="22"/>
        </w:rPr>
        <w:t>xxxxxxxxxxxxxxxxxxxx</w:t>
      </w:r>
      <w:proofErr w:type="spellEnd"/>
    </w:p>
    <w:p w:rsidR="00EB12E1" w:rsidRDefault="00507545" w:rsidP="00EB12E1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507545" w:rsidRPr="00EB12E1" w:rsidRDefault="00507545" w:rsidP="00EB12E1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  <w:r w:rsidRPr="00EB12E1">
        <w:rPr>
          <w:rFonts w:ascii="Arial" w:hAnsi="Arial" w:cs="Arial"/>
          <w:i/>
          <w:szCs w:val="22"/>
        </w:rPr>
        <w:t xml:space="preserve">Osoby oprávněné </w:t>
      </w:r>
      <w:proofErr w:type="gramStart"/>
      <w:r w:rsidRPr="00EB12E1">
        <w:rPr>
          <w:rFonts w:ascii="Arial" w:hAnsi="Arial" w:cs="Arial"/>
          <w:i/>
          <w:szCs w:val="22"/>
        </w:rPr>
        <w:t>jednat :</w:t>
      </w:r>
      <w:proofErr w:type="gramEnd"/>
    </w:p>
    <w:p w:rsidR="00507545" w:rsidRPr="00507545" w:rsidRDefault="00507545" w:rsidP="00EB12E1">
      <w:pPr>
        <w:pStyle w:val="Nadpis1"/>
        <w:rPr>
          <w:b/>
          <w:i/>
        </w:rPr>
      </w:pPr>
      <w:r w:rsidRPr="00EB12E1">
        <w:rPr>
          <w:rFonts w:ascii="Arial" w:hAnsi="Arial" w:cs="Arial"/>
          <w:sz w:val="22"/>
          <w:szCs w:val="22"/>
        </w:rPr>
        <w:t>Ve věcech smluvních:</w:t>
      </w:r>
      <w:r w:rsidR="007A1FCE">
        <w:rPr>
          <w:rFonts w:ascii="Arial" w:hAnsi="Arial" w:cs="Arial"/>
          <w:sz w:val="22"/>
          <w:szCs w:val="22"/>
        </w:rPr>
        <w:tab/>
      </w:r>
      <w:r w:rsidRPr="00EB12E1">
        <w:rPr>
          <w:rFonts w:ascii="Arial" w:hAnsi="Arial" w:cs="Arial"/>
          <w:sz w:val="22"/>
          <w:szCs w:val="22"/>
        </w:rPr>
        <w:t>Ing. Josef Havelka – vedoucí odštěpného</w:t>
      </w:r>
      <w:r w:rsidRPr="00507545">
        <w:t xml:space="preserve"> závodu</w:t>
      </w:r>
    </w:p>
    <w:p w:rsidR="00507545" w:rsidRPr="00507545" w:rsidRDefault="00507545" w:rsidP="00EB12E1">
      <w:pPr>
        <w:pStyle w:val="Nadpis2"/>
        <w:ind w:left="1416" w:firstLine="708"/>
        <w:rPr>
          <w:rFonts w:ascii="Arial" w:hAnsi="Arial" w:cs="Arial"/>
          <w:b/>
          <w:i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>T:</w:t>
      </w:r>
      <w:r w:rsidRPr="00507545">
        <w:rPr>
          <w:rFonts w:ascii="Arial" w:hAnsi="Arial" w:cs="Arial"/>
          <w:sz w:val="22"/>
          <w:szCs w:val="22"/>
        </w:rPr>
        <w:tab/>
      </w:r>
      <w:proofErr w:type="spellStart"/>
      <w:r w:rsidR="006D6E19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507545" w:rsidRPr="00507545" w:rsidRDefault="00507545" w:rsidP="00EB12E1">
      <w:pPr>
        <w:ind w:left="1416" w:firstLine="708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>E:</w:t>
      </w:r>
      <w:r w:rsidRPr="00507545">
        <w:rPr>
          <w:rFonts w:ascii="Arial" w:hAnsi="Arial" w:cs="Arial"/>
          <w:sz w:val="22"/>
          <w:szCs w:val="22"/>
        </w:rPr>
        <w:tab/>
      </w:r>
      <w:hyperlink r:id="rId10" w:history="1">
        <w:r w:rsidR="004E637B">
          <w:rPr>
            <w:rStyle w:val="Hypertextovodkaz"/>
            <w:rFonts w:ascii="Arial" w:hAnsi="Arial" w:cs="Arial"/>
            <w:sz w:val="22"/>
            <w:szCs w:val="22"/>
          </w:rPr>
          <w:t>xxxxxxxxxxxxxxxxx</w:t>
        </w:r>
        <w:bookmarkStart w:id="0" w:name="_GoBack"/>
        <w:bookmarkEnd w:id="0"/>
      </w:hyperlink>
    </w:p>
    <w:p w:rsidR="008B41A4" w:rsidRPr="00507545" w:rsidRDefault="00507545" w:rsidP="008B41A4">
      <w:pPr>
        <w:ind w:left="2124" w:hanging="2124"/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 xml:space="preserve">Ve věcech </w:t>
      </w:r>
      <w:proofErr w:type="gramStart"/>
      <w:r w:rsidRPr="00507545">
        <w:rPr>
          <w:rFonts w:ascii="Arial" w:hAnsi="Arial" w:cs="Arial"/>
          <w:sz w:val="22"/>
          <w:szCs w:val="22"/>
        </w:rPr>
        <w:t>technických :</w:t>
      </w:r>
      <w:r w:rsidR="008B41A4">
        <w:rPr>
          <w:rFonts w:ascii="Arial" w:hAnsi="Arial" w:cs="Arial"/>
          <w:sz w:val="22"/>
          <w:szCs w:val="22"/>
        </w:rPr>
        <w:tab/>
      </w:r>
      <w:proofErr w:type="spellStart"/>
      <w:r w:rsidR="006D6E19">
        <w:rPr>
          <w:rFonts w:ascii="Arial" w:hAnsi="Arial" w:cs="Arial"/>
          <w:sz w:val="22"/>
          <w:szCs w:val="22"/>
        </w:rPr>
        <w:t>xxxxxxxxxxxxxxxxxxxxxxxxxxxxxx</w:t>
      </w:r>
      <w:proofErr w:type="spellEnd"/>
      <w:proofErr w:type="gramEnd"/>
    </w:p>
    <w:p w:rsidR="00507545" w:rsidRPr="00507545" w:rsidRDefault="00507545" w:rsidP="00EB12E1">
      <w:pPr>
        <w:pStyle w:val="Nadpis2"/>
        <w:ind w:left="1416" w:firstLine="708"/>
        <w:rPr>
          <w:rFonts w:ascii="Arial" w:hAnsi="Arial" w:cs="Arial"/>
          <w:b/>
          <w:i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>T:</w:t>
      </w:r>
      <w:r w:rsidRPr="00507545">
        <w:rPr>
          <w:rFonts w:ascii="Arial" w:hAnsi="Arial" w:cs="Arial"/>
          <w:sz w:val="22"/>
          <w:szCs w:val="22"/>
        </w:rPr>
        <w:tab/>
      </w:r>
      <w:proofErr w:type="spellStart"/>
      <w:r w:rsidR="006D6E19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507545" w:rsidRPr="00507545" w:rsidRDefault="00507545" w:rsidP="00507545">
      <w:pPr>
        <w:rPr>
          <w:rFonts w:ascii="Arial" w:hAnsi="Arial" w:cs="Arial"/>
          <w:sz w:val="22"/>
          <w:szCs w:val="22"/>
        </w:rPr>
      </w:pPr>
      <w:r w:rsidRPr="00507545">
        <w:rPr>
          <w:rFonts w:ascii="Arial" w:hAnsi="Arial" w:cs="Arial"/>
          <w:sz w:val="22"/>
          <w:szCs w:val="22"/>
        </w:rPr>
        <w:tab/>
      </w:r>
      <w:r w:rsidR="00EB12E1">
        <w:rPr>
          <w:rFonts w:ascii="Arial" w:hAnsi="Arial" w:cs="Arial"/>
          <w:sz w:val="22"/>
          <w:szCs w:val="22"/>
        </w:rPr>
        <w:tab/>
      </w:r>
      <w:r w:rsidR="00EB12E1">
        <w:rPr>
          <w:rFonts w:ascii="Arial" w:hAnsi="Arial" w:cs="Arial"/>
          <w:sz w:val="22"/>
          <w:szCs w:val="22"/>
        </w:rPr>
        <w:tab/>
      </w:r>
      <w:r w:rsidRPr="00507545">
        <w:rPr>
          <w:rFonts w:ascii="Arial" w:hAnsi="Arial" w:cs="Arial"/>
          <w:sz w:val="22"/>
          <w:szCs w:val="22"/>
        </w:rPr>
        <w:t xml:space="preserve">E:        </w:t>
      </w:r>
      <w:hyperlink r:id="rId11" w:history="1">
        <w:proofErr w:type="spellStart"/>
        <w:r w:rsidR="006D6E19">
          <w:rPr>
            <w:rStyle w:val="Hypertextovodkaz"/>
            <w:rFonts w:ascii="Arial" w:hAnsi="Arial" w:cs="Arial"/>
            <w:sz w:val="22"/>
            <w:szCs w:val="22"/>
          </w:rPr>
          <w:t>xxxxxxxxxxxxxxxxxxxxxxxxx</w:t>
        </w:r>
        <w:proofErr w:type="spellEnd"/>
      </w:hyperlink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  <w:u w:val="single"/>
        </w:rPr>
        <w:t>Adresa pro zasílání faktur:</w:t>
      </w:r>
      <w:r w:rsidR="00773908">
        <w:rPr>
          <w:rFonts w:ascii="Arial" w:hAnsi="Arial" w:cs="Arial"/>
          <w:szCs w:val="22"/>
          <w:u w:val="single"/>
        </w:rPr>
        <w:t xml:space="preserve">    </w:t>
      </w:r>
      <w:r w:rsidRPr="00507545">
        <w:rPr>
          <w:rFonts w:ascii="Arial" w:hAnsi="Arial" w:cs="Arial"/>
          <w:szCs w:val="22"/>
        </w:rPr>
        <w:t xml:space="preserve">DIAMO, státní podnik, odštěpný závod ODRA </w:t>
      </w:r>
    </w:p>
    <w:p w:rsidR="00507545" w:rsidRPr="00507545" w:rsidRDefault="00EB12E1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</w:t>
      </w:r>
      <w:r w:rsidR="00507545" w:rsidRPr="00507545">
        <w:rPr>
          <w:rFonts w:ascii="Arial" w:hAnsi="Arial" w:cs="Arial"/>
          <w:szCs w:val="22"/>
        </w:rPr>
        <w:t xml:space="preserve">       Sirotčí 1145/7, PSČ 703 86</w:t>
      </w:r>
    </w:p>
    <w:p w:rsidR="00507545" w:rsidRPr="00507545" w:rsidRDefault="00507545" w:rsidP="00507545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</w:r>
      <w:r w:rsidR="00773908">
        <w:rPr>
          <w:rFonts w:ascii="Arial" w:hAnsi="Arial" w:cs="Arial"/>
          <w:szCs w:val="22"/>
        </w:rPr>
        <w:tab/>
        <w:t xml:space="preserve">         </w:t>
      </w:r>
      <w:r w:rsidRPr="00507545">
        <w:rPr>
          <w:rFonts w:ascii="Arial" w:hAnsi="Arial" w:cs="Arial"/>
          <w:szCs w:val="22"/>
        </w:rPr>
        <w:t>703 86 Ostrava-Vítkovice</w:t>
      </w:r>
    </w:p>
    <w:p w:rsidR="00A97481" w:rsidRPr="00A97481" w:rsidRDefault="00507545" w:rsidP="0032243D">
      <w:pPr>
        <w:rPr>
          <w:rFonts w:ascii="Arial" w:hAnsi="Arial" w:cs="Arial"/>
          <w:sz w:val="16"/>
          <w:szCs w:val="16"/>
        </w:rPr>
      </w:pPr>
      <w:r w:rsidRPr="0032243D">
        <w:rPr>
          <w:rFonts w:ascii="Arial" w:hAnsi="Arial" w:cs="Arial"/>
          <w:sz w:val="22"/>
          <w:szCs w:val="22"/>
        </w:rPr>
        <w:t xml:space="preserve"> </w:t>
      </w:r>
    </w:p>
    <w:p w:rsidR="00507545" w:rsidRPr="0032243D" w:rsidRDefault="00507545" w:rsidP="0032243D">
      <w:pPr>
        <w:rPr>
          <w:rFonts w:ascii="Arial" w:hAnsi="Arial" w:cs="Arial"/>
          <w:sz w:val="22"/>
          <w:szCs w:val="22"/>
        </w:rPr>
      </w:pPr>
      <w:r w:rsidRPr="0032243D">
        <w:rPr>
          <w:rFonts w:ascii="Arial" w:hAnsi="Arial" w:cs="Arial"/>
          <w:sz w:val="22"/>
          <w:szCs w:val="22"/>
        </w:rPr>
        <w:lastRenderedPageBreak/>
        <w:t>(dále jen</w:t>
      </w:r>
      <w:r w:rsidRPr="0032243D">
        <w:rPr>
          <w:rFonts w:ascii="Arial" w:hAnsi="Arial" w:cs="Arial"/>
          <w:b/>
          <w:sz w:val="22"/>
          <w:szCs w:val="22"/>
        </w:rPr>
        <w:t xml:space="preserve"> zákazník</w:t>
      </w:r>
      <w:r w:rsidRPr="0032243D">
        <w:rPr>
          <w:rFonts w:ascii="Arial" w:hAnsi="Arial" w:cs="Arial"/>
          <w:sz w:val="22"/>
          <w:szCs w:val="22"/>
        </w:rPr>
        <w:t>)</w:t>
      </w:r>
    </w:p>
    <w:p w:rsidR="003063BD" w:rsidRDefault="003063BD" w:rsidP="006A6B97">
      <w:pPr>
        <w:rPr>
          <w:rFonts w:ascii="Arial" w:hAnsi="Arial" w:cs="Arial"/>
          <w:b/>
        </w:rPr>
      </w:pPr>
    </w:p>
    <w:p w:rsidR="00BD63BF" w:rsidRPr="00C326C1" w:rsidRDefault="006A6B97" w:rsidP="006A6B97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t>I.</w:t>
      </w:r>
      <w:r w:rsidRPr="00C326C1">
        <w:rPr>
          <w:rFonts w:ascii="Arial" w:hAnsi="Arial" w:cs="Arial"/>
          <w:b/>
        </w:rPr>
        <w:tab/>
      </w:r>
      <w:r w:rsidR="0032243D">
        <w:rPr>
          <w:rFonts w:ascii="Arial" w:hAnsi="Arial" w:cs="Arial"/>
          <w:b/>
        </w:rPr>
        <w:t>Předmět dodatku</w:t>
      </w:r>
    </w:p>
    <w:p w:rsidR="006A6B97" w:rsidRPr="00C326C1" w:rsidRDefault="006A6B97" w:rsidP="006A6B97">
      <w:pPr>
        <w:ind w:left="360"/>
        <w:rPr>
          <w:rFonts w:ascii="Arial" w:hAnsi="Arial" w:cs="Arial"/>
          <w:b/>
        </w:rPr>
      </w:pPr>
    </w:p>
    <w:p w:rsidR="00BD63BF" w:rsidRDefault="0032243D" w:rsidP="000E55F4">
      <w:pPr>
        <w:pStyle w:val="Zkladntext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Předmětem dodatku je rozšíření odběrných míst zákazníka o odběrné místo </w:t>
      </w:r>
      <w:proofErr w:type="spellStart"/>
      <w:r w:rsidR="006D6E19">
        <w:rPr>
          <w:rFonts w:ascii="Arial" w:hAnsi="Arial" w:cs="Arial"/>
          <w:b/>
          <w:sz w:val="20"/>
        </w:rPr>
        <w:t>xxxxxxxx</w:t>
      </w:r>
      <w:proofErr w:type="spellEnd"/>
      <w:r>
        <w:rPr>
          <w:rFonts w:ascii="Arial" w:hAnsi="Arial" w:cs="Arial"/>
          <w:sz w:val="20"/>
        </w:rPr>
        <w:t xml:space="preserve"> v lokalitě Hrušov.</w:t>
      </w:r>
    </w:p>
    <w:p w:rsidR="00083D22" w:rsidRPr="00C326C1" w:rsidRDefault="00083D22" w:rsidP="00083D22">
      <w:pPr>
        <w:pStyle w:val="Zkladntext"/>
        <w:ind w:left="786"/>
        <w:rPr>
          <w:rFonts w:ascii="Arial" w:hAnsi="Arial" w:cs="Arial"/>
          <w:sz w:val="20"/>
        </w:rPr>
      </w:pPr>
    </w:p>
    <w:p w:rsidR="007372FB" w:rsidRPr="00C326C1" w:rsidRDefault="007372FB" w:rsidP="00BD63BF">
      <w:pPr>
        <w:pStyle w:val="Zkladntext"/>
        <w:ind w:left="360"/>
        <w:rPr>
          <w:rFonts w:ascii="Arial" w:hAnsi="Arial" w:cs="Arial"/>
          <w:sz w:val="20"/>
        </w:rPr>
      </w:pPr>
    </w:p>
    <w:p w:rsidR="001B39AB" w:rsidRDefault="008A1A21" w:rsidP="001B3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8A1A21" w:rsidRPr="0032243D" w:rsidRDefault="008A1A21" w:rsidP="00322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2243D" w:rsidRPr="0032243D">
        <w:rPr>
          <w:rFonts w:ascii="Arial" w:hAnsi="Arial" w:cs="Arial"/>
        </w:rPr>
        <w:t xml:space="preserve">seznam </w:t>
      </w:r>
      <w:r w:rsidR="003462F1">
        <w:rPr>
          <w:rFonts w:ascii="Arial" w:hAnsi="Arial" w:cs="Arial"/>
        </w:rPr>
        <w:t xml:space="preserve">a popis </w:t>
      </w:r>
      <w:r w:rsidR="0032243D" w:rsidRPr="0032243D">
        <w:rPr>
          <w:rFonts w:ascii="Arial" w:hAnsi="Arial" w:cs="Arial"/>
        </w:rPr>
        <w:t xml:space="preserve">odběrných míst zákazníka </w:t>
      </w:r>
      <w:proofErr w:type="gramStart"/>
      <w:r w:rsidR="003E0B22" w:rsidRPr="0032243D">
        <w:rPr>
          <w:rFonts w:ascii="Arial" w:hAnsi="Arial" w:cs="Arial"/>
        </w:rPr>
        <w:t>viz.</w:t>
      </w:r>
      <w:proofErr w:type="gramEnd"/>
      <w:r w:rsidR="000433EE" w:rsidRPr="0032243D">
        <w:rPr>
          <w:rFonts w:ascii="Arial" w:hAnsi="Arial" w:cs="Arial"/>
        </w:rPr>
        <w:t xml:space="preserve">  </w:t>
      </w:r>
      <w:r w:rsidR="003E0B22" w:rsidRPr="0032243D">
        <w:rPr>
          <w:rFonts w:ascii="Arial" w:hAnsi="Arial" w:cs="Arial"/>
        </w:rPr>
        <w:t>Příloha</w:t>
      </w:r>
      <w:r w:rsidR="000E55F4">
        <w:rPr>
          <w:rFonts w:ascii="Arial" w:hAnsi="Arial" w:cs="Arial"/>
        </w:rPr>
        <w:t xml:space="preserve"> č. 1</w:t>
      </w:r>
      <w:r w:rsidR="0032243D" w:rsidRPr="0032243D">
        <w:rPr>
          <w:rFonts w:ascii="Arial" w:hAnsi="Arial" w:cs="Arial"/>
        </w:rPr>
        <w:t> tohoto dodatku</w:t>
      </w:r>
    </w:p>
    <w:p w:rsidR="007372FB" w:rsidRPr="000433EE" w:rsidRDefault="007372FB" w:rsidP="001B39AB">
      <w:pPr>
        <w:rPr>
          <w:rFonts w:ascii="Arial" w:hAnsi="Arial" w:cs="Arial"/>
        </w:rPr>
      </w:pPr>
    </w:p>
    <w:p w:rsidR="001B39AB" w:rsidRPr="00C326C1" w:rsidRDefault="001B39AB" w:rsidP="001B39AB">
      <w:pPr>
        <w:rPr>
          <w:rFonts w:ascii="Arial" w:hAnsi="Arial" w:cs="Arial"/>
          <w:b/>
        </w:rPr>
      </w:pPr>
    </w:p>
    <w:p w:rsidR="000E55F4" w:rsidRDefault="000E55F4" w:rsidP="0032243D">
      <w:pPr>
        <w:ind w:firstLine="708"/>
        <w:rPr>
          <w:rFonts w:ascii="Arial" w:hAnsi="Arial" w:cs="Arial"/>
          <w:b/>
        </w:rPr>
      </w:pPr>
    </w:p>
    <w:p w:rsidR="003462F1" w:rsidRDefault="0010314D" w:rsidP="003462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3462F1">
        <w:rPr>
          <w:rFonts w:ascii="Arial" w:hAnsi="Arial" w:cs="Arial"/>
          <w:b/>
        </w:rPr>
        <w:t xml:space="preserve">. </w:t>
      </w:r>
      <w:r w:rsidR="003462F1">
        <w:rPr>
          <w:rFonts w:ascii="Arial" w:hAnsi="Arial" w:cs="Arial"/>
          <w:b/>
        </w:rPr>
        <w:tab/>
        <w:t xml:space="preserve">Platnost a účinnost dodatku </w:t>
      </w:r>
    </w:p>
    <w:p w:rsidR="003462F1" w:rsidRDefault="003462F1" w:rsidP="003462F1">
      <w:pPr>
        <w:rPr>
          <w:rFonts w:ascii="Arial" w:hAnsi="Arial" w:cs="Arial"/>
          <w:b/>
        </w:rPr>
      </w:pPr>
    </w:p>
    <w:p w:rsidR="003462F1" w:rsidRPr="003462F1" w:rsidRDefault="003462F1" w:rsidP="003462F1">
      <w:pPr>
        <w:pStyle w:val="Zkladntext"/>
        <w:numPr>
          <w:ilvl w:val="0"/>
          <w:numId w:val="32"/>
        </w:numPr>
        <w:ind w:left="709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Dodatek </w:t>
      </w:r>
      <w:proofErr w:type="gramStart"/>
      <w:r w:rsidRPr="003462F1">
        <w:rPr>
          <w:rFonts w:ascii="Arial" w:hAnsi="Arial" w:cs="Arial"/>
          <w:sz w:val="20"/>
        </w:rPr>
        <w:t>č.</w:t>
      </w:r>
      <w:r>
        <w:rPr>
          <w:rFonts w:ascii="Arial" w:hAnsi="Arial" w:cs="Arial"/>
          <w:sz w:val="20"/>
        </w:rPr>
        <w:t>1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ke</w:t>
      </w:r>
      <w:proofErr w:type="gramEnd"/>
      <w:r>
        <w:rPr>
          <w:rFonts w:ascii="Arial" w:hAnsi="Arial" w:cs="Arial"/>
          <w:sz w:val="20"/>
        </w:rPr>
        <w:t xml:space="preserve"> </w:t>
      </w:r>
      <w:r w:rsidR="000E55F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družené </w:t>
      </w:r>
      <w:r w:rsidRPr="003462F1">
        <w:rPr>
          <w:rFonts w:ascii="Arial" w:hAnsi="Arial" w:cs="Arial"/>
          <w:sz w:val="20"/>
        </w:rPr>
        <w:t>smlouv</w:t>
      </w:r>
      <w:r w:rsidR="0010314D">
        <w:rPr>
          <w:rFonts w:ascii="Arial" w:hAnsi="Arial" w:cs="Arial"/>
          <w:sz w:val="20"/>
        </w:rPr>
        <w:t>ě o distribuci</w:t>
      </w:r>
      <w:r>
        <w:rPr>
          <w:rFonts w:ascii="Arial" w:hAnsi="Arial" w:cs="Arial"/>
          <w:sz w:val="20"/>
        </w:rPr>
        <w:t xml:space="preserve"> </w:t>
      </w:r>
      <w:r w:rsidR="0010314D">
        <w:rPr>
          <w:rFonts w:ascii="Arial" w:hAnsi="Arial" w:cs="Arial"/>
          <w:sz w:val="20"/>
        </w:rPr>
        <w:t>elektřiny</w:t>
      </w:r>
      <w:r w:rsidR="00A97481">
        <w:rPr>
          <w:rFonts w:ascii="Arial" w:hAnsi="Arial" w:cs="Arial"/>
          <w:sz w:val="20"/>
        </w:rPr>
        <w:t xml:space="preserve"> nabývá platnost podpisem obou  smluvních stran</w:t>
      </w:r>
      <w:r w:rsidRPr="003462F1">
        <w:rPr>
          <w:rFonts w:ascii="Arial" w:hAnsi="Arial" w:cs="Arial"/>
          <w:sz w:val="20"/>
        </w:rPr>
        <w:t>, to je dnem podpisu té smluvní stra</w:t>
      </w:r>
      <w:r w:rsidR="000E55F4"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Pr="003462F1">
        <w:rPr>
          <w:rFonts w:ascii="Arial" w:hAnsi="Arial" w:cs="Arial"/>
          <w:b/>
          <w:sz w:val="20"/>
        </w:rPr>
        <w:t>1.11.2013.</w:t>
      </w:r>
    </w:p>
    <w:p w:rsidR="003462F1" w:rsidRDefault="003462F1" w:rsidP="003462F1">
      <w:pPr>
        <w:pStyle w:val="Nadpis2"/>
        <w:rPr>
          <w:rFonts w:ascii="Arial" w:hAnsi="Arial" w:cs="Arial"/>
          <w:sz w:val="20"/>
        </w:rPr>
      </w:pPr>
    </w:p>
    <w:p w:rsidR="000E55F4" w:rsidRPr="000E55F4" w:rsidRDefault="000E55F4" w:rsidP="000E55F4"/>
    <w:p w:rsidR="003462F1" w:rsidRPr="003462F1" w:rsidRDefault="0010314D" w:rsidP="003462F1">
      <w:pPr>
        <w:pStyle w:val="Nadpis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3462F1">
        <w:rPr>
          <w:rFonts w:ascii="Arial" w:hAnsi="Arial" w:cs="Arial"/>
          <w:b/>
          <w:sz w:val="20"/>
        </w:rPr>
        <w:t xml:space="preserve">V. </w:t>
      </w:r>
      <w:r w:rsidR="003462F1">
        <w:rPr>
          <w:rFonts w:ascii="Arial" w:hAnsi="Arial" w:cs="Arial"/>
          <w:b/>
          <w:sz w:val="20"/>
        </w:rPr>
        <w:tab/>
      </w:r>
      <w:r w:rsidR="003462F1" w:rsidRPr="003462F1">
        <w:rPr>
          <w:rFonts w:ascii="Arial" w:hAnsi="Arial" w:cs="Arial"/>
          <w:b/>
          <w:sz w:val="20"/>
        </w:rPr>
        <w:t>Závěrečná ustanovení</w:t>
      </w:r>
    </w:p>
    <w:p w:rsidR="003462F1" w:rsidRPr="00D30BD4" w:rsidRDefault="003462F1" w:rsidP="003462F1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 w:rsidR="000E55F4"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 w:rsidR="0010314D">
        <w:rPr>
          <w:rFonts w:ascii="Arial" w:hAnsi="Arial" w:cs="Arial"/>
          <w:sz w:val="20"/>
        </w:rPr>
        <w:t>o distribuci elektřiny</w:t>
      </w:r>
      <w:r w:rsidR="000E55F4">
        <w:rPr>
          <w:rFonts w:ascii="Arial" w:hAnsi="Arial" w:cs="Arial"/>
          <w:sz w:val="20"/>
        </w:rPr>
        <w:t xml:space="preserve"> </w:t>
      </w:r>
      <w:r w:rsidR="0010314D">
        <w:rPr>
          <w:rFonts w:ascii="Arial" w:hAnsi="Arial" w:cs="Arial"/>
          <w:sz w:val="20"/>
        </w:rPr>
        <w:t>beze změn.</w:t>
      </w: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Dodatek </w:t>
      </w:r>
      <w:proofErr w:type="gramStart"/>
      <w:r w:rsidRPr="003462F1">
        <w:rPr>
          <w:rFonts w:ascii="Arial" w:hAnsi="Arial" w:cs="Arial"/>
          <w:sz w:val="20"/>
        </w:rPr>
        <w:t>č.</w:t>
      </w:r>
      <w:r>
        <w:rPr>
          <w:rFonts w:ascii="Arial" w:hAnsi="Arial" w:cs="Arial"/>
          <w:sz w:val="20"/>
        </w:rPr>
        <w:t>1</w:t>
      </w:r>
      <w:r w:rsidRPr="003462F1">
        <w:rPr>
          <w:rFonts w:ascii="Arial" w:hAnsi="Arial" w:cs="Arial"/>
          <w:sz w:val="20"/>
        </w:rPr>
        <w:t xml:space="preserve"> </w:t>
      </w:r>
      <w:r w:rsidR="000E55F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družené</w:t>
      </w:r>
      <w:proofErr w:type="gramEnd"/>
      <w:r>
        <w:rPr>
          <w:rFonts w:ascii="Arial" w:hAnsi="Arial" w:cs="Arial"/>
          <w:sz w:val="20"/>
        </w:rPr>
        <w:t xml:space="preserve"> </w:t>
      </w:r>
      <w:r w:rsidRPr="003462F1">
        <w:rPr>
          <w:rFonts w:ascii="Arial" w:hAnsi="Arial" w:cs="Arial"/>
          <w:sz w:val="20"/>
        </w:rPr>
        <w:t xml:space="preserve">smlouvy </w:t>
      </w:r>
      <w:r w:rsidR="0010314D">
        <w:rPr>
          <w:rFonts w:ascii="Arial" w:hAnsi="Arial" w:cs="Arial"/>
          <w:sz w:val="20"/>
        </w:rPr>
        <w:t>o distribuci zákazníka</w:t>
      </w:r>
      <w:r w:rsidR="000E55F4">
        <w:rPr>
          <w:rFonts w:ascii="Arial" w:hAnsi="Arial" w:cs="Arial"/>
          <w:sz w:val="20"/>
        </w:rPr>
        <w:t xml:space="preserve"> </w:t>
      </w:r>
      <w:r w:rsidRPr="003462F1">
        <w:rPr>
          <w:rFonts w:ascii="Arial" w:hAnsi="Arial" w:cs="Arial"/>
          <w:sz w:val="20"/>
        </w:rPr>
        <w:t>je vyhotoven ve dvou stejnopisech. Po jeho podpisu obdrží každá ze smluvních stran jeden stejnopis.</w:t>
      </w:r>
    </w:p>
    <w:p w:rsidR="003462F1" w:rsidRPr="003462F1" w:rsidRDefault="003462F1" w:rsidP="003462F1">
      <w:pPr>
        <w:pStyle w:val="Zkladntext"/>
        <w:numPr>
          <w:ilvl w:val="6"/>
          <w:numId w:val="33"/>
        </w:numPr>
        <w:tabs>
          <w:tab w:val="left" w:pos="0"/>
          <w:tab w:val="left" w:pos="426"/>
          <w:tab w:val="left" w:pos="9070"/>
        </w:tabs>
        <w:ind w:left="709" w:right="-2" w:hanging="283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Smluvní strany prohlašují, že Dodatek </w:t>
      </w:r>
      <w:proofErr w:type="gramStart"/>
      <w:r w:rsidRPr="003462F1">
        <w:rPr>
          <w:rFonts w:ascii="Arial" w:hAnsi="Arial" w:cs="Arial"/>
          <w:sz w:val="20"/>
        </w:rPr>
        <w:t>č.</w:t>
      </w:r>
      <w:r w:rsidR="000E55F4">
        <w:rPr>
          <w:rFonts w:ascii="Arial" w:hAnsi="Arial" w:cs="Arial"/>
          <w:sz w:val="20"/>
        </w:rPr>
        <w:t>1 S</w:t>
      </w:r>
      <w:r>
        <w:rPr>
          <w:rFonts w:ascii="Arial" w:hAnsi="Arial" w:cs="Arial"/>
          <w:sz w:val="20"/>
        </w:rPr>
        <w:t>družené</w:t>
      </w:r>
      <w:proofErr w:type="gramEnd"/>
      <w:r w:rsidRPr="003462F1">
        <w:rPr>
          <w:rFonts w:ascii="Arial" w:hAnsi="Arial" w:cs="Arial"/>
          <w:sz w:val="20"/>
        </w:rPr>
        <w:t xml:space="preserve"> smlouvy </w:t>
      </w:r>
      <w:r w:rsidR="0010314D">
        <w:rPr>
          <w:rFonts w:ascii="Arial" w:hAnsi="Arial" w:cs="Arial"/>
          <w:sz w:val="20"/>
        </w:rPr>
        <w:t>o distribuci elektřiny</w:t>
      </w:r>
      <w:r w:rsidR="000E55F4">
        <w:rPr>
          <w:rFonts w:ascii="Arial" w:hAnsi="Arial" w:cs="Arial"/>
          <w:sz w:val="20"/>
        </w:rPr>
        <w:t xml:space="preserve"> </w:t>
      </w:r>
      <w:r w:rsidRPr="003462F1">
        <w:rPr>
          <w:rFonts w:ascii="Arial" w:hAnsi="Arial" w:cs="Arial"/>
          <w:sz w:val="20"/>
        </w:rPr>
        <w:t>uzavírají svobodně, ze své pravé vůle a vážně, nikoliv v tísni, či za nápadně nevýhodných podmínek.</w:t>
      </w:r>
    </w:p>
    <w:p w:rsidR="003462F1" w:rsidRDefault="003462F1" w:rsidP="003462F1">
      <w:pPr>
        <w:ind w:left="709" w:hanging="283"/>
        <w:jc w:val="both"/>
        <w:rPr>
          <w:rFonts w:ascii="Arial" w:hAnsi="Arial" w:cs="Arial"/>
        </w:rPr>
      </w:pPr>
    </w:p>
    <w:p w:rsidR="00D576BC" w:rsidRDefault="00D576BC" w:rsidP="003462F1">
      <w:pPr>
        <w:ind w:left="709" w:hanging="283"/>
        <w:jc w:val="both"/>
        <w:rPr>
          <w:rFonts w:ascii="Arial" w:hAnsi="Arial" w:cs="Arial"/>
        </w:rPr>
      </w:pPr>
    </w:p>
    <w:p w:rsidR="00D576BC" w:rsidRDefault="00D576BC" w:rsidP="003462F1">
      <w:pPr>
        <w:ind w:left="709" w:hanging="283"/>
        <w:jc w:val="both"/>
        <w:rPr>
          <w:rFonts w:ascii="Arial" w:hAnsi="Arial" w:cs="Arial"/>
        </w:rPr>
      </w:pPr>
    </w:p>
    <w:p w:rsidR="00D576BC" w:rsidRPr="00C326C1" w:rsidRDefault="00D576BC" w:rsidP="00D576B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>,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76BC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Dalkia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Industry</w:t>
      </w:r>
      <w:proofErr w:type="spellEnd"/>
      <w:r>
        <w:rPr>
          <w:rFonts w:ascii="Arial" w:hAnsi="Arial" w:cs="Arial"/>
        </w:rPr>
        <w:t xml:space="preserve"> CZ,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</w:p>
    <w:p w:rsidR="00D576BC" w:rsidRPr="00C326C1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  <w:t>....................................................................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.............................................................</w:t>
      </w:r>
    </w:p>
    <w:p w:rsidR="00D576BC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  </w:t>
      </w:r>
      <w:r w:rsidRPr="00C326C1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</w:rPr>
        <w:t>Laurent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Tupinier</w:t>
      </w:r>
      <w:proofErr w:type="spellEnd"/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Havelka</w:t>
      </w:r>
    </w:p>
    <w:p w:rsidR="00D576BC" w:rsidRPr="00316AE1" w:rsidRDefault="00D576BC" w:rsidP="00D576BC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>předseda představenstva</w:t>
      </w:r>
      <w:r w:rsidRPr="00C326C1">
        <w:rPr>
          <w:rFonts w:ascii="Arial" w:hAnsi="Arial" w:cs="Arial"/>
          <w:color w:val="FF0000"/>
        </w:rPr>
        <w:tab/>
      </w:r>
      <w:r w:rsidRPr="00C326C1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vedoucí odštěpného závodu</w:t>
      </w: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</w:p>
    <w:p w:rsidR="00D576BC" w:rsidRDefault="00D576BC" w:rsidP="00D576BC">
      <w:pPr>
        <w:ind w:firstLine="708"/>
        <w:jc w:val="both"/>
        <w:rPr>
          <w:rFonts w:ascii="Arial" w:hAnsi="Arial" w:cs="Arial"/>
          <w:color w:val="000000"/>
        </w:rPr>
      </w:pPr>
      <w:r w:rsidRPr="00C326C1">
        <w:rPr>
          <w:rFonts w:ascii="Arial" w:hAnsi="Arial" w:cs="Arial"/>
        </w:rPr>
        <w:t>....................................................................</w:t>
      </w:r>
    </w:p>
    <w:p w:rsidR="00D576BC" w:rsidRDefault="00D576BC" w:rsidP="00D576BC">
      <w:pPr>
        <w:ind w:firstLine="708"/>
        <w:jc w:val="both"/>
        <w:rPr>
          <w:rFonts w:ascii="Arial" w:hAnsi="Arial" w:cs="Arial"/>
        </w:rPr>
      </w:pPr>
      <w:r w:rsidRPr="00C326C1">
        <w:rPr>
          <w:rFonts w:ascii="Arial" w:hAnsi="Arial" w:cs="Arial"/>
          <w:color w:val="000000"/>
        </w:rPr>
        <w:t xml:space="preserve">Ing. Petr </w:t>
      </w:r>
      <w:r>
        <w:rPr>
          <w:rFonts w:ascii="Arial" w:hAnsi="Arial" w:cs="Arial"/>
          <w:color w:val="000000"/>
        </w:rPr>
        <w:t>Přívozník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76BC" w:rsidRDefault="00D576BC" w:rsidP="00D576BC">
      <w:pPr>
        <w:jc w:val="both"/>
        <w:rPr>
          <w:rFonts w:ascii="Arial" w:hAnsi="Arial" w:cs="Arial"/>
          <w:color w:val="000000"/>
        </w:rPr>
      </w:pP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>místopředseda představenstva</w:t>
      </w:r>
    </w:p>
    <w:p w:rsidR="00D576BC" w:rsidRPr="003462F1" w:rsidRDefault="00D576BC" w:rsidP="003462F1">
      <w:pPr>
        <w:ind w:left="709" w:hanging="283"/>
        <w:jc w:val="both"/>
        <w:rPr>
          <w:rFonts w:ascii="Arial" w:hAnsi="Arial" w:cs="Arial"/>
        </w:rPr>
      </w:pPr>
    </w:p>
    <w:p w:rsidR="006460B5" w:rsidRDefault="006460B5" w:rsidP="006460B5">
      <w:pPr>
        <w:jc w:val="both"/>
        <w:rPr>
          <w:rFonts w:ascii="Arial" w:hAnsi="Arial" w:cs="Arial"/>
          <w:sz w:val="22"/>
          <w:szCs w:val="22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3462F1" w:rsidRDefault="003462F1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Default="006460B5" w:rsidP="006A6B97">
      <w:pPr>
        <w:rPr>
          <w:rFonts w:ascii="Arial" w:hAnsi="Arial" w:cs="Arial"/>
        </w:rPr>
      </w:pPr>
    </w:p>
    <w:p w:rsidR="006460B5" w:rsidRPr="00C326C1" w:rsidRDefault="006460B5" w:rsidP="006A6B97">
      <w:pPr>
        <w:rPr>
          <w:rFonts w:ascii="Arial" w:hAnsi="Arial" w:cs="Arial"/>
        </w:rPr>
      </w:pPr>
    </w:p>
    <w:p w:rsidR="00510F5F" w:rsidRDefault="00510F5F" w:rsidP="00546310">
      <w:pPr>
        <w:rPr>
          <w:rFonts w:ascii="Arial" w:hAnsi="Arial" w:cs="Arial"/>
          <w:b/>
        </w:rPr>
      </w:pPr>
    </w:p>
    <w:p w:rsidR="00B33B66" w:rsidRPr="00C326C1" w:rsidRDefault="00F741AE" w:rsidP="005463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546310" w:rsidRPr="00C326C1">
        <w:rPr>
          <w:rFonts w:ascii="Arial" w:hAnsi="Arial" w:cs="Arial"/>
          <w:b/>
        </w:rPr>
        <w:t xml:space="preserve">.   </w:t>
      </w:r>
      <w:r w:rsidR="00C30792">
        <w:rPr>
          <w:rFonts w:ascii="Arial" w:hAnsi="Arial" w:cs="Arial"/>
          <w:b/>
        </w:rPr>
        <w:tab/>
        <w:t xml:space="preserve"> </w:t>
      </w:r>
      <w:r w:rsidR="001F4377" w:rsidRPr="00C326C1">
        <w:rPr>
          <w:rFonts w:ascii="Arial" w:hAnsi="Arial" w:cs="Arial"/>
          <w:b/>
        </w:rPr>
        <w:t>Zákazník</w:t>
      </w:r>
      <w:r w:rsidR="00B33B66" w:rsidRPr="00C326C1">
        <w:rPr>
          <w:rFonts w:ascii="Arial" w:hAnsi="Arial" w:cs="Arial"/>
          <w:b/>
        </w:rPr>
        <w:t xml:space="preserve"> je povinen:</w:t>
      </w:r>
    </w:p>
    <w:p w:rsidR="00B33B66" w:rsidRPr="00C326C1" w:rsidRDefault="00C35803" w:rsidP="005332F1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>zavřít smlouvu o distribuci s </w:t>
      </w:r>
      <w:r w:rsidR="00F52673" w:rsidRPr="00C326C1">
        <w:rPr>
          <w:rFonts w:ascii="Arial" w:hAnsi="Arial" w:cs="Arial"/>
          <w:sz w:val="20"/>
        </w:rPr>
        <w:t>distributorem</w:t>
      </w:r>
      <w:r w:rsidR="00B33B66" w:rsidRPr="00C326C1">
        <w:rPr>
          <w:rFonts w:ascii="Arial" w:hAnsi="Arial" w:cs="Arial"/>
          <w:sz w:val="20"/>
        </w:rPr>
        <w:t xml:space="preserve">, nebo smlouvu o </w:t>
      </w:r>
      <w:r w:rsidR="0099399F" w:rsidRPr="00C326C1">
        <w:rPr>
          <w:rFonts w:ascii="Arial" w:hAnsi="Arial" w:cs="Arial"/>
          <w:sz w:val="20"/>
        </w:rPr>
        <w:t xml:space="preserve">sdružených službách dodávky </w:t>
      </w:r>
      <w:r w:rsidR="00B33B66" w:rsidRPr="00C326C1">
        <w:rPr>
          <w:rFonts w:ascii="Arial" w:hAnsi="Arial" w:cs="Arial"/>
          <w:sz w:val="20"/>
        </w:rPr>
        <w:t>elektřiny u obchodníka s elektřinou dle příslušných zákonných předpisů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ajistit na své náklady připojení svého odběrného elektrického zařízení k LDS </w:t>
      </w:r>
      <w:r w:rsidR="00C326C1">
        <w:rPr>
          <w:rFonts w:ascii="Arial" w:hAnsi="Arial" w:cs="Arial"/>
          <w:sz w:val="20"/>
        </w:rPr>
        <w:t>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pravit na své náklady odběrné místo pro instalaci měřícího zařízení dle podmínek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možnit instalaci měřícího zařízení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dle PPLDS </w:t>
      </w:r>
      <w:r w:rsidR="00C326C1">
        <w:rPr>
          <w:rFonts w:ascii="Arial" w:hAnsi="Arial" w:cs="Arial"/>
          <w:sz w:val="20"/>
        </w:rPr>
        <w:t>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Ř</w:t>
      </w:r>
      <w:r w:rsidR="00B33B66" w:rsidRPr="00C326C1">
        <w:rPr>
          <w:rFonts w:ascii="Arial" w:hAnsi="Arial" w:cs="Arial"/>
          <w:sz w:val="20"/>
        </w:rPr>
        <w:t xml:space="preserve">ádně plnit příslušná ustanovení PPLDS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schválených Energetickým regulačním úřadem (dále </w:t>
      </w:r>
      <w:r w:rsidR="009223AE">
        <w:rPr>
          <w:rFonts w:ascii="Arial" w:hAnsi="Arial" w:cs="Arial"/>
          <w:sz w:val="20"/>
        </w:rPr>
        <w:t xml:space="preserve">jen </w:t>
      </w:r>
      <w:r w:rsidR="00B33B66" w:rsidRPr="00C326C1">
        <w:rPr>
          <w:rFonts w:ascii="Arial" w:hAnsi="Arial" w:cs="Arial"/>
          <w:sz w:val="20"/>
        </w:rPr>
        <w:t xml:space="preserve">ERÚ), případně i další podmínky stanovené </w:t>
      </w:r>
      <w:r w:rsidR="00F52673" w:rsidRPr="00C326C1">
        <w:rPr>
          <w:rFonts w:ascii="Arial" w:hAnsi="Arial" w:cs="Arial"/>
          <w:sz w:val="20"/>
        </w:rPr>
        <w:t>distributorem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eprovádět zásahy a nepoškozovat plomby na měřícím zařízení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eprovádět zásahy na odběrných elektrických zařízeních, kterými prochází neměřená elektřina, bez předchozího souhlasu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U</w:t>
      </w:r>
      <w:r w:rsidR="00B33B66" w:rsidRPr="00C326C1">
        <w:rPr>
          <w:rFonts w:ascii="Arial" w:hAnsi="Arial" w:cs="Arial"/>
          <w:sz w:val="20"/>
        </w:rPr>
        <w:t xml:space="preserve">možnit pracovníkům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a pracovníkům opravářský</w:t>
      </w:r>
      <w:r w:rsidR="00C326C1">
        <w:rPr>
          <w:rFonts w:ascii="Arial" w:hAnsi="Arial" w:cs="Arial"/>
          <w:sz w:val="20"/>
        </w:rPr>
        <w:t>ch</w:t>
      </w:r>
      <w:r w:rsidR="00B33B66" w:rsidRPr="00C326C1">
        <w:rPr>
          <w:rFonts w:ascii="Arial" w:hAnsi="Arial" w:cs="Arial"/>
          <w:sz w:val="20"/>
        </w:rPr>
        <w:t xml:space="preserve"> složek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vstup a vjezd k měřícím a silovým zařízením 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to v celém rozsahu odběrného místa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R</w:t>
      </w:r>
      <w:r w:rsidR="00B33B66" w:rsidRPr="00C326C1">
        <w:rPr>
          <w:rFonts w:ascii="Arial" w:hAnsi="Arial" w:cs="Arial"/>
          <w:sz w:val="20"/>
        </w:rPr>
        <w:t xml:space="preserve">espektovat pokyny dispečera ED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při řízení provozu LDS </w:t>
      </w:r>
      <w:r w:rsidR="00C326C1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 zejména při přípravě provozu, poruchových stavech a v případech hrozícího nebo vzniklého stavu nouze vycházející z příslušných zákonů, vyhlášek a provozních instrukcí souvisejících s řízením provozu LDS</w:t>
      </w:r>
      <w:r w:rsidR="00C326C1">
        <w:rPr>
          <w:rFonts w:ascii="Arial" w:hAnsi="Arial" w:cs="Arial"/>
          <w:sz w:val="20"/>
        </w:rPr>
        <w:t xml:space="preserve"> DIN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>euzavírat smlouvy, které by byly v  rozporu s touto smlouvou,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ři vzniku potřeby změny rezervovaného příkonu dle </w:t>
      </w:r>
      <w:r w:rsidR="00B33B66" w:rsidRPr="00773908">
        <w:rPr>
          <w:rFonts w:ascii="Arial" w:hAnsi="Arial" w:cs="Arial"/>
          <w:b/>
          <w:sz w:val="20"/>
        </w:rPr>
        <w:t>odstavce I</w:t>
      </w:r>
      <w:r w:rsidR="00523363" w:rsidRPr="00773908">
        <w:rPr>
          <w:rFonts w:ascii="Arial" w:hAnsi="Arial" w:cs="Arial"/>
          <w:b/>
          <w:sz w:val="20"/>
        </w:rPr>
        <w:t>I</w:t>
      </w:r>
      <w:r w:rsidR="00B33B66" w:rsidRPr="00C326C1">
        <w:rPr>
          <w:rFonts w:ascii="Arial" w:hAnsi="Arial" w:cs="Arial"/>
          <w:sz w:val="20"/>
        </w:rPr>
        <w:t xml:space="preserve">, požádat </w:t>
      </w:r>
      <w:r w:rsidR="00F52673" w:rsidRPr="00C326C1">
        <w:rPr>
          <w:rFonts w:ascii="Arial" w:hAnsi="Arial" w:cs="Arial"/>
          <w:sz w:val="20"/>
        </w:rPr>
        <w:t>distributora</w:t>
      </w:r>
      <w:r w:rsidR="00B33B66" w:rsidRPr="00C326C1">
        <w:rPr>
          <w:rFonts w:ascii="Arial" w:hAnsi="Arial" w:cs="Arial"/>
          <w:sz w:val="20"/>
        </w:rPr>
        <w:t xml:space="preserve"> nejméně 30 dnů předem o povolení změny a uzavření dodatku k této smlouvě, rovněž projednat s </w:t>
      </w:r>
      <w:r w:rsidR="00F52673" w:rsidRPr="00C326C1">
        <w:rPr>
          <w:rFonts w:ascii="Arial" w:hAnsi="Arial" w:cs="Arial"/>
          <w:sz w:val="20"/>
        </w:rPr>
        <w:t>distributorem</w:t>
      </w:r>
      <w:r w:rsidR="00B33B66" w:rsidRPr="00C326C1">
        <w:rPr>
          <w:rFonts w:ascii="Arial" w:hAnsi="Arial" w:cs="Arial"/>
          <w:sz w:val="20"/>
        </w:rPr>
        <w:t xml:space="preserve"> připojení nových spotřebičů, které by mohly mít negativní vliv na provoz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 i když nedojde ke zvýšení rezervovaného příkonu, nebo hodnoty hlavního jističe před elektroměrem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rovozovat náhradní zdroj ve svých zařízeních pouze s předchozím souhlasem </w:t>
      </w:r>
      <w:r w:rsidR="00F52673" w:rsidRPr="00C326C1">
        <w:rPr>
          <w:rFonts w:ascii="Arial" w:hAnsi="Arial" w:cs="Arial"/>
          <w:sz w:val="20"/>
        </w:rPr>
        <w:t>distributora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N</w:t>
      </w:r>
      <w:r w:rsidR="00B33B66" w:rsidRPr="00C326C1">
        <w:rPr>
          <w:rFonts w:ascii="Arial" w:hAnsi="Arial" w:cs="Arial"/>
          <w:sz w:val="20"/>
        </w:rPr>
        <w:t xml:space="preserve">a základě požadavku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(pro účely přípravy provozu, výpočtu důležitých technických</w:t>
      </w:r>
      <w:r w:rsidR="004E2C46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parametrů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) předat </w:t>
      </w:r>
      <w:r w:rsidR="00F52673"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potřebné informace o svém elektrickém odběrném zařízení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ajistit řádný technický stav svých elektrických odběrných zařízení a elektrických zařízení případných dalších </w:t>
      </w:r>
      <w:r w:rsidR="00B66DB5">
        <w:rPr>
          <w:rFonts w:ascii="Arial" w:hAnsi="Arial" w:cs="Arial"/>
          <w:sz w:val="20"/>
        </w:rPr>
        <w:t>zákazníků</w:t>
      </w:r>
      <w:r w:rsidR="00B33B66" w:rsidRPr="00C326C1">
        <w:rPr>
          <w:rFonts w:ascii="Arial" w:hAnsi="Arial" w:cs="Arial"/>
          <w:sz w:val="20"/>
        </w:rPr>
        <w:t xml:space="preserve">, v souladu s právními předpisy a technickými normami tak, aby se tento nestal příčinou vzniku úrazů, poruch a nezpůsoboval negativní vliv na provoz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ostatních </w:t>
      </w:r>
      <w:r w:rsidR="00B66DB5">
        <w:rPr>
          <w:rFonts w:ascii="Arial" w:hAnsi="Arial" w:cs="Arial"/>
          <w:sz w:val="20"/>
        </w:rPr>
        <w:t>zákazníků</w:t>
      </w:r>
      <w:r w:rsidR="00B33B66" w:rsidRPr="00C326C1">
        <w:rPr>
          <w:rFonts w:ascii="Arial" w:hAnsi="Arial" w:cs="Arial"/>
          <w:sz w:val="20"/>
        </w:rPr>
        <w:t xml:space="preserve">, 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 xml:space="preserve">rovádět dostupná technická opatření zamezující ovlivňování kvality elektřiny v neprospěch ostatních </w:t>
      </w:r>
      <w:r w:rsidR="00B66DB5">
        <w:rPr>
          <w:rFonts w:ascii="Arial" w:hAnsi="Arial" w:cs="Arial"/>
          <w:sz w:val="20"/>
        </w:rPr>
        <w:t>zákazníků</w:t>
      </w:r>
      <w:r w:rsidR="004E2C46" w:rsidRPr="00C326C1">
        <w:rPr>
          <w:rFonts w:ascii="Arial" w:hAnsi="Arial" w:cs="Arial"/>
          <w:sz w:val="20"/>
        </w:rPr>
        <w:t>,</w:t>
      </w:r>
    </w:p>
    <w:p w:rsidR="00B33B66" w:rsidRPr="00C326C1" w:rsidRDefault="00C35803">
      <w:pPr>
        <w:pStyle w:val="Zkladntext"/>
        <w:numPr>
          <w:ilvl w:val="0"/>
          <w:numId w:val="23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</w:t>
      </w:r>
      <w:r w:rsidR="00B33B66" w:rsidRPr="00C326C1">
        <w:rPr>
          <w:rFonts w:ascii="Arial" w:hAnsi="Arial" w:cs="Arial"/>
          <w:sz w:val="20"/>
        </w:rPr>
        <w:t>ři změně parametrů elektřiny stanovených prováděcím právním předpisem upravit na svůj náklad svá odběrná elektrická zařízení tak, aby vyhovovala těmto změnám</w:t>
      </w:r>
      <w:r w:rsidR="004E2C46" w:rsidRPr="00C326C1">
        <w:rPr>
          <w:rFonts w:ascii="Arial" w:hAnsi="Arial" w:cs="Arial"/>
          <w:sz w:val="20"/>
        </w:rPr>
        <w:t>.</w:t>
      </w:r>
    </w:p>
    <w:p w:rsidR="00B33B66" w:rsidRDefault="00B33B66" w:rsidP="00812992">
      <w:pPr>
        <w:pStyle w:val="Zkladntext"/>
        <w:ind w:left="786"/>
        <w:rPr>
          <w:rFonts w:ascii="Arial" w:hAnsi="Arial" w:cs="Arial"/>
          <w:sz w:val="20"/>
        </w:rPr>
      </w:pPr>
    </w:p>
    <w:p w:rsidR="00812992" w:rsidRPr="00C326C1" w:rsidRDefault="00812992">
      <w:pPr>
        <w:pStyle w:val="Zkladntext"/>
        <w:rPr>
          <w:rFonts w:ascii="Arial" w:hAnsi="Arial" w:cs="Arial"/>
          <w:sz w:val="20"/>
        </w:rPr>
      </w:pPr>
    </w:p>
    <w:p w:rsidR="00B33B66" w:rsidRPr="00C326C1" w:rsidRDefault="00F741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 xml:space="preserve">Oprávněné náklady </w:t>
      </w:r>
      <w:r w:rsidR="00F52673" w:rsidRPr="00C326C1">
        <w:rPr>
          <w:rFonts w:ascii="Arial" w:hAnsi="Arial" w:cs="Arial"/>
          <w:b/>
        </w:rPr>
        <w:t>distributora</w:t>
      </w:r>
    </w:p>
    <w:p w:rsidR="005409F0" w:rsidRDefault="001F4377" w:rsidP="005D76B7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Zákazník</w:t>
      </w:r>
      <w:r w:rsidR="00D055AC" w:rsidRPr="00C326C1">
        <w:rPr>
          <w:rFonts w:ascii="Arial" w:hAnsi="Arial" w:cs="Arial"/>
          <w:sz w:val="20"/>
        </w:rPr>
        <w:t xml:space="preserve"> je povinen v souladu s planou legislativou, vyhláška Energetického regulačního úřadu č. 51/2006 Sb. v platném znění, podílet se na úhradě oprávněných nákladů </w:t>
      </w:r>
      <w:r w:rsidR="00F52673" w:rsidRPr="00C326C1">
        <w:rPr>
          <w:rFonts w:ascii="Arial" w:hAnsi="Arial" w:cs="Arial"/>
          <w:sz w:val="20"/>
        </w:rPr>
        <w:t>distributora</w:t>
      </w:r>
      <w:r w:rsidR="00D055AC" w:rsidRPr="00C326C1">
        <w:rPr>
          <w:rFonts w:ascii="Arial" w:hAnsi="Arial" w:cs="Arial"/>
          <w:sz w:val="20"/>
        </w:rPr>
        <w:t xml:space="preserve"> spojených s připojením odběrného zařízení </w:t>
      </w:r>
      <w:r w:rsidRPr="00C326C1">
        <w:rPr>
          <w:rFonts w:ascii="Arial" w:hAnsi="Arial" w:cs="Arial"/>
          <w:sz w:val="20"/>
        </w:rPr>
        <w:t>zákazníka</w:t>
      </w:r>
      <w:r w:rsidR="00D055AC" w:rsidRPr="00C326C1">
        <w:rPr>
          <w:rFonts w:ascii="Arial" w:hAnsi="Arial" w:cs="Arial"/>
          <w:sz w:val="20"/>
        </w:rPr>
        <w:t xml:space="preserve"> a se zajištěním nebo navýšením </w:t>
      </w:r>
      <w:r w:rsidR="00D055AC" w:rsidRPr="000B5645">
        <w:rPr>
          <w:rFonts w:ascii="Arial" w:hAnsi="Arial" w:cs="Arial"/>
          <w:sz w:val="20"/>
        </w:rPr>
        <w:t>požadovaného rezervovaného příkonu nebo výkonu.</w:t>
      </w:r>
    </w:p>
    <w:p w:rsidR="008B41A4" w:rsidRPr="000B5645" w:rsidRDefault="008B41A4" w:rsidP="008B41A4">
      <w:pPr>
        <w:pStyle w:val="Zkladntext"/>
        <w:ind w:left="720"/>
        <w:rPr>
          <w:rFonts w:ascii="Arial" w:hAnsi="Arial" w:cs="Arial"/>
          <w:sz w:val="20"/>
        </w:rPr>
      </w:pPr>
    </w:p>
    <w:p w:rsidR="00C31ACC" w:rsidRPr="008B41A4" w:rsidRDefault="00C31ACC" w:rsidP="00C31ACC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8B41A4">
        <w:rPr>
          <w:rFonts w:ascii="Arial" w:hAnsi="Arial" w:cs="Arial"/>
          <w:sz w:val="20"/>
        </w:rPr>
        <w:t xml:space="preserve">Výše podílu dle bodu 1. tohoto článku je stanovena </w:t>
      </w:r>
      <w:r w:rsidR="00D761C1" w:rsidRPr="008B41A4">
        <w:rPr>
          <w:rFonts w:ascii="Arial" w:hAnsi="Arial" w:cs="Arial"/>
          <w:sz w:val="20"/>
        </w:rPr>
        <w:t xml:space="preserve">v Příloze č. 1 této smlouvy. </w:t>
      </w:r>
    </w:p>
    <w:p w:rsidR="00387C25" w:rsidRPr="00387C25" w:rsidRDefault="00387C25" w:rsidP="00387C25">
      <w:pPr>
        <w:pStyle w:val="Odstavecseseznamem"/>
        <w:jc w:val="both"/>
        <w:rPr>
          <w:rFonts w:ascii="Arial" w:hAnsi="Arial" w:cs="Arial"/>
        </w:rPr>
      </w:pPr>
      <w:r w:rsidRPr="008B41A4">
        <w:rPr>
          <w:rFonts w:ascii="Arial" w:hAnsi="Arial" w:cs="Arial"/>
        </w:rPr>
        <w:t xml:space="preserve">Jestliže částka odpovídající měrnému podílu zákazníka na nákladech spojených </w:t>
      </w:r>
      <w:r w:rsidR="00E0330D" w:rsidRPr="008B41A4">
        <w:rPr>
          <w:rFonts w:ascii="Arial" w:hAnsi="Arial" w:cs="Arial"/>
        </w:rPr>
        <w:t xml:space="preserve">s připojením dle </w:t>
      </w:r>
      <w:r w:rsidRPr="008B41A4">
        <w:rPr>
          <w:rFonts w:ascii="Arial" w:hAnsi="Arial" w:cs="Arial"/>
        </w:rPr>
        <w:t xml:space="preserve">této smlouvy nebude připsána na </w:t>
      </w:r>
      <w:r w:rsidR="00D82FFA">
        <w:rPr>
          <w:rFonts w:ascii="Arial" w:hAnsi="Arial" w:cs="Arial"/>
        </w:rPr>
        <w:t>účet distributora</w:t>
      </w:r>
      <w:r w:rsidRPr="008B41A4">
        <w:rPr>
          <w:rFonts w:ascii="Arial" w:hAnsi="Arial" w:cs="Arial"/>
        </w:rPr>
        <w:t xml:space="preserve"> nejpozději v den splatnosti uvedený</w:t>
      </w:r>
      <w:r w:rsidR="00D82FFA">
        <w:rPr>
          <w:rFonts w:ascii="Arial" w:hAnsi="Arial" w:cs="Arial"/>
        </w:rPr>
        <w:t xml:space="preserve"> na daňovém dokladu, je distributor</w:t>
      </w:r>
      <w:r w:rsidRPr="008B41A4">
        <w:rPr>
          <w:rFonts w:ascii="Arial" w:hAnsi="Arial" w:cs="Arial"/>
        </w:rPr>
        <w:t xml:space="preserve"> oprávněn od této smlouvy odstoupit. Odstoupení je účinné dnem jeho doručení zákazníkovi.</w:t>
      </w:r>
    </w:p>
    <w:p w:rsidR="00387C25" w:rsidRPr="00C326C1" w:rsidRDefault="00387C25" w:rsidP="00687F3D">
      <w:pPr>
        <w:pStyle w:val="Zkladntext"/>
        <w:ind w:left="720"/>
        <w:rPr>
          <w:rFonts w:ascii="Arial" w:hAnsi="Arial" w:cs="Arial"/>
          <w:sz w:val="20"/>
        </w:rPr>
      </w:pPr>
    </w:p>
    <w:p w:rsidR="00546310" w:rsidRPr="005409F0" w:rsidRDefault="001F4377" w:rsidP="005409F0">
      <w:pPr>
        <w:pStyle w:val="Zkladntext"/>
        <w:numPr>
          <w:ilvl w:val="0"/>
          <w:numId w:val="16"/>
        </w:numPr>
        <w:rPr>
          <w:rFonts w:ascii="Arial" w:hAnsi="Arial" w:cs="Arial"/>
          <w:sz w:val="20"/>
        </w:rPr>
      </w:pPr>
      <w:r w:rsidRPr="005409F0">
        <w:rPr>
          <w:rFonts w:ascii="Arial" w:hAnsi="Arial" w:cs="Arial"/>
          <w:sz w:val="20"/>
        </w:rPr>
        <w:t>Zákazník</w:t>
      </w:r>
      <w:r w:rsidR="00546310" w:rsidRPr="005409F0">
        <w:rPr>
          <w:rFonts w:ascii="Arial" w:hAnsi="Arial" w:cs="Arial"/>
          <w:sz w:val="20"/>
        </w:rPr>
        <w:t xml:space="preserve"> rovněž uhradí distributorovi skutečné náklady, které vzniknou di</w:t>
      </w:r>
      <w:r w:rsidR="00D8471E" w:rsidRPr="005409F0">
        <w:rPr>
          <w:rFonts w:ascii="Arial" w:hAnsi="Arial" w:cs="Arial"/>
          <w:sz w:val="20"/>
        </w:rPr>
        <w:t>s</w:t>
      </w:r>
      <w:r w:rsidR="00546310" w:rsidRPr="005409F0">
        <w:rPr>
          <w:rFonts w:ascii="Arial" w:hAnsi="Arial" w:cs="Arial"/>
          <w:sz w:val="20"/>
        </w:rPr>
        <w:t xml:space="preserve">tributorovi při práci, kterou vyvolá </w:t>
      </w:r>
      <w:r w:rsidRPr="005409F0">
        <w:rPr>
          <w:rFonts w:ascii="Arial" w:hAnsi="Arial" w:cs="Arial"/>
          <w:sz w:val="20"/>
        </w:rPr>
        <w:t>zákazník</w:t>
      </w:r>
      <w:r w:rsidR="00546310" w:rsidRPr="005409F0">
        <w:rPr>
          <w:rFonts w:ascii="Arial" w:hAnsi="Arial" w:cs="Arial"/>
          <w:sz w:val="20"/>
        </w:rPr>
        <w:t xml:space="preserve">. Jedná se o práce, které dle platné legislativy není distributor povinen provádět. Tyto práce jsou hrazeny podle skutečně vzniklých nákladů nebo podle ceníku </w:t>
      </w:r>
      <w:r w:rsidR="00D8471E" w:rsidRPr="005409F0">
        <w:rPr>
          <w:rFonts w:ascii="Arial" w:hAnsi="Arial" w:cs="Arial"/>
          <w:sz w:val="20"/>
        </w:rPr>
        <w:t>distributora</w:t>
      </w:r>
      <w:r w:rsidR="00546310" w:rsidRPr="005409F0">
        <w:rPr>
          <w:rFonts w:ascii="Arial" w:hAnsi="Arial" w:cs="Arial"/>
          <w:sz w:val="20"/>
        </w:rPr>
        <w:t xml:space="preserve"> uvedeného na internetových stránkách.</w:t>
      </w:r>
    </w:p>
    <w:p w:rsidR="00B33B66" w:rsidRDefault="00B33B66">
      <w:pPr>
        <w:jc w:val="both"/>
        <w:rPr>
          <w:rFonts w:ascii="Arial" w:hAnsi="Arial" w:cs="Arial"/>
        </w:rPr>
      </w:pPr>
    </w:p>
    <w:p w:rsidR="00812992" w:rsidRPr="00C326C1" w:rsidRDefault="00812992">
      <w:pPr>
        <w:jc w:val="both"/>
        <w:rPr>
          <w:rFonts w:ascii="Arial" w:hAnsi="Arial" w:cs="Arial"/>
        </w:rPr>
      </w:pPr>
    </w:p>
    <w:p w:rsidR="00B33B66" w:rsidRPr="00C326C1" w:rsidRDefault="00F741AE">
      <w:pPr>
        <w:pStyle w:val="Zkladntext3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="00B33B66" w:rsidRPr="00C326C1">
        <w:rPr>
          <w:rFonts w:ascii="Arial" w:hAnsi="Arial" w:cs="Arial"/>
          <w:sz w:val="20"/>
        </w:rPr>
        <w:t>.</w:t>
      </w:r>
      <w:r w:rsidR="00B33B66" w:rsidRPr="00C326C1">
        <w:rPr>
          <w:rFonts w:ascii="Arial" w:hAnsi="Arial" w:cs="Arial"/>
          <w:sz w:val="20"/>
        </w:rPr>
        <w:tab/>
        <w:t xml:space="preserve">Předcházení škodám, náhrada škody, pokuty a právo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k odpojení odběrného místa</w:t>
      </w:r>
    </w:p>
    <w:p w:rsidR="00E96B1E" w:rsidRDefault="00B33B66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Předcházet škodám jsou povinni účastníci této smlouvy a to zejména ve smyslu generální prevence vzniku škod podle § 415 Občanského zákoníku. Strana, která porušuje svou povinnost nebo která s přihlédnutím ke všem okolnostem má vědět, že poruší svou povinnost ze smlouvy, </w:t>
      </w:r>
    </w:p>
    <w:p w:rsidR="00B33B66" w:rsidRPr="00C326C1" w:rsidRDefault="00B33B66" w:rsidP="00E96B1E">
      <w:pPr>
        <w:pStyle w:val="Zkladntext"/>
        <w:ind w:left="720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je povinna oznámit druhé smluvní straně povahu překážky, která jí brání nebo bude bránit v plnění povinností a o jejích důsledcích. Zpráva musí být provedena bez zbytečného odkladu poté, kdy se povinná strana o překážce dozvěděla nebo při náležité péči mohla dovědět. Ustanovení o náhradě škody se řídí zejména ustanoveními § 373 až 386 Obchodního zákoníku.</w:t>
      </w:r>
    </w:p>
    <w:p w:rsidR="00B33B66" w:rsidRPr="00C326C1" w:rsidRDefault="00B33B66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Smluvní strany se dohodly, že v případě poškození zařízení v předávacím místě jedné smluvní strany zapříčiněné zařízením druhé smluvní strany, si každá smluvní strana zajišťuje opravu svého zařízení na vlastní náklady.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může odpojit odběrné místo </w:t>
      </w:r>
      <w:r w:rsidR="001F4377" w:rsidRPr="00C326C1">
        <w:rPr>
          <w:rFonts w:ascii="Arial" w:hAnsi="Arial" w:cs="Arial"/>
          <w:sz w:val="20"/>
        </w:rPr>
        <w:t>zákazníka</w:t>
      </w:r>
      <w:r w:rsidR="00523363" w:rsidRPr="00C326C1">
        <w:rPr>
          <w:rFonts w:ascii="Arial" w:hAnsi="Arial" w:cs="Arial"/>
          <w:sz w:val="20"/>
        </w:rPr>
        <w:t xml:space="preserve">, dle odstavce </w:t>
      </w:r>
      <w:r w:rsidR="00B33B66" w:rsidRPr="00C326C1">
        <w:rPr>
          <w:rFonts w:ascii="Arial" w:hAnsi="Arial" w:cs="Arial"/>
          <w:sz w:val="20"/>
        </w:rPr>
        <w:t>II., pouze v souladu s ustanoveními E</w:t>
      </w:r>
      <w:r w:rsidR="00E23BB6">
        <w:rPr>
          <w:rFonts w:ascii="Arial" w:hAnsi="Arial" w:cs="Arial"/>
          <w:sz w:val="20"/>
        </w:rPr>
        <w:t>Z</w:t>
      </w:r>
      <w:r w:rsidR="00B33B66" w:rsidRPr="00C326C1">
        <w:rPr>
          <w:rFonts w:ascii="Arial" w:hAnsi="Arial" w:cs="Arial"/>
          <w:sz w:val="20"/>
        </w:rPr>
        <w:t xml:space="preserve"> a jeho prováděcích předpisů nebo ustanoveními PPLDS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>,</w:t>
      </w:r>
      <w:r w:rsidR="000F5EE6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ustanoveními </w:t>
      </w:r>
      <w:r w:rsidR="00EE2B1E" w:rsidRPr="00C326C1">
        <w:rPr>
          <w:rFonts w:ascii="Arial" w:hAnsi="Arial" w:cs="Arial"/>
          <w:sz w:val="20"/>
        </w:rPr>
        <w:t>dl</w:t>
      </w:r>
      <w:r w:rsidR="00946404" w:rsidRPr="00C326C1">
        <w:rPr>
          <w:rFonts w:ascii="Arial" w:hAnsi="Arial" w:cs="Arial"/>
          <w:sz w:val="20"/>
        </w:rPr>
        <w:t xml:space="preserve">e </w:t>
      </w:r>
      <w:r w:rsidR="00B33B66" w:rsidRPr="00C326C1">
        <w:rPr>
          <w:rFonts w:ascii="Arial" w:hAnsi="Arial" w:cs="Arial"/>
          <w:sz w:val="20"/>
        </w:rPr>
        <w:t xml:space="preserve">této smlouvy, zejména v případech bezprostředně hrozícího nebezpečí vzniku škody, neodpovídá-li připojené zařízení právním předpisům a technickým normám, neumožní-li </w:t>
      </w:r>
      <w:r w:rsidR="00E23BB6">
        <w:rPr>
          <w:rFonts w:ascii="Arial" w:hAnsi="Arial" w:cs="Arial"/>
          <w:sz w:val="20"/>
        </w:rPr>
        <w:t>zákazník</w:t>
      </w:r>
      <w:r w:rsidR="00E23BB6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nebo vlastník předmětné nemovitosti </w:t>
      </w:r>
      <w:r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přístup k měřícímu nebo silovému zařízení, nebo neposkytne-li technické údaje o svém odběrném zařízení nebo odebírá-li elektřinu neoprávněně. V případě, že k odpojení odběrného místa dojde z důvodu porušení povinností na straně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, má </w:t>
      </w: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právo na zaplacení smluvní pokuty až do výše 10 000 Kč a náhradu vzniklé škody na svých technických zařízeních.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může odpojit odběrné místo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 v případě nesplnění u</w:t>
      </w:r>
      <w:r w:rsidR="00523363" w:rsidRPr="00C326C1">
        <w:rPr>
          <w:rFonts w:ascii="Arial" w:hAnsi="Arial" w:cs="Arial"/>
          <w:sz w:val="20"/>
        </w:rPr>
        <w:t xml:space="preserve">stanovení dle odst. </w:t>
      </w:r>
      <w:r w:rsidR="003E0B22">
        <w:rPr>
          <w:rFonts w:ascii="Arial" w:hAnsi="Arial" w:cs="Arial"/>
          <w:sz w:val="20"/>
        </w:rPr>
        <w:t xml:space="preserve">IV </w:t>
      </w:r>
      <w:r w:rsidR="0099399F" w:rsidRPr="00C326C1">
        <w:rPr>
          <w:rFonts w:ascii="Arial" w:hAnsi="Arial" w:cs="Arial"/>
          <w:sz w:val="20"/>
        </w:rPr>
        <w:t>bod. 1</w:t>
      </w:r>
      <w:r w:rsidR="00E23BB6">
        <w:rPr>
          <w:rFonts w:ascii="Arial" w:hAnsi="Arial" w:cs="Arial"/>
          <w:sz w:val="20"/>
        </w:rPr>
        <w:t xml:space="preserve"> a dle podmínek EZ</w:t>
      </w:r>
      <w:r w:rsidR="0099399F" w:rsidRPr="00C326C1">
        <w:rPr>
          <w:rFonts w:ascii="Arial" w:hAnsi="Arial" w:cs="Arial"/>
          <w:sz w:val="20"/>
        </w:rPr>
        <w:t>.</w:t>
      </w:r>
    </w:p>
    <w:p w:rsidR="00B33B66" w:rsidRPr="00C326C1" w:rsidRDefault="00F52673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je </w:t>
      </w:r>
      <w:r w:rsidR="00523363" w:rsidRPr="00C326C1">
        <w:rPr>
          <w:rFonts w:ascii="Arial" w:hAnsi="Arial" w:cs="Arial"/>
          <w:sz w:val="20"/>
        </w:rPr>
        <w:t xml:space="preserve">povinen připojit odběrné místo </w:t>
      </w:r>
      <w:r w:rsidR="00B33B66" w:rsidRPr="00C326C1">
        <w:rPr>
          <w:rFonts w:ascii="Arial" w:hAnsi="Arial" w:cs="Arial"/>
          <w:sz w:val="20"/>
        </w:rPr>
        <w:t xml:space="preserve">neprodleně </w:t>
      </w:r>
      <w:r w:rsidR="0054754E">
        <w:rPr>
          <w:rFonts w:ascii="Arial" w:hAnsi="Arial" w:cs="Arial"/>
          <w:sz w:val="20"/>
        </w:rPr>
        <w:t>v souladu s platnou legislati</w:t>
      </w:r>
      <w:r w:rsidR="00E23BB6">
        <w:rPr>
          <w:rFonts w:ascii="Arial" w:hAnsi="Arial" w:cs="Arial"/>
          <w:sz w:val="20"/>
        </w:rPr>
        <w:t>vou</w:t>
      </w:r>
      <w:r w:rsidR="00B33B66" w:rsidRPr="00C326C1">
        <w:rPr>
          <w:rFonts w:ascii="Arial" w:hAnsi="Arial" w:cs="Arial"/>
          <w:sz w:val="20"/>
        </w:rPr>
        <w:t xml:space="preserve">, kdy pominou důvody odpojení a byla ze strany </w:t>
      </w:r>
      <w:r w:rsidR="001F4377" w:rsidRPr="00C326C1">
        <w:rPr>
          <w:rFonts w:ascii="Arial" w:hAnsi="Arial" w:cs="Arial"/>
          <w:sz w:val="20"/>
        </w:rPr>
        <w:t>zákazníka</w:t>
      </w:r>
      <w:r w:rsidR="00B33B66" w:rsidRPr="00C326C1">
        <w:rPr>
          <w:rFonts w:ascii="Arial" w:hAnsi="Arial" w:cs="Arial"/>
          <w:sz w:val="20"/>
        </w:rPr>
        <w:t xml:space="preserve"> zaplacena pokuta,</w:t>
      </w:r>
      <w:r w:rsidR="00523363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>náhrada škody nebo</w:t>
      </w:r>
      <w:r w:rsidR="00523363" w:rsidRPr="00C326C1">
        <w:rPr>
          <w:rFonts w:ascii="Arial" w:hAnsi="Arial" w:cs="Arial"/>
          <w:sz w:val="20"/>
        </w:rPr>
        <w:t xml:space="preserve"> předloženy požadované doklady.</w:t>
      </w:r>
    </w:p>
    <w:p w:rsidR="00B33B66" w:rsidRPr="00C326C1" w:rsidRDefault="001F4377" w:rsidP="002D2941">
      <w:pPr>
        <w:pStyle w:val="Zkladntext"/>
        <w:numPr>
          <w:ilvl w:val="0"/>
          <w:numId w:val="2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Zákazník</w:t>
      </w:r>
      <w:r w:rsidR="00B33B66" w:rsidRPr="00C326C1">
        <w:rPr>
          <w:rFonts w:ascii="Arial" w:hAnsi="Arial" w:cs="Arial"/>
          <w:sz w:val="20"/>
        </w:rPr>
        <w:t xml:space="preserve"> bere na vědomí, že elektroinstalace z</w:t>
      </w:r>
      <w:r w:rsidR="003E0B22">
        <w:rPr>
          <w:rFonts w:ascii="Arial" w:hAnsi="Arial" w:cs="Arial"/>
          <w:sz w:val="20"/>
        </w:rPr>
        <w:t xml:space="preserve">a předávacím </w:t>
      </w:r>
      <w:r w:rsidR="003E0B22" w:rsidRPr="008B41A4">
        <w:rPr>
          <w:rFonts w:ascii="Arial" w:hAnsi="Arial" w:cs="Arial"/>
          <w:sz w:val="20"/>
        </w:rPr>
        <w:t>místem dle Přílohy č. 1 této smlouvy – místo předání</w:t>
      </w:r>
      <w:r w:rsidR="00B33B66" w:rsidRPr="008B41A4">
        <w:rPr>
          <w:rFonts w:ascii="Arial" w:hAnsi="Arial" w:cs="Arial"/>
          <w:sz w:val="20"/>
        </w:rPr>
        <w:t xml:space="preserve"> ve směru toku proudu, není ve vlastnictví </w:t>
      </w:r>
      <w:r w:rsidR="00F52673" w:rsidRPr="008B41A4">
        <w:rPr>
          <w:rFonts w:ascii="Arial" w:hAnsi="Arial" w:cs="Arial"/>
          <w:sz w:val="20"/>
        </w:rPr>
        <w:t>distributora</w:t>
      </w:r>
      <w:r w:rsidR="00B33B66" w:rsidRPr="008B41A4">
        <w:rPr>
          <w:rFonts w:ascii="Arial" w:hAnsi="Arial" w:cs="Arial"/>
          <w:sz w:val="20"/>
        </w:rPr>
        <w:t xml:space="preserve"> a zavazuje se, že</w:t>
      </w:r>
      <w:r w:rsidR="00B33B66" w:rsidRPr="00C326C1">
        <w:rPr>
          <w:rFonts w:ascii="Arial" w:hAnsi="Arial" w:cs="Arial"/>
          <w:sz w:val="20"/>
        </w:rPr>
        <w:t xml:space="preserve"> užívání tohoto zařízení pro shora uvedené odběrné místo, jakož i spory s tím spojené, bude řešit výhradně s jeho vlastníkem nebo osobou zodpovědnou za tato zařízení.</w:t>
      </w:r>
    </w:p>
    <w:p w:rsidR="00B33B66" w:rsidRDefault="00B33B66">
      <w:pPr>
        <w:pStyle w:val="Zkladntext"/>
        <w:ind w:left="705"/>
        <w:rPr>
          <w:rFonts w:ascii="Arial" w:hAnsi="Arial" w:cs="Arial"/>
          <w:sz w:val="20"/>
        </w:rPr>
      </w:pPr>
    </w:p>
    <w:p w:rsidR="007372FB" w:rsidRDefault="007372FB">
      <w:pPr>
        <w:pStyle w:val="Zkladntext"/>
        <w:ind w:left="705"/>
        <w:rPr>
          <w:rFonts w:ascii="Arial" w:hAnsi="Arial" w:cs="Arial"/>
          <w:sz w:val="20"/>
        </w:rPr>
      </w:pPr>
    </w:p>
    <w:p w:rsidR="007372FB" w:rsidRPr="00C326C1" w:rsidRDefault="007372FB">
      <w:pPr>
        <w:pStyle w:val="Zkladntext"/>
        <w:ind w:left="705"/>
        <w:rPr>
          <w:rFonts w:ascii="Arial" w:hAnsi="Arial" w:cs="Arial"/>
          <w:sz w:val="20"/>
        </w:rPr>
      </w:pPr>
    </w:p>
    <w:p w:rsidR="00B33B66" w:rsidRPr="00C326C1" w:rsidRDefault="007372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8713C9">
        <w:rPr>
          <w:rFonts w:ascii="Arial" w:hAnsi="Arial" w:cs="Arial"/>
          <w:b/>
        </w:rPr>
        <w:t>I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>Řešení sporů</w:t>
      </w:r>
    </w:p>
    <w:p w:rsidR="00B33B66" w:rsidRDefault="00B33B66">
      <w:pPr>
        <w:pStyle w:val="Zkladntext"/>
        <w:numPr>
          <w:ilvl w:val="0"/>
          <w:numId w:val="17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Pokud nedojde k dohodě mezi </w:t>
      </w:r>
      <w:r w:rsidR="00F52673" w:rsidRPr="00C326C1">
        <w:rPr>
          <w:rFonts w:ascii="Arial" w:hAnsi="Arial" w:cs="Arial"/>
          <w:sz w:val="20"/>
        </w:rPr>
        <w:t>distributorem</w:t>
      </w:r>
      <w:r w:rsidRPr="00C326C1">
        <w:rPr>
          <w:rFonts w:ascii="Arial" w:hAnsi="Arial" w:cs="Arial"/>
          <w:sz w:val="20"/>
        </w:rPr>
        <w:t xml:space="preserve"> a zákazníkem v záležitostech plynoucí z této smlouvy, je nutné vynaložit veškeré úsilí k smírnému řešení sporu. Jinak je nutno spor předložit ERÚ k</w:t>
      </w:r>
      <w:r w:rsidR="00083D22">
        <w:rPr>
          <w:rFonts w:ascii="Arial" w:hAnsi="Arial" w:cs="Arial"/>
          <w:sz w:val="20"/>
        </w:rPr>
        <w:t> </w:t>
      </w:r>
      <w:r w:rsidRPr="00C326C1">
        <w:rPr>
          <w:rFonts w:ascii="Arial" w:hAnsi="Arial" w:cs="Arial"/>
          <w:sz w:val="20"/>
        </w:rPr>
        <w:t>rozhodnutí</w:t>
      </w:r>
    </w:p>
    <w:p w:rsidR="00083D22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083D22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610CD9" w:rsidRDefault="00610CD9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610CD9" w:rsidRDefault="00610CD9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083D22" w:rsidRPr="00C326C1" w:rsidRDefault="00083D22" w:rsidP="00083D22">
      <w:pPr>
        <w:pStyle w:val="Zkladntext"/>
        <w:ind w:left="720"/>
        <w:rPr>
          <w:rFonts w:ascii="Arial" w:hAnsi="Arial" w:cs="Arial"/>
          <w:sz w:val="20"/>
        </w:rPr>
      </w:pPr>
    </w:p>
    <w:p w:rsidR="00B33B66" w:rsidRPr="00C326C1" w:rsidRDefault="00F52673">
      <w:pPr>
        <w:pStyle w:val="Zkladntext"/>
        <w:numPr>
          <w:ilvl w:val="0"/>
          <w:numId w:val="17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Distributor</w:t>
      </w:r>
      <w:r w:rsidR="00B33B66" w:rsidRPr="00C326C1">
        <w:rPr>
          <w:rFonts w:ascii="Arial" w:hAnsi="Arial" w:cs="Arial"/>
          <w:sz w:val="20"/>
        </w:rPr>
        <w:t xml:space="preserve"> má právo samostatně urychleně rozhodnout v případech, kdy hrozí nebezpečí z prodlení. Poté je tento spor řešen dle</w:t>
      </w:r>
      <w:r w:rsidR="00CA39C3">
        <w:rPr>
          <w:rFonts w:ascii="Arial" w:hAnsi="Arial" w:cs="Arial"/>
          <w:sz w:val="20"/>
        </w:rPr>
        <w:t xml:space="preserve"> </w:t>
      </w:r>
      <w:proofErr w:type="gramStart"/>
      <w:r w:rsidR="00CA39C3">
        <w:rPr>
          <w:rFonts w:ascii="Arial" w:hAnsi="Arial" w:cs="Arial"/>
          <w:sz w:val="20"/>
        </w:rPr>
        <w:t>odstavec</w:t>
      </w:r>
      <w:proofErr w:type="gramEnd"/>
      <w:r w:rsidR="00CA39C3">
        <w:rPr>
          <w:rFonts w:ascii="Arial" w:hAnsi="Arial" w:cs="Arial"/>
          <w:sz w:val="20"/>
        </w:rPr>
        <w:t xml:space="preserve"> VI</w:t>
      </w:r>
      <w:r w:rsidR="00B33B66" w:rsidRPr="00C326C1">
        <w:rPr>
          <w:rFonts w:ascii="Arial" w:hAnsi="Arial" w:cs="Arial"/>
          <w:sz w:val="20"/>
        </w:rPr>
        <w:t xml:space="preserve"> </w:t>
      </w:r>
      <w:r w:rsidR="00523363" w:rsidRPr="00C326C1">
        <w:rPr>
          <w:rFonts w:ascii="Arial" w:hAnsi="Arial" w:cs="Arial"/>
          <w:sz w:val="20"/>
        </w:rPr>
        <w:t>bodu</w:t>
      </w:r>
      <w:r w:rsidR="00B33B66" w:rsidRPr="00C326C1">
        <w:rPr>
          <w:rFonts w:ascii="Arial" w:hAnsi="Arial" w:cs="Arial"/>
          <w:sz w:val="20"/>
        </w:rPr>
        <w:t xml:space="preserve">1. K případům, které dávají </w:t>
      </w:r>
      <w:r w:rsidRPr="00C326C1">
        <w:rPr>
          <w:rFonts w:ascii="Arial" w:hAnsi="Arial" w:cs="Arial"/>
          <w:sz w:val="20"/>
        </w:rPr>
        <w:t>distributorovi</w:t>
      </w:r>
      <w:r w:rsidR="00B33B66" w:rsidRPr="00C326C1">
        <w:rPr>
          <w:rFonts w:ascii="Arial" w:hAnsi="Arial" w:cs="Arial"/>
          <w:sz w:val="20"/>
        </w:rPr>
        <w:t xml:space="preserve"> právo rozhodnout samostatně a urychleně</w:t>
      </w:r>
      <w:r w:rsidR="00F76964" w:rsidRPr="00C326C1">
        <w:rPr>
          <w:rFonts w:ascii="Arial" w:hAnsi="Arial" w:cs="Arial"/>
          <w:sz w:val="20"/>
        </w:rPr>
        <w:t>,</w:t>
      </w:r>
      <w:r w:rsidR="00B33B66" w:rsidRPr="00C326C1">
        <w:rPr>
          <w:rFonts w:ascii="Arial" w:hAnsi="Arial" w:cs="Arial"/>
          <w:sz w:val="20"/>
        </w:rPr>
        <w:t xml:space="preserve"> patří zejména ohrožení bezpečnosti a spolehlivosti jak </w:t>
      </w:r>
      <w:r w:rsidR="00B33B66" w:rsidRPr="00C326C1">
        <w:rPr>
          <w:rFonts w:ascii="Arial" w:hAnsi="Arial" w:cs="Arial"/>
          <w:sz w:val="20"/>
        </w:rPr>
        <w:lastRenderedPageBreak/>
        <w:t xml:space="preserve">provozu LDS </w:t>
      </w:r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, tak i provozu jiných distribučních soustav,  poškozování práv jiného  </w:t>
      </w:r>
      <w:r w:rsidR="00CA39C3">
        <w:rPr>
          <w:rFonts w:ascii="Arial" w:hAnsi="Arial" w:cs="Arial"/>
          <w:sz w:val="20"/>
        </w:rPr>
        <w:t>zákazníka</w:t>
      </w:r>
      <w:r w:rsidR="00CA39C3" w:rsidRPr="00C326C1">
        <w:rPr>
          <w:rFonts w:ascii="Arial" w:hAnsi="Arial" w:cs="Arial"/>
          <w:sz w:val="20"/>
        </w:rPr>
        <w:t xml:space="preserve"> </w:t>
      </w:r>
      <w:r w:rsidR="00B33B66" w:rsidRPr="00C326C1">
        <w:rPr>
          <w:rFonts w:ascii="Arial" w:hAnsi="Arial" w:cs="Arial"/>
          <w:sz w:val="20"/>
        </w:rPr>
        <w:t xml:space="preserve">LDS </w:t>
      </w:r>
      <w:proofErr w:type="gramStart"/>
      <w:r w:rsidR="00217F46">
        <w:rPr>
          <w:rFonts w:ascii="Arial" w:hAnsi="Arial" w:cs="Arial"/>
          <w:sz w:val="20"/>
        </w:rPr>
        <w:t>DIN</w:t>
      </w:r>
      <w:r w:rsidR="00B33B66" w:rsidRPr="00C326C1">
        <w:rPr>
          <w:rFonts w:ascii="Arial" w:hAnsi="Arial" w:cs="Arial"/>
          <w:sz w:val="20"/>
        </w:rPr>
        <w:t xml:space="preserve"> a pod.</w:t>
      </w:r>
      <w:proofErr w:type="gramEnd"/>
    </w:p>
    <w:p w:rsidR="009D7803" w:rsidRDefault="009D7803" w:rsidP="009D7803">
      <w:pPr>
        <w:pStyle w:val="Zkladntext"/>
        <w:rPr>
          <w:rFonts w:ascii="Arial" w:hAnsi="Arial" w:cs="Arial"/>
          <w:sz w:val="20"/>
        </w:rPr>
      </w:pPr>
    </w:p>
    <w:p w:rsidR="00687F3D" w:rsidRPr="00C326C1" w:rsidRDefault="00687F3D" w:rsidP="009D7803">
      <w:pPr>
        <w:pStyle w:val="Zkladntext"/>
        <w:rPr>
          <w:rFonts w:ascii="Arial" w:hAnsi="Arial" w:cs="Arial"/>
          <w:sz w:val="20"/>
        </w:rPr>
      </w:pPr>
    </w:p>
    <w:p w:rsidR="009D7803" w:rsidRPr="00C326C1" w:rsidRDefault="007372FB" w:rsidP="009D78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8713C9">
        <w:rPr>
          <w:rFonts w:ascii="Arial" w:hAnsi="Arial" w:cs="Arial"/>
          <w:b/>
        </w:rPr>
        <w:t>I</w:t>
      </w:r>
      <w:r w:rsidR="009D7803" w:rsidRPr="00C326C1">
        <w:rPr>
          <w:rFonts w:ascii="Arial" w:hAnsi="Arial" w:cs="Arial"/>
          <w:b/>
        </w:rPr>
        <w:t>.</w:t>
      </w:r>
      <w:r w:rsidR="009D7803" w:rsidRPr="00C326C1">
        <w:rPr>
          <w:rFonts w:ascii="Arial" w:hAnsi="Arial" w:cs="Arial"/>
          <w:b/>
        </w:rPr>
        <w:tab/>
        <w:t>Účtování a placení</w:t>
      </w:r>
    </w:p>
    <w:p w:rsidR="009D7803" w:rsidRPr="00C326C1" w:rsidRDefault="009D7803" w:rsidP="009D7803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Náklady vyplývající z této smlouvy vyúčtuje </w:t>
      </w:r>
      <w:r w:rsidR="00584D57" w:rsidRPr="00C326C1">
        <w:rPr>
          <w:rFonts w:ascii="Arial" w:hAnsi="Arial" w:cs="Arial"/>
        </w:rPr>
        <w:t>distributor</w:t>
      </w:r>
      <w:r w:rsidRPr="00C326C1">
        <w:rPr>
          <w:rFonts w:ascii="Arial" w:hAnsi="Arial" w:cs="Arial"/>
        </w:rPr>
        <w:t xml:space="preserve"> zákazníkovi za podmínek dále uvedených:</w:t>
      </w:r>
    </w:p>
    <w:p w:rsidR="00BA24B6" w:rsidRPr="00C326C1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Vyúčtování se provádí bezhotovostně, převodním příkazem na bankovní účet uvedený v daňovém dokladu (dále jen „faktura“). Platba je prováděná v Kč. Platba se považuje za splněnou připsáním předmětné částky na účet oprávněné strany.  </w:t>
      </w:r>
    </w:p>
    <w:p w:rsidR="00BA24B6" w:rsidRPr="00C326C1" w:rsidRDefault="00BA24B6" w:rsidP="00BA24B6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Zákazník je povinen zaplatit fakturu řádně a včas, dle splatnosti uvedené na daňovém </w:t>
      </w:r>
      <w:proofErr w:type="spellStart"/>
      <w:proofErr w:type="gramStart"/>
      <w:r w:rsidRPr="00C326C1">
        <w:rPr>
          <w:rFonts w:ascii="Arial" w:hAnsi="Arial" w:cs="Arial"/>
        </w:rPr>
        <w:t>dokladu.Vystavené</w:t>
      </w:r>
      <w:proofErr w:type="spellEnd"/>
      <w:proofErr w:type="gramEnd"/>
      <w:r w:rsidRPr="00C326C1">
        <w:rPr>
          <w:rFonts w:ascii="Arial" w:hAnsi="Arial" w:cs="Arial"/>
        </w:rPr>
        <w:t xml:space="preserve"> faktury jsou sp</w:t>
      </w:r>
      <w:r w:rsidR="00DD72A7" w:rsidRPr="00C326C1">
        <w:rPr>
          <w:rFonts w:ascii="Arial" w:hAnsi="Arial" w:cs="Arial"/>
        </w:rPr>
        <w:t>l</w:t>
      </w:r>
      <w:r w:rsidRPr="00C326C1">
        <w:rPr>
          <w:rFonts w:ascii="Arial" w:hAnsi="Arial" w:cs="Arial"/>
        </w:rPr>
        <w:t xml:space="preserve">atné ve lhůtě </w:t>
      </w:r>
      <w:r w:rsidRPr="005B05CF">
        <w:rPr>
          <w:rFonts w:ascii="Arial" w:hAnsi="Arial" w:cs="Arial"/>
          <w:b/>
        </w:rPr>
        <w:t>1</w:t>
      </w:r>
      <w:r w:rsidR="005D76B7" w:rsidRPr="005B05CF">
        <w:rPr>
          <w:rFonts w:ascii="Arial" w:hAnsi="Arial" w:cs="Arial"/>
          <w:b/>
        </w:rPr>
        <w:t>7</w:t>
      </w:r>
      <w:r w:rsidRPr="005B05CF">
        <w:rPr>
          <w:rFonts w:ascii="Arial" w:hAnsi="Arial" w:cs="Arial"/>
          <w:b/>
        </w:rPr>
        <w:t xml:space="preserve"> dnů ode dne </w:t>
      </w:r>
      <w:r w:rsidR="005D76B7" w:rsidRPr="005B05CF">
        <w:rPr>
          <w:rFonts w:ascii="Arial" w:hAnsi="Arial" w:cs="Arial"/>
          <w:b/>
        </w:rPr>
        <w:t>vystav</w:t>
      </w:r>
      <w:r w:rsidRPr="005B05CF">
        <w:rPr>
          <w:rFonts w:ascii="Arial" w:hAnsi="Arial" w:cs="Arial"/>
          <w:b/>
        </w:rPr>
        <w:t>ení faktury</w:t>
      </w:r>
      <w:r w:rsidRPr="00C326C1">
        <w:rPr>
          <w:rFonts w:ascii="Arial" w:hAnsi="Arial" w:cs="Arial"/>
        </w:rPr>
        <w:t xml:space="preserve">. </w:t>
      </w:r>
    </w:p>
    <w:p w:rsidR="00BA24B6" w:rsidRPr="003408B9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3408B9">
        <w:rPr>
          <w:rFonts w:ascii="Arial" w:hAnsi="Arial" w:cs="Arial"/>
          <w:color w:val="000000"/>
        </w:rPr>
        <w:t>Vyúčtovaný podíl oprávněných ná</w:t>
      </w:r>
      <w:r w:rsidR="00D0167D" w:rsidRPr="003408B9">
        <w:rPr>
          <w:rFonts w:ascii="Arial" w:hAnsi="Arial" w:cs="Arial"/>
          <w:color w:val="000000"/>
        </w:rPr>
        <w:t>kladů dle bodu č. 1., článku V</w:t>
      </w:r>
      <w:r w:rsidRPr="003408B9">
        <w:rPr>
          <w:rFonts w:ascii="Arial" w:hAnsi="Arial" w:cs="Arial"/>
          <w:color w:val="000000"/>
        </w:rPr>
        <w:t>. této smlouvy</w:t>
      </w:r>
      <w:r w:rsidR="008B41A4" w:rsidRPr="003408B9">
        <w:rPr>
          <w:rFonts w:ascii="Arial" w:hAnsi="Arial" w:cs="Arial"/>
          <w:color w:val="000000"/>
        </w:rPr>
        <w:t xml:space="preserve"> je zda</w:t>
      </w:r>
      <w:r w:rsidR="00CA39C3" w:rsidRPr="003408B9">
        <w:rPr>
          <w:rFonts w:ascii="Arial" w:hAnsi="Arial" w:cs="Arial"/>
          <w:color w:val="000000"/>
        </w:rPr>
        <w:t>ně</w:t>
      </w:r>
      <w:r w:rsidR="008B41A4" w:rsidRPr="003408B9">
        <w:rPr>
          <w:rFonts w:ascii="Arial" w:hAnsi="Arial" w:cs="Arial"/>
          <w:color w:val="000000"/>
        </w:rPr>
        <w:t>n v souladu s platnou legislati</w:t>
      </w:r>
      <w:r w:rsidR="00CA39C3" w:rsidRPr="003408B9">
        <w:rPr>
          <w:rFonts w:ascii="Arial" w:hAnsi="Arial" w:cs="Arial"/>
          <w:color w:val="000000"/>
        </w:rPr>
        <w:t>vou</w:t>
      </w:r>
      <w:r w:rsidRPr="003408B9">
        <w:rPr>
          <w:rFonts w:ascii="Arial" w:hAnsi="Arial" w:cs="Arial"/>
          <w:color w:val="000000"/>
        </w:rPr>
        <w:t>.</w:t>
      </w:r>
    </w:p>
    <w:p w:rsidR="00BA24B6" w:rsidRPr="00C326C1" w:rsidRDefault="00BA24B6" w:rsidP="00BA24B6">
      <w:pPr>
        <w:numPr>
          <w:ilvl w:val="0"/>
          <w:numId w:val="28"/>
        </w:numPr>
        <w:tabs>
          <w:tab w:val="left" w:pos="426"/>
        </w:tabs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Dostane-li se zákazník do prodlení s placením faktury, může distributor uplatňovat úrok z prodlení podle platných předpisů z dlužné částky za každý započatý den prodlení</w:t>
      </w:r>
      <w:r w:rsidR="00913F3B">
        <w:rPr>
          <w:rFonts w:ascii="Arial" w:hAnsi="Arial" w:cs="Arial"/>
        </w:rPr>
        <w:t>.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V případě, že zákazník přestane být registrován k DPH v rámci České republiky, je povinen tuto skutečnost neprodleně nahlásit distributorovi. 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Postoupení pohledávky vzniklé ze smlouvy je neplatné bez předchozího písemného souhlasu smluvních stran s postoupením.</w:t>
      </w:r>
    </w:p>
    <w:p w:rsidR="00BA24B6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Za zastavení pohledávky vzniklé ze smlouvy bez předchozího písemného souhlasu smluvních stran je sjednána smluvní pokuta ve výši 10% z nominální výše zastavené pohledávky.</w:t>
      </w:r>
    </w:p>
    <w:p w:rsidR="009D7803" w:rsidRPr="00C326C1" w:rsidRDefault="00BA24B6" w:rsidP="00BA24B6">
      <w:pPr>
        <w:pStyle w:val="Zkladntext"/>
        <w:numPr>
          <w:ilvl w:val="0"/>
          <w:numId w:val="28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>Započtení vzájemných pohledávek je platné výlučně na základě písemné dohody smluvních stran.</w:t>
      </w:r>
    </w:p>
    <w:p w:rsidR="00E96B1E" w:rsidRDefault="00E96B1E">
      <w:pPr>
        <w:jc w:val="center"/>
        <w:rPr>
          <w:rFonts w:ascii="Arial" w:hAnsi="Arial" w:cs="Arial"/>
        </w:rPr>
      </w:pPr>
    </w:p>
    <w:p w:rsidR="00E96B1E" w:rsidRDefault="00E96B1E">
      <w:pPr>
        <w:jc w:val="center"/>
        <w:rPr>
          <w:rFonts w:ascii="Arial" w:hAnsi="Arial" w:cs="Arial"/>
        </w:rPr>
      </w:pPr>
    </w:p>
    <w:p w:rsidR="00B9250F" w:rsidRPr="00C326C1" w:rsidRDefault="00B9250F">
      <w:pPr>
        <w:jc w:val="center"/>
        <w:rPr>
          <w:rFonts w:ascii="Arial" w:hAnsi="Arial" w:cs="Arial"/>
        </w:rPr>
      </w:pPr>
    </w:p>
    <w:p w:rsidR="00B33B66" w:rsidRPr="00C326C1" w:rsidRDefault="007372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713C9">
        <w:rPr>
          <w:rFonts w:ascii="Arial" w:hAnsi="Arial" w:cs="Arial"/>
          <w:b/>
        </w:rPr>
        <w:t>X</w:t>
      </w:r>
      <w:r w:rsidR="00B33B66" w:rsidRPr="00C326C1">
        <w:rPr>
          <w:rFonts w:ascii="Arial" w:hAnsi="Arial" w:cs="Arial"/>
          <w:b/>
        </w:rPr>
        <w:t>.</w:t>
      </w:r>
      <w:r w:rsidR="00B33B66" w:rsidRPr="00C326C1">
        <w:rPr>
          <w:rFonts w:ascii="Arial" w:hAnsi="Arial" w:cs="Arial"/>
          <w:b/>
        </w:rPr>
        <w:tab/>
        <w:t>Doba platnosti smlouvy</w:t>
      </w:r>
    </w:p>
    <w:p w:rsidR="00B33B66" w:rsidRPr="00C326C1" w:rsidRDefault="00B33B66">
      <w:pPr>
        <w:pStyle w:val="Nadpis5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Smlouva nabývá </w:t>
      </w:r>
      <w:r w:rsidR="007D6789">
        <w:rPr>
          <w:rFonts w:ascii="Arial" w:hAnsi="Arial" w:cs="Arial"/>
          <w:sz w:val="20"/>
        </w:rPr>
        <w:t xml:space="preserve">platnosti </w:t>
      </w:r>
      <w:r w:rsidR="00AD1B7B">
        <w:rPr>
          <w:rFonts w:ascii="Arial" w:hAnsi="Arial" w:cs="Arial"/>
          <w:sz w:val="20"/>
        </w:rPr>
        <w:t xml:space="preserve">dnem podpisu obou smluvních stran a </w:t>
      </w:r>
      <w:r w:rsidR="00486EBF" w:rsidRPr="00C326C1">
        <w:rPr>
          <w:rFonts w:ascii="Arial" w:hAnsi="Arial" w:cs="Arial"/>
          <w:sz w:val="20"/>
        </w:rPr>
        <w:t>účin</w:t>
      </w:r>
      <w:r w:rsidRPr="00C326C1">
        <w:rPr>
          <w:rFonts w:ascii="Arial" w:hAnsi="Arial" w:cs="Arial"/>
          <w:sz w:val="20"/>
        </w:rPr>
        <w:t xml:space="preserve">nosti </w:t>
      </w:r>
      <w:r w:rsidRPr="000B5645">
        <w:rPr>
          <w:rFonts w:ascii="Arial" w:hAnsi="Arial" w:cs="Arial"/>
          <w:sz w:val="20"/>
        </w:rPr>
        <w:t xml:space="preserve">dnem </w:t>
      </w:r>
      <w:proofErr w:type="gramStart"/>
      <w:r w:rsidR="00CF5BEB" w:rsidRPr="000B5645">
        <w:rPr>
          <w:rFonts w:ascii="Arial" w:hAnsi="Arial" w:cs="Arial"/>
          <w:b/>
          <w:sz w:val="20"/>
        </w:rPr>
        <w:t>1</w:t>
      </w:r>
      <w:r w:rsidRPr="000B5645">
        <w:rPr>
          <w:rFonts w:ascii="Arial" w:hAnsi="Arial" w:cs="Arial"/>
          <w:b/>
          <w:color w:val="000000"/>
          <w:sz w:val="20"/>
        </w:rPr>
        <w:t>.</w:t>
      </w:r>
      <w:r w:rsidR="00F1599E" w:rsidRPr="000B5645">
        <w:rPr>
          <w:rFonts w:ascii="Arial" w:hAnsi="Arial" w:cs="Arial"/>
          <w:b/>
          <w:color w:val="000000"/>
          <w:sz w:val="20"/>
        </w:rPr>
        <w:t>4</w:t>
      </w:r>
      <w:r w:rsidRPr="000B5645">
        <w:rPr>
          <w:rFonts w:ascii="Arial" w:hAnsi="Arial" w:cs="Arial"/>
          <w:b/>
          <w:color w:val="000000"/>
          <w:sz w:val="20"/>
        </w:rPr>
        <w:t>.20</w:t>
      </w:r>
      <w:r w:rsidR="00193E3F" w:rsidRPr="000B5645">
        <w:rPr>
          <w:rFonts w:ascii="Arial" w:hAnsi="Arial" w:cs="Arial"/>
          <w:b/>
          <w:color w:val="000000"/>
          <w:sz w:val="20"/>
        </w:rPr>
        <w:t>1</w:t>
      </w:r>
      <w:r w:rsidR="00A07416" w:rsidRPr="000B5645">
        <w:rPr>
          <w:rFonts w:ascii="Arial" w:hAnsi="Arial" w:cs="Arial"/>
          <w:b/>
          <w:color w:val="000000"/>
          <w:sz w:val="20"/>
        </w:rPr>
        <w:t>3</w:t>
      </w:r>
      <w:proofErr w:type="gramEnd"/>
      <w:r w:rsidRPr="000B5645">
        <w:rPr>
          <w:rFonts w:ascii="Arial" w:hAnsi="Arial" w:cs="Arial"/>
          <w:sz w:val="20"/>
        </w:rPr>
        <w:t>.</w:t>
      </w:r>
      <w:r w:rsidR="001B6EB2" w:rsidRPr="000B5645">
        <w:rPr>
          <w:rFonts w:ascii="Arial" w:hAnsi="Arial" w:cs="Arial"/>
          <w:sz w:val="20"/>
        </w:rPr>
        <w:t xml:space="preserve"> Platnost této</w:t>
      </w:r>
      <w:r w:rsidR="001B6EB2" w:rsidRPr="00C326C1">
        <w:rPr>
          <w:rFonts w:ascii="Arial" w:hAnsi="Arial" w:cs="Arial"/>
          <w:sz w:val="20"/>
        </w:rPr>
        <w:t xml:space="preserve"> smlouvy nastává podpisem smluvní strany, která tuto smlouvu podepíše později.</w:t>
      </w:r>
    </w:p>
    <w:p w:rsidR="00B33B66" w:rsidRPr="0054754E" w:rsidRDefault="00B33B66">
      <w:pPr>
        <w:pStyle w:val="Nadpis5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Smlouva se sjednává </w:t>
      </w:r>
      <w:r w:rsidRPr="00AD1B7B">
        <w:rPr>
          <w:rFonts w:ascii="Arial" w:hAnsi="Arial" w:cs="Arial"/>
          <w:b/>
          <w:sz w:val="20"/>
        </w:rPr>
        <w:t xml:space="preserve">na dobu </w:t>
      </w:r>
      <w:r w:rsidR="007C1438" w:rsidRPr="00AD1B7B">
        <w:rPr>
          <w:rFonts w:ascii="Arial" w:hAnsi="Arial" w:cs="Arial"/>
          <w:b/>
          <w:sz w:val="20"/>
        </w:rPr>
        <w:t>ne</w:t>
      </w:r>
      <w:r w:rsidR="00180BCF" w:rsidRPr="00AD1B7B">
        <w:rPr>
          <w:rFonts w:ascii="Arial" w:hAnsi="Arial" w:cs="Arial"/>
          <w:b/>
          <w:sz w:val="20"/>
        </w:rPr>
        <w:t>u</w:t>
      </w:r>
      <w:r w:rsidRPr="00AD1B7B">
        <w:rPr>
          <w:rFonts w:ascii="Arial" w:hAnsi="Arial" w:cs="Arial"/>
          <w:b/>
          <w:sz w:val="20"/>
        </w:rPr>
        <w:t>rčitou</w:t>
      </w:r>
      <w:r w:rsidR="005409F0">
        <w:rPr>
          <w:rFonts w:ascii="Arial" w:hAnsi="Arial" w:cs="Arial"/>
          <w:sz w:val="20"/>
        </w:rPr>
        <w:t xml:space="preserve">, pokud nebude ukončena automaticky </w:t>
      </w:r>
      <w:r w:rsidR="005409F0" w:rsidRPr="0054754E">
        <w:rPr>
          <w:rFonts w:ascii="Arial" w:hAnsi="Arial" w:cs="Arial"/>
          <w:sz w:val="20"/>
        </w:rPr>
        <w:t xml:space="preserve">dle </w:t>
      </w:r>
      <w:r w:rsidR="00CA39C3" w:rsidRPr="0054754E">
        <w:rPr>
          <w:rFonts w:ascii="Arial" w:hAnsi="Arial" w:cs="Arial"/>
          <w:sz w:val="20"/>
        </w:rPr>
        <w:t xml:space="preserve">odstavce </w:t>
      </w:r>
      <w:r w:rsidR="00F741AE" w:rsidRPr="0054754E">
        <w:rPr>
          <w:rFonts w:ascii="Arial" w:hAnsi="Arial" w:cs="Arial"/>
          <w:sz w:val="20"/>
        </w:rPr>
        <w:t>V</w:t>
      </w:r>
      <w:r w:rsidR="00CA39C3" w:rsidRPr="0054754E">
        <w:rPr>
          <w:rFonts w:ascii="Arial" w:hAnsi="Arial" w:cs="Arial"/>
          <w:sz w:val="20"/>
        </w:rPr>
        <w:t> bod 2</w:t>
      </w:r>
      <w:r w:rsidRPr="0054754E">
        <w:rPr>
          <w:rFonts w:ascii="Arial" w:hAnsi="Arial" w:cs="Arial"/>
          <w:sz w:val="20"/>
        </w:rPr>
        <w:t>.</w:t>
      </w:r>
    </w:p>
    <w:p w:rsidR="00B33B66" w:rsidRPr="00C326C1" w:rsidRDefault="00B33B66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54754E">
        <w:rPr>
          <w:rFonts w:ascii="Arial" w:hAnsi="Arial" w:cs="Arial"/>
        </w:rPr>
        <w:t xml:space="preserve">Pro případ vypovězení smlouvy některou ze smluvních stran se sjednává </w:t>
      </w:r>
      <w:r w:rsidR="001B6EB2" w:rsidRPr="0054754E">
        <w:rPr>
          <w:rFonts w:ascii="Arial" w:hAnsi="Arial" w:cs="Arial"/>
        </w:rPr>
        <w:t>3</w:t>
      </w:r>
      <w:r w:rsidRPr="0054754E">
        <w:rPr>
          <w:rFonts w:ascii="Arial" w:hAnsi="Arial" w:cs="Arial"/>
        </w:rPr>
        <w:t xml:space="preserve"> měsíční výpovědní</w:t>
      </w:r>
      <w:r w:rsidRPr="00C326C1">
        <w:rPr>
          <w:rFonts w:ascii="Arial" w:hAnsi="Arial" w:cs="Arial"/>
        </w:rPr>
        <w:t xml:space="preserve"> lhůta. Výpovědní lhůta začíná běžet od prvního dne následujícího měsíce po doručení výpovědi druhé smluvní straně.</w:t>
      </w:r>
    </w:p>
    <w:p w:rsidR="004F5B02" w:rsidRPr="00C326C1" w:rsidRDefault="004F5B02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Platnost této smlouvy bude ukončena v případě neuzavření nebo ukončení platnosti distribuční smlouvy</w:t>
      </w:r>
      <w:r w:rsidR="001B6EB2" w:rsidRPr="00C326C1">
        <w:rPr>
          <w:rFonts w:ascii="Arial" w:hAnsi="Arial" w:cs="Arial"/>
        </w:rPr>
        <w:t>, nebo smlouvy o sdružených službách dodávky elektřiny</w:t>
      </w:r>
      <w:r w:rsidRPr="00C326C1">
        <w:rPr>
          <w:rFonts w:ascii="Arial" w:hAnsi="Arial" w:cs="Arial"/>
        </w:rPr>
        <w:t xml:space="preserve"> pro odběrné místo</w:t>
      </w:r>
      <w:r w:rsidR="001B6EB2" w:rsidRPr="00C326C1">
        <w:rPr>
          <w:rFonts w:ascii="Arial" w:hAnsi="Arial" w:cs="Arial"/>
        </w:rPr>
        <w:t xml:space="preserve"> podle této smlouvy</w:t>
      </w:r>
      <w:r w:rsidRPr="00C326C1">
        <w:rPr>
          <w:rFonts w:ascii="Arial" w:hAnsi="Arial" w:cs="Arial"/>
        </w:rPr>
        <w:t>.</w:t>
      </w:r>
    </w:p>
    <w:p w:rsidR="00B33B66" w:rsidRDefault="00B33B66">
      <w:pPr>
        <w:jc w:val="center"/>
        <w:rPr>
          <w:rFonts w:ascii="Arial" w:hAnsi="Arial" w:cs="Arial"/>
        </w:rPr>
      </w:pPr>
    </w:p>
    <w:p w:rsidR="007372FB" w:rsidRDefault="007372FB">
      <w:pPr>
        <w:jc w:val="center"/>
        <w:rPr>
          <w:rFonts w:ascii="Arial" w:hAnsi="Arial" w:cs="Arial"/>
        </w:rPr>
      </w:pPr>
    </w:p>
    <w:p w:rsidR="007372FB" w:rsidRPr="00C326C1" w:rsidRDefault="007372FB">
      <w:pPr>
        <w:jc w:val="center"/>
        <w:rPr>
          <w:rFonts w:ascii="Arial" w:hAnsi="Arial" w:cs="Arial"/>
        </w:rPr>
      </w:pPr>
    </w:p>
    <w:p w:rsidR="00B33B66" w:rsidRPr="00C326C1" w:rsidRDefault="008713C9">
      <w:pPr>
        <w:pStyle w:val="Nadpis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X</w:t>
      </w:r>
      <w:r w:rsidR="00B33B66" w:rsidRPr="00C326C1">
        <w:rPr>
          <w:rFonts w:ascii="Arial" w:hAnsi="Arial" w:cs="Arial"/>
          <w:bCs/>
          <w:sz w:val="20"/>
        </w:rPr>
        <w:t>.</w:t>
      </w:r>
      <w:r w:rsidR="00B33B66" w:rsidRPr="00C326C1">
        <w:rPr>
          <w:rFonts w:ascii="Arial" w:hAnsi="Arial" w:cs="Arial"/>
          <w:bCs/>
          <w:sz w:val="20"/>
        </w:rPr>
        <w:tab/>
        <w:t>Závěrečná ustanovení</w:t>
      </w:r>
    </w:p>
    <w:p w:rsidR="00B33B66" w:rsidRPr="00C326C1" w:rsidRDefault="00B33B66">
      <w:pPr>
        <w:pStyle w:val="Zkladntext"/>
        <w:numPr>
          <w:ilvl w:val="0"/>
          <w:numId w:val="19"/>
        </w:numPr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 xml:space="preserve">Tato smlouva </w:t>
      </w:r>
      <w:r w:rsidR="0099399F" w:rsidRPr="00C326C1">
        <w:rPr>
          <w:rFonts w:ascii="Arial" w:hAnsi="Arial" w:cs="Arial"/>
          <w:sz w:val="20"/>
        </w:rPr>
        <w:t xml:space="preserve">obsahuje </w:t>
      </w:r>
      <w:r w:rsidR="00083E8C" w:rsidRPr="00C326C1">
        <w:rPr>
          <w:rFonts w:ascii="Arial" w:hAnsi="Arial" w:cs="Arial"/>
          <w:sz w:val="20"/>
        </w:rPr>
        <w:t>5</w:t>
      </w:r>
      <w:r w:rsidR="0099399F" w:rsidRPr="00C326C1">
        <w:rPr>
          <w:rFonts w:ascii="Arial" w:hAnsi="Arial" w:cs="Arial"/>
          <w:sz w:val="20"/>
        </w:rPr>
        <w:t xml:space="preserve"> stran a </w:t>
      </w:r>
      <w:r w:rsidRPr="00C326C1">
        <w:rPr>
          <w:rFonts w:ascii="Arial" w:hAnsi="Arial" w:cs="Arial"/>
          <w:sz w:val="20"/>
        </w:rPr>
        <w:t>může být změněna a doplňována pouze vzestupně číslovanými písemnými dodatky podepsanými k tomu oprávněnými zástupci smluvních stran.</w:t>
      </w:r>
    </w:p>
    <w:p w:rsidR="00BA24B6" w:rsidRPr="00C326C1" w:rsidRDefault="001F4377" w:rsidP="009D780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</w:t>
      </w:r>
      <w:r w:rsidR="00B33B66" w:rsidRPr="00C326C1">
        <w:rPr>
          <w:rFonts w:ascii="Arial" w:hAnsi="Arial" w:cs="Arial"/>
        </w:rPr>
        <w:t xml:space="preserve"> prohlašuje, že je seznámen s PPLDS </w:t>
      </w:r>
      <w:r w:rsidR="00692A6C">
        <w:rPr>
          <w:rFonts w:ascii="Arial" w:hAnsi="Arial" w:cs="Arial"/>
        </w:rPr>
        <w:t>DIN</w:t>
      </w:r>
      <w:r w:rsidR="00B33B66" w:rsidRPr="00C326C1">
        <w:rPr>
          <w:rFonts w:ascii="Arial" w:hAnsi="Arial" w:cs="Arial"/>
        </w:rPr>
        <w:t xml:space="preserve"> a všemi jejími přílohami schválenými ERÚ.</w:t>
      </w:r>
    </w:p>
    <w:p w:rsidR="0099399F" w:rsidRPr="00C326C1" w:rsidRDefault="0099399F" w:rsidP="0099399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Součástí uzavřeného smluvního vztahu je písemný doklad „Zpráva o měřícím zařízení“.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Změny v PPLDS </w:t>
      </w:r>
      <w:r w:rsidR="00692A6C">
        <w:rPr>
          <w:rFonts w:ascii="Arial" w:hAnsi="Arial" w:cs="Arial"/>
        </w:rPr>
        <w:t>DIN</w:t>
      </w:r>
      <w:r w:rsidRPr="00C326C1">
        <w:rPr>
          <w:rFonts w:ascii="Arial" w:hAnsi="Arial" w:cs="Arial"/>
        </w:rPr>
        <w:t xml:space="preserve"> </w:t>
      </w:r>
      <w:r w:rsidR="0055336F" w:rsidRPr="00C326C1">
        <w:rPr>
          <w:rFonts w:ascii="Arial" w:hAnsi="Arial" w:cs="Arial"/>
        </w:rPr>
        <w:t>budou</w:t>
      </w:r>
      <w:r w:rsidRPr="00C326C1">
        <w:rPr>
          <w:rFonts w:ascii="Arial" w:hAnsi="Arial" w:cs="Arial"/>
        </w:rPr>
        <w:t xml:space="preserve"> </w:t>
      </w:r>
      <w:r w:rsidR="00F52673" w:rsidRPr="00C326C1">
        <w:rPr>
          <w:rFonts w:ascii="Arial" w:hAnsi="Arial" w:cs="Arial"/>
        </w:rPr>
        <w:t>distributor</w:t>
      </w:r>
      <w:r w:rsidR="0055336F" w:rsidRPr="00C326C1">
        <w:rPr>
          <w:rFonts w:ascii="Arial" w:hAnsi="Arial" w:cs="Arial"/>
        </w:rPr>
        <w:t>em zveřejněny</w:t>
      </w:r>
      <w:r w:rsidRPr="00C326C1">
        <w:rPr>
          <w:rFonts w:ascii="Arial" w:hAnsi="Arial" w:cs="Arial"/>
        </w:rPr>
        <w:t xml:space="preserve"> do 15-ti pracovních dnů po jejich schválení ERÚ</w:t>
      </w:r>
      <w:r w:rsidR="0055336F" w:rsidRPr="00C326C1">
        <w:rPr>
          <w:rFonts w:ascii="Arial" w:hAnsi="Arial" w:cs="Arial"/>
        </w:rPr>
        <w:t xml:space="preserve"> na </w:t>
      </w:r>
      <w:r w:rsidR="00CA39C3">
        <w:rPr>
          <w:rFonts w:ascii="Arial" w:hAnsi="Arial" w:cs="Arial"/>
        </w:rPr>
        <w:t xml:space="preserve">internetové </w:t>
      </w:r>
      <w:r w:rsidR="0055336F" w:rsidRPr="00C326C1">
        <w:rPr>
          <w:rFonts w:ascii="Arial" w:hAnsi="Arial" w:cs="Arial"/>
        </w:rPr>
        <w:t>adrese</w:t>
      </w:r>
      <w:r w:rsidR="00692A6C">
        <w:rPr>
          <w:rFonts w:ascii="Arial" w:hAnsi="Arial" w:cs="Arial"/>
        </w:rPr>
        <w:t xml:space="preserve"> </w:t>
      </w:r>
      <w:r w:rsidR="00CA39C3">
        <w:rPr>
          <w:rFonts w:ascii="Arial" w:hAnsi="Arial" w:cs="Arial"/>
        </w:rPr>
        <w:t>distributora</w:t>
      </w:r>
      <w:r w:rsidR="00692A6C">
        <w:rPr>
          <w:rFonts w:ascii="Arial" w:hAnsi="Arial" w:cs="Arial"/>
        </w:rPr>
        <w:t>.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Jestliže některá ustanovení této smlouvy budou překo</w:t>
      </w:r>
      <w:r w:rsidR="004F5B02" w:rsidRPr="00C326C1">
        <w:rPr>
          <w:rFonts w:ascii="Arial" w:hAnsi="Arial" w:cs="Arial"/>
        </w:rPr>
        <w:t>nána novou právní úpravou, kter</w:t>
      </w:r>
      <w:r w:rsidR="00692A6C">
        <w:rPr>
          <w:rFonts w:ascii="Arial" w:hAnsi="Arial" w:cs="Arial"/>
        </w:rPr>
        <w:t>é</w:t>
      </w:r>
      <w:r w:rsidRPr="00C326C1">
        <w:rPr>
          <w:rFonts w:ascii="Arial" w:hAnsi="Arial" w:cs="Arial"/>
        </w:rPr>
        <w:t xml:space="preserve"> budou svým obsahem odporovat, pozbývají platnosti. Smluvní strany se zavazují dotčené ustanovení nahradit novým ustanovením, které vyplyne z nové právní úpravy, nebo se dohodnou na ustanovení, které se nejvíce přiblíží účelu, jehož úpravu měly stany na mysli při formulování této smlouvy. Ostatní ustanovení této smlouvy zůstávají beze změn.</w:t>
      </w:r>
    </w:p>
    <w:p w:rsidR="0099399F" w:rsidRPr="00C326C1" w:rsidRDefault="001F437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Zákazník</w:t>
      </w:r>
      <w:r w:rsidR="0099399F" w:rsidRPr="00C326C1">
        <w:rPr>
          <w:rFonts w:ascii="Arial" w:hAnsi="Arial" w:cs="Arial"/>
        </w:rPr>
        <w:t xml:space="preserve"> souhlasí s poskytnutím údajů pro potřeby připojení a distribuce elektřiny </w:t>
      </w:r>
      <w:r w:rsidR="00F52673" w:rsidRPr="00C326C1">
        <w:rPr>
          <w:rFonts w:ascii="Arial" w:hAnsi="Arial" w:cs="Arial"/>
        </w:rPr>
        <w:t>distributorem</w:t>
      </w:r>
      <w:r w:rsidR="0099399F" w:rsidRPr="00C326C1">
        <w:rPr>
          <w:rFonts w:ascii="Arial" w:hAnsi="Arial" w:cs="Arial"/>
        </w:rPr>
        <w:t xml:space="preserve">. </w:t>
      </w:r>
    </w:p>
    <w:p w:rsidR="00B33B66" w:rsidRPr="00C326C1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Tato smlouva je vyhotovena ve </w:t>
      </w:r>
      <w:r w:rsidR="0099399F" w:rsidRPr="00C326C1">
        <w:rPr>
          <w:rFonts w:ascii="Arial" w:hAnsi="Arial" w:cs="Arial"/>
        </w:rPr>
        <w:t>2</w:t>
      </w:r>
      <w:r w:rsidRPr="00C326C1">
        <w:rPr>
          <w:rFonts w:ascii="Arial" w:hAnsi="Arial" w:cs="Arial"/>
        </w:rPr>
        <w:t xml:space="preserve"> vyhotoveních s platností originálu, z nichž </w:t>
      </w:r>
      <w:r w:rsidR="0099399F" w:rsidRPr="00C326C1">
        <w:rPr>
          <w:rFonts w:ascii="Arial" w:hAnsi="Arial" w:cs="Arial"/>
        </w:rPr>
        <w:t>každá smluvní strana obdrží po jednom vyhotovení.</w:t>
      </w:r>
    </w:p>
    <w:p w:rsidR="00523363" w:rsidRPr="00C326C1" w:rsidRDefault="00523363" w:rsidP="00523363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Registrace odběrného  místa</w:t>
      </w:r>
      <w:r w:rsidR="00CA39C3">
        <w:rPr>
          <w:rFonts w:ascii="Arial" w:hAnsi="Arial" w:cs="Arial"/>
        </w:rPr>
        <w:t xml:space="preserve"> v systému CDS_OTE</w:t>
      </w:r>
      <w:r w:rsidRPr="00C326C1">
        <w:rPr>
          <w:rFonts w:ascii="Arial" w:hAnsi="Arial" w:cs="Arial"/>
        </w:rPr>
        <w:t xml:space="preserve"> pro potřeby dodávky silové elektřiny, bude provedena na </w:t>
      </w:r>
      <w:r w:rsidR="00F8410A" w:rsidRPr="00C326C1">
        <w:rPr>
          <w:rFonts w:ascii="Arial" w:hAnsi="Arial" w:cs="Arial"/>
        </w:rPr>
        <w:t xml:space="preserve">žádost </w:t>
      </w:r>
      <w:r w:rsidR="00CA39C3">
        <w:rPr>
          <w:rFonts w:ascii="Arial" w:hAnsi="Arial" w:cs="Arial"/>
        </w:rPr>
        <w:t xml:space="preserve">příslušného </w:t>
      </w:r>
      <w:r w:rsidR="00F8410A" w:rsidRPr="00C326C1">
        <w:rPr>
          <w:rFonts w:ascii="Arial" w:hAnsi="Arial" w:cs="Arial"/>
        </w:rPr>
        <w:t>obchodníka s</w:t>
      </w:r>
      <w:r w:rsidR="00CA39C3">
        <w:rPr>
          <w:rFonts w:ascii="Arial" w:hAnsi="Arial" w:cs="Arial"/>
        </w:rPr>
        <w:t> </w:t>
      </w:r>
      <w:r w:rsidR="00F8410A" w:rsidRPr="00C326C1">
        <w:rPr>
          <w:rFonts w:ascii="Arial" w:hAnsi="Arial" w:cs="Arial"/>
        </w:rPr>
        <w:t>elektřinou</w:t>
      </w:r>
      <w:r w:rsidR="00CA39C3">
        <w:rPr>
          <w:rFonts w:ascii="Arial" w:hAnsi="Arial" w:cs="Arial"/>
        </w:rPr>
        <w:t xml:space="preserve"> ke dni smluvního zahájení dodávek silové elektřiny</w:t>
      </w:r>
      <w:r w:rsidR="00F8410A" w:rsidRPr="00C326C1">
        <w:rPr>
          <w:rFonts w:ascii="Arial" w:hAnsi="Arial" w:cs="Arial"/>
        </w:rPr>
        <w:t>.</w:t>
      </w:r>
    </w:p>
    <w:p w:rsidR="00B33B66" w:rsidRDefault="00B33B6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>Smluvní strany prohlašují, že tuto smlouvu uzavírají svobodně ze své pravé vůle a vážně, nikoliv v tísni, či za nápadně nevýhodných podmínek.</w:t>
      </w:r>
    </w:p>
    <w:p w:rsidR="007D6789" w:rsidRPr="007A7A3B" w:rsidRDefault="007D6789" w:rsidP="007A7A3B">
      <w:pPr>
        <w:numPr>
          <w:ilvl w:val="0"/>
          <w:numId w:val="19"/>
        </w:numPr>
        <w:tabs>
          <w:tab w:val="num" w:pos="502"/>
        </w:tabs>
        <w:jc w:val="both"/>
        <w:rPr>
          <w:rFonts w:ascii="Arial" w:hAnsi="Arial" w:cs="Arial"/>
        </w:rPr>
      </w:pPr>
      <w:r w:rsidRPr="007A7A3B">
        <w:rPr>
          <w:rFonts w:ascii="Arial" w:hAnsi="Arial" w:cs="Arial"/>
        </w:rPr>
        <w:t xml:space="preserve">Dnem platnosti této smlouvy </w:t>
      </w:r>
      <w:r w:rsidR="0054754E" w:rsidRPr="007A7A3B">
        <w:rPr>
          <w:rFonts w:ascii="Arial" w:hAnsi="Arial" w:cs="Arial"/>
        </w:rPr>
        <w:t xml:space="preserve">se ruší „Smlouva o připojení </w:t>
      </w:r>
      <w:r w:rsidR="00E6010F" w:rsidRPr="007A7A3B">
        <w:rPr>
          <w:rFonts w:ascii="Arial" w:hAnsi="Arial" w:cs="Arial"/>
        </w:rPr>
        <w:t xml:space="preserve">k LDS </w:t>
      </w:r>
      <w:proofErr w:type="spellStart"/>
      <w:r w:rsidR="00E6010F" w:rsidRPr="007A7A3B">
        <w:rPr>
          <w:rFonts w:ascii="Arial" w:hAnsi="Arial" w:cs="Arial"/>
        </w:rPr>
        <w:t>Dalkia</w:t>
      </w:r>
      <w:proofErr w:type="spellEnd"/>
      <w:r w:rsidR="00E6010F" w:rsidRPr="007A7A3B">
        <w:rPr>
          <w:rFonts w:ascii="Arial" w:hAnsi="Arial" w:cs="Arial"/>
        </w:rPr>
        <w:t xml:space="preserve"> </w:t>
      </w:r>
      <w:proofErr w:type="spellStart"/>
      <w:r w:rsidR="00E6010F" w:rsidRPr="007A7A3B">
        <w:rPr>
          <w:rFonts w:ascii="Arial" w:hAnsi="Arial" w:cs="Arial"/>
        </w:rPr>
        <w:t>Industry</w:t>
      </w:r>
      <w:proofErr w:type="spellEnd"/>
      <w:r w:rsidR="00E6010F" w:rsidRPr="007A7A3B">
        <w:rPr>
          <w:rFonts w:ascii="Arial" w:hAnsi="Arial" w:cs="Arial"/>
        </w:rPr>
        <w:t xml:space="preserve"> CZ, </w:t>
      </w:r>
      <w:proofErr w:type="spellStart"/>
      <w:r w:rsidR="00E6010F" w:rsidRPr="007A7A3B">
        <w:rPr>
          <w:rFonts w:ascii="Arial" w:hAnsi="Arial" w:cs="Arial"/>
        </w:rPr>
        <w:t>a.s</w:t>
      </w:r>
      <w:proofErr w:type="spellEnd"/>
      <w:r w:rsidR="00E6010F" w:rsidRPr="007A7A3B">
        <w:rPr>
          <w:rFonts w:ascii="Arial" w:hAnsi="Arial" w:cs="Arial"/>
        </w:rPr>
        <w:t xml:space="preserve"> </w:t>
      </w:r>
      <w:r w:rsidR="0054754E" w:rsidRPr="007A7A3B">
        <w:rPr>
          <w:rFonts w:ascii="Arial" w:hAnsi="Arial" w:cs="Arial"/>
        </w:rPr>
        <w:t>č.</w:t>
      </w:r>
      <w:r w:rsidR="00083D22" w:rsidRPr="007A7A3B">
        <w:rPr>
          <w:rFonts w:ascii="Arial" w:hAnsi="Arial" w:cs="Arial"/>
        </w:rPr>
        <w:t xml:space="preserve">3404/01/2007 ze dne </w:t>
      </w:r>
      <w:proofErr w:type="gramStart"/>
      <w:r w:rsidR="00083D22" w:rsidRPr="007A7A3B">
        <w:rPr>
          <w:rFonts w:ascii="Arial" w:hAnsi="Arial" w:cs="Arial"/>
        </w:rPr>
        <w:t>9.3.2007</w:t>
      </w:r>
      <w:proofErr w:type="gramEnd"/>
      <w:r w:rsidR="00083D22" w:rsidRPr="007A7A3B">
        <w:rPr>
          <w:rFonts w:ascii="Arial" w:hAnsi="Arial" w:cs="Arial"/>
        </w:rPr>
        <w:t>, č. 3505/01/2011 ze dne 18.11.2011, č.</w:t>
      </w:r>
      <w:r w:rsidR="00E6010F" w:rsidRPr="007A7A3B">
        <w:rPr>
          <w:rFonts w:ascii="Arial" w:hAnsi="Arial" w:cs="Arial"/>
        </w:rPr>
        <w:t xml:space="preserve"> </w:t>
      </w:r>
      <w:r w:rsidR="00083D22" w:rsidRPr="007A7A3B">
        <w:rPr>
          <w:rFonts w:ascii="Arial" w:hAnsi="Arial" w:cs="Arial"/>
        </w:rPr>
        <w:t>3419/01/2007 ze dne 9.3.2009, č</w:t>
      </w:r>
      <w:r w:rsidR="00E6010F" w:rsidRPr="007A7A3B">
        <w:rPr>
          <w:rFonts w:ascii="Arial" w:hAnsi="Arial" w:cs="Arial"/>
        </w:rPr>
        <w:t>. 4006/01/2008 ze dne 29.8.2008</w:t>
      </w:r>
      <w:r w:rsidRPr="007A7A3B">
        <w:rPr>
          <w:rFonts w:ascii="Arial" w:hAnsi="Arial" w:cs="Arial"/>
        </w:rPr>
        <w:t xml:space="preserve"> uzavřené mezi PLDS DIN a zákazníkem. </w:t>
      </w:r>
    </w:p>
    <w:p w:rsidR="007372FB" w:rsidRDefault="007372FB" w:rsidP="007372FB">
      <w:pPr>
        <w:jc w:val="both"/>
        <w:rPr>
          <w:rFonts w:ascii="Arial" w:hAnsi="Arial" w:cs="Arial"/>
        </w:rPr>
      </w:pPr>
    </w:p>
    <w:p w:rsidR="007372FB" w:rsidRPr="007372FB" w:rsidRDefault="007372FB" w:rsidP="007372FB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pStyle w:val="Zkladntext"/>
        <w:rPr>
          <w:rFonts w:ascii="Arial" w:hAnsi="Arial" w:cs="Arial"/>
          <w:sz w:val="20"/>
        </w:rPr>
      </w:pPr>
      <w:r w:rsidRPr="00C326C1">
        <w:rPr>
          <w:rFonts w:ascii="Arial" w:hAnsi="Arial" w:cs="Arial"/>
          <w:sz w:val="20"/>
        </w:rPr>
        <w:tab/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>,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 w:rsidR="00A07416">
        <w:rPr>
          <w:rFonts w:ascii="Arial" w:hAnsi="Arial" w:cs="Arial"/>
        </w:rPr>
        <w:t> Ostravě</w:t>
      </w:r>
      <w:r>
        <w:rPr>
          <w:rFonts w:ascii="Arial" w:hAnsi="Arial" w:cs="Arial"/>
        </w:rPr>
        <w:t xml:space="preserve">, </w:t>
      </w:r>
      <w:r w:rsidRPr="00C326C1">
        <w:rPr>
          <w:rFonts w:ascii="Arial" w:hAnsi="Arial" w:cs="Arial"/>
        </w:rPr>
        <w:t xml:space="preserve">dne: </w:t>
      </w:r>
    </w:p>
    <w:p w:rsidR="00616719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Dalkia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Industry</w:t>
      </w:r>
      <w:proofErr w:type="spellEnd"/>
      <w:r>
        <w:rPr>
          <w:rFonts w:ascii="Arial" w:hAnsi="Arial" w:cs="Arial"/>
        </w:rPr>
        <w:t xml:space="preserve"> CZ,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72FB">
        <w:rPr>
          <w:rFonts w:ascii="Arial" w:hAnsi="Arial" w:cs="Arial"/>
        </w:rPr>
        <w:tab/>
        <w:t>DIAMO, státní podnik</w:t>
      </w: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</w:p>
    <w:p w:rsidR="00616719" w:rsidRPr="00C326C1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  <w:t>....................................................................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.............................................................</w:t>
      </w:r>
    </w:p>
    <w:p w:rsidR="00616719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 xml:space="preserve">  </w:t>
      </w:r>
      <w:r w:rsidRPr="00C326C1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</w:rPr>
        <w:t>Laurent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Tupinier</w:t>
      </w:r>
      <w:proofErr w:type="spellEnd"/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348C">
        <w:rPr>
          <w:rFonts w:ascii="Arial" w:hAnsi="Arial" w:cs="Arial"/>
        </w:rPr>
        <w:t>Ing. Josef Havelka</w:t>
      </w:r>
    </w:p>
    <w:p w:rsidR="00616719" w:rsidRPr="00316AE1" w:rsidRDefault="00616719" w:rsidP="00616719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>předseda představenstva</w:t>
      </w:r>
      <w:r w:rsidRPr="00C326C1">
        <w:rPr>
          <w:rFonts w:ascii="Arial" w:hAnsi="Arial" w:cs="Arial"/>
          <w:color w:val="FF0000"/>
        </w:rPr>
        <w:tab/>
      </w:r>
      <w:r w:rsidRPr="00C326C1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46348C">
        <w:rPr>
          <w:rFonts w:ascii="Arial" w:hAnsi="Arial" w:cs="Arial"/>
        </w:rPr>
        <w:t>vedoucí odštěpného závodu</w:t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616719" w:rsidRDefault="00616719" w:rsidP="00616719">
      <w:pPr>
        <w:ind w:firstLine="708"/>
        <w:jc w:val="both"/>
        <w:rPr>
          <w:rFonts w:ascii="Arial" w:hAnsi="Arial" w:cs="Arial"/>
          <w:color w:val="000000"/>
        </w:rPr>
      </w:pPr>
      <w:r w:rsidRPr="00C326C1">
        <w:rPr>
          <w:rFonts w:ascii="Arial" w:hAnsi="Arial" w:cs="Arial"/>
        </w:rPr>
        <w:t>....................................................................</w:t>
      </w:r>
    </w:p>
    <w:p w:rsidR="00616719" w:rsidRDefault="00616719" w:rsidP="00616719">
      <w:pPr>
        <w:ind w:firstLine="708"/>
        <w:jc w:val="both"/>
        <w:rPr>
          <w:rFonts w:ascii="Arial" w:hAnsi="Arial" w:cs="Arial"/>
        </w:rPr>
      </w:pPr>
      <w:r w:rsidRPr="00C326C1">
        <w:rPr>
          <w:rFonts w:ascii="Arial" w:hAnsi="Arial" w:cs="Arial"/>
          <w:color w:val="000000"/>
        </w:rPr>
        <w:t xml:space="preserve">Ing. Petr </w:t>
      </w:r>
      <w:r>
        <w:rPr>
          <w:rFonts w:ascii="Arial" w:hAnsi="Arial" w:cs="Arial"/>
          <w:color w:val="000000"/>
        </w:rPr>
        <w:t>Přívozník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  <w:r w:rsidRPr="00C326C1">
        <w:rPr>
          <w:rFonts w:ascii="Arial" w:hAnsi="Arial" w:cs="Arial"/>
        </w:rPr>
        <w:tab/>
      </w:r>
      <w:r>
        <w:rPr>
          <w:rFonts w:ascii="Arial" w:hAnsi="Arial" w:cs="Arial"/>
        </w:rPr>
        <w:t>místopředseda představenstva</w:t>
      </w:r>
    </w:p>
    <w:p w:rsidR="00616719" w:rsidRDefault="00616719" w:rsidP="00616719">
      <w:pPr>
        <w:jc w:val="both"/>
        <w:rPr>
          <w:rFonts w:ascii="Arial" w:hAnsi="Arial" w:cs="Arial"/>
          <w:color w:val="000000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</w:p>
    <w:p w:rsidR="008829AE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829AE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348D4" w:rsidRPr="00C326C1" w:rsidRDefault="008829AE" w:rsidP="00EA0122">
      <w:pPr>
        <w:jc w:val="both"/>
        <w:rPr>
          <w:rFonts w:ascii="Arial" w:hAnsi="Arial" w:cs="Arial"/>
        </w:rPr>
      </w:pPr>
      <w:r w:rsidRPr="00C326C1">
        <w:rPr>
          <w:rFonts w:ascii="Arial" w:hAnsi="Arial" w:cs="Arial"/>
        </w:rPr>
        <w:tab/>
      </w:r>
    </w:p>
    <w:p w:rsidR="008348D4" w:rsidRPr="00C326C1" w:rsidRDefault="008348D4" w:rsidP="00EA0122">
      <w:pPr>
        <w:jc w:val="both"/>
        <w:rPr>
          <w:rFonts w:ascii="Arial" w:hAnsi="Arial" w:cs="Arial"/>
        </w:rPr>
      </w:pPr>
    </w:p>
    <w:p w:rsidR="00EA0122" w:rsidRDefault="009D7803" w:rsidP="00834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A0122" w:rsidSect="008A323C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134" w:right="1418" w:bottom="1134" w:left="1134" w:header="567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171" w:rsidRDefault="001A3171">
      <w:r>
        <w:separator/>
      </w:r>
    </w:p>
  </w:endnote>
  <w:endnote w:type="continuationSeparator" w:id="0">
    <w:p w:rsidR="001A3171" w:rsidRDefault="001A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42" w:rsidRDefault="00EB12E1">
    <w:pPr>
      <w:pStyle w:val="Zpat"/>
    </w:pPr>
    <w:r>
      <w:tab/>
      <w:t>strana 4</w:t>
    </w:r>
  </w:p>
  <w:p w:rsidR="00EB12E1" w:rsidRDefault="00EB12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09" w:rsidRDefault="00176209">
    <w:pPr>
      <w:pStyle w:val="Zpat"/>
      <w:jc w:val="center"/>
    </w:pPr>
    <w:r>
      <w:t xml:space="preserve">strana </w:t>
    </w:r>
    <w:sdt>
      <w:sdtPr>
        <w:id w:val="169494871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E637B">
          <w:rPr>
            <w:noProof/>
          </w:rPr>
          <w:t>2</w:t>
        </w:r>
        <w:r>
          <w:fldChar w:fldCharType="end"/>
        </w:r>
      </w:sdtContent>
    </w:sdt>
  </w:p>
  <w:p w:rsidR="00C33042" w:rsidRDefault="00C330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42" w:rsidRDefault="00C33042">
    <w:pPr>
      <w:pStyle w:val="Zpat"/>
      <w:rPr>
        <w:rStyle w:val="slostrnky"/>
      </w:rPr>
    </w:pPr>
  </w:p>
  <w:p w:rsidR="00C33042" w:rsidRPr="00152E2A" w:rsidRDefault="00EB12E1">
    <w:pPr>
      <w:pStyle w:val="Zpat"/>
      <w:rPr>
        <w:rFonts w:ascii="Arial" w:hAnsi="Arial" w:cs="Arial"/>
      </w:rPr>
    </w:pPr>
    <w:r>
      <w:rPr>
        <w:rStyle w:val="slostrnky"/>
      </w:rPr>
      <w:tab/>
      <w:t>strana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171" w:rsidRDefault="001A3171">
      <w:r>
        <w:separator/>
      </w:r>
    </w:p>
  </w:footnote>
  <w:footnote w:type="continuationSeparator" w:id="0">
    <w:p w:rsidR="001A3171" w:rsidRDefault="001A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19" w:rsidRDefault="006D6E19">
    <w:pPr>
      <w:pStyle w:val="Zhlav"/>
    </w:pPr>
    <w:r>
      <w:tab/>
    </w:r>
    <w:r>
      <w:tab/>
      <w:t>D500/25000/00189/13/01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F68"/>
    <w:multiLevelType w:val="singleLevel"/>
    <w:tmpl w:val="5AA60FD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6755A00"/>
    <w:multiLevelType w:val="hybridMultilevel"/>
    <w:tmpl w:val="F1C80B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5BDD"/>
    <w:multiLevelType w:val="hybridMultilevel"/>
    <w:tmpl w:val="06DA5D9C"/>
    <w:lvl w:ilvl="0" w:tplc="15C0A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6884"/>
    <w:multiLevelType w:val="hybridMultilevel"/>
    <w:tmpl w:val="44E8C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8746C"/>
    <w:multiLevelType w:val="hybridMultilevel"/>
    <w:tmpl w:val="42D2DD7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20450F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A3D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81671D"/>
    <w:multiLevelType w:val="multilevel"/>
    <w:tmpl w:val="1434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911799"/>
    <w:multiLevelType w:val="hybridMultilevel"/>
    <w:tmpl w:val="DA2C5D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44C02"/>
    <w:multiLevelType w:val="hybridMultilevel"/>
    <w:tmpl w:val="BC602A5E"/>
    <w:lvl w:ilvl="0" w:tplc="2E1EB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4283AFE"/>
    <w:multiLevelType w:val="hybridMultilevel"/>
    <w:tmpl w:val="DB5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468BF"/>
    <w:multiLevelType w:val="hybridMultilevel"/>
    <w:tmpl w:val="8494A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45A7D"/>
    <w:multiLevelType w:val="hybridMultilevel"/>
    <w:tmpl w:val="484E2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D402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EC7B21"/>
    <w:multiLevelType w:val="hybridMultilevel"/>
    <w:tmpl w:val="0A6E7D6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72B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9E6B82"/>
    <w:multiLevelType w:val="singleLevel"/>
    <w:tmpl w:val="37482E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 w15:restartNumberingAfterBreak="0">
    <w:nsid w:val="405135C5"/>
    <w:multiLevelType w:val="hybridMultilevel"/>
    <w:tmpl w:val="0FEA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82214"/>
    <w:multiLevelType w:val="singleLevel"/>
    <w:tmpl w:val="0C626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47169A7"/>
    <w:multiLevelType w:val="hybridMultilevel"/>
    <w:tmpl w:val="70829B86"/>
    <w:lvl w:ilvl="0" w:tplc="FB9E64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F2146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F94FBC"/>
    <w:multiLevelType w:val="singleLevel"/>
    <w:tmpl w:val="2E20F8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8C85EF6"/>
    <w:multiLevelType w:val="hybridMultilevel"/>
    <w:tmpl w:val="BE08E010"/>
    <w:lvl w:ilvl="0" w:tplc="57E0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7214A04"/>
    <w:multiLevelType w:val="hybridMultilevel"/>
    <w:tmpl w:val="58286D7C"/>
    <w:lvl w:ilvl="0" w:tplc="0D90CA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3864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494AA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3C562C"/>
    <w:multiLevelType w:val="hybridMultilevel"/>
    <w:tmpl w:val="8FCCF9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147D0"/>
    <w:multiLevelType w:val="singleLevel"/>
    <w:tmpl w:val="5B56853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AC1396"/>
    <w:multiLevelType w:val="hybridMultilevel"/>
    <w:tmpl w:val="1BECA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E45C23"/>
    <w:multiLevelType w:val="multilevel"/>
    <w:tmpl w:val="DF0A208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7FDC0234"/>
    <w:multiLevelType w:val="singleLevel"/>
    <w:tmpl w:val="4D3C7AB2"/>
    <w:lvl w:ilvl="0">
      <w:numFmt w:val="bullet"/>
      <w:lvlText w:val="-"/>
      <w:lvlJc w:val="left"/>
      <w:pPr>
        <w:tabs>
          <w:tab w:val="num" w:pos="779"/>
        </w:tabs>
        <w:ind w:left="779" w:hanging="3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17"/>
  </w:num>
  <w:num w:numId="5">
    <w:abstractNumId w:val="19"/>
  </w:num>
  <w:num w:numId="6">
    <w:abstractNumId w:val="6"/>
  </w:num>
  <w:num w:numId="7">
    <w:abstractNumId w:val="21"/>
  </w:num>
  <w:num w:numId="8">
    <w:abstractNumId w:val="14"/>
  </w:num>
  <w:num w:numId="9">
    <w:abstractNumId w:val="0"/>
  </w:num>
  <w:num w:numId="10">
    <w:abstractNumId w:val="28"/>
  </w:num>
  <w:num w:numId="11">
    <w:abstractNumId w:val="32"/>
  </w:num>
  <w:num w:numId="12">
    <w:abstractNumId w:val="26"/>
  </w:num>
  <w:num w:numId="13">
    <w:abstractNumId w:val="5"/>
  </w:num>
  <w:num w:numId="14">
    <w:abstractNumId w:val="27"/>
  </w:num>
  <w:num w:numId="15">
    <w:abstractNumId w:val="15"/>
  </w:num>
  <w:num w:numId="16">
    <w:abstractNumId w:val="18"/>
  </w:num>
  <w:num w:numId="17">
    <w:abstractNumId w:val="11"/>
  </w:num>
  <w:num w:numId="18">
    <w:abstractNumId w:val="13"/>
  </w:num>
  <w:num w:numId="19">
    <w:abstractNumId w:val="30"/>
  </w:num>
  <w:num w:numId="20">
    <w:abstractNumId w:val="2"/>
  </w:num>
  <w:num w:numId="21">
    <w:abstractNumId w:val="24"/>
  </w:num>
  <w:num w:numId="22">
    <w:abstractNumId w:val="20"/>
  </w:num>
  <w:num w:numId="23">
    <w:abstractNumId w:val="10"/>
  </w:num>
  <w:num w:numId="24">
    <w:abstractNumId w:val="3"/>
  </w:num>
  <w:num w:numId="25">
    <w:abstractNumId w:val="7"/>
  </w:num>
  <w:num w:numId="26">
    <w:abstractNumId w:val="4"/>
  </w:num>
  <w:num w:numId="27">
    <w:abstractNumId w:val="12"/>
  </w:num>
  <w:num w:numId="28">
    <w:abstractNumId w:val="1"/>
  </w:num>
  <w:num w:numId="29">
    <w:abstractNumId w:val="9"/>
  </w:num>
  <w:num w:numId="30">
    <w:abstractNumId w:val="31"/>
  </w:num>
  <w:num w:numId="31">
    <w:abstractNumId w:val="23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9F"/>
    <w:rsid w:val="00000B81"/>
    <w:rsid w:val="0000336D"/>
    <w:rsid w:val="00003E13"/>
    <w:rsid w:val="00033712"/>
    <w:rsid w:val="000375DD"/>
    <w:rsid w:val="000433EE"/>
    <w:rsid w:val="000440A3"/>
    <w:rsid w:val="000653B1"/>
    <w:rsid w:val="00073401"/>
    <w:rsid w:val="00082C12"/>
    <w:rsid w:val="00083D22"/>
    <w:rsid w:val="00083E8C"/>
    <w:rsid w:val="000B2E79"/>
    <w:rsid w:val="000B5645"/>
    <w:rsid w:val="000C6853"/>
    <w:rsid w:val="000D1F91"/>
    <w:rsid w:val="000D2F43"/>
    <w:rsid w:val="000E55F4"/>
    <w:rsid w:val="000E59A2"/>
    <w:rsid w:val="000F3A90"/>
    <w:rsid w:val="000F5EE6"/>
    <w:rsid w:val="000F7778"/>
    <w:rsid w:val="00100E69"/>
    <w:rsid w:val="0010314D"/>
    <w:rsid w:val="00106A90"/>
    <w:rsid w:val="00106BAB"/>
    <w:rsid w:val="00110443"/>
    <w:rsid w:val="001128D5"/>
    <w:rsid w:val="00112A6B"/>
    <w:rsid w:val="00116225"/>
    <w:rsid w:val="001229BF"/>
    <w:rsid w:val="001305B1"/>
    <w:rsid w:val="00142622"/>
    <w:rsid w:val="00146B47"/>
    <w:rsid w:val="00152E2A"/>
    <w:rsid w:val="00160B5D"/>
    <w:rsid w:val="001614C1"/>
    <w:rsid w:val="001629C0"/>
    <w:rsid w:val="001635B7"/>
    <w:rsid w:val="00167A66"/>
    <w:rsid w:val="00170666"/>
    <w:rsid w:val="00173428"/>
    <w:rsid w:val="00176209"/>
    <w:rsid w:val="00180BCF"/>
    <w:rsid w:val="00180DFF"/>
    <w:rsid w:val="0019361C"/>
    <w:rsid w:val="00193E3F"/>
    <w:rsid w:val="00196C2D"/>
    <w:rsid w:val="001A3171"/>
    <w:rsid w:val="001A76E0"/>
    <w:rsid w:val="001B39AB"/>
    <w:rsid w:val="001B6EB2"/>
    <w:rsid w:val="001B6F31"/>
    <w:rsid w:val="001C3C54"/>
    <w:rsid w:val="001C5479"/>
    <w:rsid w:val="001C6C4D"/>
    <w:rsid w:val="001D61CE"/>
    <w:rsid w:val="001E1A61"/>
    <w:rsid w:val="001E62C4"/>
    <w:rsid w:val="001F2361"/>
    <w:rsid w:val="001F4377"/>
    <w:rsid w:val="001F5258"/>
    <w:rsid w:val="001F5672"/>
    <w:rsid w:val="001F5C3E"/>
    <w:rsid w:val="0020219A"/>
    <w:rsid w:val="0021042D"/>
    <w:rsid w:val="00211D30"/>
    <w:rsid w:val="002160F6"/>
    <w:rsid w:val="00217338"/>
    <w:rsid w:val="00217F46"/>
    <w:rsid w:val="002255D2"/>
    <w:rsid w:val="00233029"/>
    <w:rsid w:val="00237F3B"/>
    <w:rsid w:val="0024228A"/>
    <w:rsid w:val="00254FD1"/>
    <w:rsid w:val="00256F27"/>
    <w:rsid w:val="00264F43"/>
    <w:rsid w:val="00270B81"/>
    <w:rsid w:val="00275D5A"/>
    <w:rsid w:val="00280C5B"/>
    <w:rsid w:val="002810A3"/>
    <w:rsid w:val="002977A7"/>
    <w:rsid w:val="00297D35"/>
    <w:rsid w:val="002A34D4"/>
    <w:rsid w:val="002A3669"/>
    <w:rsid w:val="002A61CA"/>
    <w:rsid w:val="002B3165"/>
    <w:rsid w:val="002B37AB"/>
    <w:rsid w:val="002B4F52"/>
    <w:rsid w:val="002C4946"/>
    <w:rsid w:val="002D04FB"/>
    <w:rsid w:val="002D2941"/>
    <w:rsid w:val="002E2F44"/>
    <w:rsid w:val="002F2B6B"/>
    <w:rsid w:val="002F4917"/>
    <w:rsid w:val="003063BD"/>
    <w:rsid w:val="0031016A"/>
    <w:rsid w:val="00313075"/>
    <w:rsid w:val="00315974"/>
    <w:rsid w:val="00316AE1"/>
    <w:rsid w:val="0032243D"/>
    <w:rsid w:val="00323E4D"/>
    <w:rsid w:val="00324661"/>
    <w:rsid w:val="003261DA"/>
    <w:rsid w:val="00330399"/>
    <w:rsid w:val="0033120F"/>
    <w:rsid w:val="003408B9"/>
    <w:rsid w:val="0034257E"/>
    <w:rsid w:val="00343412"/>
    <w:rsid w:val="003434D6"/>
    <w:rsid w:val="00345CDB"/>
    <w:rsid w:val="003462F1"/>
    <w:rsid w:val="0034653C"/>
    <w:rsid w:val="00377864"/>
    <w:rsid w:val="00385D1B"/>
    <w:rsid w:val="00387C25"/>
    <w:rsid w:val="0039055D"/>
    <w:rsid w:val="003923A7"/>
    <w:rsid w:val="00396582"/>
    <w:rsid w:val="003A027C"/>
    <w:rsid w:val="003A2CA9"/>
    <w:rsid w:val="003A42D9"/>
    <w:rsid w:val="003B015C"/>
    <w:rsid w:val="003B088B"/>
    <w:rsid w:val="003B4349"/>
    <w:rsid w:val="003C05C9"/>
    <w:rsid w:val="003D6601"/>
    <w:rsid w:val="003E0B22"/>
    <w:rsid w:val="003E11E6"/>
    <w:rsid w:val="003F7882"/>
    <w:rsid w:val="004004B4"/>
    <w:rsid w:val="00404564"/>
    <w:rsid w:val="0042266A"/>
    <w:rsid w:val="004321DD"/>
    <w:rsid w:val="00432595"/>
    <w:rsid w:val="00444466"/>
    <w:rsid w:val="00444AC0"/>
    <w:rsid w:val="00454402"/>
    <w:rsid w:val="00460073"/>
    <w:rsid w:val="0046348C"/>
    <w:rsid w:val="00463900"/>
    <w:rsid w:val="00473A68"/>
    <w:rsid w:val="00474DA0"/>
    <w:rsid w:val="004771EE"/>
    <w:rsid w:val="00477E16"/>
    <w:rsid w:val="004814D2"/>
    <w:rsid w:val="004834E7"/>
    <w:rsid w:val="00486EAA"/>
    <w:rsid w:val="00486EBF"/>
    <w:rsid w:val="00487299"/>
    <w:rsid w:val="004A393A"/>
    <w:rsid w:val="004A3AD8"/>
    <w:rsid w:val="004A64CD"/>
    <w:rsid w:val="004B7857"/>
    <w:rsid w:val="004C1FD3"/>
    <w:rsid w:val="004C27D0"/>
    <w:rsid w:val="004C4CC8"/>
    <w:rsid w:val="004E2C46"/>
    <w:rsid w:val="004E2D3D"/>
    <w:rsid w:val="004E3577"/>
    <w:rsid w:val="004E637B"/>
    <w:rsid w:val="004F2147"/>
    <w:rsid w:val="004F5B02"/>
    <w:rsid w:val="00507545"/>
    <w:rsid w:val="00510F5F"/>
    <w:rsid w:val="00523363"/>
    <w:rsid w:val="00527D9E"/>
    <w:rsid w:val="005309B0"/>
    <w:rsid w:val="00530FA3"/>
    <w:rsid w:val="005332F1"/>
    <w:rsid w:val="005409F0"/>
    <w:rsid w:val="00545802"/>
    <w:rsid w:val="00546310"/>
    <w:rsid w:val="0054754E"/>
    <w:rsid w:val="0055336F"/>
    <w:rsid w:val="00554436"/>
    <w:rsid w:val="005674F6"/>
    <w:rsid w:val="005778D8"/>
    <w:rsid w:val="00584D57"/>
    <w:rsid w:val="00586FE9"/>
    <w:rsid w:val="005A5547"/>
    <w:rsid w:val="005B05CF"/>
    <w:rsid w:val="005C6EA4"/>
    <w:rsid w:val="005C7782"/>
    <w:rsid w:val="005D3D9C"/>
    <w:rsid w:val="005D4A2E"/>
    <w:rsid w:val="005D76B7"/>
    <w:rsid w:val="005D7DB2"/>
    <w:rsid w:val="005E429A"/>
    <w:rsid w:val="005E6F94"/>
    <w:rsid w:val="005F6C35"/>
    <w:rsid w:val="005F7A8C"/>
    <w:rsid w:val="00610CD9"/>
    <w:rsid w:val="00610D4A"/>
    <w:rsid w:val="006159BF"/>
    <w:rsid w:val="00616719"/>
    <w:rsid w:val="00622232"/>
    <w:rsid w:val="006236FA"/>
    <w:rsid w:val="006319AD"/>
    <w:rsid w:val="00631A81"/>
    <w:rsid w:val="00632CCD"/>
    <w:rsid w:val="00636B07"/>
    <w:rsid w:val="006413C7"/>
    <w:rsid w:val="006460B5"/>
    <w:rsid w:val="00647768"/>
    <w:rsid w:val="00652097"/>
    <w:rsid w:val="006742FA"/>
    <w:rsid w:val="006843D7"/>
    <w:rsid w:val="00687F3D"/>
    <w:rsid w:val="00692A6C"/>
    <w:rsid w:val="006943C8"/>
    <w:rsid w:val="006A6B97"/>
    <w:rsid w:val="006C2932"/>
    <w:rsid w:val="006C5481"/>
    <w:rsid w:val="006D0AE2"/>
    <w:rsid w:val="006D6E19"/>
    <w:rsid w:val="006F09FC"/>
    <w:rsid w:val="006F0B09"/>
    <w:rsid w:val="006F1C84"/>
    <w:rsid w:val="006F3803"/>
    <w:rsid w:val="007023BF"/>
    <w:rsid w:val="007142E9"/>
    <w:rsid w:val="00717D89"/>
    <w:rsid w:val="00723004"/>
    <w:rsid w:val="007372FB"/>
    <w:rsid w:val="00754960"/>
    <w:rsid w:val="0076750B"/>
    <w:rsid w:val="00771DF0"/>
    <w:rsid w:val="00772B11"/>
    <w:rsid w:val="00773908"/>
    <w:rsid w:val="00777EA2"/>
    <w:rsid w:val="00791F78"/>
    <w:rsid w:val="00793F9A"/>
    <w:rsid w:val="007A1FCE"/>
    <w:rsid w:val="007A30B7"/>
    <w:rsid w:val="007A3CA6"/>
    <w:rsid w:val="007A6BEF"/>
    <w:rsid w:val="007A7A3B"/>
    <w:rsid w:val="007B1E16"/>
    <w:rsid w:val="007B360B"/>
    <w:rsid w:val="007B560B"/>
    <w:rsid w:val="007B5E68"/>
    <w:rsid w:val="007C0563"/>
    <w:rsid w:val="007C1438"/>
    <w:rsid w:val="007D6789"/>
    <w:rsid w:val="007E0885"/>
    <w:rsid w:val="007E7757"/>
    <w:rsid w:val="007F0C11"/>
    <w:rsid w:val="008024B8"/>
    <w:rsid w:val="00806251"/>
    <w:rsid w:val="00807CDF"/>
    <w:rsid w:val="008120ED"/>
    <w:rsid w:val="008120F4"/>
    <w:rsid w:val="00812992"/>
    <w:rsid w:val="00814767"/>
    <w:rsid w:val="00817279"/>
    <w:rsid w:val="00820E19"/>
    <w:rsid w:val="00826A4E"/>
    <w:rsid w:val="00830F79"/>
    <w:rsid w:val="008348D4"/>
    <w:rsid w:val="00836702"/>
    <w:rsid w:val="008367AC"/>
    <w:rsid w:val="008445B2"/>
    <w:rsid w:val="00846DC9"/>
    <w:rsid w:val="00847F14"/>
    <w:rsid w:val="00850708"/>
    <w:rsid w:val="0085387C"/>
    <w:rsid w:val="008656D4"/>
    <w:rsid w:val="008713C9"/>
    <w:rsid w:val="008821D8"/>
    <w:rsid w:val="008829AE"/>
    <w:rsid w:val="0088326E"/>
    <w:rsid w:val="00884D4D"/>
    <w:rsid w:val="00887EB8"/>
    <w:rsid w:val="00890414"/>
    <w:rsid w:val="008A1A21"/>
    <w:rsid w:val="008A323C"/>
    <w:rsid w:val="008B41A4"/>
    <w:rsid w:val="008D750E"/>
    <w:rsid w:val="008F1E5B"/>
    <w:rsid w:val="00913F3B"/>
    <w:rsid w:val="009223AE"/>
    <w:rsid w:val="009323CE"/>
    <w:rsid w:val="00944BCF"/>
    <w:rsid w:val="00946404"/>
    <w:rsid w:val="00957117"/>
    <w:rsid w:val="00957BCF"/>
    <w:rsid w:val="009659EC"/>
    <w:rsid w:val="009704A3"/>
    <w:rsid w:val="009715E1"/>
    <w:rsid w:val="00977335"/>
    <w:rsid w:val="009836DC"/>
    <w:rsid w:val="0098396D"/>
    <w:rsid w:val="00991A8F"/>
    <w:rsid w:val="00992DDD"/>
    <w:rsid w:val="0099399F"/>
    <w:rsid w:val="009C0034"/>
    <w:rsid w:val="009C5A02"/>
    <w:rsid w:val="009D7803"/>
    <w:rsid w:val="009F76AC"/>
    <w:rsid w:val="00A07416"/>
    <w:rsid w:val="00A07818"/>
    <w:rsid w:val="00A22A01"/>
    <w:rsid w:val="00A303D0"/>
    <w:rsid w:val="00A42BE7"/>
    <w:rsid w:val="00A66C9D"/>
    <w:rsid w:val="00A67603"/>
    <w:rsid w:val="00A80C31"/>
    <w:rsid w:val="00A831CC"/>
    <w:rsid w:val="00A97481"/>
    <w:rsid w:val="00AA42AC"/>
    <w:rsid w:val="00AA6B1E"/>
    <w:rsid w:val="00AA71A3"/>
    <w:rsid w:val="00AC1E15"/>
    <w:rsid w:val="00AD1B7B"/>
    <w:rsid w:val="00AD3814"/>
    <w:rsid w:val="00AF377E"/>
    <w:rsid w:val="00AF4EE3"/>
    <w:rsid w:val="00B043A0"/>
    <w:rsid w:val="00B129AC"/>
    <w:rsid w:val="00B12D65"/>
    <w:rsid w:val="00B15A4C"/>
    <w:rsid w:val="00B17D18"/>
    <w:rsid w:val="00B20281"/>
    <w:rsid w:val="00B27D1F"/>
    <w:rsid w:val="00B335A1"/>
    <w:rsid w:val="00B33B66"/>
    <w:rsid w:val="00B44637"/>
    <w:rsid w:val="00B63649"/>
    <w:rsid w:val="00B66DB5"/>
    <w:rsid w:val="00B67CC0"/>
    <w:rsid w:val="00B73A60"/>
    <w:rsid w:val="00B9250F"/>
    <w:rsid w:val="00B96FCC"/>
    <w:rsid w:val="00BA24B6"/>
    <w:rsid w:val="00BB01A6"/>
    <w:rsid w:val="00BD0F85"/>
    <w:rsid w:val="00BD534F"/>
    <w:rsid w:val="00BD63BF"/>
    <w:rsid w:val="00BE184F"/>
    <w:rsid w:val="00BE3A99"/>
    <w:rsid w:val="00BF1AC6"/>
    <w:rsid w:val="00C045E3"/>
    <w:rsid w:val="00C04968"/>
    <w:rsid w:val="00C07270"/>
    <w:rsid w:val="00C138D2"/>
    <w:rsid w:val="00C14721"/>
    <w:rsid w:val="00C14F78"/>
    <w:rsid w:val="00C15716"/>
    <w:rsid w:val="00C15D18"/>
    <w:rsid w:val="00C17119"/>
    <w:rsid w:val="00C21B2B"/>
    <w:rsid w:val="00C30792"/>
    <w:rsid w:val="00C3128C"/>
    <w:rsid w:val="00C31ACC"/>
    <w:rsid w:val="00C326C1"/>
    <w:rsid w:val="00C33042"/>
    <w:rsid w:val="00C35803"/>
    <w:rsid w:val="00C57D02"/>
    <w:rsid w:val="00C6021A"/>
    <w:rsid w:val="00C67585"/>
    <w:rsid w:val="00C678E5"/>
    <w:rsid w:val="00C733C3"/>
    <w:rsid w:val="00C77813"/>
    <w:rsid w:val="00C805A7"/>
    <w:rsid w:val="00C81512"/>
    <w:rsid w:val="00C828E6"/>
    <w:rsid w:val="00C85633"/>
    <w:rsid w:val="00C90884"/>
    <w:rsid w:val="00C91953"/>
    <w:rsid w:val="00C93606"/>
    <w:rsid w:val="00C96A79"/>
    <w:rsid w:val="00CA39C3"/>
    <w:rsid w:val="00CA63F7"/>
    <w:rsid w:val="00CB1BCE"/>
    <w:rsid w:val="00CB3F06"/>
    <w:rsid w:val="00CB4B68"/>
    <w:rsid w:val="00CB6426"/>
    <w:rsid w:val="00CC056C"/>
    <w:rsid w:val="00CC0723"/>
    <w:rsid w:val="00CC3A9D"/>
    <w:rsid w:val="00CC481D"/>
    <w:rsid w:val="00CC5E29"/>
    <w:rsid w:val="00CC7F6E"/>
    <w:rsid w:val="00CE1C0A"/>
    <w:rsid w:val="00CF484B"/>
    <w:rsid w:val="00CF4BDA"/>
    <w:rsid w:val="00CF5BEB"/>
    <w:rsid w:val="00D0167D"/>
    <w:rsid w:val="00D055AC"/>
    <w:rsid w:val="00D26849"/>
    <w:rsid w:val="00D33BE2"/>
    <w:rsid w:val="00D36FD3"/>
    <w:rsid w:val="00D558B9"/>
    <w:rsid w:val="00D576BC"/>
    <w:rsid w:val="00D60BBA"/>
    <w:rsid w:val="00D647C8"/>
    <w:rsid w:val="00D64BF2"/>
    <w:rsid w:val="00D761C1"/>
    <w:rsid w:val="00D761ED"/>
    <w:rsid w:val="00D82FFA"/>
    <w:rsid w:val="00D8471E"/>
    <w:rsid w:val="00D86187"/>
    <w:rsid w:val="00D908D4"/>
    <w:rsid w:val="00D921B2"/>
    <w:rsid w:val="00D927DE"/>
    <w:rsid w:val="00DA02F0"/>
    <w:rsid w:val="00DA72FE"/>
    <w:rsid w:val="00DB7A30"/>
    <w:rsid w:val="00DC20E6"/>
    <w:rsid w:val="00DC7229"/>
    <w:rsid w:val="00DD72A7"/>
    <w:rsid w:val="00DE145F"/>
    <w:rsid w:val="00DE70D1"/>
    <w:rsid w:val="00DF4A02"/>
    <w:rsid w:val="00E0330D"/>
    <w:rsid w:val="00E04A91"/>
    <w:rsid w:val="00E062AC"/>
    <w:rsid w:val="00E11927"/>
    <w:rsid w:val="00E13967"/>
    <w:rsid w:val="00E1636C"/>
    <w:rsid w:val="00E23BB6"/>
    <w:rsid w:val="00E266FB"/>
    <w:rsid w:val="00E37173"/>
    <w:rsid w:val="00E45CD0"/>
    <w:rsid w:val="00E5166B"/>
    <w:rsid w:val="00E6010F"/>
    <w:rsid w:val="00E63355"/>
    <w:rsid w:val="00E7417B"/>
    <w:rsid w:val="00E96B1E"/>
    <w:rsid w:val="00EA0122"/>
    <w:rsid w:val="00EA2C8F"/>
    <w:rsid w:val="00EB0A61"/>
    <w:rsid w:val="00EB12E1"/>
    <w:rsid w:val="00EB3712"/>
    <w:rsid w:val="00EB497D"/>
    <w:rsid w:val="00EC5A0B"/>
    <w:rsid w:val="00ED06F8"/>
    <w:rsid w:val="00ED242C"/>
    <w:rsid w:val="00ED643F"/>
    <w:rsid w:val="00EE2B1E"/>
    <w:rsid w:val="00F02BA2"/>
    <w:rsid w:val="00F03FFC"/>
    <w:rsid w:val="00F1599E"/>
    <w:rsid w:val="00F25D71"/>
    <w:rsid w:val="00F44C78"/>
    <w:rsid w:val="00F46CFC"/>
    <w:rsid w:val="00F50E28"/>
    <w:rsid w:val="00F52673"/>
    <w:rsid w:val="00F52A10"/>
    <w:rsid w:val="00F54BC7"/>
    <w:rsid w:val="00F61A55"/>
    <w:rsid w:val="00F67EB7"/>
    <w:rsid w:val="00F741AE"/>
    <w:rsid w:val="00F76964"/>
    <w:rsid w:val="00F77E37"/>
    <w:rsid w:val="00F8410A"/>
    <w:rsid w:val="00F84815"/>
    <w:rsid w:val="00F91DEE"/>
    <w:rsid w:val="00FA48BA"/>
    <w:rsid w:val="00FB208C"/>
    <w:rsid w:val="00FB4949"/>
    <w:rsid w:val="00FC55A6"/>
    <w:rsid w:val="00FC612E"/>
    <w:rsid w:val="00FC7023"/>
    <w:rsid w:val="00FD116F"/>
    <w:rsid w:val="00FD44C5"/>
    <w:rsid w:val="00FE5B06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3AB98"/>
  <w15:docId w15:val="{8A28D208-E103-4472-943B-94DA94BB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1A4"/>
  </w:style>
  <w:style w:type="paragraph" w:styleId="Nadpis1">
    <w:name w:val="heading 1"/>
    <w:basedOn w:val="Normln"/>
    <w:next w:val="Normln"/>
    <w:qFormat/>
    <w:rsid w:val="00EC5A0B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C5A0B"/>
    <w:pPr>
      <w:keepNext/>
      <w:ind w:left="2832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EC5A0B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C5A0B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C5A0B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EC5A0B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5A0B"/>
    <w:pPr>
      <w:jc w:val="both"/>
    </w:pPr>
    <w:rPr>
      <w:sz w:val="22"/>
    </w:rPr>
  </w:style>
  <w:style w:type="paragraph" w:styleId="Zkladntextodsazen">
    <w:name w:val="Body Text Indent"/>
    <w:basedOn w:val="Normln"/>
    <w:rsid w:val="00EC5A0B"/>
    <w:pPr>
      <w:ind w:left="2832" w:hanging="2832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EC5A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A0B"/>
  </w:style>
  <w:style w:type="paragraph" w:styleId="Zkladntext2">
    <w:name w:val="Body Text 2"/>
    <w:basedOn w:val="Normln"/>
    <w:rsid w:val="00EC5A0B"/>
    <w:rPr>
      <w:sz w:val="22"/>
    </w:rPr>
  </w:style>
  <w:style w:type="paragraph" w:styleId="Zhlav">
    <w:name w:val="header"/>
    <w:basedOn w:val="Normln"/>
    <w:rsid w:val="00EC5A0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EC5A0B"/>
    <w:rPr>
      <w:b/>
      <w:sz w:val="22"/>
    </w:rPr>
  </w:style>
  <w:style w:type="paragraph" w:styleId="Rozloendokumentu">
    <w:name w:val="Document Map"/>
    <w:basedOn w:val="Normln"/>
    <w:semiHidden/>
    <w:rsid w:val="00850708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BD63BF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616719"/>
    <w:rPr>
      <w:sz w:val="22"/>
    </w:rPr>
  </w:style>
  <w:style w:type="paragraph" w:customStyle="1" w:styleId="Popisbodu">
    <w:name w:val="Popis bodu"/>
    <w:rsid w:val="003063BD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rsid w:val="00F15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59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643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9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kiaindustr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agacka@diam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havelka@diam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.walek@dalki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D2A0-60EA-4EBE-97E2-661989E3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2109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připojení zařízení oprávněného zákazníka</vt:lpstr>
    </vt:vector>
  </TitlesOfParts>
  <Company>OKD, a.s.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připojení zařízení oprávněného zákazníka</dc:title>
  <dc:creator>Hana Šrámková</dc:creator>
  <cp:lastModifiedBy>Soukupová Jindřiška</cp:lastModifiedBy>
  <cp:revision>5</cp:revision>
  <cp:lastPrinted>2013-11-13T13:56:00Z</cp:lastPrinted>
  <dcterms:created xsi:type="dcterms:W3CDTF">2018-02-27T09:48:00Z</dcterms:created>
  <dcterms:modified xsi:type="dcterms:W3CDTF">2018-02-27T10:23:00Z</dcterms:modified>
</cp:coreProperties>
</file>