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25" w:rsidRDefault="00B92CFF">
      <w:pPr>
        <w:pStyle w:val="Zkladntext20"/>
        <w:shd w:val="clear" w:color="auto" w:fill="auto"/>
      </w:pPr>
      <w:bookmarkStart w:id="0" w:name="_GoBack"/>
      <w:bookmarkEnd w:id="0"/>
      <w:r>
        <w:t>VÝZKUMNÝ ÚSTAV ROSTLINNÉ VÝROBY v.v.i.</w:t>
      </w:r>
    </w:p>
    <w:p w:rsidR="00A41825" w:rsidRDefault="00B92CFF">
      <w:pPr>
        <w:pStyle w:val="Zkladntext20"/>
        <w:shd w:val="clear" w:color="auto" w:fill="auto"/>
      </w:pPr>
      <w:r>
        <w:t>Drnovská 507</w:t>
      </w:r>
    </w:p>
    <w:p w:rsidR="00A41825" w:rsidRDefault="00B92CFF">
      <w:pPr>
        <w:pStyle w:val="Zkladntext20"/>
        <w:shd w:val="clear" w:color="auto" w:fill="auto"/>
      </w:pPr>
      <w:r>
        <w:t>161 06 Praha 6-Ruzyně</w:t>
      </w:r>
    </w:p>
    <w:p w:rsidR="00A41825" w:rsidRDefault="00B92CFF">
      <w:pPr>
        <w:pStyle w:val="Zkladntext20"/>
        <w:shd w:val="clear" w:color="auto" w:fill="auto"/>
        <w:spacing w:after="296"/>
      </w:pPr>
      <w:r>
        <w:t>telefon: 233 022 111</w:t>
      </w:r>
    </w:p>
    <w:p w:rsidR="00A41825" w:rsidRDefault="00B92CFF">
      <w:pPr>
        <w:pStyle w:val="Zkladntext20"/>
        <w:shd w:val="clear" w:color="auto" w:fill="auto"/>
        <w:spacing w:after="32" w:line="206" w:lineRule="exact"/>
        <w:ind w:right="5260"/>
        <w:jc w:val="left"/>
      </w:pPr>
      <w:r>
        <w:t>IČO: 00027006 DIČ: CZ00027006</w:t>
      </w:r>
    </w:p>
    <w:p w:rsidR="00A41825" w:rsidRDefault="00B92CFF">
      <w:pPr>
        <w:pStyle w:val="Zkladntext30"/>
        <w:shd w:val="clear" w:color="auto" w:fill="auto"/>
        <w:spacing w:before="0"/>
        <w:ind w:left="4760" w:right="3020"/>
      </w:pPr>
      <w:r>
        <w:t>Objednávka číslo OB-2018-00000149</w:t>
      </w:r>
    </w:p>
    <w:p w:rsidR="00A41825" w:rsidRDefault="00B92CFF">
      <w:pPr>
        <w:pStyle w:val="Zkladntext20"/>
        <w:shd w:val="clear" w:color="auto" w:fill="auto"/>
        <w:tabs>
          <w:tab w:val="left" w:pos="3269"/>
        </w:tabs>
        <w:spacing w:after="213" w:line="170" w:lineRule="exact"/>
      </w:pPr>
      <w:r>
        <w:rPr>
          <w:rStyle w:val="Zkladntext28ptNetun"/>
        </w:rPr>
        <w:t>Dodavatel</w:t>
      </w:r>
      <w:r>
        <w:rPr>
          <w:rStyle w:val="Zkladntext28ptNetun"/>
        </w:rPr>
        <w:tab/>
      </w:r>
      <w:r>
        <w:t>Číslo objednávky uvádějte na faktuře, jinak nebude faktura proplacena</w:t>
      </w:r>
    </w:p>
    <w:p w:rsidR="00A41825" w:rsidRDefault="00B92CFF">
      <w:pPr>
        <w:pStyle w:val="Zkladntext30"/>
        <w:shd w:val="clear" w:color="auto" w:fill="auto"/>
        <w:spacing w:before="0" w:line="298" w:lineRule="exact"/>
        <w:ind w:right="7520"/>
      </w:pPr>
      <w:r>
        <w:t xml:space="preserve">TRIGON PLUS </w:t>
      </w:r>
      <w:r>
        <w:t>s.r.o. Západní 93 251 01 Čestlice IČO: 46350110 DIČ: 251 01 Čestlice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7"/>
        <w:gridCol w:w="2803"/>
        <w:gridCol w:w="1541"/>
      </w:tblGrid>
      <w:tr w:rsidR="00A4182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87" w:type="dxa"/>
            <w:tcBorders>
              <w:top w:val="single" w:sz="4" w:space="0" w:color="auto"/>
            </w:tcBorders>
            <w:shd w:val="clear" w:color="auto" w:fill="FFFFFF"/>
          </w:tcPr>
          <w:p w:rsidR="00A41825" w:rsidRDefault="00B92CFF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90" w:lineRule="exact"/>
              <w:ind w:right="260"/>
              <w:jc w:val="right"/>
            </w:pPr>
            <w:r>
              <w:rPr>
                <w:rStyle w:val="Zkladntext2Calibri95ptNetun"/>
              </w:rPr>
              <w:t xml:space="preserve">Položka </w:t>
            </w:r>
            <w:r>
              <w:rPr>
                <w:rStyle w:val="Zkladntext2Calibri65pt"/>
                <w:b/>
                <w:bCs/>
              </w:rPr>
              <w:t>Mnozstvi Jednotka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</w:tcPr>
          <w:p w:rsidR="00A41825" w:rsidRDefault="00B92CFF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Calibri95ptNetun"/>
              </w:rPr>
              <w:t>Popis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1825" w:rsidRDefault="00B92CFF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Zkladntext2Calibri95ptNetun"/>
              </w:rPr>
              <w:t>Cena</w:t>
            </w:r>
          </w:p>
          <w:p w:rsidR="00A41825" w:rsidRDefault="00B92CFF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Zkladntext2Calibri95ptNetun"/>
              </w:rPr>
              <w:t>(včetně DPH)</w:t>
            </w:r>
          </w:p>
        </w:tc>
      </w:tr>
      <w:tr w:rsidR="00A4182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1825" w:rsidRDefault="00B92CFF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Zkladntext2Calibri95ptNetun"/>
              </w:rPr>
              <w:t>Megafuge 8R, univerzální centrifu... 1 ks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1825" w:rsidRDefault="00B92CFF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Zkladntext2Calibri95ptNetun"/>
              </w:rPr>
              <w:t>Megafuge 8R - unikátní kompaktní chlazená multifunkční centrifuga pro všechny typy aplikací, s</w:t>
            </w:r>
            <w:r>
              <w:rPr>
                <w:rStyle w:val="Zkladntext2Calibri95ptNetun"/>
              </w:rPr>
              <w:t xml:space="preserve"> velkým výkonem a velmi snadnou obsluhou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A41825" w:rsidRDefault="00A4182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1825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4987" w:type="dxa"/>
            <w:shd w:val="clear" w:color="auto" w:fill="FFFFFF"/>
          </w:tcPr>
          <w:p w:rsidR="00A41825" w:rsidRDefault="00A4182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vMerge/>
            <w:shd w:val="clear" w:color="auto" w:fill="FFFFFF"/>
            <w:vAlign w:val="center"/>
          </w:tcPr>
          <w:p w:rsidR="00A41825" w:rsidRDefault="00A41825">
            <w:pPr>
              <w:framePr w:w="9331" w:wrap="notBeside" w:vAnchor="text" w:hAnchor="text" w:xAlign="center" w:y="1"/>
            </w:pPr>
          </w:p>
        </w:tc>
        <w:tc>
          <w:tcPr>
            <w:tcW w:w="1541" w:type="dxa"/>
            <w:shd w:val="clear" w:color="auto" w:fill="FFFFFF"/>
          </w:tcPr>
          <w:p w:rsidR="00A41825" w:rsidRDefault="00A4182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182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1825" w:rsidRDefault="00B92CFF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Zkladntext2Calibri95ptNetun"/>
              </w:rPr>
              <w:t>HighConic III, úhlový rotor 6 x 50 ml 1 ks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1825" w:rsidRDefault="00B92CFF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Zkladntext2Calibri95ptNetun"/>
              </w:rPr>
              <w:t>HighConic III, úhlový rotor 6 x 50 ml s hermetickým krytem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A41825" w:rsidRDefault="00A4182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1825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987" w:type="dxa"/>
            <w:shd w:val="clear" w:color="auto" w:fill="FFFFFF"/>
          </w:tcPr>
          <w:p w:rsidR="00A41825" w:rsidRDefault="00A4182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vMerge/>
            <w:shd w:val="clear" w:color="auto" w:fill="FFFFFF"/>
            <w:vAlign w:val="center"/>
          </w:tcPr>
          <w:p w:rsidR="00A41825" w:rsidRDefault="00A41825">
            <w:pPr>
              <w:framePr w:w="9331" w:wrap="notBeside" w:vAnchor="text" w:hAnchor="text" w:xAlign="center" w:y="1"/>
            </w:pPr>
          </w:p>
        </w:tc>
        <w:tc>
          <w:tcPr>
            <w:tcW w:w="1541" w:type="dxa"/>
            <w:shd w:val="clear" w:color="auto" w:fill="FFFFFF"/>
          </w:tcPr>
          <w:p w:rsidR="00A41825" w:rsidRDefault="00A4182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1825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9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1825" w:rsidRDefault="00B92CFF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Zkladntext2Calibri95ptNetun"/>
              </w:rPr>
              <w:t>Adaptor 15 ml (17 x 123 mm), kóni... 1 ks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41825" w:rsidRDefault="00B92CFF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Zkladntext2Calibri95ptNetun"/>
              </w:rPr>
              <w:t>Adaptor 15 ml (17 x 123 mm), kónické dno, sada 6ks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A41825" w:rsidRDefault="00A4182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1825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4987" w:type="dxa"/>
            <w:shd w:val="clear" w:color="auto" w:fill="FFFFFF"/>
          </w:tcPr>
          <w:p w:rsidR="00A41825" w:rsidRDefault="00A4182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vMerge/>
            <w:shd w:val="clear" w:color="auto" w:fill="FFFFFF"/>
          </w:tcPr>
          <w:p w:rsidR="00A41825" w:rsidRDefault="00A41825">
            <w:pPr>
              <w:framePr w:w="9331" w:wrap="notBeside" w:vAnchor="text" w:hAnchor="text" w:xAlign="center" w:y="1"/>
            </w:pPr>
          </w:p>
        </w:tc>
        <w:tc>
          <w:tcPr>
            <w:tcW w:w="1541" w:type="dxa"/>
            <w:shd w:val="clear" w:color="auto" w:fill="FFFFFF"/>
          </w:tcPr>
          <w:p w:rsidR="00A41825" w:rsidRDefault="00A4182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182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1825" w:rsidRDefault="00B92CFF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Zkladntext2Calibri95ptNetun"/>
              </w:rPr>
              <w:t>MicroClick 30, úhlový rotor, 30 x 1,. 1 ks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1825" w:rsidRDefault="00B92CFF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Calibri95ptNetun"/>
              </w:rPr>
              <w:t>MicroClick 30, úhlový rotor, 30 x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A41825" w:rsidRDefault="00A4182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182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87" w:type="dxa"/>
            <w:shd w:val="clear" w:color="auto" w:fill="FFFFFF"/>
          </w:tcPr>
          <w:p w:rsidR="00A41825" w:rsidRDefault="00A4182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</w:tcPr>
          <w:p w:rsidR="00A41825" w:rsidRDefault="00B92CFF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Calibri95ptNetun"/>
              </w:rPr>
              <w:t>1,5/2 ml, max 21693 x g</w:t>
            </w:r>
          </w:p>
        </w:tc>
        <w:tc>
          <w:tcPr>
            <w:tcW w:w="1541" w:type="dxa"/>
            <w:shd w:val="clear" w:color="auto" w:fill="FFFFFF"/>
          </w:tcPr>
          <w:p w:rsidR="00A41825" w:rsidRDefault="00A41825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182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825" w:rsidRDefault="00B92CFF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line="190" w:lineRule="exact"/>
              <w:ind w:left="6480"/>
              <w:jc w:val="left"/>
            </w:pPr>
            <w:r>
              <w:rPr>
                <w:rStyle w:val="Zkladntext2Calibri95ptNetun"/>
              </w:rPr>
              <w:t>0</w:t>
            </w:r>
          </w:p>
        </w:tc>
      </w:tr>
    </w:tbl>
    <w:p w:rsidR="00A41825" w:rsidRDefault="00A41825">
      <w:pPr>
        <w:framePr w:w="9331" w:wrap="notBeside" w:vAnchor="text" w:hAnchor="text" w:xAlign="center" w:y="1"/>
        <w:rPr>
          <w:sz w:val="2"/>
          <w:szCs w:val="2"/>
        </w:rPr>
      </w:pPr>
    </w:p>
    <w:p w:rsidR="00A41825" w:rsidRDefault="00A41825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758"/>
      </w:tblGrid>
      <w:tr w:rsidR="00A41825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138" w:type="dxa"/>
            <w:shd w:val="clear" w:color="auto" w:fill="FFFFFF"/>
            <w:vAlign w:val="bottom"/>
          </w:tcPr>
          <w:p w:rsidR="00A41825" w:rsidRDefault="00B92CFF">
            <w:pPr>
              <w:pStyle w:val="Zkladntext20"/>
              <w:framePr w:w="4896" w:wrap="notBeside" w:vAnchor="text" w:hAnchor="text" w:y="1"/>
              <w:shd w:val="clear" w:color="auto" w:fill="auto"/>
              <w:spacing w:after="240" w:line="170" w:lineRule="exact"/>
              <w:jc w:val="left"/>
            </w:pPr>
            <w:r>
              <w:rPr>
                <w:rStyle w:val="Zkladntext2Netun"/>
              </w:rPr>
              <w:t>Vyřizuje:</w:t>
            </w:r>
          </w:p>
          <w:p w:rsidR="00A41825" w:rsidRDefault="00B92CFF">
            <w:pPr>
              <w:pStyle w:val="Zkladntext20"/>
              <w:framePr w:w="4896" w:wrap="notBeside" w:vAnchor="text" w:hAnchor="text" w:y="1"/>
              <w:shd w:val="clear" w:color="auto" w:fill="auto"/>
              <w:spacing w:before="240" w:line="170" w:lineRule="exact"/>
              <w:jc w:val="left"/>
            </w:pPr>
            <w:r>
              <w:rPr>
                <w:rStyle w:val="Zkladntext2Netun"/>
              </w:rPr>
              <w:t>Datum:</w:t>
            </w:r>
          </w:p>
        </w:tc>
        <w:tc>
          <w:tcPr>
            <w:tcW w:w="3758" w:type="dxa"/>
            <w:shd w:val="clear" w:color="auto" w:fill="FFFFFF"/>
            <w:vAlign w:val="bottom"/>
          </w:tcPr>
          <w:p w:rsidR="00A41825" w:rsidRDefault="00B92CFF">
            <w:pPr>
              <w:pStyle w:val="Zkladntext20"/>
              <w:framePr w:w="4896" w:wrap="notBeside" w:vAnchor="text" w:hAnchor="text" w:y="1"/>
              <w:shd w:val="clear" w:color="auto" w:fill="auto"/>
              <w:spacing w:line="408" w:lineRule="exact"/>
              <w:ind w:left="380"/>
              <w:jc w:val="left"/>
            </w:pPr>
            <w:r>
              <w:rPr>
                <w:rStyle w:val="Zkladntext211ptNetun"/>
              </w:rPr>
              <w:t>Zdeněk Cit, 702 087 643 29.1.2018</w:t>
            </w:r>
          </w:p>
        </w:tc>
      </w:tr>
      <w:tr w:rsidR="00A4182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1138" w:type="dxa"/>
            <w:shd w:val="clear" w:color="auto" w:fill="FFFFFF"/>
            <w:vAlign w:val="bottom"/>
          </w:tcPr>
          <w:p w:rsidR="00A41825" w:rsidRDefault="00B92CFF">
            <w:pPr>
              <w:pStyle w:val="Zkladntext20"/>
              <w:framePr w:w="4896" w:wrap="notBeside" w:vAnchor="text" w:hAnchor="text" w:y="1"/>
              <w:shd w:val="clear" w:color="auto" w:fill="auto"/>
              <w:spacing w:line="170" w:lineRule="exact"/>
              <w:jc w:val="left"/>
            </w:pPr>
            <w:r>
              <w:rPr>
                <w:rStyle w:val="Zkladntext2Netun"/>
              </w:rPr>
              <w:t>Fakturujte:</w:t>
            </w:r>
          </w:p>
        </w:tc>
        <w:tc>
          <w:tcPr>
            <w:tcW w:w="3758" w:type="dxa"/>
            <w:shd w:val="clear" w:color="auto" w:fill="FFFFFF"/>
          </w:tcPr>
          <w:p w:rsidR="00A41825" w:rsidRDefault="00A41825">
            <w:pPr>
              <w:framePr w:w="4896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A41825" w:rsidRDefault="00B92CFF">
      <w:pPr>
        <w:pStyle w:val="Titulektabulky0"/>
        <w:framePr w:w="4896" w:wrap="notBeside" w:vAnchor="text" w:hAnchor="text" w:y="1"/>
        <w:shd w:val="clear" w:color="auto" w:fill="auto"/>
      </w:pPr>
      <w:r>
        <w:t>Výzkumný ústav rostlinné výroby v.v.i. Drnovská 507 161 06 Praha 6</w:t>
      </w:r>
    </w:p>
    <w:p w:rsidR="00A41825" w:rsidRDefault="00A41825">
      <w:pPr>
        <w:framePr w:w="4896" w:wrap="notBeside" w:vAnchor="text" w:hAnchor="text" w:y="1"/>
        <w:rPr>
          <w:sz w:val="2"/>
          <w:szCs w:val="2"/>
        </w:rPr>
      </w:pPr>
    </w:p>
    <w:p w:rsidR="00A41825" w:rsidRDefault="00A41825">
      <w:pPr>
        <w:rPr>
          <w:sz w:val="2"/>
          <w:szCs w:val="2"/>
        </w:rPr>
      </w:pPr>
    </w:p>
    <w:p w:rsidR="00A41825" w:rsidRDefault="00B92CFF">
      <w:pPr>
        <w:pStyle w:val="Zkladntext40"/>
        <w:shd w:val="clear" w:color="auto" w:fill="auto"/>
        <w:spacing w:before="293"/>
        <w:ind w:right="7520"/>
      </w:pPr>
      <w:r>
        <w:t xml:space="preserve">IČO: </w:t>
      </w:r>
      <w:r>
        <w:t>00027006 DIČ: CZ 00027006</w:t>
      </w:r>
    </w:p>
    <w:p w:rsidR="00A41825" w:rsidRDefault="00B92CFF">
      <w:pPr>
        <w:pStyle w:val="Zkladntext40"/>
        <w:shd w:val="clear" w:color="auto" w:fill="auto"/>
        <w:spacing w:before="0" w:line="170" w:lineRule="exact"/>
      </w:pPr>
      <w:r>
        <w:t>Bank.spojení: 25635061/0100</w:t>
      </w:r>
    </w:p>
    <w:sectPr w:rsidR="00A41825">
      <w:pgSz w:w="11900" w:h="16840"/>
      <w:pgMar w:top="1797" w:right="1169" w:bottom="1931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FF" w:rsidRDefault="00B92CFF">
      <w:r>
        <w:separator/>
      </w:r>
    </w:p>
  </w:endnote>
  <w:endnote w:type="continuationSeparator" w:id="0">
    <w:p w:rsidR="00B92CFF" w:rsidRDefault="00B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FF" w:rsidRDefault="00B92CFF"/>
  </w:footnote>
  <w:footnote w:type="continuationSeparator" w:id="0">
    <w:p w:rsidR="00B92CFF" w:rsidRDefault="00B92C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25"/>
    <w:rsid w:val="00A41825"/>
    <w:rsid w:val="00B9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C5EE9-5EC0-4BD7-B214-D615B895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">
    <w:name w:val="Základní text (2) + 8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95ptNetun">
    <w:name w:val="Základní text (2) + Calibri;9;5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317" w:lineRule="exact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06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_ci2018-01-29T14_21</dc:title>
  <dc:subject/>
  <dc:creator>Svoboda Vaclav</dc:creator>
  <cp:keywords/>
  <cp:lastModifiedBy>Svoboda Vaclav</cp:lastModifiedBy>
  <cp:revision>1</cp:revision>
  <dcterms:created xsi:type="dcterms:W3CDTF">2018-02-27T11:42:00Z</dcterms:created>
  <dcterms:modified xsi:type="dcterms:W3CDTF">2018-02-27T11:42:00Z</dcterms:modified>
</cp:coreProperties>
</file>