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911F6C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911F6C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Mgr. Dana Lišková, ředitelka Krajského pozemkového úřadu 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pro Moravskoslezský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911F6C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Libušina 502/5, 702</w:t>
      </w:r>
      <w:r w:rsidR="00911F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Ostrava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911F6C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Český Těšín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11F6C" w:rsidRDefault="00911F6C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nám. ČSA 1/1, </w:t>
      </w:r>
      <w:r>
        <w:rPr>
          <w:rFonts w:ascii="Arial" w:hAnsi="Arial" w:cs="Arial"/>
          <w:color w:val="000000"/>
          <w:sz w:val="22"/>
          <w:szCs w:val="22"/>
        </w:rPr>
        <w:t xml:space="preserve">737 01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Český Těšín, </w:t>
      </w:r>
    </w:p>
    <w:p w:rsidR="00911F6C" w:rsidRDefault="00911F6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zastupuje: Ing. Vít Slováček, starosta města</w:t>
      </w:r>
    </w:p>
    <w:p w:rsidR="00911F6C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911F6C">
        <w:rPr>
          <w:rFonts w:ascii="Arial" w:hAnsi="Arial" w:cs="Arial"/>
          <w:color w:val="000000"/>
          <w:sz w:val="22"/>
          <w:szCs w:val="22"/>
        </w:rPr>
        <w:t>: 00297437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 w:rsidR="00911F6C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CZ00297437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1001991870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911F6C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911F6C">
        <w:rPr>
          <w:rFonts w:ascii="Arial" w:hAnsi="Arial" w:cs="Arial"/>
          <w:sz w:val="22"/>
          <w:szCs w:val="22"/>
        </w:rPr>
        <w:t xml:space="preserve"> u Katastrálního úřadu </w:t>
      </w:r>
      <w:r w:rsidR="00FF50F6" w:rsidRPr="00E83DB9">
        <w:rPr>
          <w:rFonts w:ascii="Arial" w:hAnsi="Arial" w:cs="Arial"/>
          <w:sz w:val="22"/>
          <w:szCs w:val="22"/>
        </w:rPr>
        <w:t xml:space="preserve">pro Moravskoslezský kraj se sídlem v Opavě, Katastrální pracoviště </w:t>
      </w:r>
      <w:r w:rsidR="00911F6C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 Karviné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Český Těšín</w:t>
      </w:r>
      <w:r w:rsidRPr="00E83DB9">
        <w:rPr>
          <w:rFonts w:ascii="Arial" w:hAnsi="Arial" w:cs="Arial"/>
          <w:sz w:val="18"/>
          <w:szCs w:val="18"/>
        </w:rPr>
        <w:tab/>
        <w:t>Český Těšín</w:t>
      </w:r>
      <w:r w:rsidRPr="00E83DB9">
        <w:rPr>
          <w:rFonts w:ascii="Arial" w:hAnsi="Arial" w:cs="Arial"/>
          <w:sz w:val="18"/>
          <w:szCs w:val="18"/>
        </w:rPr>
        <w:tab/>
        <w:t>3187/3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4018-16/2017 ze dne 4.</w:t>
      </w:r>
      <w:r w:rsidR="00911F6C">
        <w:rPr>
          <w:rFonts w:ascii="Arial" w:hAnsi="Arial" w:cs="Arial"/>
          <w:sz w:val="18"/>
          <w:szCs w:val="18"/>
        </w:rPr>
        <w:t xml:space="preserve"> </w:t>
      </w:r>
      <w:r w:rsidRPr="00E83DB9">
        <w:rPr>
          <w:rFonts w:ascii="Arial" w:hAnsi="Arial" w:cs="Arial"/>
          <w:sz w:val="18"/>
          <w:szCs w:val="18"/>
        </w:rPr>
        <w:t>4.</w:t>
      </w:r>
      <w:r w:rsidR="00911F6C">
        <w:rPr>
          <w:rFonts w:ascii="Arial" w:hAnsi="Arial" w:cs="Arial"/>
          <w:sz w:val="18"/>
          <w:szCs w:val="18"/>
        </w:rPr>
        <w:t xml:space="preserve"> </w:t>
      </w:r>
      <w:r w:rsidRPr="00E83DB9">
        <w:rPr>
          <w:rFonts w:ascii="Arial" w:hAnsi="Arial" w:cs="Arial"/>
          <w:sz w:val="18"/>
          <w:szCs w:val="18"/>
        </w:rPr>
        <w:t>2017 z parcely č. 3187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Přejímající prohlašuje, že pozemek uvedený v čl. I. této smlouvy je součástí silničního pozemku.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Český Těšín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3187/3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29,00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</w:t>
      </w:r>
      <w:r w:rsidR="00911F6C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911F6C">
        <w:rPr>
          <w:rFonts w:ascii="Arial" w:hAnsi="Arial" w:cs="Arial"/>
          <w:bCs/>
          <w:sz w:val="22"/>
          <w:szCs w:val="22"/>
        </w:rPr>
        <w:br/>
      </w:r>
      <w:r w:rsidRPr="00E83DB9">
        <w:rPr>
          <w:rFonts w:ascii="Arial" w:hAnsi="Arial" w:cs="Arial"/>
          <w:bCs/>
          <w:sz w:val="22"/>
          <w:szCs w:val="22"/>
        </w:rPr>
        <w:t>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Default="00FF50F6" w:rsidP="00911F6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911F6C" w:rsidRPr="00E83DB9" w:rsidRDefault="00911F6C" w:rsidP="00911F6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911F6C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 xml:space="preserve">Bezúplatný převod pozemku není dle ustanovení § 2 zákonného opatření Senátu </w:t>
      </w:r>
      <w:r w:rsidR="00911F6C">
        <w:rPr>
          <w:rFonts w:ascii="Arial" w:hAnsi="Arial" w:cs="Arial"/>
          <w:bCs/>
          <w:sz w:val="22"/>
          <w:szCs w:val="22"/>
        </w:rPr>
        <w:br/>
      </w:r>
      <w:r w:rsidR="00454798" w:rsidRPr="00E83DB9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911F6C" w:rsidRPr="00E83DB9" w:rsidRDefault="00911F6C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stejnopis(y)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911F6C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911F6C" w:rsidRPr="00E83DB9" w:rsidRDefault="00911F6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911F6C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</w:t>
      </w:r>
      <w:r w:rsidR="00911F6C">
        <w:rPr>
          <w:rFonts w:ascii="Arial" w:hAnsi="Arial" w:cs="Arial"/>
          <w:sz w:val="22"/>
          <w:szCs w:val="22"/>
        </w:rPr>
        <w:t>že nabytí pozemku odsouhlasilo Z</w:t>
      </w:r>
      <w:r w:rsidR="00421E50" w:rsidRPr="00E83DB9">
        <w:rPr>
          <w:rFonts w:ascii="Arial" w:hAnsi="Arial" w:cs="Arial"/>
          <w:sz w:val="22"/>
          <w:szCs w:val="22"/>
        </w:rPr>
        <w:t>astupitelstvo města Český Těšín dne 19.</w:t>
      </w:r>
      <w:r w:rsidR="00911F6C">
        <w:rPr>
          <w:rFonts w:ascii="Arial" w:hAnsi="Arial" w:cs="Arial"/>
          <w:sz w:val="22"/>
          <w:szCs w:val="22"/>
        </w:rPr>
        <w:t xml:space="preserve"> </w:t>
      </w:r>
      <w:r w:rsidR="00421E50" w:rsidRPr="00E83DB9">
        <w:rPr>
          <w:rFonts w:ascii="Arial" w:hAnsi="Arial" w:cs="Arial"/>
          <w:sz w:val="22"/>
          <w:szCs w:val="22"/>
        </w:rPr>
        <w:t>6.</w:t>
      </w:r>
      <w:r w:rsidR="00911F6C">
        <w:rPr>
          <w:rFonts w:ascii="Arial" w:hAnsi="Arial" w:cs="Arial"/>
          <w:sz w:val="22"/>
          <w:szCs w:val="22"/>
        </w:rPr>
        <w:t xml:space="preserve"> </w:t>
      </w:r>
      <w:r w:rsidR="00421E50" w:rsidRPr="00E83DB9">
        <w:rPr>
          <w:rFonts w:ascii="Arial" w:hAnsi="Arial" w:cs="Arial"/>
          <w:sz w:val="22"/>
          <w:szCs w:val="22"/>
        </w:rPr>
        <w:t>2017 usnesením č. 593/17.ZM.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911F6C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911F6C" w:rsidRDefault="00911F6C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911F6C" w:rsidRDefault="00911F6C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911F6C" w:rsidRDefault="00911F6C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911F6C" w:rsidRPr="00E83DB9" w:rsidRDefault="00911F6C" w:rsidP="00911F6C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911F6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dne:</w:t>
      </w:r>
      <w:r w:rsidR="00567785">
        <w:rPr>
          <w:rFonts w:ascii="Arial" w:hAnsi="Arial" w:cs="Arial"/>
          <w:sz w:val="22"/>
          <w:szCs w:val="22"/>
        </w:rPr>
        <w:t xml:space="preserve"> 26. 2. 2018</w:t>
      </w:r>
      <w:r w:rsidR="00FF50F6" w:rsidRPr="00E83DB9">
        <w:rPr>
          <w:rFonts w:ascii="Arial" w:hAnsi="Arial" w:cs="Arial"/>
          <w:sz w:val="22"/>
          <w:szCs w:val="22"/>
        </w:rPr>
        <w:tab/>
        <w:t>V</w:t>
      </w:r>
      <w:r w:rsidR="00567785">
        <w:rPr>
          <w:rFonts w:ascii="Arial" w:hAnsi="Arial" w:cs="Arial"/>
          <w:sz w:val="22"/>
          <w:szCs w:val="22"/>
        </w:rPr>
        <w:t> Českém Těšíně</w:t>
      </w:r>
      <w:r w:rsidR="00FF50F6" w:rsidRPr="00E83DB9">
        <w:rPr>
          <w:rFonts w:ascii="Arial" w:hAnsi="Arial" w:cs="Arial"/>
          <w:sz w:val="22"/>
          <w:szCs w:val="22"/>
        </w:rPr>
        <w:t xml:space="preserve"> dne</w:t>
      </w:r>
      <w:r w:rsidR="00567785">
        <w:rPr>
          <w:rFonts w:ascii="Arial" w:hAnsi="Arial" w:cs="Arial"/>
          <w:sz w:val="22"/>
          <w:szCs w:val="22"/>
        </w:rPr>
        <w:t>: 14. 2. 2018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911F6C" w:rsidRDefault="00911F6C">
      <w:pPr>
        <w:widowControl/>
        <w:rPr>
          <w:rFonts w:ascii="Arial" w:hAnsi="Arial" w:cs="Arial"/>
          <w:sz w:val="22"/>
          <w:szCs w:val="22"/>
        </w:rPr>
      </w:pPr>
    </w:p>
    <w:p w:rsidR="00911F6C" w:rsidRDefault="00911F6C">
      <w:pPr>
        <w:widowControl/>
        <w:rPr>
          <w:rFonts w:ascii="Arial" w:hAnsi="Arial" w:cs="Arial"/>
          <w:sz w:val="22"/>
          <w:szCs w:val="22"/>
        </w:rPr>
      </w:pPr>
    </w:p>
    <w:p w:rsidR="00911F6C" w:rsidRPr="00E83DB9" w:rsidRDefault="00911F6C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</w:t>
      </w:r>
      <w:r w:rsidR="00911F6C">
        <w:rPr>
          <w:rFonts w:ascii="Arial" w:hAnsi="Arial" w:cs="Arial"/>
          <w:sz w:val="22"/>
          <w:szCs w:val="22"/>
        </w:rPr>
        <w:t>......</w:t>
      </w:r>
      <w:r w:rsidRPr="00E83DB9">
        <w:rPr>
          <w:rFonts w:ascii="Arial" w:hAnsi="Arial" w:cs="Arial"/>
          <w:sz w:val="22"/>
          <w:szCs w:val="22"/>
        </w:rPr>
        <w:t>..</w:t>
      </w:r>
      <w:r w:rsidRPr="00E83DB9">
        <w:rPr>
          <w:rFonts w:ascii="Arial" w:hAnsi="Arial" w:cs="Arial"/>
          <w:sz w:val="22"/>
          <w:szCs w:val="22"/>
        </w:rPr>
        <w:tab/>
        <w:t>...............................</w:t>
      </w:r>
      <w:r w:rsidR="00911F6C">
        <w:rPr>
          <w:rFonts w:ascii="Arial" w:hAnsi="Arial" w:cs="Arial"/>
          <w:sz w:val="22"/>
          <w:szCs w:val="22"/>
        </w:rPr>
        <w:t>.......</w:t>
      </w:r>
      <w:r w:rsidRPr="00E83DB9">
        <w:rPr>
          <w:rFonts w:ascii="Arial" w:hAnsi="Arial" w:cs="Arial"/>
          <w:sz w:val="22"/>
          <w:szCs w:val="22"/>
        </w:rPr>
        <w:t>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Český Těší</w:t>
      </w:r>
      <w:r w:rsidR="00911F6C">
        <w:rPr>
          <w:rFonts w:ascii="Arial" w:hAnsi="Arial" w:cs="Arial"/>
          <w:sz w:val="22"/>
          <w:szCs w:val="22"/>
        </w:rPr>
        <w:t>n</w:t>
      </w:r>
    </w:p>
    <w:p w:rsidR="00911F6C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911F6C">
        <w:rPr>
          <w:rFonts w:ascii="Arial" w:hAnsi="Arial" w:cs="Arial"/>
          <w:sz w:val="22"/>
          <w:szCs w:val="22"/>
        </w:rPr>
        <w:t>starosta města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Moravskoslezský kraj</w:t>
      </w:r>
      <w:r w:rsidRPr="00E83DB9">
        <w:rPr>
          <w:rFonts w:ascii="Arial" w:hAnsi="Arial" w:cs="Arial"/>
          <w:sz w:val="22"/>
          <w:szCs w:val="22"/>
        </w:rPr>
        <w:tab/>
      </w:r>
      <w:r w:rsidR="00911F6C">
        <w:rPr>
          <w:rFonts w:ascii="Arial" w:hAnsi="Arial" w:cs="Arial"/>
          <w:sz w:val="22"/>
          <w:szCs w:val="22"/>
        </w:rPr>
        <w:t>Ing. Vít Slováček</w:t>
      </w:r>
    </w:p>
    <w:p w:rsidR="00911F6C" w:rsidRPr="00E83DB9" w:rsidRDefault="00FF50F6" w:rsidP="00911F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Dana Lišková</w:t>
      </w:r>
      <w:r w:rsidRPr="00E83DB9">
        <w:rPr>
          <w:rFonts w:ascii="Arial" w:hAnsi="Arial" w:cs="Arial"/>
          <w:sz w:val="22"/>
          <w:szCs w:val="22"/>
        </w:rPr>
        <w:tab/>
      </w:r>
      <w:r w:rsidR="00911F6C" w:rsidRPr="00E83DB9">
        <w:rPr>
          <w:rFonts w:ascii="Arial" w:hAnsi="Arial" w:cs="Arial"/>
          <w:sz w:val="22"/>
          <w:szCs w:val="22"/>
        </w:rPr>
        <w:t>nabyvatel</w:t>
      </w:r>
    </w:p>
    <w:p w:rsidR="00FF50F6" w:rsidRPr="00E83DB9" w:rsidRDefault="00FF50F6" w:rsidP="00911F6C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1281670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Miloslav Havlíček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Renáta Kempná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</w:t>
      </w:r>
      <w:r w:rsidR="00911F6C">
        <w:rPr>
          <w:rFonts w:ascii="Arial" w:hAnsi="Arial" w:cs="Arial"/>
          <w:sz w:val="22"/>
          <w:szCs w:val="22"/>
        </w:rPr>
        <w:t>..........</w:t>
      </w:r>
      <w:r w:rsidRPr="00E83DB9">
        <w:rPr>
          <w:rFonts w:ascii="Arial" w:hAnsi="Arial" w:cs="Arial"/>
          <w:sz w:val="22"/>
          <w:szCs w:val="22"/>
        </w:rPr>
        <w:t>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otisk úředního razítka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+ podpis odpovědného</w:t>
      </w:r>
    </w:p>
    <w:p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 w:rsidSect="00911F6C">
      <w:headerReference w:type="default" r:id="rId6"/>
      <w:footerReference w:type="default" r:id="rId7"/>
      <w:type w:val="continuous"/>
      <w:pgSz w:w="11907" w:h="16840"/>
      <w:pgMar w:top="1276" w:right="1304" w:bottom="142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86" w:rsidRDefault="00D96086">
      <w:r>
        <w:separator/>
      </w:r>
    </w:p>
  </w:endnote>
  <w:endnote w:type="continuationSeparator" w:id="0">
    <w:p w:rsidR="00D96086" w:rsidRDefault="00D9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405153"/>
      <w:docPartObj>
        <w:docPartGallery w:val="Page Numbers (Bottom of Page)"/>
        <w:docPartUnique/>
      </w:docPartObj>
    </w:sdtPr>
    <w:sdtEndPr/>
    <w:sdtContent>
      <w:p w:rsidR="00911F6C" w:rsidRDefault="00911F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B01">
          <w:rPr>
            <w:noProof/>
          </w:rPr>
          <w:t>3</w:t>
        </w:r>
        <w:r>
          <w:fldChar w:fldCharType="end"/>
        </w:r>
      </w:p>
    </w:sdtContent>
  </w:sdt>
  <w:p w:rsidR="00911F6C" w:rsidRDefault="00911F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86" w:rsidRDefault="00D96086">
      <w:r>
        <w:separator/>
      </w:r>
    </w:p>
  </w:footnote>
  <w:footnote w:type="continuationSeparator" w:id="0">
    <w:p w:rsidR="00D96086" w:rsidRDefault="00D9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60EB2"/>
    <w:rsid w:val="00062320"/>
    <w:rsid w:val="001B108C"/>
    <w:rsid w:val="001B1B01"/>
    <w:rsid w:val="001D3B1B"/>
    <w:rsid w:val="001E145A"/>
    <w:rsid w:val="00261220"/>
    <w:rsid w:val="002B23B0"/>
    <w:rsid w:val="002D3C26"/>
    <w:rsid w:val="00365707"/>
    <w:rsid w:val="0039372D"/>
    <w:rsid w:val="003E3AFD"/>
    <w:rsid w:val="003F64D6"/>
    <w:rsid w:val="004157F8"/>
    <w:rsid w:val="00421E50"/>
    <w:rsid w:val="00443EDE"/>
    <w:rsid w:val="00454798"/>
    <w:rsid w:val="00475745"/>
    <w:rsid w:val="004A6EA9"/>
    <w:rsid w:val="00500A76"/>
    <w:rsid w:val="00533D85"/>
    <w:rsid w:val="00567785"/>
    <w:rsid w:val="005755C0"/>
    <w:rsid w:val="006704D9"/>
    <w:rsid w:val="006830B6"/>
    <w:rsid w:val="006C5721"/>
    <w:rsid w:val="007C4BBA"/>
    <w:rsid w:val="007D461D"/>
    <w:rsid w:val="007F5C0D"/>
    <w:rsid w:val="008019A2"/>
    <w:rsid w:val="008976E9"/>
    <w:rsid w:val="008A2F49"/>
    <w:rsid w:val="008B368B"/>
    <w:rsid w:val="008C71FB"/>
    <w:rsid w:val="008D7417"/>
    <w:rsid w:val="008D778C"/>
    <w:rsid w:val="008F4DE0"/>
    <w:rsid w:val="00911F6C"/>
    <w:rsid w:val="00961674"/>
    <w:rsid w:val="009B68B6"/>
    <w:rsid w:val="00A31A8A"/>
    <w:rsid w:val="00A31C3B"/>
    <w:rsid w:val="00AE5523"/>
    <w:rsid w:val="00C36725"/>
    <w:rsid w:val="00C51253"/>
    <w:rsid w:val="00C9419D"/>
    <w:rsid w:val="00CB2467"/>
    <w:rsid w:val="00CD65C5"/>
    <w:rsid w:val="00D14469"/>
    <w:rsid w:val="00D82B65"/>
    <w:rsid w:val="00D96086"/>
    <w:rsid w:val="00DA06D6"/>
    <w:rsid w:val="00DA30EB"/>
    <w:rsid w:val="00DE41F5"/>
    <w:rsid w:val="00DF2489"/>
    <w:rsid w:val="00E11D7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E97D9"/>
  <w14:defaultImageDpi w14:val="0"/>
  <w15:docId w15:val="{62CDE6BA-A938-450E-BFEE-A0E831C5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kempnar</dc:creator>
  <cp:keywords/>
  <dc:description/>
  <cp:lastModifiedBy>Kempná Renáta</cp:lastModifiedBy>
  <cp:revision>2</cp:revision>
  <cp:lastPrinted>2000-06-20T10:00:00Z</cp:lastPrinted>
  <dcterms:created xsi:type="dcterms:W3CDTF">2018-02-26T13:46:00Z</dcterms:created>
  <dcterms:modified xsi:type="dcterms:W3CDTF">2018-02-26T13:46:00Z</dcterms:modified>
</cp:coreProperties>
</file>