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2B" w:rsidRDefault="0055522B" w:rsidP="002B7A2C">
      <w:pPr>
        <w:spacing w:line="360" w:lineRule="auto"/>
        <w:rPr>
          <w:b/>
          <w:sz w:val="32"/>
        </w:rPr>
      </w:pPr>
    </w:p>
    <w:p w:rsidR="000160D5" w:rsidRDefault="000160D5">
      <w:pPr>
        <w:spacing w:line="360" w:lineRule="auto"/>
        <w:jc w:val="center"/>
        <w:rPr>
          <w:sz w:val="32"/>
        </w:rPr>
      </w:pPr>
      <w:r>
        <w:rPr>
          <w:b/>
          <w:sz w:val="32"/>
        </w:rPr>
        <w:t>Smlouva o spolupráci</w:t>
      </w:r>
    </w:p>
    <w:p w:rsidR="000160D5" w:rsidRDefault="000160D5">
      <w:pPr>
        <w:pStyle w:val="Nadpis4"/>
        <w:pBdr>
          <w:bottom w:val="single" w:sz="6" w:space="1" w:color="auto"/>
        </w:pBdr>
        <w:jc w:val="left"/>
        <w:rPr>
          <w:bCs/>
          <w:sz w:val="28"/>
        </w:rPr>
      </w:pPr>
    </w:p>
    <w:p w:rsidR="000160D5" w:rsidRDefault="000160D5" w:rsidP="008401B1">
      <w:pPr>
        <w:spacing w:before="120" w:line="360" w:lineRule="auto"/>
        <w:rPr>
          <w:sz w:val="24"/>
          <w:szCs w:val="24"/>
        </w:rPr>
      </w:pPr>
    </w:p>
    <w:p w:rsidR="00234248" w:rsidRPr="005D537A" w:rsidRDefault="00234248" w:rsidP="005D537A">
      <w:pPr>
        <w:spacing w:line="360" w:lineRule="auto"/>
        <w:rPr>
          <w:sz w:val="24"/>
          <w:szCs w:val="24"/>
        </w:rPr>
      </w:pPr>
    </w:p>
    <w:p w:rsidR="000160D5" w:rsidRPr="005D537A" w:rsidRDefault="000160D5" w:rsidP="00234248">
      <w:pPr>
        <w:spacing w:line="360" w:lineRule="auto"/>
        <w:jc w:val="center"/>
        <w:rPr>
          <w:b/>
          <w:sz w:val="24"/>
          <w:szCs w:val="24"/>
        </w:rPr>
      </w:pPr>
      <w:r w:rsidRPr="005D537A">
        <w:rPr>
          <w:b/>
          <w:sz w:val="24"/>
          <w:szCs w:val="24"/>
        </w:rPr>
        <w:t>Článek I.</w:t>
      </w:r>
    </w:p>
    <w:p w:rsidR="000160D5" w:rsidRPr="005D537A" w:rsidRDefault="000160D5">
      <w:pPr>
        <w:pStyle w:val="Nadpis1"/>
        <w:rPr>
          <w:sz w:val="24"/>
          <w:szCs w:val="24"/>
        </w:rPr>
      </w:pPr>
      <w:r w:rsidRPr="005D537A">
        <w:rPr>
          <w:sz w:val="24"/>
          <w:szCs w:val="24"/>
        </w:rPr>
        <w:t>SMLUVNÍ STRANY</w:t>
      </w:r>
    </w:p>
    <w:p w:rsidR="000160D5" w:rsidRPr="005D537A" w:rsidRDefault="000160D5">
      <w:pPr>
        <w:rPr>
          <w:sz w:val="24"/>
          <w:szCs w:val="24"/>
        </w:rPr>
      </w:pPr>
    </w:p>
    <w:p w:rsidR="00CA1AB4" w:rsidRPr="00F11E5C" w:rsidRDefault="00CA1AB4" w:rsidP="00CA1AB4">
      <w:pPr>
        <w:pStyle w:val="Zpat"/>
        <w:tabs>
          <w:tab w:val="clear" w:pos="4536"/>
          <w:tab w:val="clear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Příjemce</w:t>
      </w:r>
      <w:r w:rsidRPr="00F11E5C">
        <w:rPr>
          <w:b/>
          <w:sz w:val="24"/>
          <w:szCs w:val="24"/>
        </w:rPr>
        <w:t>:</w:t>
      </w:r>
    </w:p>
    <w:p w:rsidR="00CA1AB4" w:rsidRPr="00063C4E" w:rsidRDefault="00063C4E" w:rsidP="00D75338">
      <w:pPr>
        <w:pStyle w:val="Zpat"/>
        <w:tabs>
          <w:tab w:val="clear" w:pos="4536"/>
          <w:tab w:val="clear" w:pos="9072"/>
        </w:tabs>
        <w:spacing w:after="120"/>
        <w:ind w:left="2127" w:hanging="2127"/>
        <w:rPr>
          <w:b/>
        </w:rPr>
      </w:pPr>
      <w:r w:rsidRPr="00063C4E">
        <w:rPr>
          <w:b/>
          <w:sz w:val="24"/>
          <w:szCs w:val="24"/>
        </w:rPr>
        <w:t>N</w:t>
      </w:r>
      <w:r w:rsidR="00CA1AB4" w:rsidRPr="00063C4E">
        <w:rPr>
          <w:b/>
          <w:sz w:val="24"/>
          <w:szCs w:val="24"/>
        </w:rPr>
        <w:t>ázev V</w:t>
      </w:r>
      <w:r w:rsidR="00DD52B7">
        <w:rPr>
          <w:b/>
          <w:sz w:val="24"/>
          <w:szCs w:val="24"/>
        </w:rPr>
        <w:t>VI</w:t>
      </w:r>
      <w:r w:rsidR="00CA1AB4" w:rsidRPr="00063C4E">
        <w:rPr>
          <w:b/>
          <w:sz w:val="24"/>
          <w:szCs w:val="24"/>
        </w:rPr>
        <w:t>:</w:t>
      </w:r>
      <w:r w:rsidR="00CA1AB4" w:rsidRPr="00063C4E">
        <w:rPr>
          <w:b/>
          <w:sz w:val="24"/>
          <w:szCs w:val="24"/>
        </w:rPr>
        <w:tab/>
      </w:r>
      <w:r w:rsidR="009D4715" w:rsidRPr="00063C4E">
        <w:rPr>
          <w:b/>
          <w:sz w:val="24"/>
          <w:szCs w:val="24"/>
        </w:rPr>
        <w:t>Výzkumný ústav vodohospodářský, T. G. Masaryka, veřejná v</w:t>
      </w:r>
      <w:r w:rsidR="009D4715" w:rsidRPr="00063C4E">
        <w:rPr>
          <w:b/>
          <w:sz w:val="24"/>
          <w:szCs w:val="24"/>
        </w:rPr>
        <w:t>ý</w:t>
      </w:r>
      <w:r w:rsidR="009D4715" w:rsidRPr="00063C4E">
        <w:rPr>
          <w:b/>
          <w:sz w:val="24"/>
          <w:szCs w:val="24"/>
        </w:rPr>
        <w:t>zkumná instituce</w:t>
      </w:r>
      <w:r w:rsidR="00CA1AB4" w:rsidRPr="00063C4E">
        <w:rPr>
          <w:b/>
          <w:sz w:val="24"/>
          <w:szCs w:val="24"/>
        </w:rPr>
        <w:t xml:space="preserve"> (dále také </w:t>
      </w:r>
      <w:r w:rsidR="009D4715" w:rsidRPr="00063C4E">
        <w:rPr>
          <w:b/>
          <w:sz w:val="24"/>
          <w:szCs w:val="24"/>
        </w:rPr>
        <w:t>VÚV</w:t>
      </w:r>
      <w:r w:rsidR="00CA1AB4" w:rsidRPr="00063C4E">
        <w:rPr>
          <w:b/>
          <w:sz w:val="24"/>
          <w:szCs w:val="24"/>
        </w:rPr>
        <w:t>)</w:t>
      </w:r>
      <w:r w:rsidR="00CA1AB4" w:rsidRPr="00063C4E">
        <w:rPr>
          <w:b/>
        </w:rPr>
        <w:t xml:space="preserve"> </w:t>
      </w:r>
    </w:p>
    <w:p w:rsidR="00CA1AB4" w:rsidRPr="005D537A" w:rsidRDefault="00CA1AB4" w:rsidP="00D75338">
      <w:pPr>
        <w:pStyle w:val="Zpat"/>
        <w:tabs>
          <w:tab w:val="clear" w:pos="4536"/>
          <w:tab w:val="clear" w:pos="9072"/>
          <w:tab w:val="left" w:pos="2127"/>
        </w:tabs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Sídlo</w:t>
      </w:r>
      <w:r w:rsidRPr="005D537A">
        <w:rPr>
          <w:bCs/>
          <w:sz w:val="24"/>
          <w:szCs w:val="24"/>
        </w:rPr>
        <w:t>:</w:t>
      </w:r>
      <w:r w:rsidR="00D75338">
        <w:rPr>
          <w:bCs/>
          <w:sz w:val="24"/>
          <w:szCs w:val="24"/>
        </w:rPr>
        <w:tab/>
      </w:r>
      <w:r w:rsidR="00D75338">
        <w:rPr>
          <w:bCs/>
          <w:sz w:val="24"/>
          <w:szCs w:val="24"/>
        </w:rPr>
        <w:tab/>
      </w:r>
      <w:r w:rsidR="00ED17D9" w:rsidRPr="00ED17D9">
        <w:rPr>
          <w:bCs/>
          <w:sz w:val="24"/>
          <w:szCs w:val="24"/>
        </w:rPr>
        <w:t>Podbabská 2582/30, 160 00 Praha 6</w:t>
      </w:r>
      <w:r w:rsidR="00D75338">
        <w:rPr>
          <w:bCs/>
          <w:sz w:val="24"/>
          <w:szCs w:val="24"/>
        </w:rPr>
        <w:t xml:space="preserve"> </w:t>
      </w:r>
    </w:p>
    <w:p w:rsidR="00CA1AB4" w:rsidRDefault="00D75338" w:rsidP="00D75338">
      <w:pPr>
        <w:pStyle w:val="Zpat"/>
        <w:tabs>
          <w:tab w:val="clear" w:pos="4536"/>
          <w:tab w:val="clear" w:pos="9072"/>
          <w:tab w:val="left" w:pos="2127"/>
        </w:tabs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Zastoupený</w:t>
      </w:r>
      <w:r w:rsidR="00CA1AB4">
        <w:rPr>
          <w:sz w:val="24"/>
          <w:szCs w:val="24"/>
        </w:rPr>
        <w:t>:</w:t>
      </w:r>
      <w:r w:rsidR="00CA1AB4">
        <w:rPr>
          <w:sz w:val="24"/>
          <w:szCs w:val="24"/>
        </w:rPr>
        <w:tab/>
      </w:r>
      <w:r w:rsidR="00CA1AB4">
        <w:rPr>
          <w:sz w:val="24"/>
          <w:szCs w:val="24"/>
        </w:rPr>
        <w:tab/>
        <w:t xml:space="preserve">Ing. </w:t>
      </w:r>
      <w:r w:rsidR="00ED17D9">
        <w:rPr>
          <w:sz w:val="24"/>
          <w:szCs w:val="24"/>
        </w:rPr>
        <w:t xml:space="preserve">Tomášem Urbanem – ředitelem </w:t>
      </w:r>
    </w:p>
    <w:p w:rsidR="00CA1AB4" w:rsidRPr="005D537A" w:rsidRDefault="00D75338" w:rsidP="00D75338">
      <w:pPr>
        <w:pStyle w:val="Zpat"/>
        <w:tabs>
          <w:tab w:val="clear" w:pos="4536"/>
          <w:tab w:val="clear" w:pos="9072"/>
          <w:tab w:val="left" w:pos="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CEB" w:rsidRPr="009E4CEB">
        <w:rPr>
          <w:rFonts w:cs="Arial"/>
          <w:sz w:val="24"/>
        </w:rPr>
        <w:t>00020711</w:t>
      </w:r>
    </w:p>
    <w:p w:rsidR="00CA1AB4" w:rsidRDefault="00CA1AB4" w:rsidP="00D75338">
      <w:pPr>
        <w:pStyle w:val="Zpat"/>
        <w:tabs>
          <w:tab w:val="clear" w:pos="4536"/>
          <w:tab w:val="clear" w:pos="9072"/>
          <w:tab w:val="left" w:pos="2127"/>
        </w:tabs>
        <w:spacing w:line="360" w:lineRule="auto"/>
        <w:rPr>
          <w:rFonts w:cs="Arial"/>
          <w:sz w:val="24"/>
        </w:rPr>
      </w:pPr>
      <w:r w:rsidRPr="005D537A">
        <w:rPr>
          <w:sz w:val="24"/>
          <w:szCs w:val="24"/>
        </w:rPr>
        <w:t>DIČ</w:t>
      </w:r>
      <w:r w:rsidR="00D75338">
        <w:rPr>
          <w:sz w:val="24"/>
          <w:szCs w:val="24"/>
        </w:rPr>
        <w:t>:</w:t>
      </w:r>
      <w:r w:rsidR="00D75338">
        <w:rPr>
          <w:sz w:val="24"/>
          <w:szCs w:val="24"/>
        </w:rPr>
        <w:tab/>
      </w:r>
      <w:r w:rsidR="00D75338">
        <w:rPr>
          <w:sz w:val="24"/>
          <w:szCs w:val="24"/>
        </w:rPr>
        <w:tab/>
      </w:r>
      <w:r w:rsidRPr="00C31C1D">
        <w:rPr>
          <w:sz w:val="24"/>
          <w:szCs w:val="24"/>
        </w:rPr>
        <w:t>CZ</w:t>
      </w:r>
      <w:r w:rsidR="009E4CEB" w:rsidRPr="009E4CEB">
        <w:rPr>
          <w:rFonts w:cs="Arial"/>
          <w:sz w:val="24"/>
        </w:rPr>
        <w:t>00020711</w:t>
      </w:r>
    </w:p>
    <w:p w:rsidR="00D75338" w:rsidRPr="00E069EF" w:rsidRDefault="00D75338" w:rsidP="00D75338">
      <w:pPr>
        <w:pStyle w:val="Zpat"/>
        <w:tabs>
          <w:tab w:val="clear" w:pos="4536"/>
          <w:tab w:val="clear" w:pos="9072"/>
          <w:tab w:val="left" w:pos="2127"/>
          <w:tab w:val="left" w:pos="5245"/>
        </w:tabs>
        <w:rPr>
          <w:sz w:val="24"/>
          <w:szCs w:val="24"/>
        </w:rPr>
      </w:pPr>
      <w:r w:rsidRPr="00E069EF">
        <w:rPr>
          <w:sz w:val="24"/>
          <w:szCs w:val="24"/>
        </w:rPr>
        <w:t>Bankovní spojení:</w:t>
      </w:r>
      <w:r w:rsidRPr="00E069EF">
        <w:rPr>
          <w:sz w:val="24"/>
          <w:szCs w:val="24"/>
        </w:rPr>
        <w:tab/>
      </w:r>
      <w:r w:rsidR="00E069EF" w:rsidRPr="00E069EF">
        <w:rPr>
          <w:sz w:val="24"/>
          <w:szCs w:val="24"/>
        </w:rPr>
        <w:t>Česká národní banka</w:t>
      </w:r>
    </w:p>
    <w:p w:rsidR="00CA1AB4" w:rsidRPr="004558A0" w:rsidRDefault="00CA1AB4" w:rsidP="00D75338">
      <w:pPr>
        <w:pStyle w:val="Zpat"/>
        <w:tabs>
          <w:tab w:val="clear" w:pos="4536"/>
          <w:tab w:val="clear" w:pos="9072"/>
          <w:tab w:val="left" w:pos="2127"/>
          <w:tab w:val="left" w:pos="5245"/>
        </w:tabs>
        <w:rPr>
          <w:sz w:val="24"/>
          <w:szCs w:val="24"/>
        </w:rPr>
      </w:pPr>
      <w:r w:rsidRPr="00E069EF">
        <w:rPr>
          <w:sz w:val="24"/>
          <w:szCs w:val="24"/>
        </w:rPr>
        <w:t>číslo účtu</w:t>
      </w:r>
      <w:r w:rsidR="00D75338" w:rsidRPr="00E069EF">
        <w:rPr>
          <w:sz w:val="24"/>
          <w:szCs w:val="24"/>
        </w:rPr>
        <w:t>:</w:t>
      </w:r>
      <w:r w:rsidR="00D75338" w:rsidRPr="00E069EF">
        <w:rPr>
          <w:sz w:val="24"/>
          <w:szCs w:val="24"/>
        </w:rPr>
        <w:tab/>
      </w:r>
      <w:r w:rsidR="00E069EF" w:rsidRPr="00E069EF">
        <w:rPr>
          <w:sz w:val="24"/>
          <w:szCs w:val="24"/>
        </w:rPr>
        <w:t>94-16624061/0710</w:t>
      </w:r>
    </w:p>
    <w:p w:rsidR="00CA1AB4" w:rsidRDefault="00CA1AB4" w:rsidP="005D537A">
      <w:pPr>
        <w:pStyle w:val="Zpat"/>
        <w:tabs>
          <w:tab w:val="clear" w:pos="4536"/>
          <w:tab w:val="clear" w:pos="9072"/>
        </w:tabs>
        <w:spacing w:after="120"/>
        <w:ind w:left="720" w:hanging="720"/>
        <w:rPr>
          <w:b/>
          <w:sz w:val="24"/>
          <w:szCs w:val="24"/>
        </w:rPr>
      </w:pPr>
    </w:p>
    <w:p w:rsidR="00CA1AB4" w:rsidRDefault="00CA1AB4" w:rsidP="005D537A">
      <w:pPr>
        <w:pStyle w:val="Zpat"/>
        <w:tabs>
          <w:tab w:val="clear" w:pos="4536"/>
          <w:tab w:val="clear" w:pos="9072"/>
        </w:tabs>
        <w:spacing w:after="120"/>
        <w:ind w:left="720" w:hanging="720"/>
        <w:rPr>
          <w:b/>
          <w:sz w:val="24"/>
          <w:szCs w:val="24"/>
        </w:rPr>
      </w:pPr>
    </w:p>
    <w:p w:rsidR="00395E07" w:rsidRPr="00395E07" w:rsidRDefault="00395E07" w:rsidP="00395E07">
      <w:pPr>
        <w:pStyle w:val="Zpat"/>
        <w:tabs>
          <w:tab w:val="clear" w:pos="4536"/>
          <w:tab w:val="clear" w:pos="9072"/>
        </w:tabs>
        <w:spacing w:after="120"/>
        <w:ind w:left="720" w:hanging="720"/>
        <w:rPr>
          <w:b/>
          <w:sz w:val="24"/>
          <w:szCs w:val="24"/>
        </w:rPr>
      </w:pPr>
      <w:r w:rsidRPr="00395E07">
        <w:rPr>
          <w:b/>
          <w:sz w:val="24"/>
          <w:szCs w:val="24"/>
        </w:rPr>
        <w:t>Další účastník:</w:t>
      </w:r>
    </w:p>
    <w:p w:rsidR="00395E07" w:rsidRPr="00395E07" w:rsidRDefault="00063C4E" w:rsidP="00395E07">
      <w:pPr>
        <w:pStyle w:val="Zpat"/>
        <w:tabs>
          <w:tab w:val="clear" w:pos="4536"/>
          <w:tab w:val="clear" w:pos="9072"/>
          <w:tab w:val="left" w:pos="2127"/>
        </w:tabs>
        <w:spacing w:after="120"/>
        <w:ind w:left="720" w:hanging="720"/>
        <w:rPr>
          <w:sz w:val="24"/>
          <w:szCs w:val="24"/>
        </w:rPr>
      </w:pPr>
      <w:r w:rsidRPr="00063C4E">
        <w:rPr>
          <w:b/>
          <w:sz w:val="24"/>
          <w:szCs w:val="24"/>
        </w:rPr>
        <w:t>Název VŠ</w:t>
      </w:r>
      <w:r w:rsidR="00395E07" w:rsidRPr="00063C4E">
        <w:rPr>
          <w:b/>
          <w:sz w:val="24"/>
          <w:szCs w:val="24"/>
        </w:rPr>
        <w:t>:</w:t>
      </w:r>
      <w:r w:rsidR="00395E07" w:rsidRPr="00063C4E">
        <w:rPr>
          <w:b/>
          <w:sz w:val="24"/>
          <w:szCs w:val="24"/>
        </w:rPr>
        <w:tab/>
      </w:r>
      <w:r w:rsidR="00395E07" w:rsidRPr="00395E07">
        <w:rPr>
          <w:b/>
          <w:sz w:val="24"/>
          <w:szCs w:val="24"/>
        </w:rPr>
        <w:t xml:space="preserve">České vysoké učení technické v Praze </w:t>
      </w:r>
      <w:r w:rsidR="00395E07" w:rsidRPr="00063C4E">
        <w:rPr>
          <w:b/>
          <w:sz w:val="24"/>
          <w:szCs w:val="24"/>
        </w:rPr>
        <w:t>(dále také ČVUT)</w:t>
      </w:r>
    </w:p>
    <w:p w:rsidR="00395E07" w:rsidRPr="00395E07" w:rsidRDefault="00395E07" w:rsidP="00395E07">
      <w:pPr>
        <w:pStyle w:val="Zpat"/>
        <w:tabs>
          <w:tab w:val="clear" w:pos="4536"/>
          <w:tab w:val="clear" w:pos="9072"/>
        </w:tabs>
        <w:spacing w:after="120"/>
        <w:ind w:left="720" w:hanging="720"/>
        <w:rPr>
          <w:sz w:val="24"/>
          <w:szCs w:val="24"/>
        </w:rPr>
      </w:pPr>
      <w:r w:rsidRPr="00395E07">
        <w:rPr>
          <w:bCs/>
          <w:sz w:val="24"/>
          <w:szCs w:val="24"/>
        </w:rPr>
        <w:t>Sídlo:</w:t>
      </w:r>
      <w:r w:rsidRPr="00395E07">
        <w:rPr>
          <w:bCs/>
          <w:sz w:val="24"/>
          <w:szCs w:val="24"/>
        </w:rPr>
        <w:tab/>
      </w:r>
      <w:r w:rsidRPr="00395E07">
        <w:rPr>
          <w:bCs/>
          <w:sz w:val="24"/>
          <w:szCs w:val="24"/>
        </w:rPr>
        <w:tab/>
      </w:r>
      <w:r w:rsidRPr="00395E07">
        <w:rPr>
          <w:bCs/>
          <w:sz w:val="24"/>
          <w:szCs w:val="24"/>
        </w:rPr>
        <w:tab/>
        <w:t>Zikova 1903/4, 166 36 Praha 6</w:t>
      </w:r>
      <w:r w:rsidRPr="00395E07">
        <w:rPr>
          <w:bCs/>
          <w:sz w:val="24"/>
          <w:szCs w:val="24"/>
        </w:rPr>
        <w:tab/>
      </w:r>
      <w:r w:rsidRPr="00395E07">
        <w:rPr>
          <w:bCs/>
          <w:sz w:val="24"/>
          <w:szCs w:val="24"/>
        </w:rPr>
        <w:tab/>
      </w:r>
    </w:p>
    <w:p w:rsidR="00395E07" w:rsidRPr="00395E07" w:rsidRDefault="00395E07" w:rsidP="00395E07">
      <w:pPr>
        <w:pStyle w:val="Zpat"/>
        <w:tabs>
          <w:tab w:val="clear" w:pos="4536"/>
          <w:tab w:val="clear" w:pos="9072"/>
        </w:tabs>
        <w:spacing w:after="120"/>
        <w:ind w:left="720" w:hanging="720"/>
      </w:pPr>
      <w:r w:rsidRPr="00395E07">
        <w:rPr>
          <w:sz w:val="24"/>
          <w:szCs w:val="24"/>
        </w:rPr>
        <w:t>Zastoupená:</w:t>
      </w:r>
      <w:r w:rsidRPr="00395E07">
        <w:rPr>
          <w:sz w:val="24"/>
          <w:szCs w:val="24"/>
        </w:rPr>
        <w:tab/>
      </w:r>
      <w:r w:rsidRPr="00395E07">
        <w:rPr>
          <w:sz w:val="24"/>
          <w:szCs w:val="24"/>
        </w:rPr>
        <w:tab/>
      </w:r>
      <w:r w:rsidR="006904B7" w:rsidRPr="006904B7">
        <w:rPr>
          <w:sz w:val="24"/>
          <w:szCs w:val="24"/>
        </w:rPr>
        <w:t>doc. RNDr. Vojtěch Petráček, CSc.</w:t>
      </w:r>
      <w:r w:rsidRPr="00395E07">
        <w:rPr>
          <w:sz w:val="24"/>
          <w:szCs w:val="24"/>
        </w:rPr>
        <w:t xml:space="preserve"> – rektorem ČVUT</w:t>
      </w:r>
    </w:p>
    <w:p w:rsidR="00395E07" w:rsidRPr="00395E07" w:rsidRDefault="00395E07" w:rsidP="00395E07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395E07">
        <w:rPr>
          <w:sz w:val="24"/>
          <w:szCs w:val="24"/>
        </w:rPr>
        <w:t>IČ:</w:t>
      </w:r>
      <w:r w:rsidRPr="00395E07">
        <w:rPr>
          <w:sz w:val="24"/>
          <w:szCs w:val="24"/>
        </w:rPr>
        <w:tab/>
      </w:r>
      <w:r w:rsidRPr="00395E07">
        <w:rPr>
          <w:sz w:val="24"/>
          <w:szCs w:val="24"/>
        </w:rPr>
        <w:tab/>
      </w:r>
      <w:r w:rsidRPr="00395E07">
        <w:rPr>
          <w:sz w:val="24"/>
          <w:szCs w:val="24"/>
        </w:rPr>
        <w:tab/>
      </w:r>
      <w:r w:rsidRPr="00395E07">
        <w:rPr>
          <w:rFonts w:cs="Arial"/>
          <w:sz w:val="24"/>
        </w:rPr>
        <w:t>68407700</w:t>
      </w:r>
    </w:p>
    <w:p w:rsidR="00395E07" w:rsidRPr="00395E07" w:rsidRDefault="00395E07" w:rsidP="00395E07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395E07">
        <w:rPr>
          <w:sz w:val="24"/>
          <w:szCs w:val="24"/>
        </w:rPr>
        <w:t>DIČ:</w:t>
      </w:r>
      <w:r w:rsidRPr="00395E07">
        <w:rPr>
          <w:sz w:val="24"/>
          <w:szCs w:val="24"/>
        </w:rPr>
        <w:tab/>
      </w:r>
      <w:r w:rsidRPr="00395E07">
        <w:rPr>
          <w:sz w:val="24"/>
          <w:szCs w:val="24"/>
        </w:rPr>
        <w:tab/>
      </w:r>
      <w:r w:rsidRPr="00395E07">
        <w:rPr>
          <w:sz w:val="24"/>
          <w:szCs w:val="24"/>
        </w:rPr>
        <w:tab/>
        <w:t>CZ</w:t>
      </w:r>
      <w:r w:rsidRPr="00395E07">
        <w:rPr>
          <w:rFonts w:cs="Arial"/>
          <w:sz w:val="24"/>
        </w:rPr>
        <w:t>68407700</w:t>
      </w:r>
    </w:p>
    <w:p w:rsidR="00395E07" w:rsidRPr="00395E07" w:rsidRDefault="00395E07" w:rsidP="004D226D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395E07">
        <w:rPr>
          <w:sz w:val="24"/>
          <w:szCs w:val="24"/>
        </w:rPr>
        <w:t>Bankovní spojení:</w:t>
      </w:r>
      <w:r w:rsidRPr="00395E07">
        <w:rPr>
          <w:sz w:val="24"/>
          <w:szCs w:val="24"/>
        </w:rPr>
        <w:tab/>
      </w:r>
      <w:r w:rsidR="00AC69E5">
        <w:rPr>
          <w:sz w:val="24"/>
          <w:szCs w:val="24"/>
        </w:rPr>
        <w:t>Komerční banka a.s.</w:t>
      </w:r>
    </w:p>
    <w:p w:rsidR="003F5265" w:rsidRPr="004558A0" w:rsidRDefault="00395E07" w:rsidP="004D226D">
      <w:pPr>
        <w:pStyle w:val="Zpat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395E07">
        <w:rPr>
          <w:sz w:val="24"/>
          <w:szCs w:val="24"/>
        </w:rPr>
        <w:t>číslo účtu:</w:t>
      </w:r>
      <w:r w:rsidRPr="00395E07">
        <w:rPr>
          <w:sz w:val="24"/>
          <w:szCs w:val="24"/>
        </w:rPr>
        <w:tab/>
      </w:r>
      <w:r w:rsidR="00AC69E5">
        <w:rPr>
          <w:sz w:val="24"/>
          <w:szCs w:val="24"/>
        </w:rPr>
        <w:tab/>
        <w:t>19-5504610227/0100</w:t>
      </w:r>
    </w:p>
    <w:p w:rsidR="003F5265" w:rsidRPr="00C31C1D" w:rsidRDefault="003F5265" w:rsidP="003F5265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:rsidR="000160D5" w:rsidRPr="005D537A" w:rsidRDefault="000160D5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:rsidR="007A411D" w:rsidRDefault="007A411D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:rsidR="00F11E5C" w:rsidRPr="00E14354" w:rsidRDefault="000160D5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 w:rsidRPr="005D537A">
        <w:rPr>
          <w:sz w:val="24"/>
          <w:szCs w:val="24"/>
        </w:rPr>
        <w:t xml:space="preserve">uzavírají </w:t>
      </w:r>
      <w:r w:rsidR="00FA0986">
        <w:rPr>
          <w:sz w:val="24"/>
          <w:szCs w:val="24"/>
        </w:rPr>
        <w:t xml:space="preserve">níže uvedeného dne, měsíce a roku </w:t>
      </w:r>
      <w:r w:rsidRPr="005D537A">
        <w:rPr>
          <w:sz w:val="24"/>
          <w:szCs w:val="24"/>
        </w:rPr>
        <w:t>následující smlouvu:</w:t>
      </w:r>
    </w:p>
    <w:p w:rsidR="000160D5" w:rsidRDefault="000160D5">
      <w:pPr>
        <w:spacing w:line="360" w:lineRule="auto"/>
        <w:rPr>
          <w:sz w:val="24"/>
          <w:szCs w:val="24"/>
        </w:rPr>
      </w:pPr>
    </w:p>
    <w:p w:rsidR="004558A0" w:rsidRDefault="004558A0">
      <w:pPr>
        <w:spacing w:line="360" w:lineRule="auto"/>
        <w:jc w:val="center"/>
        <w:rPr>
          <w:b/>
          <w:sz w:val="24"/>
          <w:szCs w:val="24"/>
        </w:rPr>
        <w:sectPr w:rsidR="004558A0" w:rsidSect="005502C8">
          <w:footerReference w:type="default" r:id="rId9"/>
          <w:pgSz w:w="11907" w:h="16840" w:code="9"/>
          <w:pgMar w:top="1418" w:right="1418" w:bottom="1418" w:left="1418" w:header="794" w:footer="851" w:gutter="0"/>
          <w:paperSrc w:first="2" w:other="2"/>
          <w:cols w:space="708"/>
        </w:sectPr>
      </w:pPr>
    </w:p>
    <w:p w:rsidR="000160D5" w:rsidRPr="005D537A" w:rsidRDefault="000160D5">
      <w:pPr>
        <w:spacing w:line="360" w:lineRule="auto"/>
        <w:jc w:val="center"/>
        <w:rPr>
          <w:b/>
          <w:sz w:val="24"/>
          <w:szCs w:val="24"/>
        </w:rPr>
      </w:pPr>
      <w:r w:rsidRPr="005D537A">
        <w:rPr>
          <w:b/>
          <w:sz w:val="24"/>
          <w:szCs w:val="24"/>
        </w:rPr>
        <w:lastRenderedPageBreak/>
        <w:t>Článek II.</w:t>
      </w:r>
    </w:p>
    <w:p w:rsidR="000160D5" w:rsidRPr="005D537A" w:rsidRDefault="000160D5">
      <w:pPr>
        <w:spacing w:line="360" w:lineRule="auto"/>
        <w:jc w:val="center"/>
        <w:rPr>
          <w:sz w:val="24"/>
          <w:szCs w:val="24"/>
          <w:u w:val="single"/>
        </w:rPr>
      </w:pPr>
      <w:r w:rsidRPr="005D537A">
        <w:rPr>
          <w:sz w:val="24"/>
          <w:szCs w:val="24"/>
          <w:u w:val="single"/>
        </w:rPr>
        <w:t>Předmět spolupráce</w:t>
      </w:r>
    </w:p>
    <w:p w:rsidR="000160D5" w:rsidRPr="009C088B" w:rsidRDefault="000160D5" w:rsidP="00BF6370">
      <w:pPr>
        <w:pStyle w:val="Zkladntext"/>
        <w:numPr>
          <w:ilvl w:val="0"/>
          <w:numId w:val="4"/>
        </w:numPr>
        <w:spacing w:before="0" w:line="360" w:lineRule="auto"/>
        <w:rPr>
          <w:sz w:val="24"/>
          <w:szCs w:val="24"/>
        </w:rPr>
      </w:pPr>
      <w:r w:rsidRPr="005D537A">
        <w:rPr>
          <w:sz w:val="24"/>
          <w:szCs w:val="24"/>
        </w:rPr>
        <w:t xml:space="preserve">Smluvní strany se </w:t>
      </w:r>
      <w:r w:rsidR="00291A0B">
        <w:rPr>
          <w:sz w:val="24"/>
          <w:szCs w:val="24"/>
        </w:rPr>
        <w:t>dohodly na společném</w:t>
      </w:r>
      <w:r w:rsidR="00291A0B" w:rsidRPr="005D537A">
        <w:rPr>
          <w:sz w:val="24"/>
          <w:szCs w:val="24"/>
        </w:rPr>
        <w:t xml:space="preserve"> </w:t>
      </w:r>
      <w:r w:rsidRPr="005D537A">
        <w:rPr>
          <w:sz w:val="24"/>
          <w:szCs w:val="24"/>
        </w:rPr>
        <w:t>řešení projektu</w:t>
      </w:r>
      <w:r w:rsidR="006B3938">
        <w:rPr>
          <w:sz w:val="24"/>
          <w:szCs w:val="24"/>
        </w:rPr>
        <w:t xml:space="preserve"> </w:t>
      </w:r>
      <w:r w:rsidR="008401B1" w:rsidRPr="006B3938">
        <w:rPr>
          <w:b/>
          <w:sz w:val="24"/>
          <w:szCs w:val="24"/>
        </w:rPr>
        <w:t xml:space="preserve">Identifikační kód </w:t>
      </w:r>
      <w:r w:rsidR="00BF6370" w:rsidRPr="00BF6370">
        <w:rPr>
          <w:b/>
          <w:sz w:val="24"/>
          <w:szCs w:val="24"/>
        </w:rPr>
        <w:t>DG18P02OVV010</w:t>
      </w:r>
      <w:r w:rsidRPr="005D537A">
        <w:rPr>
          <w:sz w:val="24"/>
          <w:szCs w:val="24"/>
        </w:rPr>
        <w:t xml:space="preserve"> </w:t>
      </w:r>
      <w:r w:rsidR="00291A0B">
        <w:rPr>
          <w:sz w:val="24"/>
          <w:szCs w:val="24"/>
        </w:rPr>
        <w:t>s</w:t>
      </w:r>
      <w:r w:rsidR="00C95799">
        <w:rPr>
          <w:sz w:val="24"/>
          <w:szCs w:val="24"/>
        </w:rPr>
        <w:t> </w:t>
      </w:r>
      <w:r w:rsidR="00291A0B">
        <w:rPr>
          <w:sz w:val="24"/>
          <w:szCs w:val="24"/>
        </w:rPr>
        <w:t>názvem</w:t>
      </w:r>
      <w:r w:rsidR="00C95799">
        <w:rPr>
          <w:sz w:val="24"/>
          <w:szCs w:val="24"/>
        </w:rPr>
        <w:t xml:space="preserve"> </w:t>
      </w:r>
      <w:r w:rsidRPr="005D537A">
        <w:rPr>
          <w:sz w:val="24"/>
          <w:szCs w:val="24"/>
        </w:rPr>
        <w:t>„</w:t>
      </w:r>
      <w:r w:rsidR="00BF6370" w:rsidRPr="00BF6370">
        <w:rPr>
          <w:b/>
          <w:sz w:val="24"/>
        </w:rPr>
        <w:t>Věžové vodojemy - identifikace, dokumentace, pr</w:t>
      </w:r>
      <w:r w:rsidR="00BF6370" w:rsidRPr="00BF6370">
        <w:rPr>
          <w:b/>
          <w:sz w:val="24"/>
        </w:rPr>
        <w:t>e</w:t>
      </w:r>
      <w:r w:rsidR="00BF6370" w:rsidRPr="00BF6370">
        <w:rPr>
          <w:b/>
          <w:sz w:val="24"/>
        </w:rPr>
        <w:t>zentace, nové využití</w:t>
      </w:r>
      <w:r w:rsidRPr="005D537A">
        <w:rPr>
          <w:sz w:val="24"/>
          <w:szCs w:val="24"/>
        </w:rPr>
        <w:t xml:space="preserve">“ (dále </w:t>
      </w:r>
      <w:r w:rsidR="00C95799">
        <w:rPr>
          <w:sz w:val="24"/>
          <w:szCs w:val="24"/>
        </w:rPr>
        <w:t>také</w:t>
      </w:r>
      <w:r w:rsidR="00291A0B">
        <w:rPr>
          <w:sz w:val="24"/>
          <w:szCs w:val="24"/>
        </w:rPr>
        <w:t xml:space="preserve"> </w:t>
      </w:r>
      <w:r w:rsidRPr="005D537A">
        <w:rPr>
          <w:sz w:val="24"/>
          <w:szCs w:val="24"/>
        </w:rPr>
        <w:t>projekt)</w:t>
      </w:r>
      <w:r w:rsidR="00C818A0">
        <w:rPr>
          <w:sz w:val="24"/>
          <w:szCs w:val="24"/>
        </w:rPr>
        <w:t xml:space="preserve"> v rámci programu výzkumu, experimentá</w:t>
      </w:r>
      <w:r w:rsidR="00C818A0">
        <w:rPr>
          <w:sz w:val="24"/>
          <w:szCs w:val="24"/>
        </w:rPr>
        <w:t>l</w:t>
      </w:r>
      <w:r w:rsidR="00C818A0">
        <w:rPr>
          <w:sz w:val="24"/>
          <w:szCs w:val="24"/>
        </w:rPr>
        <w:t>ního</w:t>
      </w:r>
      <w:r w:rsidR="00291A0B">
        <w:rPr>
          <w:sz w:val="24"/>
          <w:szCs w:val="24"/>
        </w:rPr>
        <w:t xml:space="preserve"> vývoje </w:t>
      </w:r>
      <w:r w:rsidR="00C818A0">
        <w:rPr>
          <w:sz w:val="24"/>
          <w:szCs w:val="24"/>
        </w:rPr>
        <w:t xml:space="preserve">a inovací </w:t>
      </w:r>
      <w:r w:rsidR="00291A0B">
        <w:rPr>
          <w:sz w:val="24"/>
          <w:szCs w:val="24"/>
        </w:rPr>
        <w:t>„</w:t>
      </w:r>
      <w:r w:rsidR="00C818A0">
        <w:rPr>
          <w:sz w:val="24"/>
          <w:szCs w:val="24"/>
        </w:rPr>
        <w:t>NAKI</w:t>
      </w:r>
      <w:r w:rsidR="00BF6370">
        <w:rPr>
          <w:sz w:val="24"/>
          <w:szCs w:val="24"/>
        </w:rPr>
        <w:t xml:space="preserve"> II</w:t>
      </w:r>
      <w:r w:rsidR="00291A0B">
        <w:rPr>
          <w:sz w:val="24"/>
          <w:szCs w:val="24"/>
        </w:rPr>
        <w:t>“ vypsané</w:t>
      </w:r>
      <w:r w:rsidR="0028775A">
        <w:rPr>
          <w:sz w:val="24"/>
          <w:szCs w:val="24"/>
        </w:rPr>
        <w:t>ho</w:t>
      </w:r>
      <w:r w:rsidR="00291A0B">
        <w:rPr>
          <w:sz w:val="24"/>
          <w:szCs w:val="24"/>
        </w:rPr>
        <w:t xml:space="preserve"> </w:t>
      </w:r>
      <w:r w:rsidR="00C818A0">
        <w:rPr>
          <w:sz w:val="24"/>
          <w:szCs w:val="24"/>
        </w:rPr>
        <w:t>Ministerstvem kultury České republiky</w:t>
      </w:r>
      <w:r w:rsidR="009C088B">
        <w:rPr>
          <w:sz w:val="24"/>
          <w:szCs w:val="24"/>
        </w:rPr>
        <w:t xml:space="preserve"> </w:t>
      </w:r>
      <w:r w:rsidR="00291A0B">
        <w:rPr>
          <w:sz w:val="24"/>
          <w:szCs w:val="24"/>
        </w:rPr>
        <w:t xml:space="preserve">(dále </w:t>
      </w:r>
      <w:r w:rsidR="00E14354">
        <w:rPr>
          <w:sz w:val="24"/>
          <w:szCs w:val="24"/>
        </w:rPr>
        <w:t>také</w:t>
      </w:r>
      <w:r w:rsidR="00291A0B">
        <w:rPr>
          <w:sz w:val="24"/>
          <w:szCs w:val="24"/>
        </w:rPr>
        <w:t xml:space="preserve"> </w:t>
      </w:r>
      <w:r w:rsidR="00C818A0">
        <w:rPr>
          <w:sz w:val="24"/>
          <w:szCs w:val="24"/>
        </w:rPr>
        <w:t xml:space="preserve">MK </w:t>
      </w:r>
      <w:r w:rsidR="00291A0B">
        <w:rPr>
          <w:sz w:val="24"/>
          <w:szCs w:val="24"/>
        </w:rPr>
        <w:t>ČR) na rok 201</w:t>
      </w:r>
      <w:r w:rsidR="00BF6370">
        <w:rPr>
          <w:sz w:val="24"/>
          <w:szCs w:val="24"/>
        </w:rPr>
        <w:t>8</w:t>
      </w:r>
      <w:r w:rsidRPr="005D537A">
        <w:rPr>
          <w:sz w:val="24"/>
          <w:szCs w:val="24"/>
        </w:rPr>
        <w:t xml:space="preserve">. </w:t>
      </w:r>
      <w:r w:rsidR="0006244A" w:rsidRPr="009C088B">
        <w:rPr>
          <w:sz w:val="24"/>
          <w:szCs w:val="24"/>
        </w:rPr>
        <w:t xml:space="preserve">Pokud </w:t>
      </w:r>
      <w:r w:rsidR="007112A3">
        <w:rPr>
          <w:sz w:val="24"/>
          <w:szCs w:val="24"/>
        </w:rPr>
        <w:t xml:space="preserve">MK </w:t>
      </w:r>
      <w:r w:rsidR="00291A0B" w:rsidRPr="009C088B">
        <w:rPr>
          <w:sz w:val="24"/>
          <w:szCs w:val="24"/>
        </w:rPr>
        <w:t xml:space="preserve">ČR </w:t>
      </w:r>
      <w:r w:rsidR="00234248" w:rsidRPr="009C088B">
        <w:rPr>
          <w:sz w:val="24"/>
          <w:szCs w:val="24"/>
        </w:rPr>
        <w:t>poskytn</w:t>
      </w:r>
      <w:r w:rsidR="005D41D2">
        <w:rPr>
          <w:sz w:val="24"/>
          <w:szCs w:val="24"/>
        </w:rPr>
        <w:t>e</w:t>
      </w:r>
      <w:r w:rsidR="00234248" w:rsidRPr="009C088B">
        <w:rPr>
          <w:sz w:val="24"/>
          <w:szCs w:val="24"/>
        </w:rPr>
        <w:t xml:space="preserve"> podpor</w:t>
      </w:r>
      <w:r w:rsidR="007112A3">
        <w:rPr>
          <w:sz w:val="24"/>
          <w:szCs w:val="24"/>
        </w:rPr>
        <w:t>u</w:t>
      </w:r>
      <w:r w:rsidR="00234248" w:rsidRPr="009C088B">
        <w:rPr>
          <w:sz w:val="24"/>
          <w:szCs w:val="24"/>
        </w:rPr>
        <w:t xml:space="preserve"> </w:t>
      </w:r>
      <w:r w:rsidR="0006244A" w:rsidRPr="009C088B">
        <w:rPr>
          <w:sz w:val="24"/>
          <w:szCs w:val="24"/>
        </w:rPr>
        <w:t xml:space="preserve">ve prospěch </w:t>
      </w:r>
      <w:r w:rsidR="00D65B81">
        <w:rPr>
          <w:sz w:val="24"/>
          <w:szCs w:val="24"/>
        </w:rPr>
        <w:t>uch</w:t>
      </w:r>
      <w:r w:rsidR="00D65B81">
        <w:rPr>
          <w:sz w:val="24"/>
          <w:szCs w:val="24"/>
        </w:rPr>
        <w:t>a</w:t>
      </w:r>
      <w:r w:rsidR="00D65B81">
        <w:rPr>
          <w:sz w:val="24"/>
          <w:szCs w:val="24"/>
        </w:rPr>
        <w:t>zeče o poskytnutí podpory</w:t>
      </w:r>
      <w:r w:rsidR="0006244A" w:rsidRPr="009C088B">
        <w:rPr>
          <w:sz w:val="24"/>
          <w:szCs w:val="24"/>
        </w:rPr>
        <w:t xml:space="preserve">, ten se stane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Pr="009C088B">
        <w:rPr>
          <w:sz w:val="24"/>
          <w:szCs w:val="24"/>
        </w:rPr>
        <w:t xml:space="preserve">m účelové podpory </w:t>
      </w:r>
      <w:r w:rsidR="0006244A" w:rsidRPr="009C088B">
        <w:rPr>
          <w:sz w:val="24"/>
          <w:szCs w:val="24"/>
        </w:rPr>
        <w:t>a</w:t>
      </w:r>
      <w:r w:rsidR="007B4079" w:rsidRPr="009C088B">
        <w:rPr>
          <w:sz w:val="24"/>
          <w:szCs w:val="24"/>
        </w:rPr>
        <w:t xml:space="preserve"> </w:t>
      </w:r>
      <w:r w:rsidR="00BF6370">
        <w:rPr>
          <w:sz w:val="24"/>
          <w:szCs w:val="24"/>
        </w:rPr>
        <w:t>ČVUT</w:t>
      </w:r>
      <w:r w:rsidR="004558A0">
        <w:rPr>
          <w:sz w:val="24"/>
          <w:szCs w:val="24"/>
        </w:rPr>
        <w:t xml:space="preserve"> </w:t>
      </w:r>
      <w:r w:rsidR="00FE0675">
        <w:rPr>
          <w:sz w:val="24"/>
          <w:szCs w:val="24"/>
        </w:rPr>
        <w:t>d</w:t>
      </w:r>
      <w:r w:rsidR="000C79F0">
        <w:rPr>
          <w:sz w:val="24"/>
          <w:szCs w:val="24"/>
        </w:rPr>
        <w:t>alším účastníkem</w:t>
      </w:r>
      <w:r w:rsidRPr="009C088B">
        <w:rPr>
          <w:sz w:val="24"/>
          <w:szCs w:val="24"/>
        </w:rPr>
        <w:t>.</w:t>
      </w:r>
    </w:p>
    <w:p w:rsidR="000160D5" w:rsidRPr="003D1F36" w:rsidRDefault="000160D5" w:rsidP="00D51D84">
      <w:pPr>
        <w:pStyle w:val="Zkladntext"/>
        <w:numPr>
          <w:ilvl w:val="0"/>
          <w:numId w:val="4"/>
        </w:numPr>
        <w:spacing w:before="0" w:line="360" w:lineRule="auto"/>
        <w:rPr>
          <w:sz w:val="24"/>
          <w:szCs w:val="24"/>
        </w:rPr>
      </w:pPr>
      <w:r w:rsidRPr="005D537A">
        <w:rPr>
          <w:sz w:val="24"/>
          <w:szCs w:val="24"/>
        </w:rPr>
        <w:t>Smluvní strany prohlašují, že před podpisem této smlouvy byly seznámeny s etapami, cíli a parametry projektu, včetně podílu obou stran na jeho řešení</w:t>
      </w:r>
      <w:r w:rsidR="00291A0B" w:rsidRPr="00485F4F">
        <w:rPr>
          <w:sz w:val="24"/>
          <w:szCs w:val="24"/>
        </w:rPr>
        <w:t>, jejichž vzájemně odsouhlasen</w:t>
      </w:r>
      <w:r w:rsidR="00EC0B81" w:rsidRPr="00485F4F">
        <w:rPr>
          <w:sz w:val="24"/>
          <w:szCs w:val="24"/>
        </w:rPr>
        <w:t>é</w:t>
      </w:r>
      <w:r w:rsidR="00291A0B" w:rsidRPr="00485F4F">
        <w:rPr>
          <w:sz w:val="24"/>
          <w:szCs w:val="24"/>
        </w:rPr>
        <w:t xml:space="preserve"> znění je uvedeno</w:t>
      </w:r>
      <w:r w:rsidR="00207F18">
        <w:rPr>
          <w:sz w:val="24"/>
          <w:szCs w:val="24"/>
        </w:rPr>
        <w:t xml:space="preserve"> v</w:t>
      </w:r>
      <w:r w:rsidR="004558A0">
        <w:rPr>
          <w:sz w:val="24"/>
          <w:szCs w:val="24"/>
        </w:rPr>
        <w:t xml:space="preserve"> Přihlášce </w:t>
      </w:r>
      <w:r w:rsidR="004558A0" w:rsidRPr="00D51D84">
        <w:rPr>
          <w:sz w:val="24"/>
          <w:szCs w:val="24"/>
        </w:rPr>
        <w:t xml:space="preserve">projektu </w:t>
      </w:r>
      <w:r w:rsidR="00C95799" w:rsidRPr="00D51D84">
        <w:rPr>
          <w:sz w:val="24"/>
          <w:szCs w:val="24"/>
        </w:rPr>
        <w:t>“</w:t>
      </w:r>
      <w:r w:rsidR="00D51D84" w:rsidRPr="00D51D84">
        <w:rPr>
          <w:b/>
          <w:sz w:val="24"/>
          <w:szCs w:val="24"/>
        </w:rPr>
        <w:t>Věžové vodojemy - identifik</w:t>
      </w:r>
      <w:r w:rsidR="00D51D84" w:rsidRPr="00D51D84">
        <w:rPr>
          <w:b/>
          <w:sz w:val="24"/>
          <w:szCs w:val="24"/>
        </w:rPr>
        <w:t>a</w:t>
      </w:r>
      <w:r w:rsidR="00D51D84" w:rsidRPr="00D51D84">
        <w:rPr>
          <w:b/>
          <w:sz w:val="24"/>
          <w:szCs w:val="24"/>
        </w:rPr>
        <w:t>ce, dokumentace, prezentace, nové využití</w:t>
      </w:r>
      <w:r w:rsidR="004558A0" w:rsidRPr="005D537A">
        <w:rPr>
          <w:sz w:val="24"/>
          <w:szCs w:val="24"/>
        </w:rPr>
        <w:t>“</w:t>
      </w:r>
      <w:r w:rsidR="00C95799">
        <w:rPr>
          <w:sz w:val="24"/>
          <w:szCs w:val="24"/>
        </w:rPr>
        <w:t xml:space="preserve"> </w:t>
      </w:r>
      <w:r w:rsidR="00485F4F">
        <w:rPr>
          <w:sz w:val="24"/>
          <w:szCs w:val="24"/>
        </w:rPr>
        <w:t>–</w:t>
      </w:r>
      <w:r w:rsidR="007112A3">
        <w:rPr>
          <w:sz w:val="24"/>
          <w:szCs w:val="24"/>
        </w:rPr>
        <w:t xml:space="preserve"> </w:t>
      </w:r>
      <w:r w:rsidR="00485F4F">
        <w:rPr>
          <w:sz w:val="24"/>
          <w:szCs w:val="24"/>
        </w:rPr>
        <w:t xml:space="preserve">do programu </w:t>
      </w:r>
      <w:r w:rsidR="007112A3">
        <w:rPr>
          <w:sz w:val="24"/>
          <w:szCs w:val="24"/>
        </w:rPr>
        <w:t>NAKI</w:t>
      </w:r>
      <w:r w:rsidRPr="005D537A">
        <w:rPr>
          <w:sz w:val="24"/>
          <w:szCs w:val="24"/>
        </w:rPr>
        <w:t xml:space="preserve"> </w:t>
      </w:r>
      <w:r w:rsidR="00D51D84">
        <w:rPr>
          <w:sz w:val="24"/>
          <w:szCs w:val="24"/>
        </w:rPr>
        <w:t xml:space="preserve">II </w:t>
      </w:r>
      <w:r w:rsidR="00C74D37">
        <w:rPr>
          <w:sz w:val="24"/>
          <w:szCs w:val="24"/>
        </w:rPr>
        <w:t>(dále také p</w:t>
      </w:r>
      <w:r w:rsidR="00753459">
        <w:rPr>
          <w:sz w:val="24"/>
          <w:szCs w:val="24"/>
        </w:rPr>
        <w:t>ř</w:t>
      </w:r>
      <w:r w:rsidR="00753459">
        <w:rPr>
          <w:sz w:val="24"/>
          <w:szCs w:val="24"/>
        </w:rPr>
        <w:t>i</w:t>
      </w:r>
      <w:r w:rsidR="00753459">
        <w:rPr>
          <w:sz w:val="24"/>
          <w:szCs w:val="24"/>
        </w:rPr>
        <w:t>hlášk</w:t>
      </w:r>
      <w:r w:rsidR="00207F18">
        <w:rPr>
          <w:sz w:val="24"/>
          <w:szCs w:val="24"/>
        </w:rPr>
        <w:t>a</w:t>
      </w:r>
      <w:r w:rsidR="00753459">
        <w:rPr>
          <w:sz w:val="24"/>
          <w:szCs w:val="24"/>
        </w:rPr>
        <w:t xml:space="preserve"> projektu) </w:t>
      </w:r>
      <w:r w:rsidRPr="005D537A">
        <w:rPr>
          <w:sz w:val="24"/>
          <w:szCs w:val="24"/>
        </w:rPr>
        <w:t>a zavazují se postupovat v rámci svých možností a schopností tak, aby cí</w:t>
      </w:r>
      <w:r w:rsidR="0006244A">
        <w:rPr>
          <w:sz w:val="24"/>
          <w:szCs w:val="24"/>
        </w:rPr>
        <w:t>le projektu byly naplněny.</w:t>
      </w:r>
    </w:p>
    <w:p w:rsidR="003D1F36" w:rsidRDefault="00291A0B" w:rsidP="00880906">
      <w:pPr>
        <w:pStyle w:val="Zkladntext"/>
        <w:numPr>
          <w:ilvl w:val="0"/>
          <w:numId w:val="4"/>
        </w:numPr>
        <w:spacing w:before="0" w:line="360" w:lineRule="auto"/>
        <w:ind w:left="714" w:hanging="357"/>
        <w:rPr>
          <w:sz w:val="24"/>
          <w:szCs w:val="24"/>
        </w:rPr>
      </w:pPr>
      <w:r w:rsidRPr="003D1F36">
        <w:rPr>
          <w:sz w:val="24"/>
          <w:szCs w:val="24"/>
        </w:rPr>
        <w:t xml:space="preserve">Účelová podpora je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Pr="003D1F36">
        <w:rPr>
          <w:sz w:val="24"/>
          <w:szCs w:val="24"/>
        </w:rPr>
        <w:t xml:space="preserve">m poskytována </w:t>
      </w:r>
      <w:r w:rsidR="00FE0675">
        <w:rPr>
          <w:sz w:val="24"/>
          <w:szCs w:val="24"/>
        </w:rPr>
        <w:t>d</w:t>
      </w:r>
      <w:r w:rsidR="000C79F0">
        <w:rPr>
          <w:sz w:val="24"/>
          <w:szCs w:val="24"/>
        </w:rPr>
        <w:t>alšímu účastníkovi</w:t>
      </w:r>
      <w:r w:rsidRPr="003D1F36">
        <w:rPr>
          <w:sz w:val="24"/>
          <w:szCs w:val="24"/>
        </w:rPr>
        <w:t xml:space="preserve"> na základě této smlouvy výlučně za účelem jejího využití k dosažení cílů řešení projektu v rozsahu a param</w:t>
      </w:r>
      <w:r w:rsidR="003D1F36">
        <w:rPr>
          <w:sz w:val="24"/>
          <w:szCs w:val="24"/>
        </w:rPr>
        <w:t>et</w:t>
      </w:r>
      <w:r w:rsidRPr="003D1F36">
        <w:rPr>
          <w:sz w:val="24"/>
          <w:szCs w:val="24"/>
        </w:rPr>
        <w:t>rech schválených poskytovatelem.</w:t>
      </w:r>
    </w:p>
    <w:p w:rsidR="00BC6234" w:rsidRPr="003D1F36" w:rsidRDefault="00BC6234" w:rsidP="00BC6234">
      <w:pPr>
        <w:pStyle w:val="Zkladntext"/>
        <w:spacing w:before="0" w:line="360" w:lineRule="auto"/>
        <w:ind w:left="714"/>
        <w:rPr>
          <w:sz w:val="24"/>
          <w:szCs w:val="24"/>
        </w:rPr>
      </w:pPr>
    </w:p>
    <w:p w:rsidR="000160D5" w:rsidRPr="005D537A" w:rsidRDefault="000160D5">
      <w:pPr>
        <w:spacing w:line="360" w:lineRule="auto"/>
        <w:jc w:val="center"/>
        <w:rPr>
          <w:b/>
          <w:sz w:val="24"/>
          <w:szCs w:val="24"/>
        </w:rPr>
      </w:pPr>
      <w:r w:rsidRPr="005D537A">
        <w:rPr>
          <w:b/>
          <w:sz w:val="24"/>
          <w:szCs w:val="24"/>
        </w:rPr>
        <w:t>Článek III.</w:t>
      </w:r>
    </w:p>
    <w:p w:rsidR="000160D5" w:rsidRPr="005D537A" w:rsidRDefault="000160D5">
      <w:pPr>
        <w:spacing w:line="360" w:lineRule="auto"/>
        <w:jc w:val="center"/>
        <w:rPr>
          <w:sz w:val="24"/>
          <w:szCs w:val="24"/>
          <w:u w:val="single"/>
        </w:rPr>
      </w:pPr>
      <w:r w:rsidRPr="005D537A">
        <w:rPr>
          <w:sz w:val="24"/>
          <w:szCs w:val="24"/>
          <w:u w:val="single"/>
        </w:rPr>
        <w:t>Podmínky spolupráce</w:t>
      </w:r>
    </w:p>
    <w:p w:rsidR="000160D5" w:rsidRPr="005D537A" w:rsidRDefault="000C79F0" w:rsidP="00880906">
      <w:pPr>
        <w:pStyle w:val="Zkladntext"/>
        <w:numPr>
          <w:ilvl w:val="0"/>
          <w:numId w:val="1"/>
        </w:numPr>
        <w:tabs>
          <w:tab w:val="clear" w:pos="1080"/>
          <w:tab w:val="num" w:pos="709"/>
        </w:tabs>
        <w:spacing w:before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Další účastník</w:t>
      </w:r>
      <w:r w:rsidR="0006244A">
        <w:rPr>
          <w:sz w:val="24"/>
          <w:szCs w:val="24"/>
        </w:rPr>
        <w:t xml:space="preserve"> </w:t>
      </w:r>
      <w:r w:rsidR="00B019B8">
        <w:rPr>
          <w:sz w:val="24"/>
          <w:szCs w:val="24"/>
        </w:rPr>
        <w:t xml:space="preserve">se zavazuje konat tak, aby </w:t>
      </w:r>
      <w:r w:rsidR="0006244A">
        <w:rPr>
          <w:sz w:val="24"/>
          <w:szCs w:val="24"/>
        </w:rPr>
        <w:t>umožnil</w:t>
      </w:r>
      <w:r w:rsidR="000160D5" w:rsidRPr="005D537A">
        <w:rPr>
          <w:sz w:val="24"/>
          <w:szCs w:val="24"/>
        </w:rPr>
        <w:t xml:space="preserve">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říjemci</w:t>
      </w:r>
      <w:r w:rsidR="00CA16A4" w:rsidRPr="005D537A">
        <w:rPr>
          <w:sz w:val="24"/>
          <w:szCs w:val="24"/>
        </w:rPr>
        <w:t xml:space="preserve"> </w:t>
      </w:r>
      <w:r w:rsidR="000160D5" w:rsidRPr="005D537A">
        <w:rPr>
          <w:sz w:val="24"/>
          <w:szCs w:val="24"/>
        </w:rPr>
        <w:t xml:space="preserve">plnit jeho </w:t>
      </w:r>
      <w:r w:rsidR="0006244A">
        <w:rPr>
          <w:sz w:val="24"/>
          <w:szCs w:val="24"/>
        </w:rPr>
        <w:t>povinnosti</w:t>
      </w:r>
      <w:r w:rsidR="0006244A" w:rsidRPr="005D537A">
        <w:rPr>
          <w:sz w:val="24"/>
          <w:szCs w:val="24"/>
        </w:rPr>
        <w:t xml:space="preserve"> </w:t>
      </w:r>
      <w:r w:rsidR="000160D5" w:rsidRPr="005D537A">
        <w:rPr>
          <w:sz w:val="24"/>
          <w:szCs w:val="24"/>
        </w:rPr>
        <w:t>v</w:t>
      </w:r>
      <w:r w:rsidR="000160D5" w:rsidRPr="005D537A">
        <w:rPr>
          <w:sz w:val="24"/>
          <w:szCs w:val="24"/>
        </w:rPr>
        <w:t>y</w:t>
      </w:r>
      <w:r w:rsidR="000160D5" w:rsidRPr="005D537A">
        <w:rPr>
          <w:sz w:val="24"/>
          <w:szCs w:val="24"/>
        </w:rPr>
        <w:t>plývající z obecn</w:t>
      </w:r>
      <w:r w:rsidR="0006244A">
        <w:rPr>
          <w:sz w:val="24"/>
          <w:szCs w:val="24"/>
        </w:rPr>
        <w:t>ě závazných právních předpisů</w:t>
      </w:r>
      <w:r w:rsidR="000160D5" w:rsidRPr="005D537A">
        <w:rPr>
          <w:sz w:val="24"/>
          <w:szCs w:val="24"/>
        </w:rPr>
        <w:t xml:space="preserve"> týkajících se podpory výzkumu a v</w:t>
      </w:r>
      <w:r w:rsidR="000160D5" w:rsidRPr="005D537A">
        <w:rPr>
          <w:sz w:val="24"/>
          <w:szCs w:val="24"/>
        </w:rPr>
        <w:t>ý</w:t>
      </w:r>
      <w:r w:rsidR="000160D5" w:rsidRPr="005D537A">
        <w:rPr>
          <w:sz w:val="24"/>
          <w:szCs w:val="24"/>
        </w:rPr>
        <w:t>voje</w:t>
      </w:r>
      <w:r w:rsidR="0006244A">
        <w:rPr>
          <w:sz w:val="24"/>
          <w:szCs w:val="24"/>
        </w:rPr>
        <w:t>,</w:t>
      </w:r>
      <w:r w:rsidR="000160D5" w:rsidRPr="005D537A">
        <w:rPr>
          <w:sz w:val="24"/>
          <w:szCs w:val="24"/>
        </w:rPr>
        <w:t xml:space="preserve"> zejména zákon</w:t>
      </w:r>
      <w:r w:rsidR="0062445A">
        <w:rPr>
          <w:sz w:val="24"/>
          <w:szCs w:val="24"/>
        </w:rPr>
        <w:t>a</w:t>
      </w:r>
      <w:r w:rsidR="000160D5" w:rsidRPr="005D537A">
        <w:rPr>
          <w:sz w:val="24"/>
          <w:szCs w:val="24"/>
        </w:rPr>
        <w:t xml:space="preserve"> č. 130/2002 Sb. </w:t>
      </w:r>
      <w:r w:rsidR="00B019B8">
        <w:rPr>
          <w:sz w:val="24"/>
          <w:szCs w:val="24"/>
        </w:rPr>
        <w:t>v platném znění</w:t>
      </w:r>
      <w:r w:rsidR="0006244A">
        <w:rPr>
          <w:sz w:val="24"/>
          <w:szCs w:val="24"/>
        </w:rPr>
        <w:t>,</w:t>
      </w:r>
      <w:r w:rsidR="000160D5" w:rsidRPr="005D537A">
        <w:rPr>
          <w:sz w:val="24"/>
          <w:szCs w:val="24"/>
        </w:rPr>
        <w:t xml:space="preserve"> a </w:t>
      </w:r>
      <w:r w:rsidR="00553778">
        <w:rPr>
          <w:sz w:val="24"/>
          <w:szCs w:val="24"/>
        </w:rPr>
        <w:t xml:space="preserve">závazky vyplývající </w:t>
      </w:r>
      <w:r w:rsidR="0006244A">
        <w:rPr>
          <w:sz w:val="24"/>
          <w:szCs w:val="24"/>
        </w:rPr>
        <w:t>z</w:t>
      </w:r>
      <w:r w:rsidR="008D2112">
        <w:rPr>
          <w:sz w:val="24"/>
          <w:szCs w:val="24"/>
        </w:rPr>
        <w:t>e</w:t>
      </w:r>
      <w:r w:rsidR="0006244A">
        <w:rPr>
          <w:sz w:val="24"/>
          <w:szCs w:val="24"/>
        </w:rPr>
        <w:t xml:space="preserve"> </w:t>
      </w:r>
      <w:r w:rsidR="00AA0607">
        <w:rPr>
          <w:sz w:val="24"/>
          <w:szCs w:val="24"/>
        </w:rPr>
        <w:t>smlou</w:t>
      </w:r>
      <w:r w:rsidR="000160D5" w:rsidRPr="005D537A">
        <w:rPr>
          <w:sz w:val="24"/>
          <w:szCs w:val="24"/>
        </w:rPr>
        <w:t>v</w:t>
      </w:r>
      <w:r w:rsidR="00AA0607">
        <w:rPr>
          <w:sz w:val="24"/>
          <w:szCs w:val="24"/>
        </w:rPr>
        <w:t>y</w:t>
      </w:r>
      <w:r w:rsidR="000160D5" w:rsidRPr="005D537A">
        <w:rPr>
          <w:sz w:val="24"/>
          <w:szCs w:val="24"/>
        </w:rPr>
        <w:t xml:space="preserve"> o poskytnutí účelové podpory na řešení projektu mezi poskytovatelem</w:t>
      </w:r>
      <w:r w:rsidR="00B019B8">
        <w:rPr>
          <w:sz w:val="24"/>
          <w:szCs w:val="24"/>
        </w:rPr>
        <w:t xml:space="preserve"> do</w:t>
      </w:r>
      <w:r w:rsidR="0006244A">
        <w:rPr>
          <w:sz w:val="24"/>
          <w:szCs w:val="24"/>
        </w:rPr>
        <w:t xml:space="preserve">tace </w:t>
      </w:r>
      <w:r w:rsidR="007112A3">
        <w:rPr>
          <w:sz w:val="24"/>
          <w:szCs w:val="24"/>
        </w:rPr>
        <w:t>MK ČR</w:t>
      </w:r>
      <w:r w:rsidR="003D1F36" w:rsidRPr="005D537A">
        <w:rPr>
          <w:sz w:val="24"/>
          <w:szCs w:val="24"/>
        </w:rPr>
        <w:t xml:space="preserve"> </w:t>
      </w:r>
      <w:r w:rsidR="000160D5" w:rsidRPr="005D537A">
        <w:rPr>
          <w:sz w:val="24"/>
          <w:szCs w:val="24"/>
        </w:rPr>
        <w:t xml:space="preserve">a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="0062445A">
        <w:rPr>
          <w:sz w:val="24"/>
          <w:szCs w:val="24"/>
        </w:rPr>
        <w:t>m</w:t>
      </w:r>
      <w:r w:rsidR="00CC165C">
        <w:rPr>
          <w:sz w:val="24"/>
          <w:szCs w:val="24"/>
        </w:rPr>
        <w:t>, jejíž kopii po podpisu poskytne příjemce dalšímu účastníkovi.</w:t>
      </w:r>
    </w:p>
    <w:p w:rsidR="000160D5" w:rsidRDefault="0006244A" w:rsidP="00880906">
      <w:pPr>
        <w:pStyle w:val="Zkladntext"/>
        <w:numPr>
          <w:ilvl w:val="0"/>
          <w:numId w:val="1"/>
        </w:numPr>
        <w:tabs>
          <w:tab w:val="clear" w:pos="1080"/>
          <w:tab w:val="num" w:pos="709"/>
        </w:tabs>
        <w:spacing w:before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Smluvní</w:t>
      </w:r>
      <w:r w:rsidR="000160D5" w:rsidRPr="005D537A">
        <w:rPr>
          <w:sz w:val="24"/>
          <w:szCs w:val="24"/>
        </w:rPr>
        <w:t xml:space="preserve"> strany se zavazují postupovat při řešení projektu s odbornou péčí</w:t>
      </w:r>
      <w:r w:rsidR="00553778">
        <w:rPr>
          <w:sz w:val="24"/>
          <w:szCs w:val="24"/>
        </w:rPr>
        <w:t>.</w:t>
      </w:r>
    </w:p>
    <w:p w:rsidR="004F4E6B" w:rsidRDefault="004F4E6B" w:rsidP="004F4E6B">
      <w:pPr>
        <w:pStyle w:val="Zkladntext"/>
        <w:spacing w:before="0" w:line="360" w:lineRule="auto"/>
        <w:rPr>
          <w:sz w:val="24"/>
          <w:szCs w:val="24"/>
        </w:rPr>
      </w:pPr>
    </w:p>
    <w:p w:rsidR="004F4E6B" w:rsidRDefault="004F4E6B" w:rsidP="004F4E6B">
      <w:pPr>
        <w:pStyle w:val="Zkladntext"/>
        <w:spacing w:before="0" w:line="360" w:lineRule="auto"/>
        <w:rPr>
          <w:sz w:val="24"/>
          <w:szCs w:val="24"/>
        </w:rPr>
      </w:pPr>
    </w:p>
    <w:p w:rsidR="004F4E6B" w:rsidRPr="005D537A" w:rsidRDefault="004F4E6B" w:rsidP="004F4E6B">
      <w:pPr>
        <w:pStyle w:val="Zkladntext"/>
        <w:spacing w:before="0" w:line="360" w:lineRule="auto"/>
        <w:rPr>
          <w:sz w:val="24"/>
          <w:szCs w:val="24"/>
        </w:rPr>
      </w:pPr>
    </w:p>
    <w:p w:rsidR="00123507" w:rsidRDefault="000160D5" w:rsidP="00880906">
      <w:pPr>
        <w:pStyle w:val="Zkladntext"/>
        <w:numPr>
          <w:ilvl w:val="0"/>
          <w:numId w:val="1"/>
        </w:numPr>
        <w:tabs>
          <w:tab w:val="clear" w:pos="1080"/>
        </w:tabs>
        <w:spacing w:before="0" w:line="360" w:lineRule="auto"/>
        <w:ind w:left="709" w:hanging="709"/>
        <w:rPr>
          <w:sz w:val="24"/>
          <w:szCs w:val="24"/>
        </w:rPr>
      </w:pPr>
      <w:r w:rsidRPr="005D537A">
        <w:rPr>
          <w:sz w:val="24"/>
          <w:szCs w:val="24"/>
        </w:rPr>
        <w:lastRenderedPageBreak/>
        <w:t xml:space="preserve">Smluvní strany se </w:t>
      </w:r>
      <w:r w:rsidR="00123507">
        <w:rPr>
          <w:sz w:val="24"/>
          <w:szCs w:val="24"/>
        </w:rPr>
        <w:t>dohodly</w:t>
      </w:r>
      <w:r w:rsidR="00D65B81">
        <w:rPr>
          <w:sz w:val="24"/>
          <w:szCs w:val="24"/>
        </w:rPr>
        <w:t>,</w:t>
      </w:r>
      <w:r w:rsidR="00D65B81" w:rsidRPr="00D65B81">
        <w:rPr>
          <w:sz w:val="24"/>
          <w:szCs w:val="24"/>
        </w:rPr>
        <w:t xml:space="preserve"> </w:t>
      </w:r>
      <w:r w:rsidR="00D65B81" w:rsidRPr="003D1F36">
        <w:rPr>
          <w:sz w:val="24"/>
          <w:szCs w:val="24"/>
        </w:rPr>
        <w:t>že na řešení projektu bud</w:t>
      </w:r>
      <w:r w:rsidR="00C95799">
        <w:rPr>
          <w:sz w:val="24"/>
          <w:szCs w:val="24"/>
        </w:rPr>
        <w:t>e vytvořen tým specialistů obo</w:t>
      </w:r>
      <w:r w:rsidR="00C31C1D">
        <w:rPr>
          <w:sz w:val="24"/>
          <w:szCs w:val="24"/>
        </w:rPr>
        <w:t xml:space="preserve">u </w:t>
      </w:r>
      <w:r w:rsidR="00D65B81" w:rsidRPr="003D1F36">
        <w:rPr>
          <w:sz w:val="24"/>
          <w:szCs w:val="24"/>
        </w:rPr>
        <w:t xml:space="preserve">smluvních stran </w:t>
      </w:r>
      <w:r w:rsidR="00416709">
        <w:rPr>
          <w:sz w:val="24"/>
          <w:szCs w:val="24"/>
        </w:rPr>
        <w:t xml:space="preserve">dle </w:t>
      </w:r>
      <w:r w:rsidR="002F066A">
        <w:rPr>
          <w:sz w:val="24"/>
          <w:szCs w:val="24"/>
        </w:rPr>
        <w:t>Přihlášky</w:t>
      </w:r>
      <w:r w:rsidR="00416709">
        <w:rPr>
          <w:sz w:val="24"/>
          <w:szCs w:val="24"/>
        </w:rPr>
        <w:t xml:space="preserve"> projektu </w:t>
      </w:r>
      <w:r w:rsidR="00D65B81">
        <w:rPr>
          <w:sz w:val="24"/>
          <w:szCs w:val="24"/>
        </w:rPr>
        <w:t xml:space="preserve">s </w:t>
      </w:r>
      <w:r w:rsidR="00123507">
        <w:rPr>
          <w:sz w:val="24"/>
          <w:szCs w:val="24"/>
        </w:rPr>
        <w:t>následující organizační struktu</w:t>
      </w:r>
      <w:r w:rsidR="00D65B81">
        <w:rPr>
          <w:sz w:val="24"/>
          <w:szCs w:val="24"/>
        </w:rPr>
        <w:t>rou</w:t>
      </w:r>
      <w:r w:rsidR="00123507">
        <w:rPr>
          <w:sz w:val="24"/>
          <w:szCs w:val="24"/>
        </w:rPr>
        <w:t xml:space="preserve"> pro řízení prací na projektu:</w:t>
      </w:r>
      <w:r w:rsidR="00C07AB4">
        <w:rPr>
          <w:sz w:val="24"/>
          <w:szCs w:val="24"/>
        </w:rPr>
        <w:t xml:space="preserve"> </w:t>
      </w:r>
    </w:p>
    <w:p w:rsidR="004F4E6B" w:rsidRDefault="002A4C82" w:rsidP="007112A3">
      <w:pPr>
        <w:pStyle w:val="Zkladntext"/>
        <w:spacing w:before="0" w:line="360" w:lineRule="auto"/>
        <w:ind w:left="709"/>
        <w:rPr>
          <w:b/>
          <w:sz w:val="24"/>
          <w:szCs w:val="24"/>
        </w:rPr>
      </w:pPr>
      <w:r>
        <w:rPr>
          <w:sz w:val="24"/>
          <w:szCs w:val="24"/>
        </w:rPr>
        <w:t>Ř</w:t>
      </w:r>
      <w:r w:rsidR="00123507">
        <w:rPr>
          <w:sz w:val="24"/>
          <w:szCs w:val="24"/>
        </w:rPr>
        <w:t>ešitel projektu:</w:t>
      </w:r>
      <w:r w:rsidR="00B96185">
        <w:rPr>
          <w:sz w:val="24"/>
          <w:szCs w:val="24"/>
        </w:rPr>
        <w:t xml:space="preserve"> </w:t>
      </w:r>
      <w:r w:rsidR="00954A0D" w:rsidRPr="00954A0D">
        <w:rPr>
          <w:b/>
          <w:sz w:val="24"/>
          <w:szCs w:val="24"/>
        </w:rPr>
        <w:t>Ing. Robert Kořínek, Ph.D.</w:t>
      </w:r>
      <w:r w:rsidR="004F4E6B">
        <w:rPr>
          <w:b/>
          <w:sz w:val="24"/>
          <w:szCs w:val="24"/>
        </w:rPr>
        <w:t>,</w:t>
      </w:r>
    </w:p>
    <w:p w:rsidR="00123507" w:rsidRDefault="007112A3" w:rsidP="007112A3">
      <w:pPr>
        <w:pStyle w:val="Zkladntext"/>
        <w:spacing w:before="0" w:line="360" w:lineRule="auto"/>
        <w:ind w:left="709"/>
        <w:rPr>
          <w:sz w:val="24"/>
          <w:szCs w:val="24"/>
        </w:rPr>
      </w:pPr>
      <w:r w:rsidRPr="005D537A">
        <w:rPr>
          <w:sz w:val="24"/>
          <w:szCs w:val="24"/>
        </w:rPr>
        <w:t xml:space="preserve">tel.: </w:t>
      </w:r>
      <w:r w:rsidR="00954A0D">
        <w:rPr>
          <w:sz w:val="24"/>
          <w:szCs w:val="24"/>
        </w:rPr>
        <w:t>+420 774 212</w:t>
      </w:r>
      <w:r w:rsidR="004F4E6B">
        <w:rPr>
          <w:sz w:val="24"/>
          <w:szCs w:val="24"/>
        </w:rPr>
        <w:t> </w:t>
      </w:r>
      <w:r w:rsidR="00954A0D">
        <w:rPr>
          <w:sz w:val="24"/>
          <w:szCs w:val="24"/>
        </w:rPr>
        <w:t>072</w:t>
      </w:r>
      <w:r w:rsidR="004F4E6B">
        <w:rPr>
          <w:sz w:val="24"/>
          <w:szCs w:val="24"/>
        </w:rPr>
        <w:t xml:space="preserve">, </w:t>
      </w:r>
      <w:r w:rsidRPr="005D537A">
        <w:rPr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  <w:r w:rsidR="00954A0D">
        <w:rPr>
          <w:sz w:val="24"/>
          <w:szCs w:val="24"/>
        </w:rPr>
        <w:t>robert.korinek@vuv.cz</w:t>
      </w:r>
    </w:p>
    <w:p w:rsidR="00123507" w:rsidRDefault="00123507" w:rsidP="001B3493">
      <w:pPr>
        <w:pStyle w:val="Zkladntext"/>
        <w:spacing w:before="0"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(odborný garant a osoba zodpovědná vůči poskytovateli podpory)</w:t>
      </w:r>
    </w:p>
    <w:p w:rsidR="007112A3" w:rsidRDefault="00123507" w:rsidP="00CA1AB4">
      <w:pPr>
        <w:pStyle w:val="Zkladntext"/>
        <w:spacing w:before="0" w:line="360" w:lineRule="auto"/>
        <w:ind w:left="709"/>
        <w:jc w:val="left"/>
        <w:rPr>
          <w:sz w:val="24"/>
          <w:szCs w:val="24"/>
        </w:rPr>
      </w:pPr>
      <w:r w:rsidRPr="00230F3E">
        <w:rPr>
          <w:bCs/>
          <w:sz w:val="24"/>
          <w:szCs w:val="24"/>
        </w:rPr>
        <w:t xml:space="preserve">Osoba odpovědná za </w:t>
      </w:r>
      <w:r w:rsidR="00FE0675">
        <w:rPr>
          <w:bCs/>
          <w:sz w:val="24"/>
          <w:szCs w:val="24"/>
        </w:rPr>
        <w:t>d</w:t>
      </w:r>
      <w:r w:rsidR="00365C8A">
        <w:rPr>
          <w:bCs/>
          <w:sz w:val="24"/>
          <w:szCs w:val="24"/>
        </w:rPr>
        <w:t>alšího účastníka</w:t>
      </w:r>
      <w:r w:rsidRPr="00230F3E">
        <w:rPr>
          <w:bCs/>
          <w:sz w:val="24"/>
          <w:szCs w:val="24"/>
        </w:rPr>
        <w:t>:</w:t>
      </w:r>
      <w:r w:rsidR="004558A0">
        <w:rPr>
          <w:b/>
          <w:bCs/>
          <w:sz w:val="24"/>
          <w:szCs w:val="24"/>
        </w:rPr>
        <w:t xml:space="preserve"> </w:t>
      </w:r>
      <w:r w:rsidR="00954A0D">
        <w:rPr>
          <w:b/>
          <w:bCs/>
          <w:sz w:val="24"/>
          <w:szCs w:val="24"/>
        </w:rPr>
        <w:t>Ing. Martin Vonka, Ph.D.</w:t>
      </w:r>
      <w:r w:rsidR="00CA1AB4">
        <w:rPr>
          <w:sz w:val="24"/>
          <w:szCs w:val="24"/>
        </w:rPr>
        <w:t>,</w:t>
      </w:r>
      <w:r w:rsidR="00CA1AB4">
        <w:rPr>
          <w:sz w:val="24"/>
          <w:szCs w:val="24"/>
        </w:rPr>
        <w:br/>
      </w:r>
      <w:r w:rsidR="004558A0" w:rsidRPr="004F4E6B">
        <w:rPr>
          <w:sz w:val="24"/>
          <w:szCs w:val="24"/>
        </w:rPr>
        <w:t xml:space="preserve">tel.: </w:t>
      </w:r>
      <w:r w:rsidR="004F4E6B" w:rsidRPr="004F4E6B">
        <w:rPr>
          <w:sz w:val="24"/>
          <w:szCs w:val="24"/>
        </w:rPr>
        <w:t>+420 605 730 962</w:t>
      </w:r>
      <w:r w:rsidR="00C31C1D" w:rsidRPr="004F4E6B">
        <w:rPr>
          <w:sz w:val="24"/>
          <w:szCs w:val="24"/>
        </w:rPr>
        <w:t xml:space="preserve">, </w:t>
      </w:r>
      <w:r w:rsidR="00555F89" w:rsidRPr="004F4E6B">
        <w:rPr>
          <w:sz w:val="24"/>
          <w:szCs w:val="24"/>
        </w:rPr>
        <w:t xml:space="preserve">   </w:t>
      </w:r>
      <w:r w:rsidR="00C31C1D" w:rsidRPr="004F4E6B">
        <w:rPr>
          <w:sz w:val="24"/>
          <w:szCs w:val="24"/>
        </w:rPr>
        <w:t>e-mail</w:t>
      </w:r>
      <w:r w:rsidR="00CA1AB4" w:rsidRPr="004F4E6B">
        <w:rPr>
          <w:sz w:val="24"/>
          <w:szCs w:val="24"/>
        </w:rPr>
        <w:t>:</w:t>
      </w:r>
      <w:r w:rsidR="00954A0D" w:rsidRPr="004F4E6B">
        <w:rPr>
          <w:sz w:val="24"/>
          <w:szCs w:val="24"/>
        </w:rPr>
        <w:t xml:space="preserve"> martin.vonka@fsv.cvut.cz</w:t>
      </w:r>
    </w:p>
    <w:p w:rsidR="008E1D61" w:rsidRDefault="00416709" w:rsidP="007112A3">
      <w:pPr>
        <w:pStyle w:val="Zkladntext"/>
        <w:spacing w:before="0"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Řešitel projektu je garant projektu zodpovědný </w:t>
      </w:r>
      <w:r w:rsidR="00FE0675">
        <w:rPr>
          <w:sz w:val="24"/>
          <w:szCs w:val="24"/>
        </w:rPr>
        <w:t>za plnění závazků p</w:t>
      </w:r>
      <w:r>
        <w:rPr>
          <w:sz w:val="24"/>
          <w:szCs w:val="24"/>
        </w:rPr>
        <w:t>říjemce vůči p</w:t>
      </w:r>
      <w:r>
        <w:rPr>
          <w:sz w:val="24"/>
          <w:szCs w:val="24"/>
        </w:rPr>
        <w:t>o</w:t>
      </w:r>
      <w:r>
        <w:rPr>
          <w:sz w:val="24"/>
          <w:szCs w:val="24"/>
        </w:rPr>
        <w:t>skytovateli podpory. Je opr</w:t>
      </w:r>
      <w:r w:rsidR="00753459">
        <w:rPr>
          <w:sz w:val="24"/>
          <w:szCs w:val="24"/>
        </w:rPr>
        <w:t xml:space="preserve">ávněn svolávat odpovědné osoby </w:t>
      </w:r>
      <w:r w:rsidR="00365C8A">
        <w:rPr>
          <w:sz w:val="24"/>
          <w:szCs w:val="24"/>
        </w:rPr>
        <w:t>účastníků</w:t>
      </w:r>
      <w:r>
        <w:rPr>
          <w:sz w:val="24"/>
          <w:szCs w:val="24"/>
        </w:rPr>
        <w:t xml:space="preserve"> </w:t>
      </w:r>
      <w:r w:rsidR="00365C8A">
        <w:rPr>
          <w:sz w:val="24"/>
          <w:szCs w:val="24"/>
        </w:rPr>
        <w:t xml:space="preserve">projektu </w:t>
      </w:r>
      <w:r>
        <w:rPr>
          <w:sz w:val="24"/>
          <w:szCs w:val="24"/>
        </w:rPr>
        <w:t>k jednání (kontrolní dny)</w:t>
      </w:r>
      <w:r w:rsidR="007112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744E">
        <w:rPr>
          <w:sz w:val="24"/>
          <w:szCs w:val="24"/>
        </w:rPr>
        <w:t>Řešitel projektu zodpovídá za práce prováděné na pracovi</w:t>
      </w:r>
      <w:r w:rsidR="001B744E">
        <w:rPr>
          <w:sz w:val="24"/>
          <w:szCs w:val="24"/>
        </w:rPr>
        <w:t>š</w:t>
      </w:r>
      <w:r w:rsidR="00FE0675">
        <w:rPr>
          <w:sz w:val="24"/>
          <w:szCs w:val="24"/>
        </w:rPr>
        <w:t>tích p</w:t>
      </w:r>
      <w:r w:rsidR="007112A3">
        <w:rPr>
          <w:sz w:val="24"/>
          <w:szCs w:val="24"/>
        </w:rPr>
        <w:t>říjemce a za řízení</w:t>
      </w:r>
      <w:r w:rsidR="00FE0675">
        <w:rPr>
          <w:sz w:val="24"/>
          <w:szCs w:val="24"/>
        </w:rPr>
        <w:t xml:space="preserve"> a koordinaci výzkumných prací příjemce a d</w:t>
      </w:r>
      <w:r w:rsidR="007112A3">
        <w:rPr>
          <w:sz w:val="24"/>
          <w:szCs w:val="24"/>
        </w:rPr>
        <w:t>alšího účastníka. J</w:t>
      </w:r>
      <w:r>
        <w:rPr>
          <w:sz w:val="24"/>
          <w:szCs w:val="24"/>
        </w:rPr>
        <w:t>e povinen zajistit uložení a archivaci odborných výstupů řešení projektu (výzku</w:t>
      </w:r>
      <w:r>
        <w:rPr>
          <w:sz w:val="24"/>
          <w:szCs w:val="24"/>
        </w:rPr>
        <w:t>m</w:t>
      </w:r>
      <w:r>
        <w:rPr>
          <w:sz w:val="24"/>
          <w:szCs w:val="24"/>
        </w:rPr>
        <w:t>ných zpráv)</w:t>
      </w:r>
      <w:r w:rsidR="008E1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je oprávněn připomínkovat </w:t>
      </w:r>
      <w:r w:rsidR="008E1D61">
        <w:rPr>
          <w:sz w:val="24"/>
          <w:szCs w:val="24"/>
        </w:rPr>
        <w:t xml:space="preserve">kvalitu těchto výstupů od jednotlivých </w:t>
      </w:r>
      <w:r w:rsidR="00365C8A">
        <w:rPr>
          <w:sz w:val="24"/>
          <w:szCs w:val="24"/>
        </w:rPr>
        <w:t>účastníků</w:t>
      </w:r>
      <w:r w:rsidR="008E1D61">
        <w:rPr>
          <w:sz w:val="24"/>
          <w:szCs w:val="24"/>
        </w:rPr>
        <w:t xml:space="preserve"> a ti jsou povinni se s </w:t>
      </w:r>
      <w:r w:rsidR="001B744E">
        <w:rPr>
          <w:sz w:val="24"/>
          <w:szCs w:val="24"/>
        </w:rPr>
        <w:t>připomínkami</w:t>
      </w:r>
      <w:r w:rsidR="008E1D61">
        <w:rPr>
          <w:sz w:val="24"/>
          <w:szCs w:val="24"/>
        </w:rPr>
        <w:t xml:space="preserve"> vypořádat. </w:t>
      </w:r>
    </w:p>
    <w:p w:rsidR="008E1D61" w:rsidRDefault="008E1D61" w:rsidP="008E1D61">
      <w:pPr>
        <w:pStyle w:val="Zkladntext"/>
        <w:spacing w:before="0" w:line="360" w:lineRule="auto"/>
        <w:ind w:left="709"/>
        <w:rPr>
          <w:sz w:val="24"/>
          <w:szCs w:val="24"/>
        </w:rPr>
      </w:pPr>
      <w:r w:rsidRPr="00230F3E">
        <w:rPr>
          <w:bCs/>
          <w:sz w:val="24"/>
          <w:szCs w:val="24"/>
        </w:rPr>
        <w:t xml:space="preserve">Osoba odpovědná za </w:t>
      </w:r>
      <w:r w:rsidR="00FE0675">
        <w:rPr>
          <w:bCs/>
          <w:sz w:val="24"/>
          <w:szCs w:val="24"/>
        </w:rPr>
        <w:t>d</w:t>
      </w:r>
      <w:r w:rsidR="00365C8A">
        <w:rPr>
          <w:bCs/>
          <w:sz w:val="24"/>
          <w:szCs w:val="24"/>
        </w:rPr>
        <w:t>alšího účastníka</w:t>
      </w:r>
      <w:r w:rsidR="00753459">
        <w:rPr>
          <w:bCs/>
          <w:sz w:val="24"/>
          <w:szCs w:val="24"/>
        </w:rPr>
        <w:t xml:space="preserve"> </w:t>
      </w:r>
      <w:r w:rsidR="001B744E">
        <w:rPr>
          <w:bCs/>
          <w:sz w:val="24"/>
          <w:szCs w:val="24"/>
        </w:rPr>
        <w:t>zodpovídá za</w:t>
      </w:r>
      <w:r w:rsidR="00753459">
        <w:rPr>
          <w:bCs/>
          <w:sz w:val="24"/>
          <w:szCs w:val="24"/>
        </w:rPr>
        <w:t xml:space="preserve"> výzkumné práce na pracovišt</w:t>
      </w:r>
      <w:r w:rsidR="001B744E">
        <w:rPr>
          <w:bCs/>
          <w:sz w:val="24"/>
          <w:szCs w:val="24"/>
        </w:rPr>
        <w:t>ích</w:t>
      </w:r>
      <w:r w:rsidR="00753459">
        <w:rPr>
          <w:bCs/>
          <w:sz w:val="24"/>
          <w:szCs w:val="24"/>
        </w:rPr>
        <w:t xml:space="preserve"> </w:t>
      </w:r>
      <w:r w:rsidR="00FE0675">
        <w:rPr>
          <w:bCs/>
          <w:sz w:val="24"/>
          <w:szCs w:val="24"/>
        </w:rPr>
        <w:t>d</w:t>
      </w:r>
      <w:r w:rsidR="00365C8A">
        <w:rPr>
          <w:bCs/>
          <w:sz w:val="24"/>
          <w:szCs w:val="24"/>
        </w:rPr>
        <w:t>alšího účastníka</w:t>
      </w:r>
      <w:r w:rsidR="00753459">
        <w:rPr>
          <w:bCs/>
          <w:sz w:val="24"/>
          <w:szCs w:val="24"/>
        </w:rPr>
        <w:t xml:space="preserve">.   </w:t>
      </w:r>
    </w:p>
    <w:p w:rsidR="00E268A3" w:rsidRPr="005D537A" w:rsidRDefault="00123507" w:rsidP="001B3493">
      <w:pPr>
        <w:pStyle w:val="Zkladntext"/>
        <w:spacing w:before="0"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Smluvní strany se </w:t>
      </w:r>
      <w:r w:rsidR="000160D5" w:rsidRPr="005D537A">
        <w:rPr>
          <w:sz w:val="24"/>
          <w:szCs w:val="24"/>
        </w:rPr>
        <w:t xml:space="preserve">zavazují řídit zápisy a dohodami </w:t>
      </w:r>
      <w:r>
        <w:rPr>
          <w:sz w:val="24"/>
          <w:szCs w:val="24"/>
        </w:rPr>
        <w:t xml:space="preserve">výše uvedených </w:t>
      </w:r>
      <w:r w:rsidR="000160D5" w:rsidRPr="005D537A">
        <w:rPr>
          <w:sz w:val="24"/>
          <w:szCs w:val="24"/>
        </w:rPr>
        <w:t>oprávněných pr</w:t>
      </w:r>
      <w:r w:rsidR="000160D5" w:rsidRPr="005D537A">
        <w:rPr>
          <w:sz w:val="24"/>
          <w:szCs w:val="24"/>
        </w:rPr>
        <w:t>a</w:t>
      </w:r>
      <w:r w:rsidR="000160D5" w:rsidRPr="005D537A">
        <w:rPr>
          <w:sz w:val="24"/>
          <w:szCs w:val="24"/>
        </w:rPr>
        <w:t xml:space="preserve">covníků a rozhodnutími a vyjádřeními </w:t>
      </w:r>
      <w:r>
        <w:rPr>
          <w:sz w:val="24"/>
          <w:szCs w:val="24"/>
        </w:rPr>
        <w:t>statutárních orgánů</w:t>
      </w:r>
      <w:r w:rsidR="00230F3E">
        <w:rPr>
          <w:sz w:val="24"/>
          <w:szCs w:val="24"/>
        </w:rPr>
        <w:t xml:space="preserve"> smluvních stran</w:t>
      </w:r>
      <w:r w:rsidR="000160D5" w:rsidRPr="005D537A">
        <w:rPr>
          <w:sz w:val="24"/>
          <w:szCs w:val="24"/>
        </w:rPr>
        <w:t>.</w:t>
      </w:r>
    </w:p>
    <w:p w:rsidR="00753459" w:rsidRDefault="00E268A3" w:rsidP="00880906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prioritně postupovat př</w:t>
      </w:r>
      <w:r w:rsidR="006C4177">
        <w:rPr>
          <w:sz w:val="24"/>
          <w:szCs w:val="24"/>
        </w:rPr>
        <w:t>i řešení projektu v souladu s</w:t>
      </w:r>
      <w:r w:rsidR="00C74D37">
        <w:rPr>
          <w:sz w:val="24"/>
          <w:szCs w:val="24"/>
        </w:rPr>
        <w:t xml:space="preserve"> p</w:t>
      </w:r>
      <w:r>
        <w:rPr>
          <w:sz w:val="24"/>
          <w:szCs w:val="24"/>
        </w:rPr>
        <w:t>řihlá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kou projektu. Bude-li v průběhu řešení projektu nutno rozhodnout o změně</w:t>
      </w:r>
      <w:r w:rsidR="005D41D2">
        <w:rPr>
          <w:sz w:val="24"/>
          <w:szCs w:val="24"/>
        </w:rPr>
        <w:t xml:space="preserve"> některého ze základních postupů nebo cílů projektu nebo významné změně časového harmon</w:t>
      </w:r>
      <w:r w:rsidR="005D41D2">
        <w:rPr>
          <w:sz w:val="24"/>
          <w:szCs w:val="24"/>
        </w:rPr>
        <w:t>o</w:t>
      </w:r>
      <w:r w:rsidR="005D41D2">
        <w:rPr>
          <w:sz w:val="24"/>
          <w:szCs w:val="24"/>
        </w:rPr>
        <w:t xml:space="preserve">gramu řešení projektu, svolá </w:t>
      </w:r>
      <w:r w:rsidR="004C3FA2">
        <w:rPr>
          <w:sz w:val="24"/>
          <w:szCs w:val="24"/>
        </w:rPr>
        <w:t>řešitel</w:t>
      </w:r>
      <w:r w:rsidR="005D41D2">
        <w:rPr>
          <w:sz w:val="24"/>
          <w:szCs w:val="24"/>
        </w:rPr>
        <w:t xml:space="preserve"> projektu mimořádný kontrolní den, na kterém se zástupci zúčastněný</w:t>
      </w:r>
      <w:r w:rsidR="006C4177">
        <w:rPr>
          <w:sz w:val="24"/>
          <w:szCs w:val="24"/>
        </w:rPr>
        <w:t xml:space="preserve">ch stran dohodnou na této </w:t>
      </w:r>
      <w:proofErr w:type="gramStart"/>
      <w:r w:rsidR="006C4177">
        <w:rPr>
          <w:sz w:val="24"/>
          <w:szCs w:val="24"/>
        </w:rPr>
        <w:t>změně a následně</w:t>
      </w:r>
      <w:proofErr w:type="gramEnd"/>
      <w:r w:rsidR="006C4177">
        <w:rPr>
          <w:sz w:val="24"/>
          <w:szCs w:val="24"/>
        </w:rPr>
        <w:t xml:space="preserve"> příjemce požádá p</w:t>
      </w:r>
      <w:r w:rsidR="006C4177">
        <w:rPr>
          <w:sz w:val="24"/>
          <w:szCs w:val="24"/>
        </w:rPr>
        <w:t>o</w:t>
      </w:r>
      <w:r w:rsidR="006C4177">
        <w:rPr>
          <w:sz w:val="24"/>
          <w:szCs w:val="24"/>
        </w:rPr>
        <w:t>skytovatele o schválení změny.</w:t>
      </w:r>
      <w:r w:rsidR="005D41D2">
        <w:rPr>
          <w:sz w:val="24"/>
          <w:szCs w:val="24"/>
        </w:rPr>
        <w:t xml:space="preserve">  </w:t>
      </w:r>
    </w:p>
    <w:p w:rsidR="000160D5" w:rsidRPr="005D537A" w:rsidRDefault="000160D5" w:rsidP="00880906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360" w:lineRule="auto"/>
        <w:ind w:left="709" w:hanging="709"/>
        <w:jc w:val="both"/>
        <w:rPr>
          <w:sz w:val="24"/>
          <w:szCs w:val="24"/>
        </w:rPr>
      </w:pPr>
      <w:r w:rsidRPr="005D537A">
        <w:rPr>
          <w:sz w:val="24"/>
          <w:szCs w:val="24"/>
        </w:rPr>
        <w:t>Obě strany se zavazují neprodleně se vzájemně informovat o všech důležitých skute</w:t>
      </w:r>
      <w:r w:rsidRPr="005D537A">
        <w:rPr>
          <w:sz w:val="24"/>
          <w:szCs w:val="24"/>
        </w:rPr>
        <w:t>č</w:t>
      </w:r>
      <w:r w:rsidRPr="005D537A">
        <w:rPr>
          <w:sz w:val="24"/>
          <w:szCs w:val="24"/>
        </w:rPr>
        <w:t>nostech týkajících se řešení projektu, zvláště o skutečnostech, které mohou ohrozit p</w:t>
      </w:r>
      <w:r w:rsidRPr="005D537A">
        <w:rPr>
          <w:sz w:val="24"/>
          <w:szCs w:val="24"/>
        </w:rPr>
        <w:t>l</w:t>
      </w:r>
      <w:r w:rsidRPr="005D537A">
        <w:rPr>
          <w:sz w:val="24"/>
          <w:szCs w:val="24"/>
        </w:rPr>
        <w:t>nění cílů projektu a o skutečnostech spojených se změnami ve financování projektu.</w:t>
      </w:r>
    </w:p>
    <w:p w:rsidR="000160D5" w:rsidRPr="005D537A" w:rsidRDefault="000160D5" w:rsidP="00880906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360" w:lineRule="auto"/>
        <w:ind w:left="709" w:hanging="709"/>
        <w:jc w:val="both"/>
        <w:rPr>
          <w:sz w:val="24"/>
          <w:szCs w:val="24"/>
        </w:rPr>
      </w:pPr>
      <w:r w:rsidRPr="005D537A">
        <w:rPr>
          <w:sz w:val="24"/>
          <w:szCs w:val="24"/>
        </w:rPr>
        <w:t>Smluvní strany se zavazují k účasti na kontrolních dnech</w:t>
      </w:r>
      <w:r w:rsidR="00553778">
        <w:rPr>
          <w:sz w:val="24"/>
          <w:szCs w:val="24"/>
        </w:rPr>
        <w:t xml:space="preserve"> svolávaných </w:t>
      </w:r>
      <w:r w:rsidR="002A4C82">
        <w:rPr>
          <w:sz w:val="24"/>
          <w:szCs w:val="24"/>
        </w:rPr>
        <w:t>řešitelem pr</w:t>
      </w:r>
      <w:r w:rsidR="002A4C82">
        <w:rPr>
          <w:sz w:val="24"/>
          <w:szCs w:val="24"/>
        </w:rPr>
        <w:t>o</w:t>
      </w:r>
      <w:r w:rsidR="002A4C82">
        <w:rPr>
          <w:sz w:val="24"/>
          <w:szCs w:val="24"/>
        </w:rPr>
        <w:t>jektu</w:t>
      </w:r>
      <w:r w:rsidRPr="005D537A">
        <w:rPr>
          <w:sz w:val="24"/>
          <w:szCs w:val="24"/>
        </w:rPr>
        <w:t>.</w:t>
      </w:r>
      <w:r w:rsidR="00553778" w:rsidRPr="00553778">
        <w:rPr>
          <w:sz w:val="24"/>
          <w:szCs w:val="24"/>
        </w:rPr>
        <w:t xml:space="preserve"> </w:t>
      </w:r>
      <w:r w:rsidRPr="005D537A">
        <w:rPr>
          <w:sz w:val="24"/>
          <w:szCs w:val="24"/>
        </w:rPr>
        <w:t xml:space="preserve">Kontrolní dny se budou konat dle potřeby a </w:t>
      </w:r>
      <w:r w:rsidR="00553778">
        <w:rPr>
          <w:sz w:val="24"/>
          <w:szCs w:val="24"/>
        </w:rPr>
        <w:t>dohody</w:t>
      </w:r>
      <w:r w:rsidR="00553778" w:rsidRPr="005D537A">
        <w:rPr>
          <w:sz w:val="24"/>
          <w:szCs w:val="24"/>
        </w:rPr>
        <w:t xml:space="preserve"> </w:t>
      </w:r>
      <w:r w:rsidRPr="005D537A">
        <w:rPr>
          <w:sz w:val="24"/>
          <w:szCs w:val="24"/>
        </w:rPr>
        <w:t xml:space="preserve">smluvních stran </w:t>
      </w:r>
      <w:r w:rsidR="004C3FA2">
        <w:rPr>
          <w:sz w:val="24"/>
          <w:szCs w:val="24"/>
        </w:rPr>
        <w:t>nejméně</w:t>
      </w:r>
      <w:r w:rsidRPr="005D537A">
        <w:rPr>
          <w:sz w:val="24"/>
          <w:szCs w:val="24"/>
        </w:rPr>
        <w:t xml:space="preserve"> </w:t>
      </w:r>
      <w:r w:rsidRPr="005D537A">
        <w:rPr>
          <w:sz w:val="24"/>
          <w:szCs w:val="24"/>
        </w:rPr>
        <w:lastRenderedPageBreak/>
        <w:t>jedenkrát ročně</w:t>
      </w:r>
      <w:r w:rsidR="00230F3E">
        <w:rPr>
          <w:sz w:val="24"/>
          <w:szCs w:val="24"/>
        </w:rPr>
        <w:t xml:space="preserve">, přičemž přípravu agendy jednání a zápisy z nich zajistí </w:t>
      </w:r>
      <w:r w:rsidR="001B744E">
        <w:rPr>
          <w:sz w:val="24"/>
          <w:szCs w:val="24"/>
        </w:rPr>
        <w:t>strana, která jednání svolala</w:t>
      </w:r>
      <w:r w:rsidR="00230F3E">
        <w:rPr>
          <w:sz w:val="24"/>
          <w:szCs w:val="24"/>
        </w:rPr>
        <w:t>.</w:t>
      </w:r>
    </w:p>
    <w:p w:rsidR="00911B97" w:rsidRDefault="000160D5" w:rsidP="00880906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360" w:lineRule="auto"/>
        <w:ind w:left="709" w:hanging="709"/>
        <w:jc w:val="both"/>
        <w:rPr>
          <w:sz w:val="24"/>
          <w:szCs w:val="24"/>
        </w:rPr>
      </w:pPr>
      <w:r w:rsidRPr="005D537A">
        <w:rPr>
          <w:sz w:val="24"/>
          <w:szCs w:val="24"/>
        </w:rPr>
        <w:t xml:space="preserve">Smluvní strany </w:t>
      </w:r>
      <w:r w:rsidR="00911B97">
        <w:rPr>
          <w:sz w:val="24"/>
          <w:szCs w:val="24"/>
        </w:rPr>
        <w:t>uzavírají tuto smlouvu na celé období řešení projektu.</w:t>
      </w:r>
    </w:p>
    <w:p w:rsidR="001B3493" w:rsidRPr="005D537A" w:rsidRDefault="00365C8A" w:rsidP="00880906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Další účastník</w:t>
      </w:r>
      <w:r w:rsidR="00911B97">
        <w:rPr>
          <w:sz w:val="24"/>
          <w:szCs w:val="24"/>
        </w:rPr>
        <w:t xml:space="preserve"> se zavazuje uzavřít s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="00D65B81">
        <w:rPr>
          <w:sz w:val="24"/>
          <w:szCs w:val="24"/>
        </w:rPr>
        <w:t>m</w:t>
      </w:r>
      <w:r w:rsidR="00911B97">
        <w:rPr>
          <w:sz w:val="24"/>
          <w:szCs w:val="24"/>
        </w:rPr>
        <w:t xml:space="preserve"> </w:t>
      </w:r>
      <w:r w:rsidR="005C6F5C" w:rsidRPr="005D537A">
        <w:rPr>
          <w:sz w:val="24"/>
          <w:szCs w:val="24"/>
        </w:rPr>
        <w:t>číslovan</w:t>
      </w:r>
      <w:r w:rsidR="00422A82">
        <w:rPr>
          <w:sz w:val="24"/>
          <w:szCs w:val="24"/>
        </w:rPr>
        <w:t>é</w:t>
      </w:r>
      <w:r w:rsidR="005C6F5C" w:rsidRPr="005D537A">
        <w:rPr>
          <w:sz w:val="24"/>
          <w:szCs w:val="24"/>
        </w:rPr>
        <w:t xml:space="preserve"> </w:t>
      </w:r>
      <w:r w:rsidR="005C6F5C">
        <w:rPr>
          <w:sz w:val="24"/>
          <w:szCs w:val="24"/>
        </w:rPr>
        <w:t>d</w:t>
      </w:r>
      <w:r w:rsidR="005C6F5C" w:rsidRPr="005D537A">
        <w:rPr>
          <w:sz w:val="24"/>
          <w:szCs w:val="24"/>
        </w:rPr>
        <w:t>oda</w:t>
      </w:r>
      <w:r w:rsidR="00422A82">
        <w:rPr>
          <w:sz w:val="24"/>
          <w:szCs w:val="24"/>
        </w:rPr>
        <w:t>t</w:t>
      </w:r>
      <w:r w:rsidR="005C6F5C" w:rsidRPr="005D537A">
        <w:rPr>
          <w:sz w:val="24"/>
          <w:szCs w:val="24"/>
        </w:rPr>
        <w:t>k</w:t>
      </w:r>
      <w:r w:rsidR="00422A82">
        <w:rPr>
          <w:sz w:val="24"/>
          <w:szCs w:val="24"/>
        </w:rPr>
        <w:t>y</w:t>
      </w:r>
      <w:r w:rsidR="005C6F5C" w:rsidRPr="005D537A">
        <w:rPr>
          <w:sz w:val="24"/>
          <w:szCs w:val="24"/>
        </w:rPr>
        <w:t xml:space="preserve"> k této </w:t>
      </w:r>
      <w:r w:rsidR="008C7516">
        <w:rPr>
          <w:sz w:val="24"/>
          <w:szCs w:val="24"/>
        </w:rPr>
        <w:t>s</w:t>
      </w:r>
      <w:r w:rsidR="005C6F5C" w:rsidRPr="005D537A">
        <w:rPr>
          <w:sz w:val="24"/>
          <w:szCs w:val="24"/>
        </w:rPr>
        <w:t>mlouvě</w:t>
      </w:r>
      <w:r w:rsidR="005C6F5C">
        <w:rPr>
          <w:sz w:val="24"/>
          <w:szCs w:val="24"/>
        </w:rPr>
        <w:t xml:space="preserve">, </w:t>
      </w:r>
      <w:r w:rsidR="00422A82">
        <w:rPr>
          <w:sz w:val="24"/>
          <w:szCs w:val="24"/>
        </w:rPr>
        <w:t xml:space="preserve">ve kterých </w:t>
      </w:r>
      <w:r w:rsidR="00485F4F">
        <w:rPr>
          <w:sz w:val="24"/>
          <w:szCs w:val="24"/>
        </w:rPr>
        <w:t>b</w:t>
      </w:r>
      <w:r w:rsidR="00422A82">
        <w:rPr>
          <w:sz w:val="24"/>
          <w:szCs w:val="24"/>
        </w:rPr>
        <w:t xml:space="preserve">udou upřesněny </w:t>
      </w:r>
      <w:r w:rsidR="00485F4F">
        <w:rPr>
          <w:sz w:val="24"/>
          <w:szCs w:val="24"/>
        </w:rPr>
        <w:t>případné</w:t>
      </w:r>
      <w:r w:rsidR="005C6F5C">
        <w:rPr>
          <w:sz w:val="24"/>
          <w:szCs w:val="24"/>
        </w:rPr>
        <w:t xml:space="preserve"> změny podmín</w:t>
      </w:r>
      <w:r w:rsidR="00485F4F">
        <w:rPr>
          <w:sz w:val="24"/>
          <w:szCs w:val="24"/>
        </w:rPr>
        <w:t>e</w:t>
      </w:r>
      <w:r w:rsidR="005C6F5C">
        <w:rPr>
          <w:sz w:val="24"/>
          <w:szCs w:val="24"/>
        </w:rPr>
        <w:t>k řešení projektu</w:t>
      </w:r>
      <w:r w:rsidR="00422A82">
        <w:rPr>
          <w:sz w:val="24"/>
          <w:szCs w:val="24"/>
        </w:rPr>
        <w:t xml:space="preserve"> v případě, že d</w:t>
      </w:r>
      <w:r w:rsidR="00422A82">
        <w:rPr>
          <w:sz w:val="24"/>
          <w:szCs w:val="24"/>
        </w:rPr>
        <w:t>o</w:t>
      </w:r>
      <w:r w:rsidR="00422A82">
        <w:rPr>
          <w:sz w:val="24"/>
          <w:szCs w:val="24"/>
        </w:rPr>
        <w:t>jde k změně plánu řešení projektu či změně jiných podmínek řešení projektu</w:t>
      </w:r>
      <w:r w:rsidR="005C6F5C">
        <w:rPr>
          <w:sz w:val="24"/>
          <w:szCs w:val="24"/>
        </w:rPr>
        <w:t xml:space="preserve"> na zákl</w:t>
      </w:r>
      <w:r w:rsidR="005C6F5C">
        <w:rPr>
          <w:sz w:val="24"/>
          <w:szCs w:val="24"/>
        </w:rPr>
        <w:t>a</w:t>
      </w:r>
      <w:r w:rsidR="005C6F5C">
        <w:rPr>
          <w:sz w:val="24"/>
          <w:szCs w:val="24"/>
        </w:rPr>
        <w:t>dě sml</w:t>
      </w:r>
      <w:r w:rsidR="00485F4F">
        <w:rPr>
          <w:sz w:val="24"/>
          <w:szCs w:val="24"/>
        </w:rPr>
        <w:t>o</w:t>
      </w:r>
      <w:r w:rsidR="005C6F5C">
        <w:rPr>
          <w:sz w:val="24"/>
          <w:szCs w:val="24"/>
        </w:rPr>
        <w:t>uv</w:t>
      </w:r>
      <w:r w:rsidR="00485F4F">
        <w:rPr>
          <w:sz w:val="24"/>
          <w:szCs w:val="24"/>
        </w:rPr>
        <w:t>y</w:t>
      </w:r>
      <w:r w:rsidR="005C6F5C" w:rsidRPr="005D537A">
        <w:rPr>
          <w:sz w:val="24"/>
          <w:szCs w:val="24"/>
        </w:rPr>
        <w:t xml:space="preserve"> o poskytnutí účelové podpory na řešení projektu</w:t>
      </w:r>
      <w:r w:rsidR="005C6F5C">
        <w:rPr>
          <w:sz w:val="24"/>
          <w:szCs w:val="24"/>
        </w:rPr>
        <w:t>, kter</w:t>
      </w:r>
      <w:r w:rsidR="00485F4F">
        <w:rPr>
          <w:sz w:val="24"/>
          <w:szCs w:val="24"/>
        </w:rPr>
        <w:t>ou</w:t>
      </w:r>
      <w:r w:rsidR="005C6F5C">
        <w:rPr>
          <w:sz w:val="24"/>
          <w:szCs w:val="24"/>
        </w:rPr>
        <w:t xml:space="preserve"> </w:t>
      </w:r>
      <w:r w:rsidR="00911B97">
        <w:rPr>
          <w:sz w:val="24"/>
          <w:szCs w:val="24"/>
        </w:rPr>
        <w:t xml:space="preserve">uzavírá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="005C6F5C">
        <w:rPr>
          <w:sz w:val="24"/>
          <w:szCs w:val="24"/>
        </w:rPr>
        <w:t xml:space="preserve"> </w:t>
      </w:r>
      <w:r w:rsidR="00911B97">
        <w:rPr>
          <w:sz w:val="24"/>
          <w:szCs w:val="24"/>
        </w:rPr>
        <w:t>s</w:t>
      </w:r>
      <w:r w:rsidR="00422A82">
        <w:rPr>
          <w:sz w:val="24"/>
          <w:szCs w:val="24"/>
        </w:rPr>
        <w:t> </w:t>
      </w:r>
      <w:r w:rsidR="00911B97">
        <w:rPr>
          <w:sz w:val="24"/>
          <w:szCs w:val="24"/>
        </w:rPr>
        <w:t>poskytovatelem</w:t>
      </w:r>
      <w:r w:rsidR="00422A82">
        <w:rPr>
          <w:sz w:val="24"/>
          <w:szCs w:val="24"/>
        </w:rPr>
        <w:t>, či jejích případných dodatků</w:t>
      </w:r>
      <w:r w:rsidR="00485F4F">
        <w:rPr>
          <w:bCs/>
          <w:sz w:val="24"/>
          <w:szCs w:val="24"/>
        </w:rPr>
        <w:t xml:space="preserve">. </w:t>
      </w:r>
    </w:p>
    <w:p w:rsidR="000160D5" w:rsidRPr="005D537A" w:rsidRDefault="000160D5">
      <w:pPr>
        <w:spacing w:line="360" w:lineRule="auto"/>
        <w:jc w:val="center"/>
        <w:rPr>
          <w:b/>
          <w:sz w:val="24"/>
          <w:szCs w:val="24"/>
        </w:rPr>
      </w:pPr>
      <w:r w:rsidRPr="005D537A">
        <w:rPr>
          <w:b/>
          <w:sz w:val="24"/>
          <w:szCs w:val="24"/>
        </w:rPr>
        <w:t>Článek IV.</w:t>
      </w:r>
    </w:p>
    <w:p w:rsidR="000160D5" w:rsidRPr="005D537A" w:rsidRDefault="000160D5">
      <w:pPr>
        <w:pStyle w:val="Nadpis1"/>
        <w:rPr>
          <w:sz w:val="24"/>
          <w:szCs w:val="24"/>
        </w:rPr>
      </w:pPr>
      <w:r w:rsidRPr="005D537A">
        <w:rPr>
          <w:sz w:val="24"/>
          <w:szCs w:val="24"/>
        </w:rPr>
        <w:t>Financování projektu</w:t>
      </w:r>
    </w:p>
    <w:p w:rsidR="00166907" w:rsidRDefault="00505029" w:rsidP="00880906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9C21CA">
        <w:rPr>
          <w:sz w:val="24"/>
          <w:szCs w:val="24"/>
        </w:rPr>
        <w:t xml:space="preserve">Předpokládané uznané náklady na řešení projektu </w:t>
      </w:r>
      <w:r w:rsidR="00FE0675" w:rsidRPr="009C21CA">
        <w:rPr>
          <w:sz w:val="24"/>
          <w:szCs w:val="24"/>
        </w:rPr>
        <w:t>d</w:t>
      </w:r>
      <w:r w:rsidR="00365C8A" w:rsidRPr="009C21CA">
        <w:rPr>
          <w:sz w:val="24"/>
          <w:szCs w:val="24"/>
        </w:rPr>
        <w:t>alšího účastníka</w:t>
      </w:r>
      <w:r w:rsidRPr="009C21CA">
        <w:rPr>
          <w:sz w:val="24"/>
          <w:szCs w:val="24"/>
        </w:rPr>
        <w:t xml:space="preserve"> stanovené v souladu s příslušnými právními předpisy rozdělené na jednotlivé roky řešení proje</w:t>
      </w:r>
      <w:r w:rsidRPr="009C21CA">
        <w:rPr>
          <w:sz w:val="24"/>
          <w:szCs w:val="24"/>
        </w:rPr>
        <w:t>k</w:t>
      </w:r>
      <w:r w:rsidRPr="009C21CA">
        <w:rPr>
          <w:sz w:val="24"/>
          <w:szCs w:val="24"/>
        </w:rPr>
        <w:t xml:space="preserve">tu a přiznaná alikvotní výše podpory z uznaných nákladů </w:t>
      </w:r>
      <w:r w:rsidR="00FE0675" w:rsidRPr="009C21CA">
        <w:rPr>
          <w:sz w:val="24"/>
          <w:szCs w:val="24"/>
        </w:rPr>
        <w:t>d</w:t>
      </w:r>
      <w:r w:rsidR="00365C8A" w:rsidRPr="009C21CA">
        <w:rPr>
          <w:sz w:val="24"/>
          <w:szCs w:val="24"/>
        </w:rPr>
        <w:t>alšího účastníka</w:t>
      </w:r>
      <w:r w:rsidRPr="009C21CA">
        <w:rPr>
          <w:sz w:val="24"/>
          <w:szCs w:val="24"/>
        </w:rPr>
        <w:t xml:space="preserve"> jsou</w:t>
      </w:r>
      <w:r w:rsidR="00555F89" w:rsidRPr="009C21CA">
        <w:rPr>
          <w:sz w:val="24"/>
          <w:szCs w:val="24"/>
        </w:rPr>
        <w:t xml:space="preserve"> v Kč</w:t>
      </w:r>
      <w:r w:rsidRPr="009C21CA">
        <w:rPr>
          <w:sz w:val="24"/>
          <w:szCs w:val="24"/>
        </w:rPr>
        <w:t xml:space="preserve">: </w:t>
      </w:r>
    </w:p>
    <w:tbl>
      <w:tblPr>
        <w:tblW w:w="8352" w:type="dxa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307"/>
        <w:gridCol w:w="1306"/>
        <w:gridCol w:w="1306"/>
        <w:gridCol w:w="1306"/>
        <w:gridCol w:w="1283"/>
      </w:tblGrid>
      <w:tr w:rsidR="009C21CA" w:rsidRPr="004F4E6B" w:rsidTr="00930E00">
        <w:tc>
          <w:tcPr>
            <w:tcW w:w="1844" w:type="dxa"/>
            <w:vAlign w:val="center"/>
          </w:tcPr>
          <w:p w:rsidR="009C21CA" w:rsidRPr="004F4E6B" w:rsidRDefault="009C21CA" w:rsidP="00930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9C21CA" w:rsidRPr="004F4E6B" w:rsidRDefault="009C21CA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2018</w:t>
            </w:r>
          </w:p>
        </w:tc>
        <w:tc>
          <w:tcPr>
            <w:tcW w:w="1306" w:type="dxa"/>
            <w:vAlign w:val="center"/>
          </w:tcPr>
          <w:p w:rsidR="009C21CA" w:rsidRPr="004F4E6B" w:rsidRDefault="009C21CA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2019</w:t>
            </w:r>
          </w:p>
        </w:tc>
        <w:tc>
          <w:tcPr>
            <w:tcW w:w="1306" w:type="dxa"/>
            <w:vAlign w:val="center"/>
          </w:tcPr>
          <w:p w:rsidR="009C21CA" w:rsidRPr="004F4E6B" w:rsidRDefault="009C21CA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2020</w:t>
            </w:r>
          </w:p>
        </w:tc>
        <w:tc>
          <w:tcPr>
            <w:tcW w:w="1306" w:type="dxa"/>
            <w:vAlign w:val="center"/>
          </w:tcPr>
          <w:p w:rsidR="009C21CA" w:rsidRPr="004F4E6B" w:rsidRDefault="009C21CA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2021</w:t>
            </w:r>
          </w:p>
        </w:tc>
        <w:tc>
          <w:tcPr>
            <w:tcW w:w="1283" w:type="dxa"/>
            <w:vAlign w:val="center"/>
          </w:tcPr>
          <w:p w:rsidR="009C21CA" w:rsidRPr="004F4E6B" w:rsidRDefault="009C21CA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2022</w:t>
            </w:r>
          </w:p>
        </w:tc>
      </w:tr>
      <w:tr w:rsidR="009C21CA" w:rsidRPr="004F4E6B" w:rsidTr="00930E00">
        <w:tc>
          <w:tcPr>
            <w:tcW w:w="1844" w:type="dxa"/>
            <w:vAlign w:val="center"/>
          </w:tcPr>
          <w:p w:rsidR="009C21CA" w:rsidRPr="004F4E6B" w:rsidRDefault="009C21CA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Dotace:</w:t>
            </w:r>
          </w:p>
        </w:tc>
        <w:tc>
          <w:tcPr>
            <w:tcW w:w="1307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1 291 000</w:t>
            </w:r>
          </w:p>
        </w:tc>
        <w:tc>
          <w:tcPr>
            <w:tcW w:w="1306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1 656 000</w:t>
            </w:r>
          </w:p>
        </w:tc>
        <w:tc>
          <w:tcPr>
            <w:tcW w:w="1306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1 861 000</w:t>
            </w:r>
          </w:p>
        </w:tc>
        <w:tc>
          <w:tcPr>
            <w:tcW w:w="1306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2 358 000</w:t>
            </w:r>
          </w:p>
        </w:tc>
        <w:tc>
          <w:tcPr>
            <w:tcW w:w="1283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1 477 000</w:t>
            </w:r>
          </w:p>
        </w:tc>
      </w:tr>
      <w:tr w:rsidR="009C21CA" w:rsidRPr="004F4E6B" w:rsidTr="00930E00">
        <w:tc>
          <w:tcPr>
            <w:tcW w:w="1844" w:type="dxa"/>
            <w:vAlign w:val="center"/>
          </w:tcPr>
          <w:p w:rsidR="009C21CA" w:rsidRPr="004F4E6B" w:rsidRDefault="009C21CA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Vlastní zdroje:</w:t>
            </w:r>
          </w:p>
        </w:tc>
        <w:tc>
          <w:tcPr>
            <w:tcW w:w="1307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0</w:t>
            </w:r>
          </w:p>
        </w:tc>
      </w:tr>
      <w:tr w:rsidR="009C21CA" w:rsidRPr="000F431F" w:rsidTr="00930E00">
        <w:tc>
          <w:tcPr>
            <w:tcW w:w="1844" w:type="dxa"/>
            <w:vAlign w:val="center"/>
          </w:tcPr>
          <w:p w:rsidR="009C21CA" w:rsidRPr="004F4E6B" w:rsidRDefault="009C21CA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Uznané náklady CELKEM</w:t>
            </w:r>
          </w:p>
        </w:tc>
        <w:tc>
          <w:tcPr>
            <w:tcW w:w="1307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1 291 000</w:t>
            </w:r>
          </w:p>
        </w:tc>
        <w:tc>
          <w:tcPr>
            <w:tcW w:w="1306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1 656 000</w:t>
            </w:r>
          </w:p>
        </w:tc>
        <w:tc>
          <w:tcPr>
            <w:tcW w:w="1306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1 861 000</w:t>
            </w:r>
          </w:p>
        </w:tc>
        <w:tc>
          <w:tcPr>
            <w:tcW w:w="1306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 xml:space="preserve">2 </w:t>
            </w:r>
            <w:r w:rsidR="00A44F64">
              <w:rPr>
                <w:sz w:val="24"/>
                <w:szCs w:val="24"/>
              </w:rPr>
              <w:t>3</w:t>
            </w:r>
            <w:r w:rsidRPr="004F4E6B">
              <w:rPr>
                <w:sz w:val="24"/>
                <w:szCs w:val="24"/>
              </w:rPr>
              <w:t>58 000</w:t>
            </w:r>
          </w:p>
        </w:tc>
        <w:tc>
          <w:tcPr>
            <w:tcW w:w="1283" w:type="dxa"/>
            <w:vAlign w:val="center"/>
          </w:tcPr>
          <w:p w:rsidR="009C21CA" w:rsidRPr="004F4E6B" w:rsidRDefault="00930E00" w:rsidP="00930E00">
            <w:pPr>
              <w:jc w:val="center"/>
              <w:rPr>
                <w:sz w:val="24"/>
                <w:szCs w:val="24"/>
              </w:rPr>
            </w:pPr>
            <w:r w:rsidRPr="004F4E6B">
              <w:rPr>
                <w:sz w:val="24"/>
                <w:szCs w:val="24"/>
              </w:rPr>
              <w:t>1 477 000</w:t>
            </w:r>
          </w:p>
        </w:tc>
      </w:tr>
    </w:tbl>
    <w:p w:rsidR="00395E07" w:rsidRDefault="00395E07" w:rsidP="00505029">
      <w:pPr>
        <w:spacing w:line="360" w:lineRule="auto"/>
        <w:ind w:left="709"/>
        <w:jc w:val="both"/>
        <w:rPr>
          <w:sz w:val="24"/>
          <w:szCs w:val="24"/>
        </w:rPr>
      </w:pPr>
    </w:p>
    <w:p w:rsidR="000160D5" w:rsidRDefault="002833AF" w:rsidP="00880906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Smluvní</w:t>
      </w:r>
      <w:r w:rsidR="000160D5" w:rsidRPr="005D537A">
        <w:rPr>
          <w:sz w:val="24"/>
          <w:szCs w:val="24"/>
        </w:rPr>
        <w:t xml:space="preserve"> strany prohlašují, že jejich podíl na celkových nákladech projektu je v souladu s rozsahem jejich úkolů popsaných v žádosti o podporu projektu.</w:t>
      </w:r>
    </w:p>
    <w:p w:rsidR="0084618D" w:rsidRPr="0084618D" w:rsidRDefault="00FE0675" w:rsidP="00880906">
      <w:pPr>
        <w:pStyle w:val="Zkladntext"/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709"/>
        <w:rPr>
          <w:sz w:val="24"/>
        </w:rPr>
      </w:pPr>
      <w:r>
        <w:rPr>
          <w:sz w:val="24"/>
        </w:rPr>
        <w:t>Pokud další účastník má vůči p</w:t>
      </w:r>
      <w:r w:rsidR="001D4325">
        <w:rPr>
          <w:sz w:val="24"/>
        </w:rPr>
        <w:t xml:space="preserve">říjemci splněny závazky </w:t>
      </w:r>
      <w:r w:rsidR="001D4325" w:rsidRPr="0084618D">
        <w:rPr>
          <w:sz w:val="24"/>
          <w:szCs w:val="24"/>
        </w:rPr>
        <w:t>vyplývající z této smlouvy za předchozí období</w:t>
      </w:r>
      <w:r w:rsidR="001D4325">
        <w:rPr>
          <w:sz w:val="24"/>
          <w:szCs w:val="24"/>
        </w:rPr>
        <w:t>,</w:t>
      </w:r>
      <w:r w:rsidR="001D4325">
        <w:rPr>
          <w:sz w:val="24"/>
        </w:rPr>
        <w:t xml:space="preserve"> </w:t>
      </w:r>
      <w:r>
        <w:rPr>
          <w:sz w:val="24"/>
        </w:rPr>
        <w:t>p</w:t>
      </w:r>
      <w:r w:rsidR="00CA16A4">
        <w:rPr>
          <w:sz w:val="24"/>
        </w:rPr>
        <w:t>říjemce</w:t>
      </w:r>
      <w:r w:rsidR="0084618D" w:rsidRPr="0084618D">
        <w:rPr>
          <w:sz w:val="24"/>
        </w:rPr>
        <w:t xml:space="preserve"> se zavazuje stanovenou část poskytnuté účelové podpory, jejíž výše pro dané období je uvedena v čl</w:t>
      </w:r>
      <w:r w:rsidR="00207F18">
        <w:rPr>
          <w:sz w:val="24"/>
        </w:rPr>
        <w:t>ánku</w:t>
      </w:r>
      <w:r w:rsidR="0084618D" w:rsidRPr="0084618D">
        <w:rPr>
          <w:sz w:val="24"/>
        </w:rPr>
        <w:t>.</w:t>
      </w:r>
      <w:r w:rsidR="00207F18">
        <w:rPr>
          <w:sz w:val="24"/>
        </w:rPr>
        <w:t xml:space="preserve"> </w:t>
      </w:r>
      <w:r w:rsidR="0084618D" w:rsidRPr="0084618D">
        <w:rPr>
          <w:sz w:val="24"/>
        </w:rPr>
        <w:t>IV.</w:t>
      </w:r>
      <w:r w:rsidR="00207F18">
        <w:rPr>
          <w:sz w:val="24"/>
        </w:rPr>
        <w:t xml:space="preserve"> </w:t>
      </w:r>
      <w:proofErr w:type="gramStart"/>
      <w:r w:rsidR="00207F18">
        <w:rPr>
          <w:sz w:val="24"/>
        </w:rPr>
        <w:t xml:space="preserve">odstavci </w:t>
      </w:r>
      <w:r w:rsidR="0084618D" w:rsidRPr="0084618D">
        <w:rPr>
          <w:sz w:val="24"/>
        </w:rPr>
        <w:t>1</w:t>
      </w:r>
      <w:r w:rsidR="0084618D" w:rsidRPr="0084618D">
        <w:rPr>
          <w:i/>
          <w:sz w:val="24"/>
        </w:rPr>
        <w:t xml:space="preserve"> </w:t>
      </w:r>
      <w:r w:rsidR="0084618D" w:rsidRPr="0084618D">
        <w:rPr>
          <w:sz w:val="24"/>
        </w:rPr>
        <w:t xml:space="preserve"> této</w:t>
      </w:r>
      <w:proofErr w:type="gramEnd"/>
      <w:r w:rsidR="0084618D" w:rsidRPr="0084618D">
        <w:rPr>
          <w:sz w:val="24"/>
        </w:rPr>
        <w:t xml:space="preserve"> smlouvy, převést </w:t>
      </w:r>
      <w:r w:rsidR="0084618D" w:rsidRPr="0084618D">
        <w:rPr>
          <w:sz w:val="24"/>
          <w:szCs w:val="24"/>
        </w:rPr>
        <w:t xml:space="preserve">v každém roce řešení </w:t>
      </w:r>
      <w:r w:rsidR="0084618D" w:rsidRPr="0084618D">
        <w:rPr>
          <w:sz w:val="24"/>
        </w:rPr>
        <w:t xml:space="preserve">na </w:t>
      </w:r>
      <w:r w:rsidR="0084618D" w:rsidRPr="00A80D55">
        <w:rPr>
          <w:sz w:val="24"/>
        </w:rPr>
        <w:t xml:space="preserve">bankovní účet </w:t>
      </w:r>
      <w:r w:rsidR="00A80D55" w:rsidRPr="00A80D55">
        <w:rPr>
          <w:sz w:val="24"/>
          <w:szCs w:val="24"/>
        </w:rPr>
        <w:t>19-5504610227/0100</w:t>
      </w:r>
      <w:r w:rsidR="00A80D55">
        <w:rPr>
          <w:sz w:val="24"/>
          <w:szCs w:val="24"/>
        </w:rPr>
        <w:t xml:space="preserve"> </w:t>
      </w:r>
      <w:r w:rsidRPr="00A80D55">
        <w:rPr>
          <w:sz w:val="24"/>
        </w:rPr>
        <w:t>d</w:t>
      </w:r>
      <w:r w:rsidR="00365C8A" w:rsidRPr="00A80D55">
        <w:rPr>
          <w:sz w:val="24"/>
        </w:rPr>
        <w:t>alšího účastníka</w:t>
      </w:r>
      <w:r w:rsidR="00997DAA">
        <w:rPr>
          <w:sz w:val="24"/>
        </w:rPr>
        <w:t>,</w:t>
      </w:r>
      <w:r w:rsidR="0084618D" w:rsidRPr="0084618D">
        <w:rPr>
          <w:sz w:val="24"/>
        </w:rPr>
        <w:t xml:space="preserve"> a to </w:t>
      </w:r>
      <w:r w:rsidR="00011608">
        <w:rPr>
          <w:sz w:val="24"/>
          <w:szCs w:val="24"/>
        </w:rPr>
        <w:t xml:space="preserve">vždy nejpozději do </w:t>
      </w:r>
      <w:r w:rsidR="00653491">
        <w:rPr>
          <w:sz w:val="24"/>
          <w:szCs w:val="24"/>
        </w:rPr>
        <w:t>15</w:t>
      </w:r>
      <w:r w:rsidR="0084618D" w:rsidRPr="0084618D">
        <w:rPr>
          <w:sz w:val="24"/>
          <w:szCs w:val="24"/>
        </w:rPr>
        <w:t xml:space="preserve"> kalendářních dnů od obdržení účelové podpory na příslušný k</w:t>
      </w:r>
      <w:r w:rsidR="0084618D" w:rsidRPr="0084618D">
        <w:rPr>
          <w:sz w:val="24"/>
          <w:szCs w:val="24"/>
        </w:rPr>
        <w:t>a</w:t>
      </w:r>
      <w:r w:rsidR="0084618D" w:rsidRPr="0084618D">
        <w:rPr>
          <w:sz w:val="24"/>
          <w:szCs w:val="24"/>
        </w:rPr>
        <w:t>lendářní rok od poskytovatele účelové podpory</w:t>
      </w:r>
      <w:r w:rsidR="00AD384E">
        <w:rPr>
          <w:sz w:val="24"/>
          <w:szCs w:val="24"/>
        </w:rPr>
        <w:t>, resp. od umožnění čerpání této podp</w:t>
      </w:r>
      <w:r w:rsidR="00AD384E">
        <w:rPr>
          <w:sz w:val="24"/>
          <w:szCs w:val="24"/>
        </w:rPr>
        <w:t>o</w:t>
      </w:r>
      <w:r w:rsidR="00AD384E">
        <w:rPr>
          <w:sz w:val="24"/>
          <w:szCs w:val="24"/>
        </w:rPr>
        <w:t>ry z účtu poskytovatele</w:t>
      </w:r>
      <w:r w:rsidR="0084618D" w:rsidRPr="0084618D">
        <w:rPr>
          <w:sz w:val="24"/>
        </w:rPr>
        <w:t>. Převedení stanovené části účelové podpory se považuje pouze za převod finančních prostředků a nepovažuje se za úplatu za uskutečněné zdanitelné plnění.</w:t>
      </w:r>
      <w:r w:rsidR="0084618D" w:rsidRPr="0084618D">
        <w:rPr>
          <w:sz w:val="24"/>
          <w:szCs w:val="24"/>
        </w:rPr>
        <w:t xml:space="preserve"> </w:t>
      </w:r>
    </w:p>
    <w:p w:rsidR="000160D5" w:rsidRPr="005D537A" w:rsidRDefault="002833AF" w:rsidP="00880906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Smluvní</w:t>
      </w:r>
      <w:r w:rsidRPr="005D537A">
        <w:rPr>
          <w:sz w:val="24"/>
          <w:szCs w:val="24"/>
        </w:rPr>
        <w:t xml:space="preserve"> </w:t>
      </w:r>
      <w:r w:rsidR="000160D5" w:rsidRPr="005D537A">
        <w:rPr>
          <w:sz w:val="24"/>
          <w:szCs w:val="24"/>
        </w:rPr>
        <w:t>strany se zavazují dohodou přiměřeně upravit svůj podíl na státní dotaci, ce</w:t>
      </w:r>
      <w:r w:rsidR="000160D5" w:rsidRPr="005D537A">
        <w:rPr>
          <w:sz w:val="24"/>
          <w:szCs w:val="24"/>
        </w:rPr>
        <w:t>l</w:t>
      </w:r>
      <w:r w:rsidR="000160D5" w:rsidRPr="005D537A">
        <w:rPr>
          <w:sz w:val="24"/>
          <w:szCs w:val="24"/>
        </w:rPr>
        <w:t xml:space="preserve">kových nákladech na řešení projektu i </w:t>
      </w:r>
      <w:r w:rsidR="00197343">
        <w:rPr>
          <w:sz w:val="24"/>
          <w:szCs w:val="24"/>
        </w:rPr>
        <w:t>věcné</w:t>
      </w:r>
      <w:r w:rsidR="000160D5" w:rsidRPr="005D537A">
        <w:rPr>
          <w:sz w:val="24"/>
          <w:szCs w:val="24"/>
        </w:rPr>
        <w:t xml:space="preserve"> náplni řešení projektu, pokud bude p</w:t>
      </w:r>
      <w:r w:rsidR="000160D5" w:rsidRPr="005D537A">
        <w:rPr>
          <w:sz w:val="24"/>
          <w:szCs w:val="24"/>
        </w:rPr>
        <w:t>o</w:t>
      </w:r>
      <w:r w:rsidR="000160D5" w:rsidRPr="005D537A">
        <w:rPr>
          <w:sz w:val="24"/>
          <w:szCs w:val="24"/>
        </w:rPr>
        <w:t>skytovatele</w:t>
      </w:r>
      <w:r w:rsidR="00CD540A">
        <w:rPr>
          <w:sz w:val="24"/>
          <w:szCs w:val="24"/>
        </w:rPr>
        <w:t>m</w:t>
      </w:r>
      <w:r w:rsidR="000160D5" w:rsidRPr="005D537A">
        <w:rPr>
          <w:sz w:val="24"/>
          <w:szCs w:val="24"/>
        </w:rPr>
        <w:t xml:space="preserve"> změněna výše dotace požadovaná</w:t>
      </w:r>
      <w:r w:rsidR="004C3FA2">
        <w:rPr>
          <w:sz w:val="24"/>
          <w:szCs w:val="24"/>
        </w:rPr>
        <w:t xml:space="preserve"> v </w:t>
      </w:r>
      <w:r w:rsidR="00C74D37">
        <w:rPr>
          <w:sz w:val="24"/>
          <w:szCs w:val="24"/>
        </w:rPr>
        <w:t>p</w:t>
      </w:r>
      <w:r w:rsidR="004C3FA2">
        <w:rPr>
          <w:sz w:val="24"/>
          <w:szCs w:val="24"/>
        </w:rPr>
        <w:t xml:space="preserve">řihlášce </w:t>
      </w:r>
      <w:r w:rsidR="000160D5" w:rsidRPr="005D537A">
        <w:rPr>
          <w:sz w:val="24"/>
          <w:szCs w:val="24"/>
        </w:rPr>
        <w:t>projek</w:t>
      </w:r>
      <w:r w:rsidR="00314A40">
        <w:rPr>
          <w:sz w:val="24"/>
          <w:szCs w:val="24"/>
        </w:rPr>
        <w:t>tu.</w:t>
      </w:r>
    </w:p>
    <w:p w:rsidR="000160D5" w:rsidRPr="005D537A" w:rsidRDefault="002833AF" w:rsidP="00880906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Smluvní</w:t>
      </w:r>
      <w:r w:rsidRPr="005D537A">
        <w:rPr>
          <w:sz w:val="24"/>
          <w:szCs w:val="24"/>
        </w:rPr>
        <w:t xml:space="preserve"> </w:t>
      </w:r>
      <w:r w:rsidR="000160D5" w:rsidRPr="005D537A">
        <w:rPr>
          <w:sz w:val="24"/>
          <w:szCs w:val="24"/>
        </w:rPr>
        <w:t>strany se zavazují vést o čerpán</w:t>
      </w:r>
      <w:r>
        <w:rPr>
          <w:sz w:val="24"/>
          <w:szCs w:val="24"/>
        </w:rPr>
        <w:t>í a užití finančních prostředků</w:t>
      </w:r>
      <w:r w:rsidR="00D65B81">
        <w:rPr>
          <w:sz w:val="24"/>
          <w:szCs w:val="24"/>
        </w:rPr>
        <w:t>,</w:t>
      </w:r>
      <w:r w:rsidR="000160D5" w:rsidRPr="005D537A">
        <w:rPr>
          <w:sz w:val="24"/>
          <w:szCs w:val="24"/>
        </w:rPr>
        <w:t xml:space="preserve"> </w:t>
      </w:r>
      <w:r w:rsidR="00A916D0">
        <w:rPr>
          <w:sz w:val="24"/>
          <w:szCs w:val="24"/>
        </w:rPr>
        <w:t xml:space="preserve">přidělených pro tento projekt </w:t>
      </w:r>
      <w:r w:rsidR="000160D5" w:rsidRPr="005D537A">
        <w:rPr>
          <w:sz w:val="24"/>
          <w:szCs w:val="24"/>
        </w:rPr>
        <w:t>ze státního rozpočtu</w:t>
      </w:r>
      <w:r w:rsidR="00D65B81">
        <w:rPr>
          <w:sz w:val="24"/>
          <w:szCs w:val="24"/>
        </w:rPr>
        <w:t>,</w:t>
      </w:r>
      <w:r w:rsidR="000160D5" w:rsidRPr="005D537A">
        <w:rPr>
          <w:sz w:val="24"/>
          <w:szCs w:val="24"/>
        </w:rPr>
        <w:t xml:space="preserve"> účetní evidenci </w:t>
      </w:r>
      <w:r w:rsidR="00505029">
        <w:rPr>
          <w:sz w:val="24"/>
          <w:szCs w:val="24"/>
        </w:rPr>
        <w:t xml:space="preserve">podle zákona 563/1991 Sb. </w:t>
      </w:r>
      <w:r w:rsidR="00A916D0">
        <w:rPr>
          <w:sz w:val="24"/>
          <w:szCs w:val="24"/>
        </w:rPr>
        <w:t xml:space="preserve">ve znění pozdějších předpisů </w:t>
      </w:r>
      <w:r w:rsidR="000160D5" w:rsidRPr="005D537A">
        <w:rPr>
          <w:sz w:val="24"/>
          <w:szCs w:val="24"/>
        </w:rPr>
        <w:t xml:space="preserve">tak, aby tyto prostředky a nakládání s nimi bylo odděleno od jejich ostatního majetku. Tuto evidenci se smluvní strany zavazují uchovávat po dobu </w:t>
      </w:r>
      <w:r w:rsidR="00AA0607">
        <w:rPr>
          <w:sz w:val="24"/>
          <w:szCs w:val="24"/>
        </w:rPr>
        <w:t>jedenácti</w:t>
      </w:r>
      <w:r w:rsidR="000160D5" w:rsidRPr="005D537A">
        <w:rPr>
          <w:sz w:val="24"/>
          <w:szCs w:val="24"/>
        </w:rPr>
        <w:t xml:space="preserve"> let od ukončení projektu. </w:t>
      </w:r>
      <w:r>
        <w:rPr>
          <w:sz w:val="24"/>
          <w:szCs w:val="24"/>
        </w:rPr>
        <w:t>Smluvní</w:t>
      </w:r>
      <w:r w:rsidRPr="005D537A">
        <w:rPr>
          <w:sz w:val="24"/>
          <w:szCs w:val="24"/>
        </w:rPr>
        <w:t xml:space="preserve"> </w:t>
      </w:r>
      <w:r w:rsidR="000160D5" w:rsidRPr="005D537A">
        <w:rPr>
          <w:sz w:val="24"/>
          <w:szCs w:val="24"/>
        </w:rPr>
        <w:t xml:space="preserve">strany </w:t>
      </w:r>
      <w:r>
        <w:rPr>
          <w:sz w:val="24"/>
          <w:szCs w:val="24"/>
        </w:rPr>
        <w:t xml:space="preserve">se </w:t>
      </w:r>
      <w:r w:rsidR="000160D5" w:rsidRPr="005D537A">
        <w:rPr>
          <w:sz w:val="24"/>
          <w:szCs w:val="24"/>
        </w:rPr>
        <w:t xml:space="preserve">zavazují dodržovat </w:t>
      </w:r>
      <w:r>
        <w:rPr>
          <w:sz w:val="24"/>
          <w:szCs w:val="24"/>
        </w:rPr>
        <w:t>p</w:t>
      </w:r>
      <w:r w:rsidRPr="005D537A">
        <w:rPr>
          <w:sz w:val="24"/>
          <w:szCs w:val="24"/>
        </w:rPr>
        <w:t>ři v</w:t>
      </w:r>
      <w:r w:rsidRPr="005D537A">
        <w:rPr>
          <w:sz w:val="24"/>
          <w:szCs w:val="24"/>
        </w:rPr>
        <w:t>e</w:t>
      </w:r>
      <w:r w:rsidRPr="005D537A">
        <w:rPr>
          <w:sz w:val="24"/>
          <w:szCs w:val="24"/>
        </w:rPr>
        <w:t xml:space="preserve">dení této účetní evidence </w:t>
      </w:r>
      <w:r w:rsidR="000160D5" w:rsidRPr="005D537A">
        <w:rPr>
          <w:sz w:val="24"/>
          <w:szCs w:val="24"/>
        </w:rPr>
        <w:t>běžné účetní zvyklosti a příslušné závazné podmínky uved</w:t>
      </w:r>
      <w:r w:rsidR="000160D5" w:rsidRPr="005D537A">
        <w:rPr>
          <w:sz w:val="24"/>
          <w:szCs w:val="24"/>
        </w:rPr>
        <w:t>e</w:t>
      </w:r>
      <w:r w:rsidR="000160D5" w:rsidRPr="005D537A">
        <w:rPr>
          <w:sz w:val="24"/>
          <w:szCs w:val="24"/>
        </w:rPr>
        <w:t>né v zásadách, pokynech, směrnicích nebo v jiných předpisech uveřejněných ve F</w:t>
      </w:r>
      <w:r w:rsidR="000160D5" w:rsidRPr="005D537A">
        <w:rPr>
          <w:sz w:val="24"/>
          <w:szCs w:val="24"/>
        </w:rPr>
        <w:t>i</w:t>
      </w:r>
      <w:r w:rsidR="000160D5" w:rsidRPr="005D537A">
        <w:rPr>
          <w:sz w:val="24"/>
          <w:szCs w:val="24"/>
        </w:rPr>
        <w:t>nančním zpravodaji Ministerstva financí ČR nebo jiným obdobným závazným způs</w:t>
      </w:r>
      <w:r w:rsidR="000160D5" w:rsidRPr="005D537A">
        <w:rPr>
          <w:sz w:val="24"/>
          <w:szCs w:val="24"/>
        </w:rPr>
        <w:t>o</w:t>
      </w:r>
      <w:r w:rsidR="000160D5" w:rsidRPr="005D537A">
        <w:rPr>
          <w:sz w:val="24"/>
          <w:szCs w:val="24"/>
        </w:rPr>
        <w:t>bem.</w:t>
      </w:r>
    </w:p>
    <w:p w:rsidR="000160D5" w:rsidRPr="00196FFF" w:rsidRDefault="00822541" w:rsidP="00880906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Smluvní strany se zavazují</w:t>
      </w:r>
      <w:r w:rsidR="000160D5" w:rsidRPr="005D537A">
        <w:rPr>
          <w:sz w:val="24"/>
          <w:szCs w:val="24"/>
        </w:rPr>
        <w:t xml:space="preserve"> použít finanční </w:t>
      </w:r>
      <w:r w:rsidR="002833AF">
        <w:rPr>
          <w:sz w:val="24"/>
          <w:szCs w:val="24"/>
        </w:rPr>
        <w:t>prostředky ze státního rozpočtu</w:t>
      </w:r>
      <w:r w:rsidR="000160D5" w:rsidRPr="005D537A">
        <w:rPr>
          <w:sz w:val="24"/>
          <w:szCs w:val="24"/>
        </w:rPr>
        <w:t xml:space="preserve"> (ve výši uvedené v žádosti o podporu projektu</w:t>
      </w:r>
      <w:r>
        <w:rPr>
          <w:sz w:val="24"/>
          <w:szCs w:val="24"/>
        </w:rPr>
        <w:t>, resp. ve smlouv</w:t>
      </w:r>
      <w:r w:rsidR="00FE0675">
        <w:rPr>
          <w:sz w:val="24"/>
          <w:szCs w:val="24"/>
        </w:rPr>
        <w:t>ě mezi poskytovatelem dotace a p</w:t>
      </w:r>
      <w:r>
        <w:rPr>
          <w:sz w:val="24"/>
          <w:szCs w:val="24"/>
        </w:rPr>
        <w:t>říjemcem</w:t>
      </w:r>
      <w:r w:rsidR="000160D5" w:rsidRPr="005D537A">
        <w:rPr>
          <w:sz w:val="24"/>
          <w:szCs w:val="24"/>
        </w:rPr>
        <w:t>) výhradně a bezezbytku na úhradu nutných náklad</w:t>
      </w:r>
      <w:r w:rsidR="002833AF">
        <w:rPr>
          <w:sz w:val="24"/>
          <w:szCs w:val="24"/>
        </w:rPr>
        <w:t>ů přímo souvisejících s řešením</w:t>
      </w:r>
      <w:r w:rsidR="000160D5" w:rsidRPr="005D537A">
        <w:rPr>
          <w:sz w:val="24"/>
          <w:szCs w:val="24"/>
        </w:rPr>
        <w:t xml:space="preserve"> projektu.</w:t>
      </w:r>
      <w:r w:rsidR="00196FFF">
        <w:rPr>
          <w:sz w:val="24"/>
          <w:szCs w:val="24"/>
        </w:rPr>
        <w:t xml:space="preserve"> S</w:t>
      </w:r>
      <w:r w:rsidR="00196FFF" w:rsidRPr="00196FFF">
        <w:t xml:space="preserve"> </w:t>
      </w:r>
      <w:r w:rsidR="00196FFF" w:rsidRPr="00196FFF">
        <w:rPr>
          <w:sz w:val="24"/>
          <w:szCs w:val="24"/>
        </w:rPr>
        <w:t xml:space="preserve">podporou </w:t>
      </w:r>
      <w:r w:rsidR="00196FFF">
        <w:rPr>
          <w:sz w:val="24"/>
          <w:szCs w:val="24"/>
        </w:rPr>
        <w:t xml:space="preserve">se zavazují </w:t>
      </w:r>
      <w:r w:rsidR="00196FFF" w:rsidRPr="00196FFF">
        <w:rPr>
          <w:sz w:val="24"/>
          <w:szCs w:val="24"/>
        </w:rPr>
        <w:t>nakládat efektivně, hospodárně a v souladu s právními předpisy</w:t>
      </w:r>
      <w:r w:rsidR="00196FFF">
        <w:rPr>
          <w:sz w:val="24"/>
          <w:szCs w:val="24"/>
        </w:rPr>
        <w:t>.</w:t>
      </w:r>
    </w:p>
    <w:p w:rsidR="000160D5" w:rsidRPr="004B6BCB" w:rsidRDefault="00365C8A" w:rsidP="00880906">
      <w:pPr>
        <w:pStyle w:val="Zkladntext"/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709"/>
        <w:rPr>
          <w:sz w:val="24"/>
        </w:rPr>
      </w:pPr>
      <w:r>
        <w:rPr>
          <w:sz w:val="24"/>
          <w:szCs w:val="24"/>
        </w:rPr>
        <w:t>Další účastník</w:t>
      </w:r>
      <w:r w:rsidR="002833AF" w:rsidRPr="00A916D0">
        <w:rPr>
          <w:sz w:val="24"/>
          <w:szCs w:val="24"/>
        </w:rPr>
        <w:t xml:space="preserve"> </w:t>
      </w:r>
      <w:r w:rsidR="00A916D0" w:rsidRPr="00A916D0">
        <w:rPr>
          <w:sz w:val="24"/>
          <w:szCs w:val="24"/>
        </w:rPr>
        <w:t xml:space="preserve">se zavazuje </w:t>
      </w:r>
      <w:r w:rsidR="002F066A">
        <w:rPr>
          <w:sz w:val="24"/>
          <w:szCs w:val="24"/>
        </w:rPr>
        <w:t xml:space="preserve">prostřednictvím </w:t>
      </w:r>
      <w:r w:rsidR="001D4325">
        <w:rPr>
          <w:sz w:val="24"/>
          <w:szCs w:val="24"/>
        </w:rPr>
        <w:t>řešitele</w:t>
      </w:r>
      <w:r w:rsidR="002F066A">
        <w:rPr>
          <w:sz w:val="24"/>
          <w:szCs w:val="24"/>
        </w:rPr>
        <w:t xml:space="preserve"> projektu </w:t>
      </w:r>
      <w:r w:rsidR="00A916D0" w:rsidRPr="00A916D0">
        <w:rPr>
          <w:sz w:val="24"/>
          <w:szCs w:val="24"/>
        </w:rPr>
        <w:t>p</w:t>
      </w:r>
      <w:r w:rsidR="00A916D0" w:rsidRPr="00A916D0">
        <w:rPr>
          <w:sz w:val="24"/>
        </w:rPr>
        <w:t xml:space="preserve">ředložit </w:t>
      </w:r>
      <w:r w:rsidR="00FE0675">
        <w:rPr>
          <w:sz w:val="24"/>
        </w:rPr>
        <w:t>p</w:t>
      </w:r>
      <w:r w:rsidR="00A916D0" w:rsidRPr="00A916D0">
        <w:rPr>
          <w:sz w:val="24"/>
        </w:rPr>
        <w:t>říjemci píse</w:t>
      </w:r>
      <w:r w:rsidR="00A916D0" w:rsidRPr="00A916D0">
        <w:rPr>
          <w:sz w:val="24"/>
        </w:rPr>
        <w:t>m</w:t>
      </w:r>
      <w:r w:rsidR="00A916D0" w:rsidRPr="00A916D0">
        <w:rPr>
          <w:sz w:val="24"/>
        </w:rPr>
        <w:t>n</w:t>
      </w:r>
      <w:r w:rsidR="004B6BCB">
        <w:rPr>
          <w:sz w:val="24"/>
        </w:rPr>
        <w:t>ou</w:t>
      </w:r>
      <w:r w:rsidR="00930844">
        <w:rPr>
          <w:sz w:val="24"/>
        </w:rPr>
        <w:t xml:space="preserve"> zpráv</w:t>
      </w:r>
      <w:r w:rsidR="004B6BCB">
        <w:rPr>
          <w:sz w:val="24"/>
        </w:rPr>
        <w:t>u</w:t>
      </w:r>
      <w:r w:rsidR="00A916D0" w:rsidRPr="00A916D0">
        <w:rPr>
          <w:sz w:val="24"/>
        </w:rPr>
        <w:t xml:space="preserve"> o finančním vypořádání poskytnuté účelové podpory</w:t>
      </w:r>
      <w:r w:rsidR="00930844">
        <w:rPr>
          <w:sz w:val="24"/>
        </w:rPr>
        <w:t>, tj.</w:t>
      </w:r>
      <w:r w:rsidR="00A916D0" w:rsidRPr="00A916D0">
        <w:rPr>
          <w:sz w:val="24"/>
        </w:rPr>
        <w:t xml:space="preserve"> o vynaložených nákladech na řešení projektu</w:t>
      </w:r>
      <w:r w:rsidR="008D3AD8">
        <w:rPr>
          <w:sz w:val="24"/>
        </w:rPr>
        <w:t>,</w:t>
      </w:r>
      <w:r w:rsidR="00A916D0" w:rsidRPr="00A916D0">
        <w:rPr>
          <w:sz w:val="24"/>
        </w:rPr>
        <w:t xml:space="preserve"> v průběhu každého kalendářního roku ře</w:t>
      </w:r>
      <w:r w:rsidR="00930844">
        <w:rPr>
          <w:sz w:val="24"/>
        </w:rPr>
        <w:t>šení</w:t>
      </w:r>
      <w:r w:rsidR="004B6BCB">
        <w:rPr>
          <w:sz w:val="24"/>
        </w:rPr>
        <w:t xml:space="preserve">, </w:t>
      </w:r>
      <w:r w:rsidR="00A916D0" w:rsidRPr="00A916D0">
        <w:rPr>
          <w:sz w:val="24"/>
        </w:rPr>
        <w:t xml:space="preserve">a to nejpozději do </w:t>
      </w:r>
      <w:r w:rsidR="001A36D1" w:rsidRPr="004B6BCB">
        <w:rPr>
          <w:sz w:val="24"/>
        </w:rPr>
        <w:t>2</w:t>
      </w:r>
      <w:r w:rsidR="00930844" w:rsidRPr="004B6BCB">
        <w:rPr>
          <w:sz w:val="24"/>
        </w:rPr>
        <w:t>. ledna následujícího roku.</w:t>
      </w:r>
      <w:r w:rsidR="00A916D0" w:rsidRPr="004B6BCB">
        <w:rPr>
          <w:sz w:val="24"/>
        </w:rPr>
        <w:t xml:space="preserve"> </w:t>
      </w:r>
    </w:p>
    <w:p w:rsidR="00930844" w:rsidRPr="00930844" w:rsidRDefault="00930844" w:rsidP="00930844">
      <w:pPr>
        <w:tabs>
          <w:tab w:val="num" w:pos="709"/>
        </w:tabs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30844">
        <w:rPr>
          <w:sz w:val="24"/>
          <w:szCs w:val="24"/>
        </w:rPr>
        <w:t>Dotace bude zúčtována ve vazbě na jednotlivé položk</w:t>
      </w:r>
      <w:r w:rsidR="00685E44">
        <w:rPr>
          <w:sz w:val="24"/>
          <w:szCs w:val="24"/>
        </w:rPr>
        <w:t>y</w:t>
      </w:r>
      <w:r w:rsidRPr="00930844">
        <w:rPr>
          <w:sz w:val="24"/>
          <w:szCs w:val="24"/>
        </w:rPr>
        <w:t xml:space="preserve"> </w:t>
      </w:r>
      <w:r w:rsidR="00685E44">
        <w:rPr>
          <w:sz w:val="24"/>
          <w:szCs w:val="24"/>
        </w:rPr>
        <w:t xml:space="preserve">poskytovatelem </w:t>
      </w:r>
      <w:r w:rsidRPr="00930844">
        <w:rPr>
          <w:sz w:val="24"/>
          <w:szCs w:val="24"/>
        </w:rPr>
        <w:t xml:space="preserve">schváleného </w:t>
      </w:r>
      <w:r w:rsidR="00685E44">
        <w:rPr>
          <w:sz w:val="24"/>
          <w:szCs w:val="24"/>
        </w:rPr>
        <w:t xml:space="preserve">rozpočtu projektu </w:t>
      </w:r>
      <w:r w:rsidRPr="00930844">
        <w:rPr>
          <w:sz w:val="24"/>
          <w:szCs w:val="24"/>
        </w:rPr>
        <w:t xml:space="preserve">nebo na základě </w:t>
      </w:r>
      <w:r w:rsidR="00685E44">
        <w:rPr>
          <w:sz w:val="24"/>
          <w:szCs w:val="24"/>
        </w:rPr>
        <w:t>upraveného rozpočtu projektu po písemném so</w:t>
      </w:r>
      <w:r w:rsidR="00685E44">
        <w:rPr>
          <w:sz w:val="24"/>
          <w:szCs w:val="24"/>
        </w:rPr>
        <w:t>u</w:t>
      </w:r>
      <w:r w:rsidR="00685E44">
        <w:rPr>
          <w:sz w:val="24"/>
          <w:szCs w:val="24"/>
        </w:rPr>
        <w:t xml:space="preserve">hlasu poskytovatele. </w:t>
      </w:r>
    </w:p>
    <w:p w:rsidR="00930844" w:rsidRPr="00930844" w:rsidRDefault="00930844" w:rsidP="00930844">
      <w:pPr>
        <w:tabs>
          <w:tab w:val="num" w:pos="709"/>
        </w:tabs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5E44">
        <w:rPr>
          <w:sz w:val="24"/>
          <w:szCs w:val="24"/>
        </w:rPr>
        <w:t xml:space="preserve">Zprávy o finančním vypořádání budou obsahovat </w:t>
      </w:r>
      <w:r w:rsidR="00C2501C">
        <w:rPr>
          <w:sz w:val="24"/>
          <w:szCs w:val="24"/>
        </w:rPr>
        <w:t xml:space="preserve">kopie </w:t>
      </w:r>
      <w:r w:rsidR="00685E44">
        <w:rPr>
          <w:sz w:val="24"/>
          <w:szCs w:val="24"/>
        </w:rPr>
        <w:t>následující</w:t>
      </w:r>
      <w:r w:rsidR="00C2501C">
        <w:rPr>
          <w:sz w:val="24"/>
          <w:szCs w:val="24"/>
        </w:rPr>
        <w:t>ch</w:t>
      </w:r>
      <w:r w:rsidR="00685E44">
        <w:rPr>
          <w:sz w:val="24"/>
          <w:szCs w:val="24"/>
        </w:rPr>
        <w:t xml:space="preserve"> </w:t>
      </w:r>
      <w:r w:rsidR="00C2501C">
        <w:rPr>
          <w:sz w:val="24"/>
          <w:szCs w:val="24"/>
        </w:rPr>
        <w:t>dokladů</w:t>
      </w:r>
      <w:r w:rsidR="00685E44">
        <w:rPr>
          <w:sz w:val="24"/>
          <w:szCs w:val="24"/>
        </w:rPr>
        <w:t>:</w:t>
      </w:r>
    </w:p>
    <w:p w:rsidR="00930844" w:rsidRPr="00930844" w:rsidRDefault="00930844" w:rsidP="00880906">
      <w:pPr>
        <w:pStyle w:val="Zkladntext2"/>
        <w:numPr>
          <w:ilvl w:val="0"/>
          <w:numId w:val="10"/>
        </w:numPr>
        <w:spacing w:before="0"/>
        <w:ind w:left="709" w:hanging="425"/>
        <w:rPr>
          <w:sz w:val="24"/>
          <w:szCs w:val="24"/>
        </w:rPr>
      </w:pPr>
      <w:r w:rsidRPr="00930844">
        <w:rPr>
          <w:sz w:val="24"/>
          <w:szCs w:val="24"/>
          <w:u w:val="single"/>
        </w:rPr>
        <w:t xml:space="preserve"> u osobních nákladů nebo výdajů</w:t>
      </w:r>
      <w:r w:rsidRPr="00930844">
        <w:rPr>
          <w:sz w:val="24"/>
          <w:szCs w:val="24"/>
        </w:rPr>
        <w:t xml:space="preserve"> - sestavy čerpání mzdových prostředků řešiteli pr</w:t>
      </w:r>
      <w:r w:rsidRPr="00930844">
        <w:rPr>
          <w:sz w:val="24"/>
          <w:szCs w:val="24"/>
        </w:rPr>
        <w:t>o</w:t>
      </w:r>
      <w:r w:rsidRPr="00930844">
        <w:rPr>
          <w:sz w:val="24"/>
          <w:szCs w:val="24"/>
        </w:rPr>
        <w:t>jektu či osobami na ř</w:t>
      </w:r>
      <w:r w:rsidR="00685E44">
        <w:rPr>
          <w:sz w:val="24"/>
          <w:szCs w:val="24"/>
        </w:rPr>
        <w:t>ešení projektu se podílejícími.</w:t>
      </w:r>
    </w:p>
    <w:p w:rsidR="00930844" w:rsidRPr="00930844" w:rsidRDefault="00930844" w:rsidP="00880906">
      <w:pPr>
        <w:pStyle w:val="Zkladntext2"/>
        <w:numPr>
          <w:ilvl w:val="0"/>
          <w:numId w:val="10"/>
        </w:numPr>
        <w:spacing w:before="0"/>
        <w:ind w:left="709" w:hanging="425"/>
        <w:rPr>
          <w:sz w:val="24"/>
          <w:szCs w:val="24"/>
        </w:rPr>
      </w:pPr>
      <w:r w:rsidRPr="00930844">
        <w:rPr>
          <w:sz w:val="24"/>
          <w:szCs w:val="24"/>
          <w:u w:val="single"/>
        </w:rPr>
        <w:t xml:space="preserve"> u nákladů na pořízení hmotného a nehmotného majetku </w:t>
      </w:r>
      <w:r w:rsidRPr="00930844">
        <w:rPr>
          <w:sz w:val="24"/>
          <w:szCs w:val="24"/>
        </w:rPr>
        <w:t>- fakturu dodavatele a výpis z bankovního účtu/výdajový pokladní doklad</w:t>
      </w:r>
      <w:r w:rsidR="00FE0675">
        <w:rPr>
          <w:sz w:val="24"/>
          <w:szCs w:val="24"/>
        </w:rPr>
        <w:t xml:space="preserve"> d</w:t>
      </w:r>
      <w:r w:rsidRPr="00930844">
        <w:rPr>
          <w:sz w:val="24"/>
          <w:szCs w:val="24"/>
        </w:rPr>
        <w:t>alšího účastníka projektu prokazující</w:t>
      </w:r>
      <w:r w:rsidR="00685E44">
        <w:rPr>
          <w:sz w:val="24"/>
          <w:szCs w:val="24"/>
        </w:rPr>
        <w:t xml:space="preserve"> výdaj na úhradu</w:t>
      </w:r>
      <w:r w:rsidRPr="00930844">
        <w:rPr>
          <w:sz w:val="24"/>
          <w:szCs w:val="24"/>
        </w:rPr>
        <w:t xml:space="preserve"> dodavatelské faktury. V případ</w:t>
      </w:r>
      <w:r w:rsidR="00685E44">
        <w:rPr>
          <w:sz w:val="24"/>
          <w:szCs w:val="24"/>
        </w:rPr>
        <w:t>ě pořízení majetku, který není</w:t>
      </w:r>
      <w:r w:rsidRPr="00930844">
        <w:rPr>
          <w:sz w:val="24"/>
          <w:szCs w:val="24"/>
        </w:rPr>
        <w:t xml:space="preserve"> jedine</w:t>
      </w:r>
      <w:r w:rsidRPr="00930844">
        <w:rPr>
          <w:sz w:val="24"/>
          <w:szCs w:val="24"/>
        </w:rPr>
        <w:t>č</w:t>
      </w:r>
      <w:r w:rsidRPr="00930844">
        <w:rPr>
          <w:sz w:val="24"/>
          <w:szCs w:val="24"/>
        </w:rPr>
        <w:t>ný z hlediska potřeb řešení projektu, bude současně předložen doklad o výběru ko</w:t>
      </w:r>
      <w:r w:rsidRPr="00930844">
        <w:rPr>
          <w:sz w:val="24"/>
          <w:szCs w:val="24"/>
        </w:rPr>
        <w:t>n</w:t>
      </w:r>
      <w:r w:rsidRPr="00930844">
        <w:rPr>
          <w:sz w:val="24"/>
          <w:szCs w:val="24"/>
        </w:rPr>
        <w:t xml:space="preserve">krétního dodavatele na základě veřejné zakázky dle zákona č. </w:t>
      </w:r>
      <w:r w:rsidR="00A0270C">
        <w:rPr>
          <w:sz w:val="24"/>
          <w:szCs w:val="24"/>
        </w:rPr>
        <w:t>134/2016</w:t>
      </w:r>
      <w:r w:rsidRPr="00930844">
        <w:rPr>
          <w:sz w:val="24"/>
          <w:szCs w:val="24"/>
        </w:rPr>
        <w:t xml:space="preserve"> Sb.  </w:t>
      </w:r>
    </w:p>
    <w:p w:rsidR="00930844" w:rsidRPr="00930844" w:rsidRDefault="00930844" w:rsidP="00880906">
      <w:pPr>
        <w:pStyle w:val="Zkladntext2"/>
        <w:numPr>
          <w:ilvl w:val="0"/>
          <w:numId w:val="10"/>
        </w:numPr>
        <w:spacing w:before="0"/>
        <w:ind w:left="709" w:hanging="425"/>
        <w:rPr>
          <w:sz w:val="24"/>
          <w:szCs w:val="24"/>
        </w:rPr>
      </w:pPr>
      <w:r w:rsidRPr="00930844">
        <w:rPr>
          <w:sz w:val="24"/>
          <w:szCs w:val="24"/>
        </w:rPr>
        <w:t xml:space="preserve"> </w:t>
      </w:r>
      <w:r w:rsidRPr="00930844">
        <w:rPr>
          <w:sz w:val="24"/>
          <w:szCs w:val="24"/>
          <w:u w:val="single"/>
        </w:rPr>
        <w:t>u provozních nákladů nebo výdajů v členění dle druhu nákladu nebo výdaje uveden</w:t>
      </w:r>
      <w:r w:rsidRPr="00930844">
        <w:rPr>
          <w:sz w:val="24"/>
          <w:szCs w:val="24"/>
          <w:u w:val="single"/>
        </w:rPr>
        <w:t>é</w:t>
      </w:r>
      <w:r w:rsidRPr="00930844">
        <w:rPr>
          <w:sz w:val="24"/>
          <w:szCs w:val="24"/>
          <w:u w:val="single"/>
        </w:rPr>
        <w:t>ho v rozpočtu projektu</w:t>
      </w:r>
      <w:r w:rsidRPr="00930844">
        <w:rPr>
          <w:sz w:val="24"/>
          <w:szCs w:val="24"/>
        </w:rPr>
        <w:t>. U cestovních náhrad předloží kopii cestovního příkazu s uvedením náhrad na stravné, ubytování, dopravu</w:t>
      </w:r>
      <w:r w:rsidR="000B6EF3">
        <w:rPr>
          <w:sz w:val="24"/>
          <w:szCs w:val="24"/>
        </w:rPr>
        <w:t>,</w:t>
      </w:r>
      <w:r w:rsidRPr="00930844">
        <w:rPr>
          <w:sz w:val="24"/>
          <w:szCs w:val="24"/>
        </w:rPr>
        <w:t xml:space="preserve"> včetně pří</w:t>
      </w:r>
      <w:r w:rsidR="00685E44">
        <w:rPr>
          <w:sz w:val="24"/>
          <w:szCs w:val="24"/>
        </w:rPr>
        <w:t>slušných</w:t>
      </w:r>
      <w:r w:rsidRPr="00930844">
        <w:rPr>
          <w:sz w:val="24"/>
          <w:szCs w:val="24"/>
        </w:rPr>
        <w:t xml:space="preserve"> účetních dokl</w:t>
      </w:r>
      <w:r w:rsidRPr="00930844">
        <w:rPr>
          <w:sz w:val="24"/>
          <w:szCs w:val="24"/>
        </w:rPr>
        <w:t>a</w:t>
      </w:r>
      <w:r w:rsidRPr="00930844">
        <w:rPr>
          <w:sz w:val="24"/>
          <w:szCs w:val="24"/>
        </w:rPr>
        <w:t>dů a kopii cestovní zprávy, ze které bude patrný účel pracovní cesty.</w:t>
      </w:r>
    </w:p>
    <w:p w:rsidR="00930844" w:rsidRPr="00930844" w:rsidRDefault="00930844" w:rsidP="00880906">
      <w:pPr>
        <w:pStyle w:val="Zkladntext2"/>
        <w:numPr>
          <w:ilvl w:val="0"/>
          <w:numId w:val="10"/>
        </w:numPr>
        <w:spacing w:before="0"/>
        <w:ind w:left="709" w:hanging="425"/>
        <w:rPr>
          <w:sz w:val="24"/>
          <w:szCs w:val="24"/>
        </w:rPr>
      </w:pPr>
      <w:r w:rsidRPr="00930844">
        <w:rPr>
          <w:sz w:val="24"/>
          <w:szCs w:val="24"/>
          <w:u w:val="single"/>
        </w:rPr>
        <w:lastRenderedPageBreak/>
        <w:t>u služeb</w:t>
      </w:r>
      <w:r w:rsidRPr="00930844">
        <w:rPr>
          <w:sz w:val="24"/>
          <w:szCs w:val="24"/>
        </w:rPr>
        <w:t xml:space="preserve"> - fakturu dodavatele a výpis z bankovního účtu/výdajový pokladní doklad</w:t>
      </w:r>
      <w:r w:rsidR="00FE0675">
        <w:rPr>
          <w:sz w:val="24"/>
          <w:szCs w:val="24"/>
        </w:rPr>
        <w:t xml:space="preserve"> d</w:t>
      </w:r>
      <w:r w:rsidRPr="00930844">
        <w:rPr>
          <w:sz w:val="24"/>
          <w:szCs w:val="24"/>
        </w:rPr>
        <w:t>alšího účastníka projektu prokazující</w:t>
      </w:r>
      <w:r w:rsidR="00685E44">
        <w:rPr>
          <w:sz w:val="24"/>
          <w:szCs w:val="24"/>
        </w:rPr>
        <w:t xml:space="preserve"> výdaj na úhradu</w:t>
      </w:r>
      <w:r w:rsidRPr="00930844">
        <w:rPr>
          <w:sz w:val="24"/>
          <w:szCs w:val="24"/>
        </w:rPr>
        <w:t xml:space="preserve"> dodavatelské faktury. V případě pořízení služby, která není jedinečná z hlediska potřeb řešení projektu, bu</w:t>
      </w:r>
      <w:r w:rsidR="00FE0675">
        <w:rPr>
          <w:sz w:val="24"/>
          <w:szCs w:val="24"/>
        </w:rPr>
        <w:t>de p</w:t>
      </w:r>
      <w:r w:rsidR="00685E44">
        <w:rPr>
          <w:sz w:val="24"/>
          <w:szCs w:val="24"/>
        </w:rPr>
        <w:t>říjemci</w:t>
      </w:r>
      <w:r w:rsidRPr="00930844">
        <w:rPr>
          <w:sz w:val="24"/>
          <w:szCs w:val="24"/>
        </w:rPr>
        <w:t xml:space="preserve"> současně předložen doklad o výběru konkrétního dodavatele </w:t>
      </w:r>
      <w:proofErr w:type="gramStart"/>
      <w:r w:rsidRPr="00930844">
        <w:rPr>
          <w:sz w:val="24"/>
          <w:szCs w:val="24"/>
        </w:rPr>
        <w:t>služby  na</w:t>
      </w:r>
      <w:proofErr w:type="gramEnd"/>
      <w:r w:rsidRPr="00930844">
        <w:rPr>
          <w:sz w:val="24"/>
          <w:szCs w:val="24"/>
        </w:rPr>
        <w:t xml:space="preserve"> z</w:t>
      </w:r>
      <w:r w:rsidRPr="00930844">
        <w:rPr>
          <w:sz w:val="24"/>
          <w:szCs w:val="24"/>
        </w:rPr>
        <w:t>á</w:t>
      </w:r>
      <w:r w:rsidRPr="00930844">
        <w:rPr>
          <w:sz w:val="24"/>
          <w:szCs w:val="24"/>
        </w:rPr>
        <w:t xml:space="preserve">kladě veřejné zakázky dle zákona č. </w:t>
      </w:r>
      <w:r w:rsidR="00A0270C">
        <w:rPr>
          <w:sz w:val="24"/>
          <w:szCs w:val="24"/>
        </w:rPr>
        <w:t>134/2016</w:t>
      </w:r>
      <w:r w:rsidRPr="00930844">
        <w:rPr>
          <w:sz w:val="24"/>
          <w:szCs w:val="24"/>
        </w:rPr>
        <w:t xml:space="preserve"> Sb.  </w:t>
      </w:r>
    </w:p>
    <w:p w:rsidR="00B8638F" w:rsidRPr="00B8638F" w:rsidRDefault="00930844" w:rsidP="00880906">
      <w:pPr>
        <w:pStyle w:val="Zkladntext2"/>
        <w:numPr>
          <w:ilvl w:val="0"/>
          <w:numId w:val="10"/>
        </w:numPr>
        <w:spacing w:before="0"/>
        <w:ind w:left="709" w:hanging="425"/>
        <w:rPr>
          <w:sz w:val="24"/>
          <w:szCs w:val="24"/>
        </w:rPr>
      </w:pPr>
      <w:r w:rsidRPr="00930844">
        <w:t xml:space="preserve"> </w:t>
      </w:r>
      <w:r w:rsidRPr="00B8638F">
        <w:rPr>
          <w:sz w:val="24"/>
          <w:szCs w:val="24"/>
          <w:u w:val="single"/>
        </w:rPr>
        <w:t>u doplňkových (režijních) nákladů</w:t>
      </w:r>
      <w:r w:rsidRPr="00B8638F">
        <w:rPr>
          <w:sz w:val="24"/>
          <w:szCs w:val="24"/>
        </w:rPr>
        <w:t xml:space="preserve"> </w:t>
      </w:r>
      <w:r w:rsidR="00B8638F">
        <w:rPr>
          <w:sz w:val="24"/>
          <w:szCs w:val="24"/>
        </w:rPr>
        <w:t>je možno</w:t>
      </w:r>
      <w:r w:rsidRPr="00B8638F">
        <w:rPr>
          <w:sz w:val="24"/>
          <w:szCs w:val="24"/>
        </w:rPr>
        <w:t xml:space="preserve"> </w:t>
      </w:r>
      <w:r w:rsidR="00B8638F" w:rsidRPr="00B8638F">
        <w:rPr>
          <w:sz w:val="24"/>
          <w:szCs w:val="24"/>
        </w:rPr>
        <w:t xml:space="preserve">zvolit jednu z následujících možností </w:t>
      </w:r>
      <w:r w:rsidR="00B8638F">
        <w:rPr>
          <w:sz w:val="24"/>
          <w:szCs w:val="24"/>
        </w:rPr>
        <w:t>d</w:t>
      </w:r>
      <w:r w:rsidR="00B8638F">
        <w:rPr>
          <w:sz w:val="24"/>
          <w:szCs w:val="24"/>
        </w:rPr>
        <w:t>o</w:t>
      </w:r>
      <w:r w:rsidR="00B8638F">
        <w:rPr>
          <w:sz w:val="24"/>
          <w:szCs w:val="24"/>
        </w:rPr>
        <w:t>ložení</w:t>
      </w:r>
      <w:r w:rsidR="00B8638F" w:rsidRPr="00B8638F">
        <w:rPr>
          <w:sz w:val="24"/>
          <w:szCs w:val="24"/>
        </w:rPr>
        <w:t xml:space="preserve"> nákladů projektu:</w:t>
      </w:r>
    </w:p>
    <w:p w:rsidR="00B8638F" w:rsidRPr="00B8638F" w:rsidRDefault="00B8638F" w:rsidP="00B8638F">
      <w:pPr>
        <w:pStyle w:val="odrazky"/>
        <w:spacing w:after="0" w:line="360" w:lineRule="auto"/>
        <w:ind w:left="709"/>
        <w:rPr>
          <w:sz w:val="24"/>
          <w:szCs w:val="24"/>
        </w:rPr>
      </w:pPr>
      <w:r w:rsidRPr="00B8638F">
        <w:rPr>
          <w:b/>
          <w:bCs/>
          <w:sz w:val="24"/>
          <w:szCs w:val="24"/>
        </w:rPr>
        <w:t>metod</w:t>
      </w:r>
      <w:r w:rsidR="00C2501C">
        <w:rPr>
          <w:b/>
          <w:bCs/>
          <w:sz w:val="24"/>
          <w:szCs w:val="24"/>
        </w:rPr>
        <w:t>u</w:t>
      </w:r>
      <w:r w:rsidRPr="00B8638F">
        <w:rPr>
          <w:b/>
          <w:bCs/>
          <w:sz w:val="24"/>
          <w:szCs w:val="24"/>
        </w:rPr>
        <w:t xml:space="preserve"> kalkulace úplných nákladů (FC)</w:t>
      </w:r>
      <w:r w:rsidRPr="00B8638F">
        <w:rPr>
          <w:sz w:val="24"/>
          <w:szCs w:val="24"/>
        </w:rPr>
        <w:t xml:space="preserve"> – </w:t>
      </w:r>
      <w:r w:rsidR="00FE0675">
        <w:rPr>
          <w:sz w:val="24"/>
          <w:szCs w:val="24"/>
        </w:rPr>
        <w:t>pokud d</w:t>
      </w:r>
      <w:r>
        <w:rPr>
          <w:sz w:val="24"/>
          <w:szCs w:val="24"/>
        </w:rPr>
        <w:t>alší účastník</w:t>
      </w:r>
      <w:r w:rsidRPr="00B8638F">
        <w:rPr>
          <w:sz w:val="24"/>
          <w:szCs w:val="24"/>
        </w:rPr>
        <w:t xml:space="preserve"> projektu</w:t>
      </w:r>
      <w:r>
        <w:rPr>
          <w:sz w:val="24"/>
          <w:szCs w:val="24"/>
        </w:rPr>
        <w:t xml:space="preserve"> splňuje</w:t>
      </w:r>
      <w:r w:rsidRPr="00B8638F">
        <w:rPr>
          <w:sz w:val="24"/>
          <w:szCs w:val="24"/>
        </w:rPr>
        <w:t xml:space="preserve"> požadavky na účetní prokazatelnost všech nákladů souvisejících s řešením projektu podle účetní osnovy do maximální vý</w:t>
      </w:r>
      <w:r>
        <w:rPr>
          <w:sz w:val="24"/>
          <w:szCs w:val="24"/>
        </w:rPr>
        <w:t>še, kterou stanoví poskytovatel, pak u</w:t>
      </w:r>
      <w:r w:rsidRPr="00B8638F">
        <w:rPr>
          <w:sz w:val="24"/>
          <w:szCs w:val="24"/>
        </w:rPr>
        <w:t>znanými náklady jsou úplné náklady na řešení projektu (FC),</w:t>
      </w:r>
    </w:p>
    <w:p w:rsidR="00B8638F" w:rsidRPr="00B8638F" w:rsidRDefault="00B8638F" w:rsidP="00B8638F">
      <w:pPr>
        <w:pStyle w:val="odrazky"/>
        <w:spacing w:after="0" w:line="360" w:lineRule="auto"/>
        <w:ind w:left="709"/>
        <w:rPr>
          <w:sz w:val="24"/>
          <w:szCs w:val="24"/>
        </w:rPr>
      </w:pPr>
      <w:r w:rsidRPr="00B8638F">
        <w:rPr>
          <w:b/>
          <w:bCs/>
          <w:sz w:val="24"/>
          <w:szCs w:val="24"/>
        </w:rPr>
        <w:t>metod</w:t>
      </w:r>
      <w:r w:rsidR="00C2501C">
        <w:rPr>
          <w:b/>
          <w:bCs/>
          <w:sz w:val="24"/>
          <w:szCs w:val="24"/>
        </w:rPr>
        <w:t>u</w:t>
      </w:r>
      <w:r w:rsidRPr="00B8638F">
        <w:rPr>
          <w:b/>
          <w:bCs/>
          <w:sz w:val="24"/>
          <w:szCs w:val="24"/>
        </w:rPr>
        <w:t xml:space="preserve"> kalkulace přímých nákladů (FCC)</w:t>
      </w:r>
      <w:r w:rsidRPr="00B8638F">
        <w:rPr>
          <w:sz w:val="24"/>
          <w:szCs w:val="24"/>
        </w:rPr>
        <w:t xml:space="preserve"> – </w:t>
      </w:r>
      <w:r w:rsidR="00FE0675">
        <w:rPr>
          <w:sz w:val="24"/>
          <w:szCs w:val="24"/>
        </w:rPr>
        <w:t>pokud d</w:t>
      </w:r>
      <w:r w:rsidRPr="00B8638F">
        <w:rPr>
          <w:sz w:val="24"/>
          <w:szCs w:val="24"/>
        </w:rPr>
        <w:t>alší účastní</w:t>
      </w:r>
      <w:r>
        <w:rPr>
          <w:sz w:val="24"/>
          <w:szCs w:val="24"/>
        </w:rPr>
        <w:t>k</w:t>
      </w:r>
      <w:r w:rsidRPr="00B8638F">
        <w:rPr>
          <w:sz w:val="24"/>
          <w:szCs w:val="24"/>
        </w:rPr>
        <w:t xml:space="preserve"> projektu nepo</w:t>
      </w:r>
      <w:r w:rsidRPr="00B8638F">
        <w:rPr>
          <w:sz w:val="24"/>
          <w:szCs w:val="24"/>
        </w:rPr>
        <w:t>u</w:t>
      </w:r>
      <w:r w:rsidRPr="00B8638F">
        <w:rPr>
          <w:sz w:val="24"/>
          <w:szCs w:val="24"/>
        </w:rPr>
        <w:t>žív</w:t>
      </w:r>
      <w:r>
        <w:rPr>
          <w:sz w:val="24"/>
          <w:szCs w:val="24"/>
        </w:rPr>
        <w:t>á</w:t>
      </w:r>
      <w:r w:rsidRPr="00B8638F">
        <w:rPr>
          <w:sz w:val="24"/>
          <w:szCs w:val="24"/>
        </w:rPr>
        <w:t xml:space="preserve"> metodu FC pro doplňkové náklady (nem</w:t>
      </w:r>
      <w:r>
        <w:rPr>
          <w:sz w:val="24"/>
          <w:szCs w:val="24"/>
        </w:rPr>
        <w:t xml:space="preserve">á </w:t>
      </w:r>
      <w:r w:rsidRPr="00B8638F">
        <w:rPr>
          <w:sz w:val="24"/>
          <w:szCs w:val="24"/>
        </w:rPr>
        <w:t>metodiku FC pro doplňkové náklady), do nákladů započítáv</w:t>
      </w:r>
      <w:r>
        <w:rPr>
          <w:sz w:val="24"/>
          <w:szCs w:val="24"/>
        </w:rPr>
        <w:t>á</w:t>
      </w:r>
      <w:r w:rsidR="00C2501C">
        <w:rPr>
          <w:sz w:val="24"/>
          <w:szCs w:val="24"/>
        </w:rPr>
        <w:t xml:space="preserve"> pouze</w:t>
      </w:r>
      <w:r w:rsidRPr="00B8638F">
        <w:rPr>
          <w:sz w:val="24"/>
          <w:szCs w:val="24"/>
        </w:rPr>
        <w:t xml:space="preserve"> podporu na úhradu doplňkových nákladů. </w:t>
      </w:r>
    </w:p>
    <w:p w:rsidR="00930844" w:rsidRPr="00930844" w:rsidRDefault="00B8638F" w:rsidP="00B8638F">
      <w:pPr>
        <w:pStyle w:val="Zkladntext2"/>
        <w:ind w:left="709"/>
        <w:rPr>
          <w:sz w:val="24"/>
          <w:szCs w:val="24"/>
        </w:rPr>
      </w:pPr>
      <w:r w:rsidRPr="004B6BCB">
        <w:rPr>
          <w:b/>
          <w:sz w:val="24"/>
          <w:szCs w:val="24"/>
        </w:rPr>
        <w:t xml:space="preserve">Doplňkové (režijní) náklady nesmí překročit </w:t>
      </w:r>
      <w:r w:rsidR="004B6BCB" w:rsidRPr="004B6BCB">
        <w:rPr>
          <w:b/>
          <w:sz w:val="24"/>
          <w:szCs w:val="24"/>
        </w:rPr>
        <w:t>8</w:t>
      </w:r>
      <w:r w:rsidRPr="004B6BCB">
        <w:rPr>
          <w:b/>
          <w:sz w:val="24"/>
          <w:szCs w:val="24"/>
        </w:rPr>
        <w:t xml:space="preserve"> % z celkových nákladů</w:t>
      </w:r>
      <w:r w:rsidR="00FE0675" w:rsidRPr="004B6BCB">
        <w:rPr>
          <w:sz w:val="24"/>
          <w:szCs w:val="24"/>
        </w:rPr>
        <w:t xml:space="preserve"> d</w:t>
      </w:r>
      <w:r w:rsidRPr="004B6BCB">
        <w:rPr>
          <w:sz w:val="24"/>
          <w:szCs w:val="24"/>
        </w:rPr>
        <w:t>alšího účastníka projektu v daném zúčtovacím období (roce).</w:t>
      </w:r>
    </w:p>
    <w:p w:rsidR="000160D5" w:rsidRPr="00CC165C" w:rsidRDefault="00930844" w:rsidP="00CC165C">
      <w:pPr>
        <w:pStyle w:val="Zkladntext"/>
        <w:spacing w:line="360" w:lineRule="auto"/>
        <w:ind w:left="709"/>
        <w:rPr>
          <w:spacing w:val="2"/>
          <w:sz w:val="24"/>
          <w:szCs w:val="24"/>
        </w:rPr>
      </w:pPr>
      <w:r w:rsidRPr="00CC165C">
        <w:rPr>
          <w:sz w:val="24"/>
          <w:szCs w:val="24"/>
        </w:rPr>
        <w:t>Tyto doklady k vyúčtování dotace budou dle příslušné položky rozpočtu projektu chronologicky seřazeny a sumárně shrnuty v přehledu, který bude obsahovat identif</w:t>
      </w:r>
      <w:r w:rsidRPr="00CC165C">
        <w:rPr>
          <w:sz w:val="24"/>
          <w:szCs w:val="24"/>
        </w:rPr>
        <w:t>i</w:t>
      </w:r>
      <w:r w:rsidRPr="00CC165C">
        <w:rPr>
          <w:sz w:val="24"/>
          <w:szCs w:val="24"/>
        </w:rPr>
        <w:t xml:space="preserve">kaci dokladu, stručný popis položky a její výši. </w:t>
      </w:r>
      <w:r w:rsidR="00B8638F" w:rsidRPr="00CC165C">
        <w:rPr>
          <w:sz w:val="24"/>
          <w:szCs w:val="24"/>
        </w:rPr>
        <w:t xml:space="preserve"> </w:t>
      </w:r>
      <w:r w:rsidRPr="00CC165C">
        <w:rPr>
          <w:sz w:val="24"/>
          <w:szCs w:val="24"/>
        </w:rPr>
        <w:t>Zprávy</w:t>
      </w:r>
      <w:r w:rsidR="007F3023" w:rsidRPr="00CC165C">
        <w:rPr>
          <w:sz w:val="24"/>
          <w:szCs w:val="24"/>
        </w:rPr>
        <w:t xml:space="preserve"> musí být </w:t>
      </w:r>
      <w:r w:rsidRPr="00CC165C">
        <w:rPr>
          <w:sz w:val="24"/>
          <w:szCs w:val="24"/>
        </w:rPr>
        <w:t xml:space="preserve">předány </w:t>
      </w:r>
      <w:r w:rsidRPr="00CC165C">
        <w:rPr>
          <w:b/>
          <w:sz w:val="24"/>
          <w:szCs w:val="24"/>
        </w:rPr>
        <w:t>ve dvou v</w:t>
      </w:r>
      <w:r w:rsidRPr="00CC165C">
        <w:rPr>
          <w:b/>
          <w:sz w:val="24"/>
          <w:szCs w:val="24"/>
        </w:rPr>
        <w:t>ý</w:t>
      </w:r>
      <w:r w:rsidRPr="00CC165C">
        <w:rPr>
          <w:b/>
          <w:sz w:val="24"/>
          <w:szCs w:val="24"/>
        </w:rPr>
        <w:t xml:space="preserve">tiscích a </w:t>
      </w:r>
      <w:r w:rsidR="007F3023" w:rsidRPr="00CC165C">
        <w:rPr>
          <w:b/>
          <w:sz w:val="24"/>
          <w:szCs w:val="24"/>
        </w:rPr>
        <w:t>podepsán</w:t>
      </w:r>
      <w:r w:rsidRPr="00CC165C">
        <w:rPr>
          <w:b/>
          <w:sz w:val="24"/>
          <w:szCs w:val="24"/>
        </w:rPr>
        <w:t>y</w:t>
      </w:r>
      <w:r w:rsidR="007F3023" w:rsidRPr="00CC165C">
        <w:rPr>
          <w:b/>
          <w:sz w:val="24"/>
          <w:szCs w:val="24"/>
        </w:rPr>
        <w:t xml:space="preserve"> osobou odpovědnou</w:t>
      </w:r>
      <w:r w:rsidR="007F3023" w:rsidRPr="00CC165C">
        <w:rPr>
          <w:sz w:val="24"/>
          <w:szCs w:val="24"/>
        </w:rPr>
        <w:t xml:space="preserve"> za</w:t>
      </w:r>
      <w:r w:rsidR="00FE0675" w:rsidRPr="00CC165C">
        <w:rPr>
          <w:sz w:val="24"/>
          <w:szCs w:val="24"/>
        </w:rPr>
        <w:t xml:space="preserve"> vyúčtování poskytnuté podpory d</w:t>
      </w:r>
      <w:r w:rsidR="007F3023" w:rsidRPr="00CC165C">
        <w:rPr>
          <w:sz w:val="24"/>
          <w:szCs w:val="24"/>
        </w:rPr>
        <w:t xml:space="preserve">alším účastníkem </w:t>
      </w:r>
      <w:r w:rsidR="007F3023" w:rsidRPr="00CC165C">
        <w:rPr>
          <w:b/>
          <w:sz w:val="24"/>
          <w:szCs w:val="24"/>
        </w:rPr>
        <w:t>a opatřen</w:t>
      </w:r>
      <w:r w:rsidRPr="00CC165C">
        <w:rPr>
          <w:b/>
          <w:sz w:val="24"/>
          <w:szCs w:val="24"/>
        </w:rPr>
        <w:t>y</w:t>
      </w:r>
      <w:r w:rsidR="007F3023" w:rsidRPr="00CC165C">
        <w:rPr>
          <w:b/>
          <w:sz w:val="24"/>
          <w:szCs w:val="24"/>
        </w:rPr>
        <w:t xml:space="preserve"> razítkem</w:t>
      </w:r>
      <w:r w:rsidR="001E4A64" w:rsidRPr="00CC165C">
        <w:rPr>
          <w:sz w:val="24"/>
          <w:szCs w:val="24"/>
        </w:rPr>
        <w:t>.</w:t>
      </w:r>
      <w:r w:rsidR="007F3023" w:rsidRPr="00CC165C">
        <w:rPr>
          <w:sz w:val="24"/>
          <w:szCs w:val="24"/>
        </w:rPr>
        <w:t xml:space="preserve"> </w:t>
      </w:r>
    </w:p>
    <w:p w:rsidR="00F733B3" w:rsidRDefault="00CE4AA7" w:rsidP="00F733B3">
      <w:pPr>
        <w:pStyle w:val="Zkladntext"/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9</w:t>
      </w:r>
      <w:r w:rsidR="0069271B">
        <w:rPr>
          <w:sz w:val="24"/>
          <w:szCs w:val="24"/>
        </w:rPr>
        <w:t xml:space="preserve">.      </w:t>
      </w:r>
      <w:r w:rsidR="00365C8A">
        <w:rPr>
          <w:sz w:val="24"/>
          <w:szCs w:val="24"/>
        </w:rPr>
        <w:t>Další účastník</w:t>
      </w:r>
      <w:r w:rsidR="0092329E" w:rsidRPr="0069271B">
        <w:rPr>
          <w:sz w:val="24"/>
          <w:szCs w:val="24"/>
        </w:rPr>
        <w:t xml:space="preserve"> </w:t>
      </w:r>
      <w:r w:rsidR="000160D5" w:rsidRPr="0069271B">
        <w:rPr>
          <w:sz w:val="24"/>
          <w:szCs w:val="24"/>
        </w:rPr>
        <w:t xml:space="preserve">se zavazuje umožnit </w:t>
      </w:r>
      <w:r w:rsidR="00FE0675">
        <w:rPr>
          <w:sz w:val="24"/>
          <w:szCs w:val="24"/>
        </w:rPr>
        <w:t>p</w:t>
      </w:r>
      <w:r w:rsidR="00521195">
        <w:rPr>
          <w:sz w:val="24"/>
          <w:szCs w:val="24"/>
        </w:rPr>
        <w:t>říjemci</w:t>
      </w:r>
      <w:r w:rsidR="000160D5" w:rsidRPr="0069271B">
        <w:rPr>
          <w:sz w:val="24"/>
          <w:szCs w:val="24"/>
        </w:rPr>
        <w:t xml:space="preserve"> či j</w:t>
      </w:r>
      <w:r w:rsidR="00616FD0" w:rsidRPr="0069271B">
        <w:rPr>
          <w:sz w:val="24"/>
          <w:szCs w:val="24"/>
        </w:rPr>
        <w:t>ím pověřeným osobám</w:t>
      </w:r>
      <w:r w:rsidR="00822541">
        <w:rPr>
          <w:sz w:val="24"/>
          <w:szCs w:val="24"/>
        </w:rPr>
        <w:t xml:space="preserve"> i poskytovateli dotace</w:t>
      </w:r>
      <w:r w:rsidR="00616FD0" w:rsidRPr="0069271B">
        <w:rPr>
          <w:sz w:val="24"/>
          <w:szCs w:val="24"/>
        </w:rPr>
        <w:t xml:space="preserve"> provést kom</w:t>
      </w:r>
      <w:r w:rsidR="0092329E" w:rsidRPr="0069271B">
        <w:rPr>
          <w:sz w:val="24"/>
          <w:szCs w:val="24"/>
        </w:rPr>
        <w:t>p</w:t>
      </w:r>
      <w:r w:rsidR="000160D5" w:rsidRPr="0069271B">
        <w:rPr>
          <w:sz w:val="24"/>
          <w:szCs w:val="24"/>
        </w:rPr>
        <w:t xml:space="preserve">lexní kontrolu použití, čerpání a evidence finančních prostředků poskytnutých </w:t>
      </w:r>
      <w:r w:rsidR="00A916D0" w:rsidRPr="0069271B">
        <w:rPr>
          <w:sz w:val="24"/>
          <w:szCs w:val="24"/>
        </w:rPr>
        <w:t xml:space="preserve">mu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="00A916D0" w:rsidRPr="0069271B">
        <w:rPr>
          <w:sz w:val="24"/>
          <w:szCs w:val="24"/>
        </w:rPr>
        <w:t xml:space="preserve">m </w:t>
      </w:r>
      <w:r w:rsidR="000160D5" w:rsidRPr="0069271B">
        <w:rPr>
          <w:sz w:val="24"/>
          <w:szCs w:val="24"/>
        </w:rPr>
        <w:t>ze státního rozpočtu na řešení projektu</w:t>
      </w:r>
      <w:r w:rsidR="000C79F0">
        <w:rPr>
          <w:sz w:val="24"/>
          <w:szCs w:val="24"/>
        </w:rPr>
        <w:t xml:space="preserve"> a zpřístupnit celé své účetnictví</w:t>
      </w:r>
      <w:r w:rsidR="000160D5" w:rsidRPr="0069271B">
        <w:rPr>
          <w:sz w:val="24"/>
          <w:szCs w:val="24"/>
        </w:rPr>
        <w:t xml:space="preserve">, a to kdykoliv </w:t>
      </w:r>
      <w:r w:rsidR="00822541">
        <w:rPr>
          <w:sz w:val="24"/>
          <w:szCs w:val="24"/>
        </w:rPr>
        <w:t xml:space="preserve">v průběhu řešení projektu a </w:t>
      </w:r>
      <w:r w:rsidR="000160D5" w:rsidRPr="0069271B">
        <w:rPr>
          <w:sz w:val="24"/>
          <w:szCs w:val="24"/>
        </w:rPr>
        <w:t xml:space="preserve">do </w:t>
      </w:r>
      <w:r w:rsidR="00822541">
        <w:rPr>
          <w:sz w:val="24"/>
          <w:szCs w:val="24"/>
        </w:rPr>
        <w:t>deseti</w:t>
      </w:r>
      <w:r w:rsidR="000160D5" w:rsidRPr="0069271B">
        <w:rPr>
          <w:sz w:val="24"/>
          <w:szCs w:val="24"/>
        </w:rPr>
        <w:t xml:space="preserve"> let o</w:t>
      </w:r>
      <w:r w:rsidR="0092329E" w:rsidRPr="0069271B">
        <w:rPr>
          <w:sz w:val="24"/>
          <w:szCs w:val="24"/>
        </w:rPr>
        <w:t xml:space="preserve">d ukončení </w:t>
      </w:r>
      <w:r w:rsidR="00822541">
        <w:rPr>
          <w:sz w:val="24"/>
          <w:szCs w:val="24"/>
        </w:rPr>
        <w:t>účinnosti smlouvy o poskytnutí podpory mezi poskyto</w:t>
      </w:r>
      <w:r w:rsidR="00FE0675">
        <w:rPr>
          <w:sz w:val="24"/>
          <w:szCs w:val="24"/>
        </w:rPr>
        <w:t>vatelem dotace a p</w:t>
      </w:r>
      <w:r w:rsidR="000C79F0">
        <w:rPr>
          <w:sz w:val="24"/>
          <w:szCs w:val="24"/>
        </w:rPr>
        <w:t>říjemcem</w:t>
      </w:r>
      <w:r w:rsidR="0092329E" w:rsidRPr="0069271B">
        <w:rPr>
          <w:sz w:val="24"/>
          <w:szCs w:val="24"/>
        </w:rPr>
        <w:t xml:space="preserve">. </w:t>
      </w:r>
      <w:r w:rsidR="00A916D0" w:rsidRPr="0069271B">
        <w:rPr>
          <w:sz w:val="24"/>
        </w:rPr>
        <w:t xml:space="preserve">Kontrola nakládání s účelovou podporou poskytnutou ze státního rozpočtu může být </w:t>
      </w:r>
      <w:r w:rsidR="00FE0675">
        <w:rPr>
          <w:sz w:val="24"/>
        </w:rPr>
        <w:t>p</w:t>
      </w:r>
      <w:r w:rsidR="00CA16A4">
        <w:rPr>
          <w:sz w:val="24"/>
        </w:rPr>
        <w:t>říjemce</w:t>
      </w:r>
      <w:r w:rsidR="00A916D0" w:rsidRPr="0069271B">
        <w:rPr>
          <w:sz w:val="24"/>
        </w:rPr>
        <w:t>m provedena ve stejném rozsahu, v jakém může kontrolu provádět poskytov</w:t>
      </w:r>
      <w:r w:rsidR="00A916D0" w:rsidRPr="0069271B">
        <w:rPr>
          <w:sz w:val="24"/>
        </w:rPr>
        <w:t>a</w:t>
      </w:r>
      <w:r w:rsidR="00A916D0" w:rsidRPr="0069271B">
        <w:rPr>
          <w:sz w:val="24"/>
        </w:rPr>
        <w:t xml:space="preserve">tel u </w:t>
      </w:r>
      <w:r w:rsidR="00FE0675">
        <w:rPr>
          <w:sz w:val="24"/>
        </w:rPr>
        <w:t>p</w:t>
      </w:r>
      <w:r w:rsidR="00CA16A4">
        <w:rPr>
          <w:sz w:val="24"/>
        </w:rPr>
        <w:t>říjemce</w:t>
      </w:r>
      <w:r w:rsidR="00A916D0" w:rsidRPr="0069271B">
        <w:rPr>
          <w:sz w:val="24"/>
        </w:rPr>
        <w:t>.</w:t>
      </w:r>
      <w:r w:rsidR="0069271B">
        <w:rPr>
          <w:sz w:val="24"/>
        </w:rPr>
        <w:t xml:space="preserve"> </w:t>
      </w:r>
      <w:r w:rsidR="0092329E" w:rsidRPr="0069271B">
        <w:rPr>
          <w:sz w:val="24"/>
          <w:szCs w:val="24"/>
        </w:rPr>
        <w:t>Tímto ujed</w:t>
      </w:r>
      <w:r w:rsidR="000160D5" w:rsidRPr="0069271B">
        <w:rPr>
          <w:sz w:val="24"/>
          <w:szCs w:val="24"/>
        </w:rPr>
        <w:t>náním nejsou dotčena ani omezena práva kontrolních a f</w:t>
      </w:r>
      <w:r w:rsidR="000160D5" w:rsidRPr="0069271B">
        <w:rPr>
          <w:sz w:val="24"/>
          <w:szCs w:val="24"/>
        </w:rPr>
        <w:t>i</w:t>
      </w:r>
      <w:r w:rsidR="000160D5" w:rsidRPr="0069271B">
        <w:rPr>
          <w:sz w:val="24"/>
          <w:szCs w:val="24"/>
        </w:rPr>
        <w:t>nančních orgánů České republiky.</w:t>
      </w:r>
    </w:p>
    <w:p w:rsidR="0069271B" w:rsidRDefault="00CE4AA7" w:rsidP="0069271B">
      <w:pPr>
        <w:pStyle w:val="Zkladntext"/>
        <w:spacing w:line="360" w:lineRule="auto"/>
        <w:ind w:left="709" w:hanging="709"/>
        <w:rPr>
          <w:spacing w:val="2"/>
          <w:sz w:val="24"/>
        </w:rPr>
      </w:pPr>
      <w:r>
        <w:rPr>
          <w:spacing w:val="2"/>
          <w:sz w:val="24"/>
        </w:rPr>
        <w:t>10</w:t>
      </w:r>
      <w:r w:rsidR="0069271B">
        <w:rPr>
          <w:spacing w:val="2"/>
          <w:sz w:val="24"/>
        </w:rPr>
        <w:t xml:space="preserve">.    </w:t>
      </w:r>
      <w:r w:rsidR="00365C8A">
        <w:rPr>
          <w:sz w:val="24"/>
          <w:szCs w:val="24"/>
        </w:rPr>
        <w:t>Další účastník</w:t>
      </w:r>
      <w:r w:rsidR="0069271B" w:rsidRPr="0069271B">
        <w:rPr>
          <w:spacing w:val="2"/>
          <w:sz w:val="24"/>
        </w:rPr>
        <w:t xml:space="preserve"> je povinen vrátit příjemci účelové finanční prostředky poskytnuté ze státního rozpočtu, které nebyly čerpány v průběhu kalendářního roku, kdy byly p</w:t>
      </w:r>
      <w:r w:rsidR="0069271B" w:rsidRPr="0069271B">
        <w:rPr>
          <w:spacing w:val="2"/>
          <w:sz w:val="24"/>
        </w:rPr>
        <w:t>o</w:t>
      </w:r>
      <w:r w:rsidR="0069271B" w:rsidRPr="0069271B">
        <w:rPr>
          <w:spacing w:val="2"/>
          <w:sz w:val="24"/>
        </w:rPr>
        <w:t>skytnuty, včetně připsaných úroků</w:t>
      </w:r>
      <w:r w:rsidR="00197343">
        <w:rPr>
          <w:spacing w:val="2"/>
          <w:sz w:val="24"/>
        </w:rPr>
        <w:t xml:space="preserve"> z této částky, nejpozději </w:t>
      </w:r>
      <w:r w:rsidR="00197343" w:rsidRPr="00CC7E70">
        <w:rPr>
          <w:spacing w:val="2"/>
          <w:sz w:val="24"/>
        </w:rPr>
        <w:t xml:space="preserve">do </w:t>
      </w:r>
      <w:proofErr w:type="gramStart"/>
      <w:r w:rsidR="00D129A4" w:rsidRPr="00CC7E70">
        <w:rPr>
          <w:spacing w:val="2"/>
          <w:sz w:val="24"/>
        </w:rPr>
        <w:t>31</w:t>
      </w:r>
      <w:r w:rsidR="00D129A4" w:rsidRPr="00D129A4">
        <w:rPr>
          <w:spacing w:val="2"/>
          <w:sz w:val="24"/>
        </w:rPr>
        <w:t>.12</w:t>
      </w:r>
      <w:proofErr w:type="gramEnd"/>
      <w:r w:rsidR="00D129A4" w:rsidRPr="00D129A4">
        <w:rPr>
          <w:spacing w:val="2"/>
          <w:sz w:val="24"/>
        </w:rPr>
        <w:t>.</w:t>
      </w:r>
      <w:proofErr w:type="gramStart"/>
      <w:r w:rsidR="0069271B" w:rsidRPr="00D129A4">
        <w:rPr>
          <w:spacing w:val="2"/>
          <w:sz w:val="24"/>
        </w:rPr>
        <w:t>kalendářního</w:t>
      </w:r>
      <w:proofErr w:type="gramEnd"/>
      <w:r w:rsidR="0069271B" w:rsidRPr="00D129A4">
        <w:rPr>
          <w:spacing w:val="2"/>
          <w:sz w:val="24"/>
        </w:rPr>
        <w:t xml:space="preserve"> </w:t>
      </w:r>
      <w:bookmarkStart w:id="0" w:name="_GoBack"/>
      <w:bookmarkEnd w:id="0"/>
      <w:r w:rsidR="0069271B" w:rsidRPr="00D129A4">
        <w:rPr>
          <w:spacing w:val="2"/>
          <w:sz w:val="24"/>
        </w:rPr>
        <w:lastRenderedPageBreak/>
        <w:t xml:space="preserve">roku, </w:t>
      </w:r>
      <w:r w:rsidR="00D129A4" w:rsidRPr="00D129A4">
        <w:rPr>
          <w:spacing w:val="2"/>
          <w:sz w:val="24"/>
        </w:rPr>
        <w:t>ve kterém bylo ukončeno financování projektu</w:t>
      </w:r>
      <w:r w:rsidR="00D129A4">
        <w:rPr>
          <w:spacing w:val="2"/>
          <w:sz w:val="24"/>
        </w:rPr>
        <w:t xml:space="preserve">, </w:t>
      </w:r>
      <w:r w:rsidR="0069271B" w:rsidRPr="0069271B">
        <w:rPr>
          <w:spacing w:val="2"/>
          <w:sz w:val="24"/>
        </w:rPr>
        <w:t xml:space="preserve">a to na účet </w:t>
      </w:r>
      <w:r w:rsidR="00FE0675">
        <w:rPr>
          <w:spacing w:val="2"/>
          <w:sz w:val="24"/>
        </w:rPr>
        <w:t>p</w:t>
      </w:r>
      <w:r w:rsidR="00CA16A4">
        <w:rPr>
          <w:spacing w:val="2"/>
          <w:sz w:val="24"/>
        </w:rPr>
        <w:t>říjemce</w:t>
      </w:r>
      <w:r w:rsidR="0069271B" w:rsidRPr="0069271B">
        <w:rPr>
          <w:spacing w:val="2"/>
          <w:sz w:val="24"/>
        </w:rPr>
        <w:t xml:space="preserve">. Vrácené finanční prostředky budou příjemci avizovány předem a do příkazu k úhradě je nutno uvést jako variabilní symbol identifikační číslo </w:t>
      </w:r>
      <w:r w:rsidR="00FE0675">
        <w:rPr>
          <w:sz w:val="24"/>
          <w:szCs w:val="24"/>
        </w:rPr>
        <w:t>d</w:t>
      </w:r>
      <w:r w:rsidR="00365C8A">
        <w:rPr>
          <w:sz w:val="24"/>
          <w:szCs w:val="24"/>
        </w:rPr>
        <w:t>alšího účastníka</w:t>
      </w:r>
      <w:r w:rsidR="0069271B" w:rsidRPr="0069271B">
        <w:rPr>
          <w:spacing w:val="2"/>
          <w:sz w:val="24"/>
        </w:rPr>
        <w:t>. V případě, že vznikne povinnost k vrácení účelové podpory z jiných důvodů, než na podkladě f</w:t>
      </w:r>
      <w:r w:rsidR="0069271B" w:rsidRPr="0069271B">
        <w:rPr>
          <w:spacing w:val="2"/>
          <w:sz w:val="24"/>
        </w:rPr>
        <w:t>i</w:t>
      </w:r>
      <w:r w:rsidR="0069271B" w:rsidRPr="0069271B">
        <w:rPr>
          <w:spacing w:val="2"/>
          <w:sz w:val="24"/>
        </w:rPr>
        <w:t xml:space="preserve">nančního vypořádání, je </w:t>
      </w:r>
      <w:r w:rsidR="00FE0675">
        <w:rPr>
          <w:sz w:val="24"/>
          <w:szCs w:val="24"/>
        </w:rPr>
        <w:t>d</w:t>
      </w:r>
      <w:r w:rsidR="00365C8A">
        <w:rPr>
          <w:sz w:val="24"/>
          <w:szCs w:val="24"/>
        </w:rPr>
        <w:t>alší účastník</w:t>
      </w:r>
      <w:r w:rsidR="0069271B" w:rsidRPr="0069271B">
        <w:rPr>
          <w:spacing w:val="2"/>
          <w:sz w:val="24"/>
        </w:rPr>
        <w:t xml:space="preserve"> povinen neprodleně písemně požádat </w:t>
      </w:r>
      <w:r w:rsidR="00FE0675">
        <w:rPr>
          <w:spacing w:val="2"/>
          <w:sz w:val="24"/>
        </w:rPr>
        <w:t>p</w:t>
      </w:r>
      <w:r w:rsidR="00CA16A4">
        <w:rPr>
          <w:spacing w:val="2"/>
          <w:sz w:val="24"/>
        </w:rPr>
        <w:t>říjemce</w:t>
      </w:r>
      <w:r w:rsidR="0069271B" w:rsidRPr="0069271B">
        <w:rPr>
          <w:spacing w:val="2"/>
          <w:sz w:val="24"/>
        </w:rPr>
        <w:t xml:space="preserve"> o sdělení podmínek a způsobu vypořádání těchto prostředků.</w:t>
      </w:r>
    </w:p>
    <w:p w:rsidR="00F733B3" w:rsidRDefault="00F733B3" w:rsidP="005F7653">
      <w:pPr>
        <w:pStyle w:val="Zkladntext"/>
        <w:spacing w:before="0" w:after="0" w:line="360" w:lineRule="auto"/>
        <w:ind w:left="709" w:hanging="709"/>
        <w:rPr>
          <w:spacing w:val="2"/>
          <w:sz w:val="24"/>
        </w:rPr>
      </w:pPr>
      <w:r>
        <w:rPr>
          <w:spacing w:val="2"/>
          <w:sz w:val="24"/>
        </w:rPr>
        <w:t>11.</w:t>
      </w:r>
      <w:r>
        <w:rPr>
          <w:spacing w:val="2"/>
          <w:sz w:val="24"/>
        </w:rPr>
        <w:tab/>
      </w:r>
      <w:r w:rsidR="00A8707F">
        <w:rPr>
          <w:spacing w:val="2"/>
          <w:sz w:val="24"/>
        </w:rPr>
        <w:t>Další účastník je povinen neprodleně informovat příjemce</w:t>
      </w:r>
      <w:r w:rsidR="002F066A">
        <w:rPr>
          <w:spacing w:val="2"/>
          <w:sz w:val="24"/>
        </w:rPr>
        <w:t xml:space="preserve"> prostřednictvím koordin</w:t>
      </w:r>
      <w:r w:rsidR="002F066A">
        <w:rPr>
          <w:spacing w:val="2"/>
          <w:sz w:val="24"/>
        </w:rPr>
        <w:t>á</w:t>
      </w:r>
      <w:r w:rsidR="002F066A">
        <w:rPr>
          <w:spacing w:val="2"/>
          <w:sz w:val="24"/>
        </w:rPr>
        <w:t>tora projektu</w:t>
      </w:r>
      <w:r w:rsidR="00A8707F">
        <w:rPr>
          <w:spacing w:val="2"/>
          <w:sz w:val="24"/>
        </w:rPr>
        <w:t xml:space="preserve"> pokud zjistí, že není schopen dodržet plánované roční náklady kterékoli kategorie uznaných nákladů</w:t>
      </w:r>
      <w:r w:rsidR="005F7653">
        <w:rPr>
          <w:spacing w:val="2"/>
          <w:sz w:val="24"/>
        </w:rPr>
        <w:t>.</w:t>
      </w:r>
      <w:r w:rsidR="00A8707F">
        <w:rPr>
          <w:spacing w:val="2"/>
          <w:sz w:val="24"/>
        </w:rPr>
        <w:t xml:space="preserve"> </w:t>
      </w:r>
      <w:r w:rsidR="00F7505A">
        <w:rPr>
          <w:spacing w:val="2"/>
          <w:sz w:val="24"/>
        </w:rPr>
        <w:t>V takovém případě je dal</w:t>
      </w:r>
      <w:r w:rsidR="00FE0675">
        <w:rPr>
          <w:spacing w:val="2"/>
          <w:sz w:val="24"/>
        </w:rPr>
        <w:t>ší účastník povinen tuto zm</w:t>
      </w:r>
      <w:r w:rsidR="00FE0675">
        <w:rPr>
          <w:spacing w:val="2"/>
          <w:sz w:val="24"/>
        </w:rPr>
        <w:t>ě</w:t>
      </w:r>
      <w:r w:rsidR="00FE0675">
        <w:rPr>
          <w:spacing w:val="2"/>
          <w:sz w:val="24"/>
        </w:rPr>
        <w:t>nu p</w:t>
      </w:r>
      <w:r w:rsidR="00F7505A">
        <w:rPr>
          <w:spacing w:val="2"/>
          <w:sz w:val="24"/>
        </w:rPr>
        <w:t>říjemci písemně odůvod</w:t>
      </w:r>
      <w:r w:rsidR="00FE0675">
        <w:rPr>
          <w:spacing w:val="2"/>
          <w:sz w:val="24"/>
        </w:rPr>
        <w:t>nit a p</w:t>
      </w:r>
      <w:r w:rsidR="00F7505A">
        <w:rPr>
          <w:spacing w:val="2"/>
          <w:sz w:val="24"/>
        </w:rPr>
        <w:t>říjemce je povinen zažádat o schválení změny p</w:t>
      </w:r>
      <w:r w:rsidR="00F7505A">
        <w:rPr>
          <w:spacing w:val="2"/>
          <w:sz w:val="24"/>
        </w:rPr>
        <w:t>o</w:t>
      </w:r>
      <w:r w:rsidR="00F7505A">
        <w:rPr>
          <w:spacing w:val="2"/>
          <w:sz w:val="24"/>
        </w:rPr>
        <w:t>skytovatele dotace. Další účast</w:t>
      </w:r>
      <w:r w:rsidR="005F7653">
        <w:rPr>
          <w:spacing w:val="2"/>
          <w:sz w:val="24"/>
        </w:rPr>
        <w:t>ník bere na vědomí, že p</w:t>
      </w:r>
      <w:r w:rsidR="00F7505A">
        <w:rPr>
          <w:spacing w:val="2"/>
          <w:sz w:val="24"/>
        </w:rPr>
        <w:t xml:space="preserve">oskytovatel není povinen změnu schválit a </w:t>
      </w:r>
      <w:r w:rsidR="005F7653">
        <w:rPr>
          <w:spacing w:val="2"/>
          <w:sz w:val="24"/>
        </w:rPr>
        <w:t xml:space="preserve">např. </w:t>
      </w:r>
      <w:r w:rsidR="00F7505A">
        <w:rPr>
          <w:spacing w:val="2"/>
          <w:sz w:val="24"/>
        </w:rPr>
        <w:t xml:space="preserve">navýšené náklady v dotčené kategorii </w:t>
      </w:r>
      <w:r w:rsidR="002F066A">
        <w:rPr>
          <w:spacing w:val="2"/>
          <w:sz w:val="24"/>
        </w:rPr>
        <w:t xml:space="preserve">pak </w:t>
      </w:r>
      <w:r w:rsidR="005F7653">
        <w:rPr>
          <w:spacing w:val="2"/>
          <w:sz w:val="24"/>
        </w:rPr>
        <w:t>nemusí být</w:t>
      </w:r>
      <w:r w:rsidR="002F066A">
        <w:rPr>
          <w:spacing w:val="2"/>
          <w:sz w:val="24"/>
        </w:rPr>
        <w:t xml:space="preserve"> pov</w:t>
      </w:r>
      <w:r w:rsidR="002F066A">
        <w:rPr>
          <w:spacing w:val="2"/>
          <w:sz w:val="24"/>
        </w:rPr>
        <w:t>a</w:t>
      </w:r>
      <w:r w:rsidR="002F066A">
        <w:rPr>
          <w:spacing w:val="2"/>
          <w:sz w:val="24"/>
        </w:rPr>
        <w:t>žovány</w:t>
      </w:r>
      <w:r w:rsidR="00F7505A">
        <w:rPr>
          <w:spacing w:val="2"/>
          <w:sz w:val="24"/>
        </w:rPr>
        <w:t xml:space="preserve"> za uznané náklady řešení projektu. </w:t>
      </w:r>
    </w:p>
    <w:p w:rsidR="002F066A" w:rsidRDefault="002F066A" w:rsidP="00880906">
      <w:pPr>
        <w:pStyle w:val="Zkladntext"/>
        <w:numPr>
          <w:ilvl w:val="0"/>
          <w:numId w:val="13"/>
        </w:numPr>
        <w:spacing w:before="0" w:after="0" w:line="360" w:lineRule="auto"/>
        <w:ind w:hanging="720"/>
        <w:rPr>
          <w:spacing w:val="2"/>
          <w:sz w:val="24"/>
        </w:rPr>
      </w:pPr>
      <w:r>
        <w:rPr>
          <w:spacing w:val="2"/>
          <w:sz w:val="24"/>
        </w:rPr>
        <w:t>Další účastník je povinen před zahájením prací sdělit</w:t>
      </w:r>
      <w:r w:rsidR="00FE0675">
        <w:rPr>
          <w:spacing w:val="2"/>
          <w:sz w:val="24"/>
        </w:rPr>
        <w:t xml:space="preserve"> p</w:t>
      </w:r>
      <w:r>
        <w:rPr>
          <w:spacing w:val="2"/>
          <w:sz w:val="24"/>
        </w:rPr>
        <w:t>říjemci kód, pod kterým je v účetnictví vedena oddělená evidence jeho nákladů na řešení projektu.</w:t>
      </w:r>
    </w:p>
    <w:p w:rsidR="00FE4278" w:rsidRPr="00114443" w:rsidRDefault="00FE4278" w:rsidP="00880906">
      <w:pPr>
        <w:pStyle w:val="Zkladntext"/>
        <w:numPr>
          <w:ilvl w:val="0"/>
          <w:numId w:val="13"/>
        </w:numPr>
        <w:spacing w:before="0" w:after="0" w:line="360" w:lineRule="auto"/>
        <w:ind w:hanging="720"/>
        <w:rPr>
          <w:spacing w:val="2"/>
          <w:sz w:val="24"/>
        </w:rPr>
      </w:pPr>
      <w:r>
        <w:rPr>
          <w:sz w:val="24"/>
          <w:szCs w:val="24"/>
        </w:rPr>
        <w:t>Další účastník bere na vědomí, že o</w:t>
      </w:r>
      <w:r w:rsidRPr="00C601FF">
        <w:rPr>
          <w:sz w:val="24"/>
          <w:szCs w:val="24"/>
        </w:rPr>
        <w:t>sobní náklady – mzdy za měsíc prosinec – mzdové náklady</w:t>
      </w:r>
      <w:r w:rsidR="005F7653">
        <w:rPr>
          <w:sz w:val="24"/>
          <w:szCs w:val="24"/>
        </w:rPr>
        <w:t xml:space="preserve"> </w:t>
      </w:r>
      <w:r w:rsidRPr="00C601FF">
        <w:rPr>
          <w:sz w:val="24"/>
          <w:szCs w:val="24"/>
        </w:rPr>
        <w:t>– lze zaúčtovat do příslušného roku a proplatit v lednu následujícího roku.</w:t>
      </w:r>
      <w:r>
        <w:rPr>
          <w:sz w:val="24"/>
          <w:szCs w:val="24"/>
        </w:rPr>
        <w:t xml:space="preserve"> </w:t>
      </w:r>
      <w:r w:rsidRPr="00C601FF">
        <w:rPr>
          <w:sz w:val="24"/>
          <w:szCs w:val="24"/>
        </w:rPr>
        <w:t>Zadržování odměn na dobu delší, než je příslušný kalendářní rok se považuje za por</w:t>
      </w:r>
      <w:r w:rsidRPr="00C601FF">
        <w:rPr>
          <w:sz w:val="24"/>
          <w:szCs w:val="24"/>
        </w:rPr>
        <w:t>u</w:t>
      </w:r>
      <w:r w:rsidRPr="00C601FF">
        <w:rPr>
          <w:sz w:val="24"/>
          <w:szCs w:val="24"/>
        </w:rPr>
        <w:t xml:space="preserve">šení rozpočtové kázně. Osobní náklady plánované na daný rok </w:t>
      </w:r>
      <w:r>
        <w:rPr>
          <w:sz w:val="24"/>
          <w:szCs w:val="24"/>
        </w:rPr>
        <w:t xml:space="preserve">tedy </w:t>
      </w:r>
      <w:r w:rsidRPr="00C601FF">
        <w:rPr>
          <w:sz w:val="24"/>
          <w:szCs w:val="24"/>
        </w:rPr>
        <w:t>musí být propl</w:t>
      </w:r>
      <w:r w:rsidRPr="00C601FF">
        <w:rPr>
          <w:sz w:val="24"/>
          <w:szCs w:val="24"/>
        </w:rPr>
        <w:t>a</w:t>
      </w:r>
      <w:r w:rsidRPr="00C601FF">
        <w:rPr>
          <w:sz w:val="24"/>
          <w:szCs w:val="24"/>
        </w:rPr>
        <w:t>ceny nejpozději v lednu následujícího roku.</w:t>
      </w:r>
    </w:p>
    <w:p w:rsidR="00A57C5C" w:rsidRPr="00114443" w:rsidRDefault="00114443" w:rsidP="00880906">
      <w:pPr>
        <w:numPr>
          <w:ilvl w:val="0"/>
          <w:numId w:val="13"/>
        </w:numPr>
        <w:tabs>
          <w:tab w:val="left" w:pos="8100"/>
        </w:tabs>
        <w:spacing w:line="360" w:lineRule="auto"/>
        <w:ind w:left="714" w:hanging="720"/>
        <w:jc w:val="both"/>
        <w:rPr>
          <w:sz w:val="24"/>
          <w:szCs w:val="24"/>
        </w:rPr>
      </w:pPr>
      <w:r w:rsidRPr="00114443">
        <w:rPr>
          <w:sz w:val="24"/>
          <w:szCs w:val="24"/>
        </w:rPr>
        <w:t>Bude-li finanční kontrolou zjištěno, že</w:t>
      </w:r>
      <w:r w:rsidR="00FE0675">
        <w:rPr>
          <w:sz w:val="24"/>
          <w:szCs w:val="24"/>
        </w:rPr>
        <w:t xml:space="preserve"> d</w:t>
      </w:r>
      <w:r w:rsidRPr="00114443">
        <w:rPr>
          <w:sz w:val="24"/>
          <w:szCs w:val="24"/>
        </w:rPr>
        <w:t xml:space="preserve">alší účastník projektu použil jakoukoli část poskytnuté účelové podpory na jiný </w:t>
      </w:r>
      <w:proofErr w:type="gramStart"/>
      <w:r w:rsidRPr="00114443">
        <w:rPr>
          <w:sz w:val="24"/>
          <w:szCs w:val="24"/>
        </w:rPr>
        <w:t>úče</w:t>
      </w:r>
      <w:r w:rsidR="00FE0675">
        <w:rPr>
          <w:sz w:val="24"/>
          <w:szCs w:val="24"/>
        </w:rPr>
        <w:t>l</w:t>
      </w:r>
      <w:r w:rsidR="000B6EF3">
        <w:rPr>
          <w:sz w:val="24"/>
          <w:szCs w:val="24"/>
        </w:rPr>
        <w:t xml:space="preserve"> </w:t>
      </w:r>
      <w:r w:rsidR="00FE0675">
        <w:rPr>
          <w:sz w:val="24"/>
          <w:szCs w:val="24"/>
        </w:rPr>
        <w:t>než</w:t>
      </w:r>
      <w:proofErr w:type="gramEnd"/>
      <w:r w:rsidR="00FE0675">
        <w:rPr>
          <w:sz w:val="24"/>
          <w:szCs w:val="24"/>
        </w:rPr>
        <w:t xml:space="preserve"> stanoví tato smlouva, je d</w:t>
      </w:r>
      <w:r w:rsidRPr="00114443">
        <w:rPr>
          <w:sz w:val="24"/>
          <w:szCs w:val="24"/>
        </w:rPr>
        <w:t>alší účastník projektu povinen neoprávněně použitou účelovou podporu vrátit prostřednictvím př</w:t>
      </w:r>
      <w:r w:rsidRPr="00114443">
        <w:rPr>
          <w:sz w:val="24"/>
          <w:szCs w:val="24"/>
        </w:rPr>
        <w:t>í</w:t>
      </w:r>
      <w:r w:rsidRPr="00114443">
        <w:rPr>
          <w:sz w:val="24"/>
          <w:szCs w:val="24"/>
        </w:rPr>
        <w:t>jemce poskytovateli a to do 30 kalendářních dnů ode dne, kdy takové porušení sjedn</w:t>
      </w:r>
      <w:r w:rsidRPr="00114443">
        <w:rPr>
          <w:sz w:val="24"/>
          <w:szCs w:val="24"/>
        </w:rPr>
        <w:t>a</w:t>
      </w:r>
      <w:r w:rsidRPr="00114443">
        <w:rPr>
          <w:sz w:val="24"/>
          <w:szCs w:val="24"/>
        </w:rPr>
        <w:t>ného užití účelové podpor</w:t>
      </w:r>
      <w:r w:rsidR="00FE0675">
        <w:rPr>
          <w:sz w:val="24"/>
          <w:szCs w:val="24"/>
        </w:rPr>
        <w:t>y bylo poskytovatelem oznámeno příjemci</w:t>
      </w:r>
      <w:r w:rsidR="00F17126">
        <w:rPr>
          <w:sz w:val="24"/>
          <w:szCs w:val="24"/>
        </w:rPr>
        <w:t>,</w:t>
      </w:r>
      <w:r w:rsidR="00F17126" w:rsidRPr="00F17126">
        <w:rPr>
          <w:sz w:val="24"/>
          <w:szCs w:val="24"/>
        </w:rPr>
        <w:t xml:space="preserve"> </w:t>
      </w:r>
      <w:r w:rsidR="00F17126">
        <w:rPr>
          <w:sz w:val="24"/>
          <w:szCs w:val="24"/>
        </w:rPr>
        <w:t xml:space="preserve">a to </w:t>
      </w:r>
      <w:r w:rsidR="00F17126" w:rsidRPr="00CC1A24">
        <w:rPr>
          <w:sz w:val="24"/>
          <w:szCs w:val="24"/>
        </w:rPr>
        <w:t>včetně da</w:t>
      </w:r>
      <w:r w:rsidR="00F17126" w:rsidRPr="00CC1A24">
        <w:rPr>
          <w:sz w:val="24"/>
          <w:szCs w:val="24"/>
        </w:rPr>
        <w:t>l</w:t>
      </w:r>
      <w:r w:rsidR="00F17126" w:rsidRPr="00CC1A24">
        <w:rPr>
          <w:sz w:val="24"/>
          <w:szCs w:val="24"/>
        </w:rPr>
        <w:t>ších poplatků, sankcí a případného majetkového prospěchu získaného v souvislosti s neoprávněným použitím těchto finančních prostředků ze státního rozpočtu, v souladu s podmínkami stanovenými poskytovate</w:t>
      </w:r>
      <w:r w:rsidR="00F17126">
        <w:rPr>
          <w:sz w:val="24"/>
          <w:szCs w:val="24"/>
        </w:rPr>
        <w:t>lem</w:t>
      </w:r>
      <w:r w:rsidR="00FE0675">
        <w:rPr>
          <w:sz w:val="24"/>
          <w:szCs w:val="24"/>
        </w:rPr>
        <w:t>. P</w:t>
      </w:r>
      <w:r w:rsidRPr="00114443">
        <w:rPr>
          <w:sz w:val="24"/>
          <w:szCs w:val="24"/>
        </w:rPr>
        <w:t>říjemce v tomto případě provede zúčt</w:t>
      </w:r>
      <w:r w:rsidRPr="00114443">
        <w:rPr>
          <w:sz w:val="24"/>
          <w:szCs w:val="24"/>
        </w:rPr>
        <w:t>o</w:t>
      </w:r>
      <w:r w:rsidRPr="00114443">
        <w:rPr>
          <w:sz w:val="24"/>
          <w:szCs w:val="24"/>
        </w:rPr>
        <w:t>vání příslušné části účelové podpory s poskytovatelem.</w:t>
      </w:r>
    </w:p>
    <w:p w:rsidR="000160D5" w:rsidRDefault="000160D5" w:rsidP="001B3493">
      <w:pPr>
        <w:spacing w:line="360" w:lineRule="auto"/>
        <w:rPr>
          <w:b/>
          <w:sz w:val="24"/>
          <w:szCs w:val="24"/>
        </w:rPr>
      </w:pPr>
    </w:p>
    <w:p w:rsidR="004F4E6B" w:rsidRDefault="004F4E6B" w:rsidP="001B3493">
      <w:pPr>
        <w:spacing w:line="360" w:lineRule="auto"/>
        <w:rPr>
          <w:b/>
          <w:sz w:val="24"/>
          <w:szCs w:val="24"/>
        </w:rPr>
      </w:pPr>
    </w:p>
    <w:p w:rsidR="004F4E6B" w:rsidRDefault="004F4E6B" w:rsidP="001B3493">
      <w:pPr>
        <w:spacing w:line="360" w:lineRule="auto"/>
        <w:rPr>
          <w:b/>
          <w:sz w:val="24"/>
          <w:szCs w:val="24"/>
        </w:rPr>
      </w:pPr>
    </w:p>
    <w:p w:rsidR="004F4E6B" w:rsidRPr="005D537A" w:rsidRDefault="004F4E6B" w:rsidP="001B3493">
      <w:pPr>
        <w:spacing w:line="360" w:lineRule="auto"/>
        <w:rPr>
          <w:b/>
          <w:sz w:val="24"/>
          <w:szCs w:val="24"/>
        </w:rPr>
      </w:pPr>
    </w:p>
    <w:p w:rsidR="000160D5" w:rsidRPr="005D537A" w:rsidRDefault="000160D5">
      <w:pPr>
        <w:spacing w:line="360" w:lineRule="auto"/>
        <w:jc w:val="center"/>
        <w:rPr>
          <w:b/>
          <w:sz w:val="24"/>
          <w:szCs w:val="24"/>
        </w:rPr>
      </w:pPr>
      <w:r w:rsidRPr="005D537A">
        <w:rPr>
          <w:b/>
          <w:sz w:val="24"/>
          <w:szCs w:val="24"/>
        </w:rPr>
        <w:lastRenderedPageBreak/>
        <w:t>Článek V.</w:t>
      </w:r>
    </w:p>
    <w:p w:rsidR="000160D5" w:rsidRPr="005D537A" w:rsidRDefault="007F5807">
      <w:pPr>
        <w:pStyle w:val="Nadpis1"/>
        <w:spacing w:after="120"/>
        <w:rPr>
          <w:sz w:val="24"/>
          <w:szCs w:val="24"/>
        </w:rPr>
      </w:pPr>
      <w:r>
        <w:rPr>
          <w:sz w:val="24"/>
          <w:szCs w:val="24"/>
        </w:rPr>
        <w:t>Poskytování a o</w:t>
      </w:r>
      <w:r w:rsidR="000160D5" w:rsidRPr="005D537A">
        <w:rPr>
          <w:sz w:val="24"/>
          <w:szCs w:val="24"/>
        </w:rPr>
        <w:t>chrana informací</w:t>
      </w:r>
    </w:p>
    <w:p w:rsidR="00DB2ACB" w:rsidRDefault="00365C8A" w:rsidP="00880906">
      <w:pPr>
        <w:pStyle w:val="Zkladntext"/>
        <w:numPr>
          <w:ilvl w:val="0"/>
          <w:numId w:val="7"/>
        </w:numPr>
        <w:spacing w:before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Další účastník</w:t>
      </w:r>
      <w:r w:rsidR="00DB2ACB" w:rsidRPr="009C1843">
        <w:rPr>
          <w:sz w:val="24"/>
          <w:szCs w:val="24"/>
        </w:rPr>
        <w:t xml:space="preserve"> </w:t>
      </w:r>
      <w:r w:rsidR="00DB2ACB">
        <w:rPr>
          <w:sz w:val="24"/>
          <w:szCs w:val="24"/>
        </w:rPr>
        <w:t>je oprávněn</w:t>
      </w:r>
      <w:r w:rsidR="00DB2ACB" w:rsidRPr="009C1843">
        <w:rPr>
          <w:sz w:val="24"/>
          <w:szCs w:val="24"/>
        </w:rPr>
        <w:t xml:space="preserve"> zveřejnit výsledky řešení</w:t>
      </w:r>
      <w:r w:rsidR="00DB2ACB">
        <w:rPr>
          <w:sz w:val="24"/>
          <w:szCs w:val="24"/>
        </w:rPr>
        <w:t>, které svojí činností získá při ř</w:t>
      </w:r>
      <w:r w:rsidR="00DB2ACB">
        <w:rPr>
          <w:sz w:val="24"/>
          <w:szCs w:val="24"/>
        </w:rPr>
        <w:t>e</w:t>
      </w:r>
      <w:r w:rsidR="000B6EF3">
        <w:rPr>
          <w:sz w:val="24"/>
          <w:szCs w:val="24"/>
        </w:rPr>
        <w:t xml:space="preserve">šení </w:t>
      </w:r>
      <w:proofErr w:type="gramStart"/>
      <w:r w:rsidR="000B6EF3">
        <w:rPr>
          <w:sz w:val="24"/>
          <w:szCs w:val="24"/>
        </w:rPr>
        <w:t xml:space="preserve">projektu </w:t>
      </w:r>
      <w:r w:rsidR="00DB2ACB">
        <w:rPr>
          <w:sz w:val="24"/>
          <w:szCs w:val="24"/>
        </w:rPr>
        <w:t>pouze</w:t>
      </w:r>
      <w:proofErr w:type="gramEnd"/>
      <w:r w:rsidR="00DB2ACB">
        <w:rPr>
          <w:sz w:val="24"/>
          <w:szCs w:val="24"/>
        </w:rPr>
        <w:t xml:space="preserve"> pokud toto zveřejnění nemůže ohrozit ochranu práv k duševnímu vlastnictví vzniklého při řešení projektu nebo </w:t>
      </w:r>
      <w:r w:rsidR="00F733B3">
        <w:rPr>
          <w:sz w:val="24"/>
          <w:szCs w:val="24"/>
        </w:rPr>
        <w:t>využití</w:t>
      </w:r>
      <w:r w:rsidR="00DB2ACB">
        <w:rPr>
          <w:sz w:val="24"/>
          <w:szCs w:val="24"/>
        </w:rPr>
        <w:t xml:space="preserve"> výsledků řešení projektu. V případě svých pochybností, zda </w:t>
      </w:r>
      <w:proofErr w:type="gramStart"/>
      <w:r w:rsidR="00DB2ACB">
        <w:rPr>
          <w:sz w:val="24"/>
          <w:szCs w:val="24"/>
        </w:rPr>
        <w:t>zveřejní</w:t>
      </w:r>
      <w:proofErr w:type="gramEnd"/>
      <w:r w:rsidR="00DB2ACB">
        <w:rPr>
          <w:sz w:val="24"/>
          <w:szCs w:val="24"/>
        </w:rPr>
        <w:t xml:space="preserve"> informací </w:t>
      </w:r>
      <w:proofErr w:type="gramStart"/>
      <w:r w:rsidR="00DB2ACB">
        <w:rPr>
          <w:sz w:val="24"/>
          <w:szCs w:val="24"/>
        </w:rPr>
        <w:t>může</w:t>
      </w:r>
      <w:proofErr w:type="gramEnd"/>
      <w:r w:rsidR="00DB2ACB">
        <w:rPr>
          <w:sz w:val="24"/>
          <w:szCs w:val="24"/>
        </w:rPr>
        <w:t xml:space="preserve"> mít výše uvedený dopad, je povinen získat písemný souhlas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="00DB2ACB">
        <w:rPr>
          <w:sz w:val="24"/>
          <w:szCs w:val="24"/>
        </w:rPr>
        <w:t xml:space="preserve"> se zveřejním těchto informací. Zveřejn</w:t>
      </w:r>
      <w:r w:rsidR="00DB2ACB">
        <w:rPr>
          <w:sz w:val="24"/>
          <w:szCs w:val="24"/>
        </w:rPr>
        <w:t>ě</w:t>
      </w:r>
      <w:r w:rsidR="00DB2ACB">
        <w:rPr>
          <w:sz w:val="24"/>
          <w:szCs w:val="24"/>
        </w:rPr>
        <w:t xml:space="preserve">ním informací se rozumí poskytnutí informací třetí straně vyjma poskytovatele dotace.  </w:t>
      </w:r>
      <w:r w:rsidR="00DB2ACB" w:rsidRPr="009C1843">
        <w:rPr>
          <w:sz w:val="24"/>
          <w:szCs w:val="24"/>
        </w:rPr>
        <w:t xml:space="preserve"> </w:t>
      </w:r>
    </w:p>
    <w:p w:rsidR="00B17550" w:rsidRDefault="00B17550" w:rsidP="00880906">
      <w:pPr>
        <w:pStyle w:val="Zkladntext"/>
        <w:numPr>
          <w:ilvl w:val="0"/>
          <w:numId w:val="7"/>
        </w:numPr>
        <w:spacing w:before="0" w:line="360" w:lineRule="auto"/>
        <w:ind w:left="714" w:hanging="357"/>
        <w:rPr>
          <w:sz w:val="24"/>
          <w:szCs w:val="24"/>
        </w:rPr>
      </w:pPr>
      <w:r w:rsidRPr="009C1843">
        <w:rPr>
          <w:sz w:val="24"/>
          <w:szCs w:val="24"/>
        </w:rPr>
        <w:t xml:space="preserve">V rámci projektu se předpokládá průběžné zveřejňování </w:t>
      </w:r>
      <w:r w:rsidRPr="00DB2ACB">
        <w:rPr>
          <w:sz w:val="24"/>
          <w:szCs w:val="24"/>
        </w:rPr>
        <w:t>dílčích a</w:t>
      </w:r>
      <w:r w:rsidRPr="009C1843">
        <w:rPr>
          <w:sz w:val="24"/>
          <w:szCs w:val="24"/>
        </w:rPr>
        <w:t xml:space="preserve"> konečných poznatků zejména </w:t>
      </w:r>
      <w:proofErr w:type="gramStart"/>
      <w:r w:rsidRPr="009C1843">
        <w:rPr>
          <w:sz w:val="24"/>
          <w:szCs w:val="24"/>
        </w:rPr>
        <w:t>v</w:t>
      </w:r>
      <w:r w:rsidR="00207F18">
        <w:rPr>
          <w:sz w:val="24"/>
          <w:szCs w:val="24"/>
        </w:rPr>
        <w:t>e</w:t>
      </w:r>
      <w:proofErr w:type="gramEnd"/>
      <w:r w:rsidRPr="009C1843">
        <w:rPr>
          <w:sz w:val="24"/>
          <w:szCs w:val="24"/>
        </w:rPr>
        <w:t> zobecněné formě</w:t>
      </w:r>
      <w:r w:rsidR="00207F18">
        <w:rPr>
          <w:sz w:val="24"/>
          <w:szCs w:val="24"/>
        </w:rPr>
        <w:t>,</w:t>
      </w:r>
      <w:r w:rsidRPr="009C1843">
        <w:rPr>
          <w:sz w:val="24"/>
          <w:szCs w:val="24"/>
        </w:rPr>
        <w:t xml:space="preserve"> a to články v odborné literatuře, ucelený</w:t>
      </w:r>
      <w:r w:rsidR="005C7A11">
        <w:rPr>
          <w:sz w:val="24"/>
          <w:szCs w:val="24"/>
        </w:rPr>
        <w:t>mi publikacemi</w:t>
      </w:r>
      <w:r w:rsidRPr="009C1843">
        <w:rPr>
          <w:sz w:val="24"/>
          <w:szCs w:val="24"/>
        </w:rPr>
        <w:t xml:space="preserve"> a pre</w:t>
      </w:r>
      <w:r w:rsidR="005C7A11">
        <w:rPr>
          <w:sz w:val="24"/>
          <w:szCs w:val="24"/>
        </w:rPr>
        <w:t>zentacemi</w:t>
      </w:r>
      <w:r w:rsidRPr="009C1843">
        <w:rPr>
          <w:sz w:val="24"/>
          <w:szCs w:val="24"/>
        </w:rPr>
        <w:t xml:space="preserve"> na konferencích s výjimkou výsledků, které by mohly ohrozit možnost uplatnění ochrany práv k duševnímu vlastnictví, jež v souvislosti s řešením projektu může vzniknout</w:t>
      </w:r>
      <w:r w:rsidR="00207F18">
        <w:rPr>
          <w:sz w:val="24"/>
          <w:szCs w:val="24"/>
        </w:rPr>
        <w:t>,</w:t>
      </w:r>
      <w:r w:rsidR="00DB2ACB">
        <w:rPr>
          <w:sz w:val="24"/>
          <w:szCs w:val="24"/>
        </w:rPr>
        <w:t xml:space="preserve"> nebo realizaci výsledků řešení projektu</w:t>
      </w:r>
      <w:r w:rsidRPr="009C1843">
        <w:rPr>
          <w:sz w:val="24"/>
          <w:szCs w:val="24"/>
        </w:rPr>
        <w:t>.</w:t>
      </w:r>
    </w:p>
    <w:p w:rsidR="00B06B1D" w:rsidRPr="00B06B1D" w:rsidRDefault="00ED33B6" w:rsidP="00880906">
      <w:pPr>
        <w:pStyle w:val="Zkladntext"/>
        <w:numPr>
          <w:ilvl w:val="0"/>
          <w:numId w:val="7"/>
        </w:numPr>
        <w:spacing w:before="0" w:line="360" w:lineRule="auto"/>
        <w:ind w:left="714" w:hanging="357"/>
        <w:rPr>
          <w:sz w:val="24"/>
          <w:szCs w:val="24"/>
        </w:rPr>
      </w:pPr>
      <w:r w:rsidRPr="00B06B1D">
        <w:rPr>
          <w:sz w:val="24"/>
          <w:szCs w:val="24"/>
        </w:rPr>
        <w:t xml:space="preserve">Dílčí výsledky řešení projektu bude </w:t>
      </w:r>
      <w:r w:rsidR="00FE0675">
        <w:rPr>
          <w:sz w:val="24"/>
          <w:szCs w:val="24"/>
        </w:rPr>
        <w:t>d</w:t>
      </w:r>
      <w:r w:rsidR="00365C8A" w:rsidRPr="00B06B1D">
        <w:rPr>
          <w:sz w:val="24"/>
          <w:szCs w:val="24"/>
        </w:rPr>
        <w:t>alší účastník</w:t>
      </w:r>
      <w:r w:rsidRPr="00B06B1D">
        <w:rPr>
          <w:sz w:val="24"/>
          <w:szCs w:val="24"/>
        </w:rPr>
        <w:t xml:space="preserve"> poskytovat </w:t>
      </w:r>
      <w:r w:rsidR="00FE0675">
        <w:rPr>
          <w:sz w:val="24"/>
          <w:szCs w:val="24"/>
        </w:rPr>
        <w:t>p</w:t>
      </w:r>
      <w:r w:rsidR="00BC3E4A" w:rsidRPr="00B06B1D">
        <w:rPr>
          <w:sz w:val="24"/>
          <w:szCs w:val="24"/>
        </w:rPr>
        <w:t xml:space="preserve">říjemci prostřednictvím </w:t>
      </w:r>
      <w:r w:rsidR="00D0226E" w:rsidRPr="00B06B1D">
        <w:rPr>
          <w:sz w:val="24"/>
          <w:szCs w:val="24"/>
        </w:rPr>
        <w:t>řešitele</w:t>
      </w:r>
      <w:r w:rsidR="00207F18" w:rsidRPr="00B06B1D">
        <w:rPr>
          <w:sz w:val="24"/>
          <w:szCs w:val="24"/>
        </w:rPr>
        <w:t xml:space="preserve"> projektu</w:t>
      </w:r>
      <w:r w:rsidRPr="00B06B1D">
        <w:rPr>
          <w:sz w:val="24"/>
          <w:szCs w:val="24"/>
        </w:rPr>
        <w:t xml:space="preserve"> v průběhu řešení projektu formou zpráv o řešení, které budou příje</w:t>
      </w:r>
      <w:r w:rsidRPr="00B06B1D">
        <w:rPr>
          <w:sz w:val="24"/>
          <w:szCs w:val="24"/>
        </w:rPr>
        <w:t>m</w:t>
      </w:r>
      <w:r w:rsidRPr="00B06B1D">
        <w:rPr>
          <w:sz w:val="24"/>
          <w:szCs w:val="24"/>
        </w:rPr>
        <w:t xml:space="preserve">ci sloužit jako podklad pro vypracování </w:t>
      </w:r>
      <w:r w:rsidR="006D165B" w:rsidRPr="00B06B1D">
        <w:rPr>
          <w:sz w:val="24"/>
          <w:szCs w:val="24"/>
        </w:rPr>
        <w:t xml:space="preserve">průběžných </w:t>
      </w:r>
      <w:r w:rsidRPr="00B06B1D">
        <w:rPr>
          <w:sz w:val="24"/>
          <w:szCs w:val="24"/>
        </w:rPr>
        <w:t xml:space="preserve">zpráv o řešení celého projektu. </w:t>
      </w:r>
      <w:r w:rsidR="007F3023" w:rsidRPr="00B06B1D">
        <w:rPr>
          <w:sz w:val="24"/>
          <w:szCs w:val="24"/>
        </w:rPr>
        <w:t xml:space="preserve">Zprávy budou předány do </w:t>
      </w:r>
      <w:r w:rsidR="001349AD" w:rsidRPr="00B06B1D">
        <w:rPr>
          <w:sz w:val="24"/>
          <w:szCs w:val="24"/>
        </w:rPr>
        <w:t>5</w:t>
      </w:r>
      <w:r w:rsidR="007F3023" w:rsidRPr="00B06B1D">
        <w:rPr>
          <w:sz w:val="24"/>
          <w:szCs w:val="24"/>
        </w:rPr>
        <w:t xml:space="preserve">. </w:t>
      </w:r>
      <w:r w:rsidR="001349AD" w:rsidRPr="00B06B1D">
        <w:rPr>
          <w:sz w:val="24"/>
          <w:szCs w:val="24"/>
        </w:rPr>
        <w:t>listopadu</w:t>
      </w:r>
      <w:r w:rsidR="007F3023" w:rsidRPr="00B06B1D">
        <w:rPr>
          <w:sz w:val="24"/>
          <w:szCs w:val="24"/>
        </w:rPr>
        <w:t xml:space="preserve"> každého roku řešení projektu v elektronické formě a nejméně ve </w:t>
      </w:r>
      <w:r w:rsidR="00196FFF">
        <w:rPr>
          <w:sz w:val="24"/>
          <w:szCs w:val="24"/>
        </w:rPr>
        <w:t>dvou</w:t>
      </w:r>
      <w:r w:rsidR="007F3023" w:rsidRPr="00B06B1D">
        <w:rPr>
          <w:sz w:val="24"/>
          <w:szCs w:val="24"/>
        </w:rPr>
        <w:t xml:space="preserve"> výtiscích podepsaných osobou o</w:t>
      </w:r>
      <w:r w:rsidR="00EB6092" w:rsidRPr="00B06B1D">
        <w:rPr>
          <w:sz w:val="24"/>
          <w:szCs w:val="24"/>
        </w:rPr>
        <w:t>dpovědnou</w:t>
      </w:r>
      <w:r w:rsidR="00FE0675">
        <w:rPr>
          <w:sz w:val="24"/>
          <w:szCs w:val="24"/>
        </w:rPr>
        <w:t xml:space="preserve"> za d</w:t>
      </w:r>
      <w:r w:rsidR="007F3023" w:rsidRPr="00B06B1D">
        <w:rPr>
          <w:sz w:val="24"/>
          <w:szCs w:val="24"/>
        </w:rPr>
        <w:t xml:space="preserve">alšího účastníka. Zprávy budou detailně </w:t>
      </w:r>
      <w:r w:rsidR="00B06B1D" w:rsidRPr="00B06B1D">
        <w:rPr>
          <w:sz w:val="24"/>
          <w:szCs w:val="24"/>
        </w:rPr>
        <w:t>popisovat postup prací na projektu, vynaložené f</w:t>
      </w:r>
      <w:r w:rsidR="00B06B1D" w:rsidRPr="00B06B1D">
        <w:rPr>
          <w:sz w:val="24"/>
          <w:szCs w:val="24"/>
        </w:rPr>
        <w:t>i</w:t>
      </w:r>
      <w:r w:rsidR="00B06B1D" w:rsidRPr="00B06B1D">
        <w:rPr>
          <w:sz w:val="24"/>
          <w:szCs w:val="24"/>
        </w:rPr>
        <w:t>nanční prostředky, případné odchylky od metodiky a plánu projektu a dosažené upla</w:t>
      </w:r>
      <w:r w:rsidR="00B06B1D" w:rsidRPr="00B06B1D">
        <w:rPr>
          <w:sz w:val="24"/>
          <w:szCs w:val="24"/>
        </w:rPr>
        <w:t>t</w:t>
      </w:r>
      <w:r w:rsidR="00B06B1D" w:rsidRPr="00B06B1D">
        <w:rPr>
          <w:sz w:val="24"/>
          <w:szCs w:val="24"/>
        </w:rPr>
        <w:t>něné výsledky za uplynulé období, plán prací a předpokládaných výsledků, kterých má být v dalším období (ro</w:t>
      </w:r>
      <w:r w:rsidR="00CA537A">
        <w:rPr>
          <w:sz w:val="24"/>
          <w:szCs w:val="24"/>
        </w:rPr>
        <w:t>ce</w:t>
      </w:r>
      <w:r w:rsidR="00B06B1D" w:rsidRPr="00B06B1D">
        <w:rPr>
          <w:sz w:val="24"/>
          <w:szCs w:val="24"/>
        </w:rPr>
        <w:t xml:space="preserve">) docíleno včetně plánu nákladů. </w:t>
      </w:r>
      <w:r w:rsidR="00B06B1D" w:rsidRPr="00B06B1D">
        <w:rPr>
          <w:bCs/>
          <w:iCs/>
          <w:sz w:val="24"/>
          <w:szCs w:val="24"/>
        </w:rPr>
        <w:t xml:space="preserve">Bude také uvedena bližší specifikace osobních nákladů a cestovného plánovaných pro následující rok řešení projektu v rozsahu komentářů v Přihlášce projektu. </w:t>
      </w:r>
      <w:r w:rsidR="00B06B1D">
        <w:rPr>
          <w:sz w:val="24"/>
          <w:szCs w:val="24"/>
        </w:rPr>
        <w:t>Zprávy budou členěny</w:t>
      </w:r>
      <w:r w:rsidR="00B06B1D" w:rsidRPr="00B06B1D">
        <w:rPr>
          <w:sz w:val="24"/>
          <w:szCs w:val="24"/>
        </w:rPr>
        <w:t xml:space="preserve"> do částí </w:t>
      </w:r>
      <w:r w:rsidR="0021426C">
        <w:rPr>
          <w:sz w:val="24"/>
          <w:szCs w:val="24"/>
        </w:rPr>
        <w:t>1</w:t>
      </w:r>
      <w:r w:rsidR="00B06B1D" w:rsidRPr="00B06B1D">
        <w:rPr>
          <w:sz w:val="24"/>
          <w:szCs w:val="24"/>
        </w:rPr>
        <w:t xml:space="preserve"> – </w:t>
      </w:r>
      <w:r w:rsidR="0021426C">
        <w:rPr>
          <w:sz w:val="24"/>
          <w:szCs w:val="24"/>
        </w:rPr>
        <w:t>7</w:t>
      </w:r>
      <w:r w:rsidR="00B06B1D" w:rsidRPr="00B06B1D">
        <w:rPr>
          <w:sz w:val="24"/>
          <w:szCs w:val="24"/>
        </w:rPr>
        <w:t>, kapitol, podkapitol a odstavců. Kapitoly, podkapitoly a případně další úrovně třídění budou označeny desetinným tříděním.</w:t>
      </w:r>
    </w:p>
    <w:p w:rsidR="00B06B1D" w:rsidRPr="00E836EC" w:rsidRDefault="00B06B1D" w:rsidP="00E6154F">
      <w:pPr>
        <w:spacing w:after="120"/>
        <w:ind w:left="709"/>
        <w:jc w:val="both"/>
        <w:rPr>
          <w:sz w:val="24"/>
          <w:szCs w:val="24"/>
        </w:rPr>
      </w:pPr>
      <w:r w:rsidRPr="00E836EC">
        <w:rPr>
          <w:sz w:val="24"/>
          <w:szCs w:val="24"/>
        </w:rPr>
        <w:t xml:space="preserve">Části zprávy budou označeny </w:t>
      </w:r>
      <w:r w:rsidR="00E836EC" w:rsidRPr="00E836EC">
        <w:rPr>
          <w:sz w:val="24"/>
          <w:szCs w:val="24"/>
        </w:rPr>
        <w:t>čísly</w:t>
      </w:r>
      <w:r w:rsidRPr="00E836EC">
        <w:rPr>
          <w:sz w:val="24"/>
          <w:szCs w:val="24"/>
        </w:rPr>
        <w:t>:</w:t>
      </w:r>
    </w:p>
    <w:p w:rsidR="00E836EC" w:rsidRPr="00E836EC" w:rsidRDefault="00E836EC" w:rsidP="00E836EC">
      <w:pPr>
        <w:spacing w:after="120"/>
        <w:ind w:left="1418" w:hanging="709"/>
        <w:jc w:val="both"/>
        <w:rPr>
          <w:sz w:val="24"/>
          <w:szCs w:val="24"/>
        </w:rPr>
      </w:pPr>
      <w:r w:rsidRPr="00E836EC">
        <w:rPr>
          <w:sz w:val="24"/>
          <w:szCs w:val="24"/>
        </w:rPr>
        <w:t>1)</w:t>
      </w:r>
      <w:r w:rsidRPr="00E836EC">
        <w:rPr>
          <w:sz w:val="24"/>
          <w:szCs w:val="24"/>
        </w:rPr>
        <w:tab/>
        <w:t>Průběh řešení ve sledovaném období, zhodnocení plnění cíl</w:t>
      </w:r>
      <w:r>
        <w:rPr>
          <w:sz w:val="24"/>
          <w:szCs w:val="24"/>
        </w:rPr>
        <w:t>ů</w:t>
      </w:r>
      <w:r w:rsidRPr="00E836EC">
        <w:rPr>
          <w:sz w:val="24"/>
          <w:szCs w:val="24"/>
        </w:rPr>
        <w:t xml:space="preserve"> a harmonogramu řešení</w:t>
      </w:r>
    </w:p>
    <w:p w:rsidR="00E836EC" w:rsidRPr="00E836EC" w:rsidRDefault="00E836EC" w:rsidP="00E836EC">
      <w:pPr>
        <w:spacing w:after="120"/>
        <w:ind w:left="1418" w:hanging="709"/>
        <w:jc w:val="both"/>
        <w:rPr>
          <w:sz w:val="24"/>
          <w:szCs w:val="24"/>
        </w:rPr>
      </w:pPr>
      <w:r w:rsidRPr="00E836EC">
        <w:rPr>
          <w:sz w:val="24"/>
          <w:szCs w:val="24"/>
        </w:rPr>
        <w:t>2)</w:t>
      </w:r>
      <w:r w:rsidRPr="00E836EC">
        <w:rPr>
          <w:sz w:val="24"/>
          <w:szCs w:val="24"/>
        </w:rPr>
        <w:tab/>
        <w:t>Pře</w:t>
      </w:r>
      <w:r>
        <w:rPr>
          <w:sz w:val="24"/>
          <w:szCs w:val="24"/>
        </w:rPr>
        <w:t>h</w:t>
      </w:r>
      <w:r w:rsidRPr="00E836EC">
        <w:rPr>
          <w:sz w:val="24"/>
          <w:szCs w:val="24"/>
        </w:rPr>
        <w:t>led plánovaných cílů</w:t>
      </w:r>
    </w:p>
    <w:p w:rsidR="00E836EC" w:rsidRPr="00E836EC" w:rsidRDefault="00E836EC" w:rsidP="00E836EC">
      <w:pPr>
        <w:spacing w:after="120"/>
        <w:ind w:left="1418" w:hanging="709"/>
        <w:jc w:val="both"/>
        <w:rPr>
          <w:sz w:val="24"/>
          <w:szCs w:val="24"/>
        </w:rPr>
      </w:pPr>
      <w:r w:rsidRPr="00E836EC">
        <w:rPr>
          <w:sz w:val="24"/>
          <w:szCs w:val="24"/>
        </w:rPr>
        <w:t>3)</w:t>
      </w:r>
      <w:r w:rsidRPr="00E836EC">
        <w:rPr>
          <w:sz w:val="24"/>
          <w:szCs w:val="24"/>
        </w:rPr>
        <w:tab/>
        <w:t>Uplatněné výsledky</w:t>
      </w:r>
    </w:p>
    <w:p w:rsidR="00E836EC" w:rsidRPr="00E836EC" w:rsidRDefault="00E836EC" w:rsidP="00E836EC">
      <w:pPr>
        <w:spacing w:after="120"/>
        <w:ind w:left="1418" w:hanging="709"/>
        <w:jc w:val="both"/>
        <w:rPr>
          <w:sz w:val="24"/>
          <w:szCs w:val="24"/>
        </w:rPr>
      </w:pPr>
      <w:r w:rsidRPr="00E836EC">
        <w:rPr>
          <w:sz w:val="24"/>
          <w:szCs w:val="24"/>
        </w:rPr>
        <w:t>4)</w:t>
      </w:r>
      <w:r w:rsidRPr="00E836EC">
        <w:rPr>
          <w:sz w:val="24"/>
          <w:szCs w:val="24"/>
        </w:rPr>
        <w:tab/>
        <w:t>Přehled změn v popisovaném období</w:t>
      </w:r>
    </w:p>
    <w:p w:rsidR="00E836EC" w:rsidRPr="00E836EC" w:rsidRDefault="00E836EC" w:rsidP="00E836EC">
      <w:pPr>
        <w:spacing w:after="120"/>
        <w:ind w:left="1418" w:hanging="709"/>
        <w:jc w:val="both"/>
        <w:rPr>
          <w:sz w:val="24"/>
          <w:szCs w:val="24"/>
        </w:rPr>
      </w:pPr>
      <w:r w:rsidRPr="00E836EC">
        <w:rPr>
          <w:sz w:val="24"/>
          <w:szCs w:val="24"/>
        </w:rPr>
        <w:t>5)</w:t>
      </w:r>
      <w:r w:rsidRPr="00E836EC">
        <w:rPr>
          <w:sz w:val="24"/>
          <w:szCs w:val="24"/>
        </w:rPr>
        <w:tab/>
        <w:t>Návrh na upřesnění řešení projektu pro další etapu řešení</w:t>
      </w:r>
    </w:p>
    <w:p w:rsidR="00E836EC" w:rsidRPr="00E836EC" w:rsidRDefault="00E836EC" w:rsidP="00E836EC">
      <w:pPr>
        <w:spacing w:after="120"/>
        <w:ind w:left="1418" w:hanging="709"/>
        <w:jc w:val="both"/>
        <w:rPr>
          <w:sz w:val="24"/>
          <w:szCs w:val="24"/>
        </w:rPr>
      </w:pPr>
      <w:r w:rsidRPr="00E836EC">
        <w:rPr>
          <w:sz w:val="24"/>
          <w:szCs w:val="24"/>
        </w:rPr>
        <w:lastRenderedPageBreak/>
        <w:t>6)</w:t>
      </w:r>
      <w:r w:rsidRPr="00E836EC">
        <w:rPr>
          <w:sz w:val="24"/>
          <w:szCs w:val="24"/>
        </w:rPr>
        <w:tab/>
        <w:t>Čerpání uznaných nákladu a účelové podpory</w:t>
      </w:r>
    </w:p>
    <w:p w:rsidR="00E836EC" w:rsidRPr="00E836EC" w:rsidRDefault="00E836EC" w:rsidP="00E836EC">
      <w:pPr>
        <w:spacing w:after="120"/>
        <w:ind w:left="1418" w:hanging="709"/>
        <w:jc w:val="both"/>
        <w:rPr>
          <w:sz w:val="24"/>
          <w:szCs w:val="24"/>
        </w:rPr>
      </w:pPr>
      <w:r w:rsidRPr="00E836EC">
        <w:rPr>
          <w:sz w:val="24"/>
          <w:szCs w:val="24"/>
        </w:rPr>
        <w:t>7)</w:t>
      </w:r>
      <w:r w:rsidRPr="00E836EC">
        <w:rPr>
          <w:sz w:val="24"/>
          <w:szCs w:val="24"/>
        </w:rPr>
        <w:tab/>
        <w:t>Závěr</w:t>
      </w:r>
    </w:p>
    <w:p w:rsidR="00E836EC" w:rsidRDefault="00E836EC" w:rsidP="00E836EC">
      <w:pPr>
        <w:spacing w:after="120"/>
        <w:ind w:left="1418" w:hanging="709"/>
        <w:jc w:val="both"/>
        <w:rPr>
          <w:sz w:val="24"/>
          <w:szCs w:val="24"/>
        </w:rPr>
      </w:pPr>
    </w:p>
    <w:p w:rsidR="00E836EC" w:rsidRPr="00E836EC" w:rsidRDefault="00E836EC" w:rsidP="00E836EC">
      <w:pPr>
        <w:spacing w:after="120"/>
        <w:ind w:left="1418" w:hanging="709"/>
        <w:jc w:val="both"/>
        <w:rPr>
          <w:sz w:val="24"/>
          <w:szCs w:val="24"/>
        </w:rPr>
      </w:pPr>
      <w:r w:rsidRPr="00E836EC">
        <w:rPr>
          <w:sz w:val="24"/>
          <w:szCs w:val="24"/>
        </w:rPr>
        <w:t>Povinnou a samostatnou přílohou ke každé průběžné zprávě bude:</w:t>
      </w:r>
    </w:p>
    <w:p w:rsidR="00E836EC" w:rsidRPr="00E836EC" w:rsidRDefault="00E836EC" w:rsidP="00E836EC">
      <w:pPr>
        <w:spacing w:after="120"/>
        <w:ind w:left="1418" w:hanging="709"/>
        <w:jc w:val="both"/>
        <w:rPr>
          <w:sz w:val="24"/>
          <w:szCs w:val="24"/>
        </w:rPr>
      </w:pPr>
      <w:r w:rsidRPr="00E836EC">
        <w:rPr>
          <w:sz w:val="24"/>
          <w:szCs w:val="24"/>
        </w:rPr>
        <w:t>1)</w:t>
      </w:r>
      <w:r w:rsidRPr="00E836EC">
        <w:rPr>
          <w:sz w:val="24"/>
          <w:szCs w:val="24"/>
        </w:rPr>
        <w:tab/>
        <w:t>Příloha č. 1 roční periodické (průběžné) zprávy - seznam dosažených výsledků projektu (ve formátu *</w:t>
      </w:r>
      <w:proofErr w:type="spellStart"/>
      <w:r w:rsidRPr="00E836EC">
        <w:rPr>
          <w:sz w:val="24"/>
          <w:szCs w:val="24"/>
        </w:rPr>
        <w:t>xls</w:t>
      </w:r>
      <w:proofErr w:type="spellEnd"/>
      <w:r w:rsidRPr="00E836EC">
        <w:rPr>
          <w:sz w:val="24"/>
          <w:szCs w:val="24"/>
        </w:rPr>
        <w:t>/*</w:t>
      </w:r>
      <w:proofErr w:type="spellStart"/>
      <w:r w:rsidRPr="00E836EC">
        <w:rPr>
          <w:sz w:val="24"/>
          <w:szCs w:val="24"/>
        </w:rPr>
        <w:t>xlsx</w:t>
      </w:r>
      <w:proofErr w:type="spellEnd"/>
      <w:r w:rsidRPr="00E836EC">
        <w:rPr>
          <w:sz w:val="24"/>
          <w:szCs w:val="24"/>
        </w:rPr>
        <w:t>),</w:t>
      </w:r>
    </w:p>
    <w:p w:rsidR="00C74D37" w:rsidRDefault="00E836EC" w:rsidP="00E836EC">
      <w:pPr>
        <w:spacing w:after="120"/>
        <w:ind w:left="1418" w:hanging="709"/>
        <w:jc w:val="both"/>
        <w:rPr>
          <w:sz w:val="24"/>
          <w:szCs w:val="24"/>
        </w:rPr>
      </w:pPr>
      <w:r w:rsidRPr="00E836EC">
        <w:rPr>
          <w:sz w:val="24"/>
          <w:szCs w:val="24"/>
        </w:rPr>
        <w:t>2)</w:t>
      </w:r>
      <w:r w:rsidRPr="00E836EC">
        <w:rPr>
          <w:sz w:val="24"/>
          <w:szCs w:val="24"/>
        </w:rPr>
        <w:tab/>
        <w:t>Příloha č. 2 roční periodické (průběžné) zprávy - specifikace místa a účelu</w:t>
      </w:r>
    </w:p>
    <w:p w:rsidR="00111A0F" w:rsidRDefault="00111A0F" w:rsidP="00C74D37">
      <w:pPr>
        <w:spacing w:after="120"/>
        <w:jc w:val="both"/>
        <w:rPr>
          <w:sz w:val="24"/>
          <w:szCs w:val="24"/>
        </w:rPr>
      </w:pPr>
    </w:p>
    <w:p w:rsidR="0069271B" w:rsidRPr="009C1843" w:rsidRDefault="00365C8A" w:rsidP="00880906">
      <w:pPr>
        <w:pStyle w:val="Zkladntext"/>
        <w:numPr>
          <w:ilvl w:val="0"/>
          <w:numId w:val="7"/>
        </w:numPr>
        <w:spacing w:before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Další účastník</w:t>
      </w:r>
      <w:r w:rsidR="0069271B" w:rsidRPr="009C1843">
        <w:rPr>
          <w:sz w:val="24"/>
          <w:szCs w:val="24"/>
        </w:rPr>
        <w:t xml:space="preserve"> se zavazuje na požádání poskytnout </w:t>
      </w:r>
      <w:r w:rsidR="00FE0675">
        <w:rPr>
          <w:sz w:val="24"/>
          <w:szCs w:val="24"/>
        </w:rPr>
        <w:t>příjemci</w:t>
      </w:r>
      <w:r w:rsidR="0069271B" w:rsidRPr="009C1843">
        <w:rPr>
          <w:sz w:val="24"/>
          <w:szCs w:val="24"/>
        </w:rPr>
        <w:t xml:space="preserve"> a/nebo poskytovateli po</w:t>
      </w:r>
      <w:r w:rsidR="0069271B" w:rsidRPr="009C1843">
        <w:rPr>
          <w:sz w:val="24"/>
          <w:szCs w:val="24"/>
        </w:rPr>
        <w:t>d</w:t>
      </w:r>
      <w:r w:rsidR="0069271B" w:rsidRPr="009C1843">
        <w:rPr>
          <w:sz w:val="24"/>
          <w:szCs w:val="24"/>
        </w:rPr>
        <w:t>pory bezplatné, nevýlučné a neodvolatelné právo reprodukovat a rozšiřovat, a to jak v písemné, tak i elektronické podobě na jakémkoliv nosiči informací, jakékoliv odbo</w:t>
      </w:r>
      <w:r w:rsidR="0069271B" w:rsidRPr="009C1843">
        <w:rPr>
          <w:sz w:val="24"/>
          <w:szCs w:val="24"/>
        </w:rPr>
        <w:t>r</w:t>
      </w:r>
      <w:r w:rsidR="0069271B" w:rsidRPr="009C1843">
        <w:rPr>
          <w:sz w:val="24"/>
          <w:szCs w:val="24"/>
        </w:rPr>
        <w:t xml:space="preserve">né texty týkající se řešení a výsledků projektu publikované </w:t>
      </w:r>
      <w:r w:rsidR="00FE0675">
        <w:rPr>
          <w:sz w:val="24"/>
          <w:szCs w:val="24"/>
        </w:rPr>
        <w:t>d</w:t>
      </w:r>
      <w:r>
        <w:rPr>
          <w:sz w:val="24"/>
          <w:szCs w:val="24"/>
        </w:rPr>
        <w:t>alším účastníkem</w:t>
      </w:r>
      <w:r w:rsidR="0069271B" w:rsidRPr="009C1843">
        <w:rPr>
          <w:sz w:val="24"/>
          <w:szCs w:val="24"/>
        </w:rPr>
        <w:t xml:space="preserve">, nebo publikované s jeho souhlasem, k nimž má </w:t>
      </w:r>
      <w:r w:rsidR="00FE0675">
        <w:rPr>
          <w:sz w:val="24"/>
          <w:szCs w:val="24"/>
        </w:rPr>
        <w:t>d</w:t>
      </w:r>
      <w:r>
        <w:rPr>
          <w:sz w:val="24"/>
          <w:szCs w:val="24"/>
        </w:rPr>
        <w:t>alší účastník</w:t>
      </w:r>
      <w:r w:rsidR="0069271B" w:rsidRPr="009C1843">
        <w:rPr>
          <w:sz w:val="24"/>
          <w:szCs w:val="24"/>
        </w:rPr>
        <w:t xml:space="preserve"> autorská práva nebo je jejich oprávněným uživatelem s výjimkou informací, které jsou předmětem obchodního a průmyslového tajemství </w:t>
      </w:r>
      <w:r w:rsidR="00FE0675">
        <w:rPr>
          <w:sz w:val="24"/>
          <w:szCs w:val="24"/>
        </w:rPr>
        <w:t>d</w:t>
      </w:r>
      <w:r>
        <w:rPr>
          <w:sz w:val="24"/>
          <w:szCs w:val="24"/>
        </w:rPr>
        <w:t>alšího účastníka</w:t>
      </w:r>
      <w:r w:rsidR="007F5807" w:rsidRPr="009C1843">
        <w:rPr>
          <w:sz w:val="24"/>
          <w:szCs w:val="24"/>
        </w:rPr>
        <w:t>.</w:t>
      </w:r>
    </w:p>
    <w:p w:rsidR="000160D5" w:rsidRPr="009C1843" w:rsidRDefault="000160D5" w:rsidP="00880906">
      <w:pPr>
        <w:pStyle w:val="Zkladntext"/>
        <w:numPr>
          <w:ilvl w:val="0"/>
          <w:numId w:val="7"/>
        </w:numPr>
        <w:spacing w:before="0" w:line="360" w:lineRule="auto"/>
        <w:ind w:left="714" w:hanging="357"/>
        <w:rPr>
          <w:sz w:val="24"/>
          <w:szCs w:val="24"/>
        </w:rPr>
      </w:pPr>
      <w:r w:rsidRPr="009C1843">
        <w:rPr>
          <w:sz w:val="24"/>
          <w:szCs w:val="24"/>
        </w:rPr>
        <w:t xml:space="preserve">Pokud kterákoliv ze smluvních stran zveřejní jakékoliv informace získané </w:t>
      </w:r>
      <w:r w:rsidR="0092329E" w:rsidRPr="009C1843">
        <w:rPr>
          <w:sz w:val="24"/>
          <w:szCs w:val="24"/>
        </w:rPr>
        <w:t>při řešení projektu, je povinna</w:t>
      </w:r>
      <w:r w:rsidRPr="009C1843">
        <w:rPr>
          <w:sz w:val="24"/>
          <w:szCs w:val="24"/>
        </w:rPr>
        <w:t xml:space="preserve"> zajistit, aby jako součást tohoto zveřejnění bylo uvedeno: „Tento projekt byl realizován za f</w:t>
      </w:r>
      <w:r w:rsidR="00DB2ACB">
        <w:rPr>
          <w:sz w:val="24"/>
          <w:szCs w:val="24"/>
        </w:rPr>
        <w:t>i</w:t>
      </w:r>
      <w:r w:rsidRPr="009C1843">
        <w:rPr>
          <w:sz w:val="24"/>
          <w:szCs w:val="24"/>
        </w:rPr>
        <w:t xml:space="preserve">nanční podpory ze státních prostředků prostřednictvím </w:t>
      </w:r>
      <w:r w:rsidR="00D0226E">
        <w:rPr>
          <w:sz w:val="24"/>
          <w:szCs w:val="24"/>
        </w:rPr>
        <w:t>M</w:t>
      </w:r>
      <w:r w:rsidR="00D0226E">
        <w:rPr>
          <w:sz w:val="24"/>
          <w:szCs w:val="24"/>
        </w:rPr>
        <w:t>i</w:t>
      </w:r>
      <w:r w:rsidR="00D0226E">
        <w:rPr>
          <w:sz w:val="24"/>
          <w:szCs w:val="24"/>
        </w:rPr>
        <w:t>nisterstva kultury</w:t>
      </w:r>
      <w:r w:rsidR="00DB2ACB">
        <w:rPr>
          <w:sz w:val="24"/>
          <w:szCs w:val="24"/>
        </w:rPr>
        <w:t xml:space="preserve"> ČR</w:t>
      </w:r>
      <w:r w:rsidRPr="009C1843">
        <w:rPr>
          <w:sz w:val="24"/>
          <w:szCs w:val="24"/>
        </w:rPr>
        <w:t>“.</w:t>
      </w:r>
    </w:p>
    <w:p w:rsidR="00E25DDC" w:rsidRPr="009C1843" w:rsidRDefault="00365C8A" w:rsidP="00880906">
      <w:pPr>
        <w:pStyle w:val="Zkladntext"/>
        <w:numPr>
          <w:ilvl w:val="0"/>
          <w:numId w:val="7"/>
        </w:numPr>
        <w:spacing w:before="0" w:line="360" w:lineRule="auto"/>
        <w:ind w:left="714" w:hanging="357"/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>Další účastník</w:t>
      </w:r>
      <w:r w:rsidR="007F5807" w:rsidRPr="00D61FB0">
        <w:rPr>
          <w:spacing w:val="2"/>
          <w:sz w:val="24"/>
          <w:szCs w:val="24"/>
        </w:rPr>
        <w:t xml:space="preserve"> se zavazuje zpracovat a </w:t>
      </w:r>
      <w:r w:rsidR="00C07AB4">
        <w:rPr>
          <w:spacing w:val="2"/>
          <w:sz w:val="24"/>
          <w:szCs w:val="24"/>
        </w:rPr>
        <w:t>prostřednictvím</w:t>
      </w:r>
      <w:r w:rsidR="00C07AB4" w:rsidRPr="00D61FB0">
        <w:rPr>
          <w:spacing w:val="2"/>
          <w:sz w:val="24"/>
          <w:szCs w:val="24"/>
        </w:rPr>
        <w:t xml:space="preserve"> </w:t>
      </w:r>
      <w:r w:rsidR="00FE0675">
        <w:rPr>
          <w:spacing w:val="2"/>
          <w:sz w:val="24"/>
          <w:szCs w:val="24"/>
        </w:rPr>
        <w:t>p</w:t>
      </w:r>
      <w:r w:rsidR="00CA16A4">
        <w:rPr>
          <w:spacing w:val="2"/>
          <w:sz w:val="24"/>
          <w:szCs w:val="24"/>
        </w:rPr>
        <w:t>říjemce</w:t>
      </w:r>
      <w:r w:rsidR="00C07AB4">
        <w:rPr>
          <w:spacing w:val="2"/>
          <w:sz w:val="24"/>
          <w:szCs w:val="24"/>
        </w:rPr>
        <w:t xml:space="preserve"> předat poskytovateli</w:t>
      </w:r>
      <w:r w:rsidR="007F5807" w:rsidRPr="00D61FB0">
        <w:rPr>
          <w:spacing w:val="2"/>
          <w:sz w:val="24"/>
          <w:szCs w:val="24"/>
        </w:rPr>
        <w:t xml:space="preserve"> údaje o projektu a dosažených výsledcích </w:t>
      </w:r>
      <w:r w:rsidR="00C07AB4" w:rsidRPr="00D61FB0">
        <w:rPr>
          <w:spacing w:val="2"/>
          <w:sz w:val="24"/>
          <w:szCs w:val="24"/>
        </w:rPr>
        <w:t>v rozsahu vymezeném § 31 zák. č. 130/2002 Sb.,</w:t>
      </w:r>
      <w:r w:rsidR="00A97E9F">
        <w:rPr>
          <w:spacing w:val="2"/>
          <w:sz w:val="24"/>
          <w:szCs w:val="24"/>
        </w:rPr>
        <w:t xml:space="preserve"> </w:t>
      </w:r>
      <w:r w:rsidR="007F5807" w:rsidRPr="00D61FB0">
        <w:rPr>
          <w:spacing w:val="2"/>
          <w:sz w:val="24"/>
          <w:szCs w:val="24"/>
        </w:rPr>
        <w:t>za účelem jejich předání do</w:t>
      </w:r>
      <w:r w:rsidR="00D73F8A" w:rsidRPr="00D61FB0">
        <w:rPr>
          <w:spacing w:val="2"/>
          <w:sz w:val="24"/>
          <w:szCs w:val="24"/>
        </w:rPr>
        <w:t xml:space="preserve"> „Rejstříku informací o výsledcích (RIV)“ na portálu </w:t>
      </w:r>
      <w:r w:rsidR="00D73F8A" w:rsidRPr="00D61FB0">
        <w:rPr>
          <w:sz w:val="24"/>
          <w:szCs w:val="24"/>
        </w:rPr>
        <w:t>„Informační systém výzkumu, experimentálního vývoje a inovací</w:t>
      </w:r>
      <w:r w:rsidR="00D61FB0" w:rsidRPr="00D61FB0">
        <w:rPr>
          <w:sz w:val="24"/>
          <w:szCs w:val="24"/>
        </w:rPr>
        <w:t xml:space="preserve"> ČR</w:t>
      </w:r>
      <w:r w:rsidR="00D73F8A" w:rsidRPr="00D61FB0">
        <w:rPr>
          <w:sz w:val="24"/>
          <w:szCs w:val="24"/>
        </w:rPr>
        <w:t>“</w:t>
      </w:r>
      <w:r w:rsidR="00D61FB0" w:rsidRPr="00D61FB0">
        <w:rPr>
          <w:sz w:val="24"/>
          <w:szCs w:val="24"/>
        </w:rPr>
        <w:t xml:space="preserve"> </w:t>
      </w:r>
      <w:r w:rsidR="00D73F8A" w:rsidRPr="00D61FB0">
        <w:rPr>
          <w:spacing w:val="2"/>
          <w:sz w:val="24"/>
          <w:szCs w:val="24"/>
        </w:rPr>
        <w:t xml:space="preserve">popř. </w:t>
      </w:r>
      <w:r w:rsidR="00D61FB0" w:rsidRPr="00D61FB0">
        <w:rPr>
          <w:spacing w:val="2"/>
          <w:sz w:val="24"/>
          <w:szCs w:val="24"/>
        </w:rPr>
        <w:t xml:space="preserve">do </w:t>
      </w:r>
      <w:r w:rsidR="00D73F8A" w:rsidRPr="00D61FB0">
        <w:rPr>
          <w:spacing w:val="2"/>
          <w:sz w:val="24"/>
          <w:szCs w:val="24"/>
        </w:rPr>
        <w:t>dalších obdobných databází</w:t>
      </w:r>
      <w:r w:rsidR="007F5807" w:rsidRPr="00D61FB0">
        <w:rPr>
          <w:spacing w:val="2"/>
          <w:sz w:val="24"/>
          <w:szCs w:val="24"/>
        </w:rPr>
        <w:t xml:space="preserve"> </w:t>
      </w:r>
      <w:bookmarkEnd w:id="1"/>
      <w:r w:rsidR="00FE0675">
        <w:rPr>
          <w:spacing w:val="2"/>
          <w:sz w:val="24"/>
          <w:szCs w:val="24"/>
        </w:rPr>
        <w:t>p</w:t>
      </w:r>
      <w:r w:rsidR="00CA16A4">
        <w:rPr>
          <w:spacing w:val="2"/>
          <w:sz w:val="24"/>
          <w:szCs w:val="24"/>
        </w:rPr>
        <w:t>říjemce</w:t>
      </w:r>
      <w:r w:rsidR="00D61FB0">
        <w:rPr>
          <w:spacing w:val="2"/>
          <w:sz w:val="24"/>
          <w:szCs w:val="24"/>
        </w:rPr>
        <w:t xml:space="preserve"> </w:t>
      </w:r>
      <w:r w:rsidR="003B4FB8">
        <w:rPr>
          <w:spacing w:val="2"/>
          <w:sz w:val="24"/>
          <w:szCs w:val="24"/>
        </w:rPr>
        <w:t>se zavazuje zajistit</w:t>
      </w:r>
      <w:r w:rsidR="00D61FB0">
        <w:rPr>
          <w:spacing w:val="2"/>
          <w:sz w:val="24"/>
          <w:szCs w:val="24"/>
        </w:rPr>
        <w:t xml:space="preserve"> vložení těchto i</w:t>
      </w:r>
      <w:r w:rsidR="00D61FB0">
        <w:rPr>
          <w:spacing w:val="2"/>
          <w:sz w:val="24"/>
          <w:szCs w:val="24"/>
        </w:rPr>
        <w:t>n</w:t>
      </w:r>
      <w:r w:rsidR="00D61FB0">
        <w:rPr>
          <w:spacing w:val="2"/>
          <w:sz w:val="24"/>
          <w:szCs w:val="24"/>
        </w:rPr>
        <w:t xml:space="preserve">formací do RIV popř. dalších databází včetně zohlednění podílu smluvních stran na vytvoření těchto výsledků. Smluvní strany se dohodly, že uvedené údaje je do RIV oprávněn vkládat pouze pověřený zástupce </w:t>
      </w:r>
      <w:r w:rsidR="00FE0675">
        <w:rPr>
          <w:spacing w:val="2"/>
          <w:sz w:val="24"/>
          <w:szCs w:val="24"/>
        </w:rPr>
        <w:t>p</w:t>
      </w:r>
      <w:r w:rsidR="00CA16A4">
        <w:rPr>
          <w:spacing w:val="2"/>
          <w:sz w:val="24"/>
          <w:szCs w:val="24"/>
        </w:rPr>
        <w:t>říjemce</w:t>
      </w:r>
      <w:r w:rsidR="00D61FB0">
        <w:rPr>
          <w:spacing w:val="2"/>
          <w:sz w:val="24"/>
          <w:szCs w:val="24"/>
        </w:rPr>
        <w:t xml:space="preserve"> p</w:t>
      </w:r>
      <w:r w:rsidR="005C7A11">
        <w:rPr>
          <w:spacing w:val="2"/>
          <w:sz w:val="24"/>
          <w:szCs w:val="24"/>
        </w:rPr>
        <w:t>odpory a nedodržení</w:t>
      </w:r>
      <w:r w:rsidR="00D61FB0">
        <w:rPr>
          <w:spacing w:val="2"/>
          <w:sz w:val="24"/>
          <w:szCs w:val="24"/>
        </w:rPr>
        <w:t xml:space="preserve"> výše uvedených ustanovení tohoto odstavce bude považováno za hrubé porušení této smlouvy.  </w:t>
      </w:r>
      <w:r w:rsidR="00D0226E" w:rsidRPr="00D0226E">
        <w:rPr>
          <w:spacing w:val="2"/>
          <w:sz w:val="24"/>
          <w:szCs w:val="24"/>
        </w:rPr>
        <w:t xml:space="preserve">Další účastník se zavazuje, že tyto výsledky </w:t>
      </w:r>
      <w:r w:rsidR="00D0226E">
        <w:rPr>
          <w:spacing w:val="2"/>
          <w:sz w:val="24"/>
          <w:szCs w:val="24"/>
        </w:rPr>
        <w:t xml:space="preserve">dosažené v rámci projektu </w:t>
      </w:r>
      <w:r w:rsidR="00D0226E" w:rsidRPr="00D0226E">
        <w:rPr>
          <w:spacing w:val="2"/>
          <w:sz w:val="24"/>
          <w:szCs w:val="24"/>
        </w:rPr>
        <w:t xml:space="preserve">neuplatní </w:t>
      </w:r>
      <w:r w:rsidR="00D0226E" w:rsidRPr="00D0226E">
        <w:rPr>
          <w:sz w:val="24"/>
          <w:szCs w:val="24"/>
        </w:rPr>
        <w:t>jako výsledky jiných výzkumných aktivit podporovaných dle zákona č. 130/2002 Sb., o podpoře výzkumu</w:t>
      </w:r>
      <w:r w:rsidR="00A0270C">
        <w:rPr>
          <w:sz w:val="24"/>
          <w:szCs w:val="24"/>
        </w:rPr>
        <w:t>, experimentálního</w:t>
      </w:r>
      <w:r w:rsidR="00D0226E" w:rsidRPr="00D0226E">
        <w:rPr>
          <w:sz w:val="24"/>
          <w:szCs w:val="24"/>
        </w:rPr>
        <w:t xml:space="preserve"> vývoje</w:t>
      </w:r>
      <w:r w:rsidR="00A0270C">
        <w:rPr>
          <w:sz w:val="24"/>
          <w:szCs w:val="24"/>
        </w:rPr>
        <w:t xml:space="preserve"> a inovací z veřejných prostředků</w:t>
      </w:r>
      <w:r w:rsidR="00D0226E" w:rsidRPr="00D0226E">
        <w:rPr>
          <w:sz w:val="24"/>
          <w:szCs w:val="24"/>
        </w:rPr>
        <w:t>, jinými poskytovateli než Ministerstvem kultury (MK).</w:t>
      </w:r>
    </w:p>
    <w:p w:rsidR="00A740DE" w:rsidRPr="00EB6092" w:rsidRDefault="00365C8A" w:rsidP="00880906">
      <w:pPr>
        <w:pStyle w:val="Zkladntext"/>
        <w:numPr>
          <w:ilvl w:val="0"/>
          <w:numId w:val="7"/>
        </w:numPr>
        <w:spacing w:before="0" w:line="360" w:lineRule="auto"/>
        <w:ind w:left="714" w:hanging="357"/>
        <w:rPr>
          <w:spacing w:val="4"/>
          <w:sz w:val="24"/>
          <w:szCs w:val="24"/>
        </w:rPr>
      </w:pPr>
      <w:r>
        <w:rPr>
          <w:sz w:val="24"/>
          <w:szCs w:val="24"/>
        </w:rPr>
        <w:lastRenderedPageBreak/>
        <w:t>Další účastník</w:t>
      </w:r>
      <w:r w:rsidRPr="0069271B">
        <w:rPr>
          <w:sz w:val="24"/>
          <w:szCs w:val="24"/>
        </w:rPr>
        <w:t xml:space="preserve"> </w:t>
      </w:r>
      <w:r w:rsidR="00A740DE" w:rsidRPr="00CE5B0D">
        <w:rPr>
          <w:sz w:val="24"/>
          <w:szCs w:val="24"/>
        </w:rPr>
        <w:t xml:space="preserve">souhlasí s tím, že údaje o projektu, </w:t>
      </w:r>
      <w:r w:rsidR="00FE0675">
        <w:rPr>
          <w:sz w:val="24"/>
          <w:szCs w:val="24"/>
        </w:rPr>
        <w:t>p</w:t>
      </w:r>
      <w:r w:rsidR="00A740DE" w:rsidRPr="00CE5B0D">
        <w:rPr>
          <w:sz w:val="24"/>
          <w:szCs w:val="24"/>
        </w:rPr>
        <w:t xml:space="preserve">říjemci, </w:t>
      </w:r>
      <w:r w:rsidR="00FE0675">
        <w:rPr>
          <w:sz w:val="24"/>
          <w:szCs w:val="24"/>
        </w:rPr>
        <w:t>d</w:t>
      </w:r>
      <w:r>
        <w:rPr>
          <w:sz w:val="24"/>
          <w:szCs w:val="24"/>
        </w:rPr>
        <w:t>alší</w:t>
      </w:r>
      <w:r w:rsidR="00406B7F">
        <w:rPr>
          <w:sz w:val="24"/>
          <w:szCs w:val="24"/>
        </w:rPr>
        <w:t>m</w:t>
      </w:r>
      <w:r>
        <w:rPr>
          <w:sz w:val="24"/>
          <w:szCs w:val="24"/>
        </w:rPr>
        <w:t xml:space="preserve"> účastní</w:t>
      </w:r>
      <w:r w:rsidR="00406B7F">
        <w:rPr>
          <w:sz w:val="24"/>
          <w:szCs w:val="24"/>
        </w:rPr>
        <w:t>kovi</w:t>
      </w:r>
      <w:r w:rsidR="00A740DE" w:rsidRPr="00CE5B0D">
        <w:rPr>
          <w:sz w:val="24"/>
          <w:szCs w:val="24"/>
        </w:rPr>
        <w:t>, řešiteli a spoluřešitelích budou uloženy v </w:t>
      </w:r>
      <w:r w:rsidR="00D73F8A">
        <w:rPr>
          <w:sz w:val="24"/>
          <w:szCs w:val="24"/>
        </w:rPr>
        <w:t>„</w:t>
      </w:r>
      <w:r w:rsidR="00A740DE" w:rsidRPr="00CE5B0D">
        <w:rPr>
          <w:sz w:val="24"/>
          <w:szCs w:val="24"/>
        </w:rPr>
        <w:t>Informačním systému výzkumu</w:t>
      </w:r>
      <w:r w:rsidR="00D73F8A">
        <w:rPr>
          <w:sz w:val="24"/>
          <w:szCs w:val="24"/>
        </w:rPr>
        <w:t xml:space="preserve">, </w:t>
      </w:r>
      <w:proofErr w:type="gramStart"/>
      <w:r w:rsidR="00D73F8A">
        <w:rPr>
          <w:sz w:val="24"/>
          <w:szCs w:val="24"/>
        </w:rPr>
        <w:t xml:space="preserve">experimentálního </w:t>
      </w:r>
      <w:r w:rsidR="00A740DE" w:rsidRPr="00CE5B0D">
        <w:rPr>
          <w:sz w:val="24"/>
          <w:szCs w:val="24"/>
        </w:rPr>
        <w:t xml:space="preserve"> vývoje</w:t>
      </w:r>
      <w:proofErr w:type="gramEnd"/>
      <w:r w:rsidR="00A740DE" w:rsidRPr="00CE5B0D">
        <w:rPr>
          <w:sz w:val="24"/>
          <w:szCs w:val="24"/>
        </w:rPr>
        <w:t xml:space="preserve"> </w:t>
      </w:r>
      <w:r w:rsidR="00D73F8A">
        <w:rPr>
          <w:sz w:val="24"/>
          <w:szCs w:val="24"/>
        </w:rPr>
        <w:t xml:space="preserve">a inovací“ </w:t>
      </w:r>
      <w:r w:rsidR="00A740DE" w:rsidRPr="00CE5B0D">
        <w:rPr>
          <w:sz w:val="24"/>
          <w:szCs w:val="24"/>
        </w:rPr>
        <w:t>v souladu s obsahem hlavy VII. zák. č. 130/2002 Sb., z nichž zv</w:t>
      </w:r>
      <w:r w:rsidR="00A740DE" w:rsidRPr="00CE5B0D">
        <w:rPr>
          <w:sz w:val="24"/>
          <w:szCs w:val="24"/>
        </w:rPr>
        <w:t>e</w:t>
      </w:r>
      <w:r w:rsidR="00A740DE" w:rsidRPr="00CE5B0D">
        <w:rPr>
          <w:sz w:val="24"/>
          <w:szCs w:val="24"/>
        </w:rPr>
        <w:t xml:space="preserve">řejnitelné údaje ve smyslu § 12 </w:t>
      </w:r>
      <w:r w:rsidR="00786202">
        <w:rPr>
          <w:sz w:val="24"/>
          <w:szCs w:val="24"/>
        </w:rPr>
        <w:t xml:space="preserve"> a 31 </w:t>
      </w:r>
      <w:r w:rsidR="00A740DE" w:rsidRPr="00CE5B0D">
        <w:rPr>
          <w:sz w:val="24"/>
          <w:szCs w:val="24"/>
        </w:rPr>
        <w:t>zák. č. 130/2002 Sb. mohou být zveřejněny ve smyslu zák. č. 365/2000 Sb., o informačních systémech veřejné správy a o změně n</w:t>
      </w:r>
      <w:r w:rsidR="00A740DE" w:rsidRPr="00CE5B0D">
        <w:rPr>
          <w:sz w:val="24"/>
          <w:szCs w:val="24"/>
        </w:rPr>
        <w:t>ě</w:t>
      </w:r>
      <w:r w:rsidR="00A740DE" w:rsidRPr="00CE5B0D">
        <w:rPr>
          <w:sz w:val="24"/>
          <w:szCs w:val="24"/>
        </w:rPr>
        <w:t>kterých dalších zákonů.</w:t>
      </w:r>
    </w:p>
    <w:p w:rsidR="0021426C" w:rsidRPr="005D537A" w:rsidRDefault="0021426C" w:rsidP="0084618D">
      <w:pPr>
        <w:pStyle w:val="Zkladntextodsazen2"/>
        <w:ind w:left="0" w:firstLine="0"/>
        <w:jc w:val="both"/>
        <w:rPr>
          <w:sz w:val="24"/>
          <w:szCs w:val="24"/>
        </w:rPr>
      </w:pPr>
    </w:p>
    <w:p w:rsidR="000160D5" w:rsidRPr="005D537A" w:rsidRDefault="000160D5">
      <w:pPr>
        <w:spacing w:line="360" w:lineRule="auto"/>
        <w:jc w:val="center"/>
        <w:rPr>
          <w:b/>
          <w:sz w:val="24"/>
          <w:szCs w:val="24"/>
        </w:rPr>
      </w:pPr>
      <w:r w:rsidRPr="005D537A">
        <w:rPr>
          <w:b/>
          <w:sz w:val="24"/>
          <w:szCs w:val="24"/>
        </w:rPr>
        <w:t>Článek VI.</w:t>
      </w:r>
    </w:p>
    <w:p w:rsidR="000160D5" w:rsidRPr="005D537A" w:rsidRDefault="000160D5">
      <w:pPr>
        <w:pStyle w:val="Zpat"/>
        <w:tabs>
          <w:tab w:val="clear" w:pos="4536"/>
          <w:tab w:val="clear" w:pos="9072"/>
          <w:tab w:val="left" w:pos="426"/>
        </w:tabs>
        <w:jc w:val="center"/>
        <w:rPr>
          <w:sz w:val="24"/>
          <w:szCs w:val="24"/>
          <w:u w:val="single"/>
        </w:rPr>
      </w:pPr>
      <w:r w:rsidRPr="005D537A">
        <w:rPr>
          <w:sz w:val="24"/>
          <w:szCs w:val="24"/>
          <w:u w:val="single"/>
        </w:rPr>
        <w:t>Práva k</w:t>
      </w:r>
      <w:r w:rsidR="006E3B79">
        <w:rPr>
          <w:sz w:val="24"/>
          <w:szCs w:val="24"/>
          <w:u w:val="single"/>
        </w:rPr>
        <w:t> průmyslovému</w:t>
      </w:r>
      <w:r w:rsidRPr="005D537A">
        <w:rPr>
          <w:sz w:val="24"/>
          <w:szCs w:val="24"/>
          <w:u w:val="single"/>
        </w:rPr>
        <w:t xml:space="preserve"> vlastnictví</w:t>
      </w:r>
    </w:p>
    <w:p w:rsidR="000160D5" w:rsidRPr="005D537A" w:rsidRDefault="000160D5">
      <w:pPr>
        <w:pStyle w:val="Zpat"/>
        <w:tabs>
          <w:tab w:val="clear" w:pos="4536"/>
          <w:tab w:val="clear" w:pos="9072"/>
          <w:tab w:val="left" w:pos="426"/>
        </w:tabs>
        <w:jc w:val="center"/>
        <w:rPr>
          <w:sz w:val="24"/>
          <w:szCs w:val="24"/>
          <w:u w:val="single"/>
        </w:rPr>
      </w:pPr>
    </w:p>
    <w:p w:rsidR="00595A27" w:rsidRPr="0040796C" w:rsidRDefault="006E3B79" w:rsidP="00880906">
      <w:pPr>
        <w:pStyle w:val="Zkladntextodsazen3"/>
        <w:numPr>
          <w:ilvl w:val="0"/>
          <w:numId w:val="3"/>
        </w:numPr>
        <w:tabs>
          <w:tab w:val="clear" w:pos="426"/>
        </w:tabs>
        <w:spacing w:before="0" w:after="120"/>
        <w:ind w:hanging="720"/>
        <w:rPr>
          <w:sz w:val="24"/>
          <w:szCs w:val="24"/>
        </w:rPr>
      </w:pPr>
      <w:r w:rsidRPr="0040796C">
        <w:rPr>
          <w:sz w:val="24"/>
          <w:szCs w:val="24"/>
        </w:rPr>
        <w:t>Pokud bude výsledek vytvořený při plnění této smlouvy společnou tvůrčí prací z</w:t>
      </w:r>
      <w:r w:rsidRPr="0040796C">
        <w:rPr>
          <w:sz w:val="24"/>
          <w:szCs w:val="24"/>
        </w:rPr>
        <w:t>a</w:t>
      </w:r>
      <w:r w:rsidRPr="0040796C">
        <w:rPr>
          <w:sz w:val="24"/>
          <w:szCs w:val="24"/>
        </w:rPr>
        <w:t>městnanců obou smluvních stran na úrovni vynálezu dle zákona č. 527/1990 Sb., o vynálezech a zlepšovacích návrzích nebo technického řešení dle zákona č. 478/1992 Sb., o užitných vzorech, budou smluvní strany spolumajiteli práv k tomuto vynálezu nebo technickému řešení</w:t>
      </w:r>
      <w:r w:rsidR="00DB2ACB">
        <w:rPr>
          <w:sz w:val="24"/>
          <w:szCs w:val="24"/>
        </w:rPr>
        <w:t xml:space="preserve">. </w:t>
      </w:r>
    </w:p>
    <w:p w:rsidR="006E3B79" w:rsidRPr="0040796C" w:rsidRDefault="006E3B79" w:rsidP="00880906">
      <w:pPr>
        <w:pStyle w:val="Zkladntextodsazen3"/>
        <w:numPr>
          <w:ilvl w:val="0"/>
          <w:numId w:val="3"/>
        </w:numPr>
        <w:tabs>
          <w:tab w:val="clear" w:pos="426"/>
        </w:tabs>
        <w:spacing w:before="0" w:after="120"/>
        <w:ind w:hanging="720"/>
        <w:rPr>
          <w:sz w:val="24"/>
          <w:szCs w:val="24"/>
        </w:rPr>
      </w:pPr>
      <w:r w:rsidRPr="0040796C">
        <w:rPr>
          <w:sz w:val="24"/>
          <w:szCs w:val="24"/>
        </w:rPr>
        <w:t>Vytvořil-li původce vynález nebo technické řešení ke splnění úkolu z pracovního p</w:t>
      </w:r>
      <w:r w:rsidRPr="0040796C">
        <w:rPr>
          <w:sz w:val="24"/>
          <w:szCs w:val="24"/>
        </w:rPr>
        <w:t>o</w:t>
      </w:r>
      <w:r w:rsidRPr="0040796C">
        <w:rPr>
          <w:sz w:val="24"/>
          <w:szCs w:val="24"/>
        </w:rPr>
        <w:t>měru k zaměstnavateli, přechází právo na patent nebo užitný vzor na zaměstnavatele</w:t>
      </w:r>
      <w:r w:rsidR="006D153B">
        <w:rPr>
          <w:sz w:val="24"/>
          <w:szCs w:val="24"/>
        </w:rPr>
        <w:t>. Smluvní strany před zahájením prací na projektu zajistí, aby toto ustanovení nebylo v kolizi s</w:t>
      </w:r>
      <w:r w:rsidRPr="0040796C">
        <w:rPr>
          <w:sz w:val="24"/>
          <w:szCs w:val="24"/>
        </w:rPr>
        <w:t xml:space="preserve"> pracovní nebo jinou smlouvou </w:t>
      </w:r>
      <w:r w:rsidR="006D153B">
        <w:rPr>
          <w:sz w:val="24"/>
          <w:szCs w:val="24"/>
        </w:rPr>
        <w:t>se zaměstna</w:t>
      </w:r>
      <w:r w:rsidR="00DB2ACB">
        <w:rPr>
          <w:sz w:val="24"/>
          <w:szCs w:val="24"/>
        </w:rPr>
        <w:t>n</w:t>
      </w:r>
      <w:r w:rsidR="006D153B">
        <w:rPr>
          <w:sz w:val="24"/>
          <w:szCs w:val="24"/>
        </w:rPr>
        <w:t>ci, kteří se budou na projektu podílet jako členové týmu</w:t>
      </w:r>
      <w:r w:rsidRPr="0040796C">
        <w:rPr>
          <w:sz w:val="24"/>
          <w:szCs w:val="24"/>
        </w:rPr>
        <w:t>. Právo na původcovství tím není dotčeno.</w:t>
      </w:r>
    </w:p>
    <w:p w:rsidR="006E3B79" w:rsidRPr="0040796C" w:rsidRDefault="006E3B79" w:rsidP="00880906">
      <w:pPr>
        <w:pStyle w:val="Zkladntextodsazen3"/>
        <w:numPr>
          <w:ilvl w:val="0"/>
          <w:numId w:val="3"/>
        </w:numPr>
        <w:tabs>
          <w:tab w:val="clear" w:pos="426"/>
        </w:tabs>
        <w:spacing w:before="0" w:after="120"/>
        <w:ind w:hanging="720"/>
        <w:rPr>
          <w:sz w:val="24"/>
          <w:szCs w:val="24"/>
        </w:rPr>
      </w:pPr>
      <w:r w:rsidRPr="0040796C">
        <w:rPr>
          <w:sz w:val="24"/>
          <w:szCs w:val="24"/>
        </w:rPr>
        <w:t xml:space="preserve">Smluvní strany zajistí, aby původci vynálezu nebo technického řešení, které </w:t>
      </w:r>
      <w:proofErr w:type="gramStart"/>
      <w:r w:rsidRPr="0040796C">
        <w:rPr>
          <w:sz w:val="24"/>
          <w:szCs w:val="24"/>
        </w:rPr>
        <w:t>vytvoří</w:t>
      </w:r>
      <w:proofErr w:type="gramEnd"/>
      <w:r w:rsidRPr="0040796C">
        <w:rPr>
          <w:sz w:val="24"/>
          <w:szCs w:val="24"/>
        </w:rPr>
        <w:t xml:space="preserve"> ke splnění úkolu z pracovního poměru k zaměstnavateli při plnění této smlouvy písemně </w:t>
      </w:r>
      <w:proofErr w:type="gramStart"/>
      <w:r w:rsidRPr="0040796C">
        <w:rPr>
          <w:sz w:val="24"/>
          <w:szCs w:val="24"/>
        </w:rPr>
        <w:t>vyrozuměli</w:t>
      </w:r>
      <w:proofErr w:type="gramEnd"/>
      <w:r w:rsidRPr="0040796C">
        <w:rPr>
          <w:sz w:val="24"/>
          <w:szCs w:val="24"/>
        </w:rPr>
        <w:t xml:space="preserve"> svého zaměstnavatele o jeho vytvoření a zároveň zaměstnavateli předali podklady potřebné k jeho posouzení</w:t>
      </w:r>
      <w:r w:rsidR="006D153B">
        <w:rPr>
          <w:sz w:val="24"/>
          <w:szCs w:val="24"/>
        </w:rPr>
        <w:t xml:space="preserve"> a to bez zbytečného odkladu, tak aby byla zaji</w:t>
      </w:r>
      <w:r w:rsidR="006D153B">
        <w:rPr>
          <w:sz w:val="24"/>
          <w:szCs w:val="24"/>
        </w:rPr>
        <w:t>š</w:t>
      </w:r>
      <w:r w:rsidR="006D153B">
        <w:rPr>
          <w:sz w:val="24"/>
          <w:szCs w:val="24"/>
        </w:rPr>
        <w:t>těna dostatečná ochrana duševního vlastnictví.</w:t>
      </w:r>
    </w:p>
    <w:p w:rsidR="006E3B79" w:rsidRPr="0040796C" w:rsidRDefault="006E3B79" w:rsidP="00880906">
      <w:pPr>
        <w:pStyle w:val="Zkladntextodsazen3"/>
        <w:numPr>
          <w:ilvl w:val="0"/>
          <w:numId w:val="3"/>
        </w:numPr>
        <w:tabs>
          <w:tab w:val="clear" w:pos="426"/>
        </w:tabs>
        <w:spacing w:before="0" w:after="120"/>
        <w:ind w:hanging="720"/>
        <w:rPr>
          <w:sz w:val="24"/>
          <w:szCs w:val="24"/>
        </w:rPr>
      </w:pPr>
      <w:r w:rsidRPr="0040796C">
        <w:rPr>
          <w:sz w:val="24"/>
          <w:szCs w:val="24"/>
        </w:rPr>
        <w:t xml:space="preserve">Smluvní strany jsou v případě vytvoření vynálezu nebo technického řešení při plnění této smlouvy povinny tuto skutečnost oznámit druhé smluvní straně nejpozději do </w:t>
      </w:r>
      <w:r w:rsidR="005A1CAA">
        <w:rPr>
          <w:sz w:val="24"/>
          <w:szCs w:val="24"/>
        </w:rPr>
        <w:t>2 měsíců</w:t>
      </w:r>
      <w:r w:rsidRPr="0040796C">
        <w:rPr>
          <w:sz w:val="24"/>
          <w:szCs w:val="24"/>
        </w:rPr>
        <w:t xml:space="preserve"> od převzetí písemného vyrozumění dle ustanovení článku VI bodu 3 této </w:t>
      </w:r>
      <w:proofErr w:type="gramStart"/>
      <w:r w:rsidRPr="0040796C">
        <w:rPr>
          <w:sz w:val="24"/>
          <w:szCs w:val="24"/>
        </w:rPr>
        <w:t>smlouvy</w:t>
      </w:r>
      <w:r w:rsidR="005A1CAA">
        <w:rPr>
          <w:sz w:val="24"/>
          <w:szCs w:val="24"/>
        </w:rPr>
        <w:t xml:space="preserve"> a </w:t>
      </w:r>
      <w:r w:rsidRPr="0040796C">
        <w:rPr>
          <w:sz w:val="24"/>
          <w:szCs w:val="24"/>
        </w:rPr>
        <w:t xml:space="preserve"> předat</w:t>
      </w:r>
      <w:proofErr w:type="gramEnd"/>
      <w:r w:rsidRPr="0040796C">
        <w:rPr>
          <w:sz w:val="24"/>
          <w:szCs w:val="24"/>
        </w:rPr>
        <w:t xml:space="preserve"> </w:t>
      </w:r>
      <w:r w:rsidR="005A1CAA">
        <w:rPr>
          <w:sz w:val="24"/>
          <w:szCs w:val="24"/>
        </w:rPr>
        <w:t xml:space="preserve">druhé smluvní straně </w:t>
      </w:r>
      <w:r w:rsidRPr="0040796C">
        <w:rPr>
          <w:sz w:val="24"/>
          <w:szCs w:val="24"/>
        </w:rPr>
        <w:t xml:space="preserve"> kopii potvrzení o vyrozumění.</w:t>
      </w:r>
    </w:p>
    <w:p w:rsidR="006E3B79" w:rsidRPr="0040796C" w:rsidRDefault="006E3B79" w:rsidP="00880906">
      <w:pPr>
        <w:pStyle w:val="Zkladntextodsazen3"/>
        <w:numPr>
          <w:ilvl w:val="0"/>
          <w:numId w:val="3"/>
        </w:numPr>
        <w:tabs>
          <w:tab w:val="clear" w:pos="426"/>
        </w:tabs>
        <w:spacing w:before="0" w:after="120"/>
        <w:ind w:hanging="720"/>
        <w:rPr>
          <w:sz w:val="24"/>
          <w:szCs w:val="24"/>
        </w:rPr>
      </w:pPr>
      <w:r w:rsidRPr="0040796C">
        <w:rPr>
          <w:sz w:val="24"/>
          <w:szCs w:val="24"/>
        </w:rPr>
        <w:t xml:space="preserve">Pro účely této smlouvy je výsledek řešení na úrovni vynálezu nebo technického řešení podle ustanovení článku VI bodu 1 této smlouvy tehdy, </w:t>
      </w:r>
      <w:r w:rsidR="002A4C82">
        <w:rPr>
          <w:sz w:val="24"/>
          <w:szCs w:val="24"/>
        </w:rPr>
        <w:t xml:space="preserve">když </w:t>
      </w:r>
      <w:r w:rsidR="00521195">
        <w:rPr>
          <w:sz w:val="24"/>
          <w:szCs w:val="24"/>
        </w:rPr>
        <w:t xml:space="preserve">kterákoliv ze </w:t>
      </w:r>
      <w:proofErr w:type="gramStart"/>
      <w:r w:rsidR="00521195">
        <w:rPr>
          <w:sz w:val="24"/>
          <w:szCs w:val="24"/>
        </w:rPr>
        <w:t>smluvní</w:t>
      </w:r>
      <w:proofErr w:type="gramEnd"/>
      <w:r w:rsidR="00521195">
        <w:rPr>
          <w:sz w:val="24"/>
          <w:szCs w:val="24"/>
        </w:rPr>
        <w:t xml:space="preserve"> stran</w:t>
      </w:r>
      <w:r w:rsidRPr="0040796C">
        <w:rPr>
          <w:sz w:val="24"/>
          <w:szCs w:val="24"/>
        </w:rPr>
        <w:t xml:space="preserve"> uplatní právo na patent nebo na užitný vzor dle ustanovení článku VI bodu</w:t>
      </w:r>
      <w:bookmarkStart w:id="2" w:name="_Ref203194064"/>
      <w:r w:rsidRPr="0040796C">
        <w:rPr>
          <w:sz w:val="24"/>
          <w:szCs w:val="24"/>
        </w:rPr>
        <w:t xml:space="preserve"> 6 této smlouvy.</w:t>
      </w:r>
      <w:bookmarkStart w:id="3" w:name="_Ref216570652"/>
    </w:p>
    <w:p w:rsidR="006E3B79" w:rsidRPr="0040796C" w:rsidRDefault="006E3B79" w:rsidP="00880906">
      <w:pPr>
        <w:pStyle w:val="Zkladntextodsazen3"/>
        <w:numPr>
          <w:ilvl w:val="0"/>
          <w:numId w:val="3"/>
        </w:numPr>
        <w:tabs>
          <w:tab w:val="clear" w:pos="426"/>
        </w:tabs>
        <w:spacing w:before="0" w:after="120"/>
        <w:ind w:hanging="720"/>
        <w:rPr>
          <w:sz w:val="24"/>
          <w:szCs w:val="24"/>
        </w:rPr>
      </w:pPr>
      <w:r w:rsidRPr="0040796C">
        <w:rPr>
          <w:sz w:val="24"/>
          <w:szCs w:val="24"/>
        </w:rPr>
        <w:lastRenderedPageBreak/>
        <w:t xml:space="preserve">Smluvní strany se zavazují, že uplatní právo na patent nebo na užitný vzor ve lhůtě tří měsíců od vyrozumění dle ustanovení </w:t>
      </w:r>
      <w:r w:rsidR="0040796C" w:rsidRPr="0040796C">
        <w:rPr>
          <w:sz w:val="24"/>
          <w:szCs w:val="24"/>
        </w:rPr>
        <w:t xml:space="preserve">článku VI bodu 3 </w:t>
      </w:r>
      <w:proofErr w:type="gramStart"/>
      <w:r w:rsidR="0040796C" w:rsidRPr="0040796C">
        <w:rPr>
          <w:sz w:val="24"/>
          <w:szCs w:val="24"/>
        </w:rPr>
        <w:t>té</w:t>
      </w:r>
      <w:r w:rsidRPr="0040796C">
        <w:rPr>
          <w:sz w:val="24"/>
          <w:szCs w:val="24"/>
        </w:rPr>
        <w:t>to</w:t>
      </w:r>
      <w:proofErr w:type="gramEnd"/>
      <w:r w:rsidRPr="0040796C">
        <w:rPr>
          <w:sz w:val="24"/>
          <w:szCs w:val="24"/>
        </w:rPr>
        <w:t xml:space="preserve"> smlouvy vůči původcům vynálezu nebo technického řešení, kteří jsou jejich zaměstnanci, dle § 9 odst. 3 zákona č. 527/1990 Sb., o vynálezech a zlepšovacích návrzích.</w:t>
      </w:r>
      <w:bookmarkEnd w:id="2"/>
      <w:bookmarkEnd w:id="3"/>
    </w:p>
    <w:p w:rsidR="006E3B79" w:rsidRPr="0040796C" w:rsidRDefault="0040796C" w:rsidP="00880906">
      <w:pPr>
        <w:pStyle w:val="Zkladntextodsazen3"/>
        <w:numPr>
          <w:ilvl w:val="0"/>
          <w:numId w:val="3"/>
        </w:numPr>
        <w:tabs>
          <w:tab w:val="clear" w:pos="426"/>
        </w:tabs>
        <w:spacing w:before="0" w:after="120"/>
        <w:ind w:hanging="720"/>
        <w:rPr>
          <w:sz w:val="24"/>
          <w:szCs w:val="24"/>
        </w:rPr>
      </w:pPr>
      <w:r w:rsidRPr="0040796C">
        <w:rPr>
          <w:sz w:val="24"/>
          <w:szCs w:val="24"/>
        </w:rPr>
        <w:t xml:space="preserve">Smluvní strany </w:t>
      </w:r>
      <w:r w:rsidR="005A1CAA">
        <w:rPr>
          <w:sz w:val="24"/>
          <w:szCs w:val="24"/>
        </w:rPr>
        <w:t xml:space="preserve">se zavazují </w:t>
      </w:r>
      <w:r w:rsidR="006E3B79" w:rsidRPr="0040796C">
        <w:rPr>
          <w:sz w:val="24"/>
          <w:szCs w:val="24"/>
        </w:rPr>
        <w:t>po uplatnění práva na patent nebo užitný vzor uzavř</w:t>
      </w:r>
      <w:r w:rsidR="005A1CAA">
        <w:rPr>
          <w:sz w:val="24"/>
          <w:szCs w:val="24"/>
        </w:rPr>
        <w:t>ít</w:t>
      </w:r>
      <w:r w:rsidR="006E3B79" w:rsidRPr="0040796C">
        <w:rPr>
          <w:sz w:val="24"/>
          <w:szCs w:val="24"/>
        </w:rPr>
        <w:t xml:space="preserve"> smlouvu o spoluvlastnictví práv k vynálezu nebo technickému řešení, v níž zejména upraví výši svých spoluvlastnických podílů k vynálezu nebo technickému řešení, dále postup při zpracování a podání přihlášky vynálezu nebo užitného vzoru a také výši podílů na úhradě nákladů a přínosech z využití vynálezu nebo technického řešení.</w:t>
      </w:r>
      <w:r w:rsidR="006740EE">
        <w:rPr>
          <w:sz w:val="24"/>
          <w:szCs w:val="24"/>
        </w:rPr>
        <w:t xml:space="preserve"> Smluvní strany se dohodly, že při stanovení </w:t>
      </w:r>
      <w:r w:rsidR="00BC3E4A">
        <w:rPr>
          <w:sz w:val="24"/>
          <w:szCs w:val="24"/>
        </w:rPr>
        <w:t xml:space="preserve">vlastnických </w:t>
      </w:r>
      <w:r w:rsidR="006740EE">
        <w:rPr>
          <w:sz w:val="24"/>
          <w:szCs w:val="24"/>
        </w:rPr>
        <w:t xml:space="preserve">podílu k vynálezu nebo technickému </w:t>
      </w:r>
      <w:proofErr w:type="gramStart"/>
      <w:r w:rsidR="006740EE">
        <w:rPr>
          <w:sz w:val="24"/>
          <w:szCs w:val="24"/>
        </w:rPr>
        <w:t>řešení  budou</w:t>
      </w:r>
      <w:proofErr w:type="gramEnd"/>
      <w:r w:rsidR="006740EE">
        <w:rPr>
          <w:sz w:val="24"/>
          <w:szCs w:val="24"/>
        </w:rPr>
        <w:t xml:space="preserve"> v</w:t>
      </w:r>
      <w:r w:rsidR="00BC3E4A">
        <w:rPr>
          <w:sz w:val="24"/>
          <w:szCs w:val="24"/>
        </w:rPr>
        <w:t>ycházet z podílu jejich nákladů</w:t>
      </w:r>
      <w:r w:rsidR="006740EE">
        <w:rPr>
          <w:sz w:val="24"/>
          <w:szCs w:val="24"/>
        </w:rPr>
        <w:t xml:space="preserve"> </w:t>
      </w:r>
      <w:r w:rsidR="006740EE" w:rsidRPr="00BC3E4A">
        <w:rPr>
          <w:sz w:val="24"/>
          <w:szCs w:val="24"/>
        </w:rPr>
        <w:t xml:space="preserve">skutečně  vynaložených na </w:t>
      </w:r>
      <w:r w:rsidR="00BC3E4A" w:rsidRPr="00BC3E4A">
        <w:rPr>
          <w:sz w:val="24"/>
          <w:szCs w:val="24"/>
        </w:rPr>
        <w:t xml:space="preserve">řešení </w:t>
      </w:r>
      <w:r w:rsidR="006740EE" w:rsidRPr="00BC3E4A">
        <w:rPr>
          <w:sz w:val="24"/>
          <w:szCs w:val="24"/>
        </w:rPr>
        <w:t>projekt</w:t>
      </w:r>
      <w:r w:rsidR="00BC3E4A" w:rsidRPr="00BC3E4A">
        <w:rPr>
          <w:sz w:val="24"/>
          <w:szCs w:val="24"/>
        </w:rPr>
        <w:t>u</w:t>
      </w:r>
      <w:r w:rsidR="006740EE" w:rsidRPr="00BC3E4A">
        <w:rPr>
          <w:sz w:val="24"/>
          <w:szCs w:val="24"/>
        </w:rPr>
        <w:t xml:space="preserve"> do doby uplatnění práva na patent nebo užitný vzor.</w:t>
      </w:r>
      <w:r w:rsidR="006740EE">
        <w:rPr>
          <w:sz w:val="24"/>
          <w:szCs w:val="24"/>
        </w:rPr>
        <w:t xml:space="preserve"> </w:t>
      </w:r>
    </w:p>
    <w:p w:rsidR="006E3B79" w:rsidRPr="0040796C" w:rsidRDefault="006E3B79" w:rsidP="00880906">
      <w:pPr>
        <w:pStyle w:val="Zkladntextodsazen3"/>
        <w:numPr>
          <w:ilvl w:val="0"/>
          <w:numId w:val="3"/>
        </w:numPr>
        <w:tabs>
          <w:tab w:val="clear" w:pos="426"/>
          <w:tab w:val="clear" w:pos="720"/>
          <w:tab w:val="left" w:pos="709"/>
        </w:tabs>
        <w:spacing w:before="0" w:after="120"/>
        <w:ind w:hanging="720"/>
        <w:rPr>
          <w:sz w:val="24"/>
          <w:szCs w:val="24"/>
        </w:rPr>
      </w:pPr>
      <w:r w:rsidRPr="0040796C">
        <w:rPr>
          <w:sz w:val="24"/>
          <w:szCs w:val="24"/>
        </w:rPr>
        <w:t>Pokud bude vynález nebo technické řešení vytvořené vlastní tvůrčí prací zaměstnanců pouze jedné ze smluvních stran, bude majitelem práv k tomuto vynálezu nebo techni</w:t>
      </w:r>
      <w:r w:rsidRPr="0040796C">
        <w:rPr>
          <w:sz w:val="24"/>
          <w:szCs w:val="24"/>
        </w:rPr>
        <w:t>c</w:t>
      </w:r>
      <w:r w:rsidRPr="0040796C">
        <w:rPr>
          <w:sz w:val="24"/>
          <w:szCs w:val="24"/>
        </w:rPr>
        <w:t>kému řešení pouze ta smluvní strana, jejíž zaměstnanci budou původci tohoto vynál</w:t>
      </w:r>
      <w:r w:rsidRPr="0040796C">
        <w:rPr>
          <w:sz w:val="24"/>
          <w:szCs w:val="24"/>
        </w:rPr>
        <w:t>e</w:t>
      </w:r>
      <w:r w:rsidRPr="0040796C">
        <w:rPr>
          <w:sz w:val="24"/>
          <w:szCs w:val="24"/>
        </w:rPr>
        <w:t xml:space="preserve">zu nebo </w:t>
      </w:r>
      <w:r w:rsidR="000D1891" w:rsidRPr="0040796C">
        <w:rPr>
          <w:sz w:val="24"/>
          <w:szCs w:val="24"/>
        </w:rPr>
        <w:t>technické</w:t>
      </w:r>
      <w:r w:rsidR="000D1891">
        <w:rPr>
          <w:sz w:val="24"/>
          <w:szCs w:val="24"/>
        </w:rPr>
        <w:t>ho</w:t>
      </w:r>
      <w:r w:rsidR="000D1891" w:rsidRPr="0040796C">
        <w:rPr>
          <w:sz w:val="24"/>
          <w:szCs w:val="24"/>
        </w:rPr>
        <w:t xml:space="preserve"> </w:t>
      </w:r>
      <w:r w:rsidRPr="0040796C">
        <w:rPr>
          <w:sz w:val="24"/>
          <w:szCs w:val="24"/>
        </w:rPr>
        <w:t>řešení.</w:t>
      </w:r>
    </w:p>
    <w:p w:rsidR="000160D5" w:rsidRPr="005D537A" w:rsidRDefault="000160D5">
      <w:pPr>
        <w:spacing w:line="360" w:lineRule="auto"/>
        <w:jc w:val="center"/>
        <w:rPr>
          <w:sz w:val="24"/>
          <w:szCs w:val="24"/>
        </w:rPr>
      </w:pPr>
    </w:p>
    <w:p w:rsidR="000160D5" w:rsidRPr="005D537A" w:rsidRDefault="000160D5">
      <w:pPr>
        <w:spacing w:line="360" w:lineRule="auto"/>
        <w:jc w:val="center"/>
        <w:rPr>
          <w:b/>
          <w:sz w:val="24"/>
          <w:szCs w:val="24"/>
        </w:rPr>
      </w:pPr>
      <w:r w:rsidRPr="005D537A">
        <w:rPr>
          <w:b/>
          <w:sz w:val="24"/>
          <w:szCs w:val="24"/>
        </w:rPr>
        <w:t>Článek VII.</w:t>
      </w:r>
    </w:p>
    <w:p w:rsidR="000160D5" w:rsidRPr="005D537A" w:rsidRDefault="000160D5">
      <w:pPr>
        <w:pStyle w:val="Zpat"/>
        <w:tabs>
          <w:tab w:val="clear" w:pos="4536"/>
          <w:tab w:val="clear" w:pos="9072"/>
          <w:tab w:val="left" w:pos="426"/>
        </w:tabs>
        <w:jc w:val="center"/>
        <w:rPr>
          <w:sz w:val="24"/>
          <w:szCs w:val="24"/>
          <w:u w:val="single"/>
        </w:rPr>
      </w:pPr>
      <w:r w:rsidRPr="005D537A">
        <w:rPr>
          <w:sz w:val="24"/>
          <w:szCs w:val="24"/>
          <w:u w:val="single"/>
        </w:rPr>
        <w:t>Využití výsledků řešení projektu</w:t>
      </w:r>
    </w:p>
    <w:p w:rsidR="000160D5" w:rsidRPr="005D537A" w:rsidRDefault="000160D5" w:rsidP="001B3493">
      <w:pPr>
        <w:pStyle w:val="Zpat"/>
        <w:tabs>
          <w:tab w:val="clear" w:pos="4536"/>
          <w:tab w:val="clear" w:pos="9072"/>
          <w:tab w:val="left" w:pos="426"/>
        </w:tabs>
        <w:spacing w:after="120"/>
        <w:jc w:val="center"/>
        <w:rPr>
          <w:sz w:val="24"/>
          <w:szCs w:val="24"/>
          <w:u w:val="single"/>
        </w:rPr>
      </w:pPr>
    </w:p>
    <w:p w:rsidR="00786202" w:rsidRDefault="00786202" w:rsidP="00880906">
      <w:pPr>
        <w:pStyle w:val="Zkladntext"/>
        <w:numPr>
          <w:ilvl w:val="0"/>
          <w:numId w:val="8"/>
        </w:numP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Pro využití výsledků řešení projektu obecně platí ustanovení § 16 odst. 4 zákona 130/2002 Sb. ve znění pozdějších předpisů.</w:t>
      </w:r>
    </w:p>
    <w:p w:rsidR="00966212" w:rsidRPr="00966212" w:rsidRDefault="0040796C" w:rsidP="00E31501">
      <w:pPr>
        <w:pStyle w:val="Zkladntext"/>
        <w:numPr>
          <w:ilvl w:val="0"/>
          <w:numId w:val="8"/>
        </w:numPr>
        <w:spacing w:before="0" w:line="360" w:lineRule="auto"/>
        <w:rPr>
          <w:sz w:val="24"/>
          <w:szCs w:val="24"/>
        </w:rPr>
      </w:pPr>
      <w:r w:rsidRPr="00966212">
        <w:rPr>
          <w:sz w:val="24"/>
          <w:szCs w:val="24"/>
        </w:rPr>
        <w:t xml:space="preserve">Smluvní </w:t>
      </w:r>
      <w:r w:rsidR="000160D5" w:rsidRPr="00966212">
        <w:rPr>
          <w:sz w:val="24"/>
          <w:szCs w:val="24"/>
        </w:rPr>
        <w:t>strany se zavazuj</w:t>
      </w:r>
      <w:r w:rsidR="001D0725" w:rsidRPr="00966212">
        <w:rPr>
          <w:sz w:val="24"/>
          <w:szCs w:val="24"/>
        </w:rPr>
        <w:t>í uzavřít nejpozději jeden měsíc</w:t>
      </w:r>
      <w:r w:rsidR="000160D5" w:rsidRPr="00966212">
        <w:rPr>
          <w:sz w:val="24"/>
          <w:szCs w:val="24"/>
        </w:rPr>
        <w:t xml:space="preserve"> před ukončením projektu smlouvu o </w:t>
      </w:r>
      <w:r w:rsidR="003E48A4" w:rsidRPr="00966212">
        <w:rPr>
          <w:sz w:val="24"/>
          <w:szCs w:val="24"/>
        </w:rPr>
        <w:t>využití</w:t>
      </w:r>
      <w:r w:rsidR="000160D5" w:rsidRPr="00966212">
        <w:rPr>
          <w:sz w:val="24"/>
          <w:szCs w:val="24"/>
        </w:rPr>
        <w:t xml:space="preserve"> výsledků řešen</w:t>
      </w:r>
      <w:r w:rsidR="00FE390E" w:rsidRPr="00966212">
        <w:rPr>
          <w:sz w:val="24"/>
          <w:szCs w:val="24"/>
        </w:rPr>
        <w:t>í projektu</w:t>
      </w:r>
      <w:r w:rsidR="001D0725" w:rsidRPr="00966212">
        <w:rPr>
          <w:sz w:val="24"/>
          <w:szCs w:val="24"/>
        </w:rPr>
        <w:t xml:space="preserve"> v případě, </w:t>
      </w:r>
      <w:r w:rsidR="00FE0675">
        <w:rPr>
          <w:sz w:val="24"/>
          <w:szCs w:val="24"/>
        </w:rPr>
        <w:t xml:space="preserve">že </w:t>
      </w:r>
      <w:r w:rsidR="00C74D37">
        <w:rPr>
          <w:sz w:val="24"/>
          <w:szCs w:val="24"/>
        </w:rPr>
        <w:t>charakter výsledků řešení projektu umožní jejich komerční využití</w:t>
      </w:r>
      <w:r w:rsidR="00966212" w:rsidRPr="00966212">
        <w:rPr>
          <w:sz w:val="24"/>
          <w:szCs w:val="24"/>
        </w:rPr>
        <w:t xml:space="preserve">. Smlouva o využití výsledků </w:t>
      </w:r>
      <w:r w:rsidR="00966212">
        <w:rPr>
          <w:sz w:val="24"/>
          <w:szCs w:val="24"/>
        </w:rPr>
        <w:t>bude</w:t>
      </w:r>
      <w:r w:rsidR="00966212" w:rsidRPr="00966212">
        <w:rPr>
          <w:sz w:val="24"/>
          <w:szCs w:val="24"/>
        </w:rPr>
        <w:t xml:space="preserve"> obsahovat</w:t>
      </w:r>
      <w:r w:rsidR="00966212">
        <w:rPr>
          <w:sz w:val="24"/>
          <w:szCs w:val="24"/>
        </w:rPr>
        <w:t>,</w:t>
      </w:r>
      <w:r w:rsidR="00966212" w:rsidRPr="00966212">
        <w:rPr>
          <w:sz w:val="24"/>
          <w:szCs w:val="24"/>
        </w:rPr>
        <w:t xml:space="preserve"> kromě zákonných náležitostí</w:t>
      </w:r>
      <w:r w:rsidR="00966212">
        <w:rPr>
          <w:sz w:val="24"/>
          <w:szCs w:val="24"/>
        </w:rPr>
        <w:t>,</w:t>
      </w:r>
      <w:r w:rsidR="00966212" w:rsidRPr="00966212">
        <w:rPr>
          <w:sz w:val="24"/>
          <w:szCs w:val="24"/>
        </w:rPr>
        <w:t xml:space="preserve"> oprávnění poskytovatele kontrolovat průběh plnění schváleného </w:t>
      </w:r>
      <w:r w:rsidR="00C74D37">
        <w:rPr>
          <w:sz w:val="24"/>
          <w:szCs w:val="24"/>
        </w:rPr>
        <w:t>plánu</w:t>
      </w:r>
      <w:r w:rsidR="00966212" w:rsidRPr="00966212">
        <w:rPr>
          <w:sz w:val="24"/>
          <w:szCs w:val="24"/>
        </w:rPr>
        <w:t xml:space="preserve"> </w:t>
      </w:r>
      <w:r w:rsidR="00C74D37">
        <w:rPr>
          <w:sz w:val="24"/>
          <w:szCs w:val="24"/>
        </w:rPr>
        <w:t>na uplatnění</w:t>
      </w:r>
      <w:r w:rsidR="00966212" w:rsidRPr="00966212">
        <w:rPr>
          <w:sz w:val="24"/>
          <w:szCs w:val="24"/>
        </w:rPr>
        <w:t xml:space="preserve"> výsledků (</w:t>
      </w:r>
      <w:r w:rsidR="00C74D37">
        <w:rPr>
          <w:sz w:val="24"/>
          <w:szCs w:val="24"/>
        </w:rPr>
        <w:t>viz bod 7</w:t>
      </w:r>
      <w:r w:rsidR="00966212">
        <w:rPr>
          <w:sz w:val="24"/>
          <w:szCs w:val="24"/>
        </w:rPr>
        <w:t xml:space="preserve"> tohoto článku</w:t>
      </w:r>
      <w:r w:rsidR="00966212" w:rsidRPr="00966212">
        <w:rPr>
          <w:sz w:val="24"/>
          <w:szCs w:val="24"/>
        </w:rPr>
        <w:t>). Dle § 11 zákona</w:t>
      </w:r>
      <w:r w:rsidR="00966212">
        <w:rPr>
          <w:sz w:val="24"/>
          <w:szCs w:val="24"/>
        </w:rPr>
        <w:t xml:space="preserve"> č. 130/2002 Sb. p</w:t>
      </w:r>
      <w:r w:rsidR="00966212" w:rsidRPr="00966212">
        <w:rPr>
          <w:sz w:val="24"/>
          <w:szCs w:val="24"/>
        </w:rPr>
        <w:t>atří mezi náležitosti smlouvy o využití výsledků zejména:</w:t>
      </w:r>
    </w:p>
    <w:p w:rsidR="00966212" w:rsidRPr="00966212" w:rsidRDefault="00966212" w:rsidP="00966212">
      <w:pPr>
        <w:autoSpaceDE w:val="0"/>
        <w:autoSpaceDN w:val="0"/>
        <w:adjustRightInd w:val="0"/>
        <w:spacing w:after="60" w:line="360" w:lineRule="auto"/>
        <w:ind w:left="1259" w:hanging="357"/>
        <w:rPr>
          <w:sz w:val="24"/>
          <w:szCs w:val="24"/>
        </w:rPr>
      </w:pPr>
      <w:r w:rsidRPr="00966212">
        <w:rPr>
          <w:sz w:val="24"/>
          <w:szCs w:val="24"/>
        </w:rPr>
        <w:t>a) název a identifikační údaje projektu;</w:t>
      </w:r>
    </w:p>
    <w:p w:rsidR="00966212" w:rsidRPr="00966212" w:rsidRDefault="00966212" w:rsidP="00966212">
      <w:pPr>
        <w:autoSpaceDE w:val="0"/>
        <w:autoSpaceDN w:val="0"/>
        <w:adjustRightInd w:val="0"/>
        <w:spacing w:after="60" w:line="360" w:lineRule="auto"/>
        <w:ind w:left="1259" w:hanging="357"/>
        <w:rPr>
          <w:sz w:val="24"/>
          <w:szCs w:val="24"/>
        </w:rPr>
      </w:pPr>
      <w:r w:rsidRPr="00966212">
        <w:rPr>
          <w:sz w:val="24"/>
          <w:szCs w:val="24"/>
        </w:rPr>
        <w:t>b) vymezení výsledků a jejich srovnání s cíli projektu;</w:t>
      </w:r>
    </w:p>
    <w:p w:rsidR="00966212" w:rsidRPr="00966212" w:rsidRDefault="00966212" w:rsidP="00966212">
      <w:pPr>
        <w:autoSpaceDE w:val="0"/>
        <w:autoSpaceDN w:val="0"/>
        <w:adjustRightInd w:val="0"/>
        <w:spacing w:after="60" w:line="360" w:lineRule="auto"/>
        <w:ind w:left="1259" w:hanging="357"/>
        <w:rPr>
          <w:sz w:val="24"/>
          <w:szCs w:val="24"/>
        </w:rPr>
      </w:pPr>
      <w:r w:rsidRPr="00966212">
        <w:rPr>
          <w:sz w:val="24"/>
          <w:szCs w:val="24"/>
        </w:rPr>
        <w:t>c) úprava vlastnických a užívacích práv k</w:t>
      </w:r>
      <w:r w:rsidR="00993004">
        <w:rPr>
          <w:sz w:val="24"/>
          <w:szCs w:val="24"/>
        </w:rPr>
        <w:t> výsledkům podle § 16 zákona č. </w:t>
      </w:r>
      <w:r w:rsidRPr="00966212">
        <w:rPr>
          <w:sz w:val="24"/>
          <w:szCs w:val="24"/>
        </w:rPr>
        <w:t>130/2002 Sb.;</w:t>
      </w:r>
    </w:p>
    <w:p w:rsidR="00966212" w:rsidRPr="00966212" w:rsidRDefault="00966212" w:rsidP="00966212">
      <w:pPr>
        <w:autoSpaceDE w:val="0"/>
        <w:autoSpaceDN w:val="0"/>
        <w:adjustRightInd w:val="0"/>
        <w:spacing w:after="60" w:line="360" w:lineRule="auto"/>
        <w:ind w:left="1259" w:hanging="357"/>
        <w:rPr>
          <w:sz w:val="24"/>
          <w:szCs w:val="24"/>
        </w:rPr>
      </w:pPr>
      <w:r w:rsidRPr="00966212">
        <w:rPr>
          <w:sz w:val="24"/>
          <w:szCs w:val="24"/>
        </w:rPr>
        <w:lastRenderedPageBreak/>
        <w:t>d) způsob využití výsledků a doba, ve které budou výsledky využity, nejdéle však do 5 let od ukončení řešení projektu;</w:t>
      </w:r>
    </w:p>
    <w:p w:rsidR="00966212" w:rsidRPr="00966212" w:rsidRDefault="00966212" w:rsidP="00966212">
      <w:pPr>
        <w:autoSpaceDE w:val="0"/>
        <w:autoSpaceDN w:val="0"/>
        <w:adjustRightInd w:val="0"/>
        <w:spacing w:after="60" w:line="360" w:lineRule="auto"/>
        <w:ind w:left="1259" w:hanging="357"/>
        <w:rPr>
          <w:sz w:val="24"/>
          <w:szCs w:val="24"/>
        </w:rPr>
      </w:pPr>
      <w:r w:rsidRPr="00966212">
        <w:rPr>
          <w:sz w:val="24"/>
          <w:szCs w:val="24"/>
        </w:rPr>
        <w:t>e) rozsah stupně důvěrnosti údajů a způsob nakládání s nimi podle zvláštních prá</w:t>
      </w:r>
      <w:r w:rsidRPr="00966212">
        <w:rPr>
          <w:sz w:val="24"/>
          <w:szCs w:val="24"/>
        </w:rPr>
        <w:t>v</w:t>
      </w:r>
      <w:r w:rsidRPr="00966212">
        <w:rPr>
          <w:sz w:val="24"/>
          <w:szCs w:val="24"/>
        </w:rPr>
        <w:t>ních předpisů;</w:t>
      </w:r>
    </w:p>
    <w:p w:rsidR="00966212" w:rsidRDefault="00966212" w:rsidP="00966212">
      <w:pPr>
        <w:autoSpaceDE w:val="0"/>
        <w:autoSpaceDN w:val="0"/>
        <w:adjustRightInd w:val="0"/>
        <w:spacing w:after="60" w:line="360" w:lineRule="auto"/>
        <w:ind w:left="1259" w:hanging="357"/>
        <w:rPr>
          <w:sz w:val="24"/>
          <w:szCs w:val="24"/>
        </w:rPr>
      </w:pPr>
      <w:r w:rsidRPr="00966212">
        <w:rPr>
          <w:sz w:val="24"/>
          <w:szCs w:val="24"/>
        </w:rPr>
        <w:t>f) sankce za porušení smlouvy;</w:t>
      </w:r>
    </w:p>
    <w:p w:rsidR="0040796C" w:rsidRPr="002E5421" w:rsidRDefault="00966212" w:rsidP="002E5421">
      <w:pPr>
        <w:autoSpaceDE w:val="0"/>
        <w:autoSpaceDN w:val="0"/>
        <w:adjustRightInd w:val="0"/>
        <w:spacing w:after="60" w:line="360" w:lineRule="auto"/>
        <w:ind w:left="1259" w:hanging="357"/>
        <w:rPr>
          <w:sz w:val="24"/>
          <w:szCs w:val="24"/>
        </w:rPr>
      </w:pPr>
      <w:r w:rsidRPr="002E5421">
        <w:rPr>
          <w:sz w:val="24"/>
          <w:szCs w:val="24"/>
        </w:rPr>
        <w:t>g) datum nabytí a ukončení účinnosti smlouvy.</w:t>
      </w:r>
    </w:p>
    <w:p w:rsidR="002B00E6" w:rsidRPr="009C1843" w:rsidRDefault="002B00E6" w:rsidP="00880906">
      <w:pPr>
        <w:pStyle w:val="Zkladntext"/>
        <w:numPr>
          <w:ilvl w:val="0"/>
          <w:numId w:val="8"/>
        </w:numPr>
        <w:spacing w:before="0" w:line="360" w:lineRule="auto"/>
        <w:rPr>
          <w:sz w:val="24"/>
          <w:szCs w:val="24"/>
        </w:rPr>
      </w:pPr>
      <w:r w:rsidRPr="009C1843">
        <w:rPr>
          <w:sz w:val="24"/>
          <w:szCs w:val="24"/>
        </w:rPr>
        <w:t>Smluvní strany se dohodly na vzájemném předkupním právu k  duševnímu vlastnictví vytvořeném v rámci tohoto projektu</w:t>
      </w:r>
      <w:r w:rsidR="00CE5B0D">
        <w:rPr>
          <w:sz w:val="24"/>
          <w:szCs w:val="24"/>
        </w:rPr>
        <w:t xml:space="preserve"> a to za tržní cenu </w:t>
      </w:r>
      <w:r w:rsidR="00CE5B0D" w:rsidRPr="00BC3E4A">
        <w:rPr>
          <w:sz w:val="24"/>
          <w:szCs w:val="24"/>
        </w:rPr>
        <w:t>(cenu znaleckého odhadu).</w:t>
      </w:r>
    </w:p>
    <w:p w:rsidR="003A38EC" w:rsidRPr="003A38EC" w:rsidRDefault="00615811" w:rsidP="00880906">
      <w:pPr>
        <w:pStyle w:val="Zkladntext"/>
        <w:numPr>
          <w:ilvl w:val="0"/>
          <w:numId w:val="8"/>
        </w:numPr>
        <w:spacing w:before="0" w:line="360" w:lineRule="auto"/>
        <w:rPr>
          <w:spacing w:val="4"/>
          <w:sz w:val="24"/>
          <w:szCs w:val="24"/>
        </w:rPr>
      </w:pPr>
      <w:r w:rsidRPr="009C1843">
        <w:rPr>
          <w:sz w:val="24"/>
          <w:szCs w:val="24"/>
        </w:rPr>
        <w:t xml:space="preserve">Vlastníkem </w:t>
      </w:r>
      <w:r w:rsidR="003A38EC">
        <w:rPr>
          <w:sz w:val="24"/>
          <w:szCs w:val="24"/>
        </w:rPr>
        <w:t xml:space="preserve">jiného </w:t>
      </w:r>
      <w:r w:rsidRPr="009C1843" w:rsidDel="00714CE8">
        <w:rPr>
          <w:sz w:val="24"/>
          <w:szCs w:val="24"/>
        </w:rPr>
        <w:t xml:space="preserve">hmotného a </w:t>
      </w:r>
      <w:r w:rsidRPr="009C1843">
        <w:rPr>
          <w:sz w:val="24"/>
          <w:szCs w:val="24"/>
        </w:rPr>
        <w:t xml:space="preserve">nehmotného majetku, </w:t>
      </w:r>
      <w:r w:rsidR="00714CE8">
        <w:rPr>
          <w:sz w:val="24"/>
          <w:szCs w:val="24"/>
        </w:rPr>
        <w:t xml:space="preserve">než </w:t>
      </w:r>
      <w:r w:rsidR="003A38EC">
        <w:rPr>
          <w:sz w:val="24"/>
          <w:szCs w:val="24"/>
        </w:rPr>
        <w:t xml:space="preserve">jsou </w:t>
      </w:r>
      <w:r w:rsidR="00714CE8">
        <w:rPr>
          <w:sz w:val="24"/>
          <w:szCs w:val="24"/>
        </w:rPr>
        <w:t>práva k průmyslovému v</w:t>
      </w:r>
      <w:r w:rsidR="00BC3E4A">
        <w:rPr>
          <w:sz w:val="24"/>
          <w:szCs w:val="24"/>
        </w:rPr>
        <w:t>lastnictví upravená v článku VI</w:t>
      </w:r>
      <w:r w:rsidR="00714CE8">
        <w:rPr>
          <w:sz w:val="24"/>
          <w:szCs w:val="24"/>
        </w:rPr>
        <w:t xml:space="preserve"> této smlouvy, </w:t>
      </w:r>
      <w:r w:rsidRPr="009C1843">
        <w:rPr>
          <w:sz w:val="24"/>
          <w:szCs w:val="24"/>
        </w:rPr>
        <w:t>nutného k dílčímu řešení projektu a p</w:t>
      </w:r>
      <w:r w:rsidRPr="009C1843">
        <w:rPr>
          <w:sz w:val="24"/>
          <w:szCs w:val="24"/>
        </w:rPr>
        <w:t>o</w:t>
      </w:r>
      <w:r w:rsidRPr="009C1843">
        <w:rPr>
          <w:sz w:val="24"/>
          <w:szCs w:val="24"/>
        </w:rPr>
        <w:t xml:space="preserve">řízeného z poskytnuté účelové podpory, či vytvořeného při řešení projektu, je </w:t>
      </w:r>
      <w:r w:rsidR="00521195">
        <w:rPr>
          <w:sz w:val="24"/>
          <w:szCs w:val="24"/>
        </w:rPr>
        <w:t>ta ze smluvních stran</w:t>
      </w:r>
      <w:r w:rsidRPr="009C1843">
        <w:rPr>
          <w:sz w:val="24"/>
          <w:szCs w:val="24"/>
        </w:rPr>
        <w:t>, kter</w:t>
      </w:r>
      <w:r w:rsidR="00521195">
        <w:rPr>
          <w:sz w:val="24"/>
          <w:szCs w:val="24"/>
        </w:rPr>
        <w:t>á</w:t>
      </w:r>
      <w:r w:rsidRPr="009C1843">
        <w:rPr>
          <w:sz w:val="24"/>
          <w:szCs w:val="24"/>
        </w:rPr>
        <w:t xml:space="preserve"> si uvedený majetek pořídí nebo ho při řešení projektu vytvořil</w:t>
      </w:r>
      <w:r w:rsidR="00521195">
        <w:rPr>
          <w:sz w:val="24"/>
          <w:szCs w:val="24"/>
        </w:rPr>
        <w:t>a</w:t>
      </w:r>
      <w:r w:rsidRPr="009C1843">
        <w:rPr>
          <w:sz w:val="24"/>
          <w:szCs w:val="24"/>
        </w:rPr>
        <w:t>.</w:t>
      </w:r>
    </w:p>
    <w:p w:rsidR="00615811" w:rsidRPr="009C1843" w:rsidRDefault="00615811" w:rsidP="00880906">
      <w:pPr>
        <w:pStyle w:val="Zkladntext"/>
        <w:numPr>
          <w:ilvl w:val="0"/>
          <w:numId w:val="8"/>
        </w:numPr>
        <w:spacing w:before="0" w:line="360" w:lineRule="auto"/>
        <w:rPr>
          <w:spacing w:val="4"/>
          <w:sz w:val="24"/>
          <w:szCs w:val="24"/>
        </w:rPr>
      </w:pPr>
      <w:r w:rsidRPr="009C1843" w:rsidDel="003A38EC">
        <w:rPr>
          <w:sz w:val="24"/>
          <w:szCs w:val="24"/>
        </w:rPr>
        <w:t xml:space="preserve"> </w:t>
      </w:r>
      <w:r w:rsidRPr="009C1843">
        <w:rPr>
          <w:sz w:val="24"/>
          <w:szCs w:val="24"/>
        </w:rPr>
        <w:t>Pokud se na pořízení nebo vytvoření</w:t>
      </w:r>
      <w:r w:rsidR="003A38EC">
        <w:rPr>
          <w:sz w:val="24"/>
          <w:szCs w:val="24"/>
        </w:rPr>
        <w:t xml:space="preserve"> hmotného majetku </w:t>
      </w:r>
      <w:r w:rsidRPr="009C1843">
        <w:rPr>
          <w:sz w:val="24"/>
          <w:szCs w:val="24"/>
        </w:rPr>
        <w:t xml:space="preserve">podílí jak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Pr="009C1843">
        <w:rPr>
          <w:sz w:val="24"/>
          <w:szCs w:val="24"/>
        </w:rPr>
        <w:t xml:space="preserve">, tak i </w:t>
      </w:r>
      <w:r w:rsidR="00FE0675">
        <w:rPr>
          <w:sz w:val="24"/>
          <w:szCs w:val="24"/>
        </w:rPr>
        <w:t>d</w:t>
      </w:r>
      <w:r w:rsidR="00365C8A">
        <w:rPr>
          <w:sz w:val="24"/>
          <w:szCs w:val="24"/>
        </w:rPr>
        <w:t>a</w:t>
      </w:r>
      <w:r w:rsidR="00365C8A">
        <w:rPr>
          <w:sz w:val="24"/>
          <w:szCs w:val="24"/>
        </w:rPr>
        <w:t>l</w:t>
      </w:r>
      <w:r w:rsidR="00365C8A">
        <w:rPr>
          <w:sz w:val="24"/>
          <w:szCs w:val="24"/>
        </w:rPr>
        <w:t>ší účastník</w:t>
      </w:r>
      <w:r w:rsidRPr="009C1843">
        <w:rPr>
          <w:sz w:val="24"/>
          <w:szCs w:val="24"/>
        </w:rPr>
        <w:t xml:space="preserve"> </w:t>
      </w:r>
      <w:r w:rsidR="005A1CAA" w:rsidRPr="005A1CAA">
        <w:rPr>
          <w:sz w:val="24"/>
          <w:szCs w:val="24"/>
        </w:rPr>
        <w:t>(</w:t>
      </w:r>
      <w:r w:rsidR="00365C8A">
        <w:rPr>
          <w:sz w:val="24"/>
          <w:szCs w:val="24"/>
        </w:rPr>
        <w:t>účastníci</w:t>
      </w:r>
      <w:r w:rsidR="005A1CAA">
        <w:rPr>
          <w:sz w:val="24"/>
          <w:szCs w:val="24"/>
        </w:rPr>
        <w:t>)</w:t>
      </w:r>
      <w:r w:rsidRPr="009C1843">
        <w:rPr>
          <w:sz w:val="24"/>
          <w:szCs w:val="24"/>
        </w:rPr>
        <w:t xml:space="preserve">, jsou podílníci spoluvlastníky v poměru </w:t>
      </w:r>
      <w:r w:rsidR="003E48A4">
        <w:rPr>
          <w:sz w:val="24"/>
          <w:szCs w:val="24"/>
        </w:rPr>
        <w:t>nákladů, které na poř</w:t>
      </w:r>
      <w:r w:rsidR="003E48A4">
        <w:rPr>
          <w:sz w:val="24"/>
          <w:szCs w:val="24"/>
        </w:rPr>
        <w:t>í</w:t>
      </w:r>
      <w:r w:rsidR="003E48A4">
        <w:rPr>
          <w:sz w:val="24"/>
          <w:szCs w:val="24"/>
        </w:rPr>
        <w:t>zení nebo vytvoření hmotného majetku vynaložili.</w:t>
      </w:r>
      <w:r w:rsidRPr="009C1843">
        <w:rPr>
          <w:sz w:val="24"/>
          <w:szCs w:val="24"/>
        </w:rPr>
        <w:t xml:space="preserve"> </w:t>
      </w:r>
    </w:p>
    <w:p w:rsidR="00714CE8" w:rsidRPr="00966212" w:rsidRDefault="00714CE8" w:rsidP="00880906">
      <w:pPr>
        <w:pStyle w:val="Zkladntext"/>
        <w:numPr>
          <w:ilvl w:val="0"/>
          <w:numId w:val="8"/>
        </w:numPr>
        <w:spacing w:before="0" w:line="360" w:lineRule="auto"/>
        <w:rPr>
          <w:spacing w:val="4"/>
          <w:sz w:val="24"/>
          <w:szCs w:val="24"/>
        </w:rPr>
      </w:pPr>
      <w:r w:rsidRPr="009C1843">
        <w:rPr>
          <w:sz w:val="24"/>
          <w:szCs w:val="24"/>
        </w:rPr>
        <w:t xml:space="preserve">S majetkem, který </w:t>
      </w:r>
      <w:r w:rsidR="00FE0675">
        <w:rPr>
          <w:sz w:val="24"/>
          <w:szCs w:val="24"/>
        </w:rPr>
        <w:t>d</w:t>
      </w:r>
      <w:r w:rsidR="00365C8A">
        <w:rPr>
          <w:sz w:val="24"/>
          <w:szCs w:val="24"/>
        </w:rPr>
        <w:t>alší účastník</w:t>
      </w:r>
      <w:r w:rsidRPr="009C1843">
        <w:rPr>
          <w:sz w:val="24"/>
          <w:szCs w:val="24"/>
        </w:rPr>
        <w:t xml:space="preserve"> získá v přímé souvislosti s plněním cílů a parametrů projektu</w:t>
      </w:r>
      <w:r w:rsidR="001559D5">
        <w:rPr>
          <w:sz w:val="24"/>
          <w:szCs w:val="24"/>
        </w:rPr>
        <w:t>,</w:t>
      </w:r>
      <w:r w:rsidR="000C166D">
        <w:rPr>
          <w:sz w:val="24"/>
          <w:szCs w:val="24"/>
        </w:rPr>
        <w:t xml:space="preserve"> </w:t>
      </w:r>
      <w:r w:rsidRPr="009C1843">
        <w:rPr>
          <w:sz w:val="24"/>
          <w:szCs w:val="24"/>
        </w:rPr>
        <w:t xml:space="preserve">a který pořídí z účelové podpory, není </w:t>
      </w:r>
      <w:r w:rsidR="00FE0675">
        <w:rPr>
          <w:sz w:val="24"/>
          <w:szCs w:val="24"/>
        </w:rPr>
        <w:t>d</w:t>
      </w:r>
      <w:r w:rsidR="00365C8A">
        <w:rPr>
          <w:sz w:val="24"/>
          <w:szCs w:val="24"/>
        </w:rPr>
        <w:t>alší účastník</w:t>
      </w:r>
      <w:r w:rsidRPr="009C1843">
        <w:rPr>
          <w:sz w:val="24"/>
          <w:szCs w:val="24"/>
        </w:rPr>
        <w:t xml:space="preserve"> oprávněn disponovat ve vztahu k třetím osobám bez předchozího písemného souhlasu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="00ED6DFA">
        <w:rPr>
          <w:sz w:val="24"/>
          <w:szCs w:val="24"/>
        </w:rPr>
        <w:t>,</w:t>
      </w:r>
      <w:r w:rsidRPr="009C1843">
        <w:rPr>
          <w:sz w:val="24"/>
          <w:szCs w:val="24"/>
        </w:rPr>
        <w:t xml:space="preserve"> resp. poskyt</w:t>
      </w:r>
      <w:r w:rsidRPr="009C1843">
        <w:rPr>
          <w:sz w:val="24"/>
          <w:szCs w:val="24"/>
        </w:rPr>
        <w:t>o</w:t>
      </w:r>
      <w:r w:rsidRPr="009C1843">
        <w:rPr>
          <w:sz w:val="24"/>
          <w:szCs w:val="24"/>
        </w:rPr>
        <w:t>vatele</w:t>
      </w:r>
      <w:r w:rsidR="001559D5">
        <w:rPr>
          <w:sz w:val="24"/>
          <w:szCs w:val="24"/>
        </w:rPr>
        <w:t>,</w:t>
      </w:r>
      <w:r w:rsidRPr="009C1843">
        <w:rPr>
          <w:sz w:val="24"/>
          <w:szCs w:val="24"/>
        </w:rPr>
        <w:t xml:space="preserve"> a to až do doby úplného vyrovnání všech závazků, které pro </w:t>
      </w:r>
      <w:r w:rsidR="00FE0675">
        <w:rPr>
          <w:sz w:val="24"/>
          <w:szCs w:val="24"/>
        </w:rPr>
        <w:t>d</w:t>
      </w:r>
      <w:r w:rsidR="00365C8A">
        <w:rPr>
          <w:sz w:val="24"/>
          <w:szCs w:val="24"/>
        </w:rPr>
        <w:t>alšího účastníka</w:t>
      </w:r>
      <w:r w:rsidRPr="009C1843">
        <w:rPr>
          <w:sz w:val="24"/>
          <w:szCs w:val="24"/>
        </w:rPr>
        <w:t xml:space="preserve"> vyplývají z této smlouvy.</w:t>
      </w:r>
    </w:p>
    <w:p w:rsidR="00966212" w:rsidRPr="001D4325" w:rsidRDefault="00966212" w:rsidP="00880906">
      <w:pPr>
        <w:pStyle w:val="Zkladntext"/>
        <w:numPr>
          <w:ilvl w:val="0"/>
          <w:numId w:val="8"/>
        </w:numPr>
        <w:spacing w:before="0" w:line="360" w:lineRule="auto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Smluvní strany se zavazují spolupracovat při </w:t>
      </w:r>
      <w:r w:rsidRPr="00966212">
        <w:rPr>
          <w:sz w:val="24"/>
          <w:szCs w:val="24"/>
        </w:rPr>
        <w:t xml:space="preserve">přípravě </w:t>
      </w:r>
      <w:r w:rsidR="00C74D37">
        <w:rPr>
          <w:sz w:val="24"/>
          <w:szCs w:val="24"/>
        </w:rPr>
        <w:t>p</w:t>
      </w:r>
      <w:r w:rsidR="00365CEE">
        <w:rPr>
          <w:sz w:val="24"/>
          <w:szCs w:val="24"/>
        </w:rPr>
        <w:t>lánu uplatnění výsledků</w:t>
      </w:r>
      <w:r w:rsidRPr="00966212">
        <w:rPr>
          <w:sz w:val="24"/>
          <w:szCs w:val="24"/>
        </w:rPr>
        <w:t xml:space="preserve">, který </w:t>
      </w:r>
      <w:r>
        <w:rPr>
          <w:sz w:val="24"/>
          <w:szCs w:val="24"/>
        </w:rPr>
        <w:t>bude</w:t>
      </w:r>
      <w:r w:rsidRPr="00966212">
        <w:rPr>
          <w:sz w:val="24"/>
          <w:szCs w:val="24"/>
        </w:rPr>
        <w:t xml:space="preserve"> přílohou závěrečné zprávy řešení projektu. Návrh </w:t>
      </w:r>
      <w:r w:rsidR="00C74D37">
        <w:rPr>
          <w:sz w:val="24"/>
          <w:szCs w:val="24"/>
        </w:rPr>
        <w:t>p</w:t>
      </w:r>
      <w:r w:rsidR="00196FFF">
        <w:rPr>
          <w:sz w:val="24"/>
          <w:szCs w:val="24"/>
        </w:rPr>
        <w:t>lánu uplatnění výsledků</w:t>
      </w:r>
      <w:r w:rsidR="00196FFF" w:rsidRPr="00966212">
        <w:rPr>
          <w:sz w:val="24"/>
          <w:szCs w:val="24"/>
        </w:rPr>
        <w:t xml:space="preserve"> </w:t>
      </w:r>
      <w:r w:rsidRPr="00966212">
        <w:rPr>
          <w:sz w:val="24"/>
          <w:szCs w:val="24"/>
        </w:rPr>
        <w:t>pr</w:t>
      </w:r>
      <w:r w:rsidRPr="00966212">
        <w:rPr>
          <w:sz w:val="24"/>
          <w:szCs w:val="24"/>
        </w:rPr>
        <w:t>o</w:t>
      </w:r>
      <w:r w:rsidRPr="00966212">
        <w:rPr>
          <w:sz w:val="24"/>
          <w:szCs w:val="24"/>
        </w:rPr>
        <w:t xml:space="preserve">jektu </w:t>
      </w:r>
      <w:r>
        <w:rPr>
          <w:sz w:val="24"/>
          <w:szCs w:val="24"/>
        </w:rPr>
        <w:t>bude</w:t>
      </w:r>
      <w:r w:rsidRPr="00966212">
        <w:rPr>
          <w:sz w:val="24"/>
          <w:szCs w:val="24"/>
        </w:rPr>
        <w:t xml:space="preserve"> zahrnovat zejména všechny nároky na práva k výsledkům projektu a n</w:t>
      </w:r>
      <w:r w:rsidRPr="00966212">
        <w:rPr>
          <w:sz w:val="24"/>
          <w:szCs w:val="24"/>
        </w:rPr>
        <w:t>á</w:t>
      </w:r>
      <w:r w:rsidRPr="00966212">
        <w:rPr>
          <w:sz w:val="24"/>
          <w:szCs w:val="24"/>
        </w:rPr>
        <w:t xml:space="preserve">vrhy na využití výsledků projektu v časovém harmonogramu. Návrh </w:t>
      </w:r>
      <w:r w:rsidR="00C74D37">
        <w:rPr>
          <w:sz w:val="24"/>
          <w:szCs w:val="24"/>
        </w:rPr>
        <w:t>p</w:t>
      </w:r>
      <w:r w:rsidR="00196FFF">
        <w:rPr>
          <w:sz w:val="24"/>
          <w:szCs w:val="24"/>
        </w:rPr>
        <w:t>lánu uplatnění výsledků</w:t>
      </w:r>
      <w:r w:rsidRPr="00966212">
        <w:rPr>
          <w:sz w:val="24"/>
          <w:szCs w:val="24"/>
        </w:rPr>
        <w:t xml:space="preserve"> projektu </w:t>
      </w:r>
      <w:r w:rsidR="00993004">
        <w:rPr>
          <w:sz w:val="24"/>
          <w:szCs w:val="24"/>
        </w:rPr>
        <w:t>bude</w:t>
      </w:r>
      <w:r w:rsidRPr="00966212">
        <w:rPr>
          <w:sz w:val="24"/>
          <w:szCs w:val="24"/>
        </w:rPr>
        <w:t xml:space="preserve"> vypracován v souladu s</w:t>
      </w:r>
      <w:r w:rsidR="00993004">
        <w:rPr>
          <w:sz w:val="24"/>
          <w:szCs w:val="24"/>
        </w:rPr>
        <w:t>e</w:t>
      </w:r>
      <w:r w:rsidRPr="00966212">
        <w:rPr>
          <w:sz w:val="24"/>
          <w:szCs w:val="24"/>
        </w:rPr>
        <w:t xml:space="preserve"> </w:t>
      </w:r>
      <w:r w:rsidR="00993004">
        <w:rPr>
          <w:sz w:val="24"/>
          <w:szCs w:val="24"/>
        </w:rPr>
        <w:t>smlouvou</w:t>
      </w:r>
      <w:r w:rsidRPr="00966212">
        <w:rPr>
          <w:sz w:val="24"/>
          <w:szCs w:val="24"/>
        </w:rPr>
        <w:t xml:space="preserve"> </w:t>
      </w:r>
      <w:r w:rsidR="00993004">
        <w:rPr>
          <w:sz w:val="24"/>
          <w:szCs w:val="24"/>
        </w:rPr>
        <w:t>mezi poskytova</w:t>
      </w:r>
      <w:r w:rsidR="00FE0675">
        <w:rPr>
          <w:sz w:val="24"/>
          <w:szCs w:val="24"/>
        </w:rPr>
        <w:t>telem d</w:t>
      </w:r>
      <w:r w:rsidR="00FE0675">
        <w:rPr>
          <w:sz w:val="24"/>
          <w:szCs w:val="24"/>
        </w:rPr>
        <w:t>o</w:t>
      </w:r>
      <w:r w:rsidR="00FE0675">
        <w:rPr>
          <w:sz w:val="24"/>
          <w:szCs w:val="24"/>
        </w:rPr>
        <w:t>tace a p</w:t>
      </w:r>
      <w:r w:rsidR="00993004">
        <w:rPr>
          <w:sz w:val="24"/>
          <w:szCs w:val="24"/>
        </w:rPr>
        <w:t xml:space="preserve">říjemcem </w:t>
      </w:r>
      <w:r w:rsidRPr="00966212">
        <w:rPr>
          <w:sz w:val="24"/>
          <w:szCs w:val="24"/>
        </w:rPr>
        <w:t>a se schváleným návrhem projektu</w:t>
      </w:r>
      <w:r w:rsidR="00993004">
        <w:rPr>
          <w:sz w:val="24"/>
          <w:szCs w:val="24"/>
        </w:rPr>
        <w:t>.</w:t>
      </w:r>
    </w:p>
    <w:p w:rsidR="00C74D37" w:rsidRPr="004F4E6B" w:rsidRDefault="00196FFF" w:rsidP="00880906">
      <w:pPr>
        <w:pStyle w:val="Zkladntext"/>
        <w:numPr>
          <w:ilvl w:val="0"/>
          <w:numId w:val="8"/>
        </w:numPr>
        <w:spacing w:before="0" w:line="360" w:lineRule="auto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Další účastník se zavazuje </w:t>
      </w:r>
      <w:r w:rsidRPr="007B4AF7">
        <w:rPr>
          <w:sz w:val="24"/>
          <w:szCs w:val="24"/>
        </w:rPr>
        <w:t>uchovávat a na požádání zpřís</w:t>
      </w:r>
      <w:r w:rsidR="00FE0675">
        <w:rPr>
          <w:sz w:val="24"/>
          <w:szCs w:val="24"/>
        </w:rPr>
        <w:t>tupnit p</w:t>
      </w:r>
      <w:r>
        <w:rPr>
          <w:sz w:val="24"/>
          <w:szCs w:val="24"/>
        </w:rPr>
        <w:t xml:space="preserve">říjemci informace </w:t>
      </w:r>
      <w:r w:rsidRPr="007B4AF7">
        <w:rPr>
          <w:sz w:val="24"/>
          <w:szCs w:val="24"/>
        </w:rPr>
        <w:t xml:space="preserve">a dokumenty, které potvrdí dodržení plánu na uplatnění </w:t>
      </w:r>
      <w:r>
        <w:rPr>
          <w:sz w:val="24"/>
          <w:szCs w:val="24"/>
        </w:rPr>
        <w:t xml:space="preserve">výsledků a závazků při využití </w:t>
      </w:r>
      <w:r w:rsidRPr="007B4AF7">
        <w:rPr>
          <w:sz w:val="24"/>
          <w:szCs w:val="24"/>
        </w:rPr>
        <w:t>a zpřístupnění výsledků z řešení projektu.</w:t>
      </w:r>
    </w:p>
    <w:p w:rsidR="004F4E6B" w:rsidRPr="00B20B4D" w:rsidRDefault="004F4E6B" w:rsidP="004F4E6B">
      <w:pPr>
        <w:pStyle w:val="Zkladntext"/>
        <w:spacing w:before="0" w:line="360" w:lineRule="auto"/>
        <w:rPr>
          <w:spacing w:val="4"/>
          <w:sz w:val="24"/>
          <w:szCs w:val="24"/>
        </w:rPr>
      </w:pPr>
    </w:p>
    <w:p w:rsidR="00B20B4D" w:rsidRPr="005D537A" w:rsidRDefault="00B20B4D">
      <w:pPr>
        <w:pStyle w:val="Zpat"/>
        <w:tabs>
          <w:tab w:val="clear" w:pos="4536"/>
          <w:tab w:val="clear" w:pos="9072"/>
          <w:tab w:val="left" w:pos="426"/>
        </w:tabs>
        <w:rPr>
          <w:b/>
          <w:sz w:val="24"/>
          <w:szCs w:val="24"/>
        </w:rPr>
      </w:pPr>
    </w:p>
    <w:p w:rsidR="000160D5" w:rsidRPr="005D537A" w:rsidRDefault="000160D5">
      <w:pPr>
        <w:spacing w:line="360" w:lineRule="auto"/>
        <w:jc w:val="center"/>
        <w:rPr>
          <w:b/>
          <w:sz w:val="24"/>
          <w:szCs w:val="24"/>
        </w:rPr>
      </w:pPr>
      <w:r w:rsidRPr="005D537A">
        <w:rPr>
          <w:b/>
          <w:sz w:val="24"/>
          <w:szCs w:val="24"/>
        </w:rPr>
        <w:lastRenderedPageBreak/>
        <w:t>Článek VIII.</w:t>
      </w:r>
    </w:p>
    <w:p w:rsidR="000160D5" w:rsidRPr="005D537A" w:rsidRDefault="00A740DE">
      <w:pPr>
        <w:pStyle w:val="Nadpis1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Odstoupení od smlouvy, </w:t>
      </w:r>
      <w:r w:rsidR="002B00E6">
        <w:rPr>
          <w:sz w:val="24"/>
          <w:szCs w:val="24"/>
        </w:rPr>
        <w:t xml:space="preserve">odpovědnost za vady, </w:t>
      </w:r>
      <w:r>
        <w:rPr>
          <w:sz w:val="24"/>
          <w:szCs w:val="24"/>
        </w:rPr>
        <w:t>s</w:t>
      </w:r>
      <w:r w:rsidR="000160D5" w:rsidRPr="005D537A">
        <w:rPr>
          <w:sz w:val="24"/>
          <w:szCs w:val="24"/>
        </w:rPr>
        <w:t>mluvní pokuty, záruky</w:t>
      </w:r>
    </w:p>
    <w:p w:rsidR="00A740DE" w:rsidRPr="00CC1A24" w:rsidRDefault="00A740DE" w:rsidP="00880906">
      <w:pPr>
        <w:pStyle w:val="Zkladntext"/>
        <w:numPr>
          <w:ilvl w:val="0"/>
          <w:numId w:val="9"/>
        </w:numPr>
        <w:spacing w:before="0" w:line="360" w:lineRule="auto"/>
        <w:rPr>
          <w:sz w:val="24"/>
          <w:szCs w:val="24"/>
        </w:rPr>
      </w:pPr>
      <w:r w:rsidRPr="009C1843">
        <w:rPr>
          <w:sz w:val="24"/>
          <w:szCs w:val="24"/>
        </w:rPr>
        <w:t xml:space="preserve">Pokud </w:t>
      </w:r>
      <w:r w:rsidR="00FE0675">
        <w:rPr>
          <w:sz w:val="24"/>
          <w:szCs w:val="24"/>
        </w:rPr>
        <w:t>d</w:t>
      </w:r>
      <w:r w:rsidR="00365C8A">
        <w:rPr>
          <w:sz w:val="24"/>
          <w:szCs w:val="24"/>
        </w:rPr>
        <w:t>alší účastník</w:t>
      </w:r>
      <w:r w:rsidRPr="009C1843">
        <w:rPr>
          <w:sz w:val="24"/>
          <w:szCs w:val="24"/>
        </w:rPr>
        <w:t xml:space="preserve"> použije účelovou podporu poskytnutou mu poskytovatelem na základě této smlouvy v rozporu s </w:t>
      </w:r>
      <w:proofErr w:type="gramStart"/>
      <w:r w:rsidRPr="009C1843">
        <w:rPr>
          <w:sz w:val="24"/>
          <w:szCs w:val="24"/>
        </w:rPr>
        <w:t>účelem a nebo na</w:t>
      </w:r>
      <w:proofErr w:type="gramEnd"/>
      <w:r w:rsidRPr="009C1843">
        <w:rPr>
          <w:sz w:val="24"/>
          <w:szCs w:val="24"/>
        </w:rPr>
        <w:t xml:space="preserve"> jiný účel, než na který mu byla ve </w:t>
      </w:r>
      <w:r w:rsidRPr="00CC1A24">
        <w:rPr>
          <w:sz w:val="24"/>
          <w:szCs w:val="24"/>
        </w:rPr>
        <w:t xml:space="preserve">smyslu této smlouvy poskytnuta, nebo závažným způsobem poruší jinou povinnost uloženou mu touto smlouvou, či pokud dojde k závažným změnám majetkoprávního postavení </w:t>
      </w:r>
      <w:r w:rsidR="00FE0675">
        <w:rPr>
          <w:sz w:val="24"/>
          <w:szCs w:val="24"/>
        </w:rPr>
        <w:t>d</w:t>
      </w:r>
      <w:r w:rsidR="00365C8A">
        <w:rPr>
          <w:sz w:val="24"/>
          <w:szCs w:val="24"/>
        </w:rPr>
        <w:t>alšího účastníka</w:t>
      </w:r>
      <w:r w:rsidRPr="00CC1A24">
        <w:rPr>
          <w:sz w:val="24"/>
          <w:szCs w:val="24"/>
        </w:rPr>
        <w:t xml:space="preserve">, je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Pr="00CC1A24">
        <w:rPr>
          <w:sz w:val="24"/>
          <w:szCs w:val="24"/>
        </w:rPr>
        <w:t xml:space="preserve"> oprávněn od této smlouvy kdykoliv jedn</w:t>
      </w:r>
      <w:r w:rsidRPr="00CC1A24">
        <w:rPr>
          <w:sz w:val="24"/>
          <w:szCs w:val="24"/>
        </w:rPr>
        <w:t>o</w:t>
      </w:r>
      <w:r w:rsidRPr="00CC1A24">
        <w:rPr>
          <w:sz w:val="24"/>
          <w:szCs w:val="24"/>
        </w:rPr>
        <w:t xml:space="preserve">stranně odstoupit.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Pr="00CC1A24">
        <w:rPr>
          <w:sz w:val="24"/>
          <w:szCs w:val="24"/>
        </w:rPr>
        <w:t xml:space="preserve"> je rovněž oprávněn od této smlouvy odstoupit v případě, kdy se prokáže, že údaje předané mu </w:t>
      </w:r>
      <w:r w:rsidR="00FE0675">
        <w:rPr>
          <w:sz w:val="24"/>
          <w:szCs w:val="24"/>
        </w:rPr>
        <w:t>d</w:t>
      </w:r>
      <w:r w:rsidR="00365C8A">
        <w:rPr>
          <w:sz w:val="24"/>
          <w:szCs w:val="24"/>
        </w:rPr>
        <w:t>alším účastníkem</w:t>
      </w:r>
      <w:r w:rsidRPr="00CC1A24">
        <w:rPr>
          <w:sz w:val="24"/>
          <w:szCs w:val="24"/>
        </w:rPr>
        <w:t xml:space="preserve"> před uzavřením této smlouvy, které představovaly podmínky, na jejichž splnění bylo vázáno uzavření této smlouvy, jsou nepravdivé.</w:t>
      </w:r>
    </w:p>
    <w:p w:rsidR="00A740DE" w:rsidRPr="00CC1A24" w:rsidRDefault="00A740DE" w:rsidP="00880906">
      <w:pPr>
        <w:pStyle w:val="Zkladntext"/>
        <w:numPr>
          <w:ilvl w:val="0"/>
          <w:numId w:val="9"/>
        </w:numPr>
        <w:spacing w:before="0" w:line="360" w:lineRule="auto"/>
        <w:rPr>
          <w:sz w:val="24"/>
          <w:szCs w:val="24"/>
        </w:rPr>
      </w:pPr>
      <w:r w:rsidRPr="00CC1A24">
        <w:rPr>
          <w:sz w:val="24"/>
          <w:szCs w:val="24"/>
        </w:rPr>
        <w:t xml:space="preserve">Pokud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Pr="00CC1A24">
        <w:rPr>
          <w:sz w:val="24"/>
          <w:szCs w:val="24"/>
        </w:rPr>
        <w:t xml:space="preserve"> odstoupí od smlouvy dle předchozího odstavce této smlouvy, je </w:t>
      </w:r>
      <w:r w:rsidR="00FE0675">
        <w:rPr>
          <w:sz w:val="24"/>
          <w:szCs w:val="24"/>
        </w:rPr>
        <w:t>d</w:t>
      </w:r>
      <w:r w:rsidR="00365C8A">
        <w:rPr>
          <w:sz w:val="24"/>
          <w:szCs w:val="24"/>
        </w:rPr>
        <w:t>alší účastník</w:t>
      </w:r>
      <w:r w:rsidRPr="00CC1A24">
        <w:rPr>
          <w:sz w:val="24"/>
          <w:szCs w:val="24"/>
        </w:rPr>
        <w:t xml:space="preserve"> povinen dle pokynu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Pr="00CC1A24">
        <w:rPr>
          <w:sz w:val="24"/>
          <w:szCs w:val="24"/>
        </w:rPr>
        <w:t xml:space="preserve"> vrátit finanční prostředky, které mu byly na z</w:t>
      </w:r>
      <w:r w:rsidRPr="00CC1A24">
        <w:rPr>
          <w:sz w:val="24"/>
          <w:szCs w:val="24"/>
        </w:rPr>
        <w:t>á</w:t>
      </w:r>
      <w:r w:rsidRPr="00CC1A24">
        <w:rPr>
          <w:sz w:val="24"/>
          <w:szCs w:val="24"/>
        </w:rPr>
        <w:t xml:space="preserve">kladě této smlouvy poskytnuty, včetně </w:t>
      </w:r>
      <w:r w:rsidR="00800DBA" w:rsidRPr="00CC1A24">
        <w:rPr>
          <w:sz w:val="24"/>
          <w:szCs w:val="24"/>
        </w:rPr>
        <w:t xml:space="preserve">dalších poplatků, sankcí a </w:t>
      </w:r>
      <w:r w:rsidRPr="00CC1A24">
        <w:rPr>
          <w:sz w:val="24"/>
          <w:szCs w:val="24"/>
        </w:rPr>
        <w:t>případného majetk</w:t>
      </w:r>
      <w:r w:rsidRPr="00CC1A24">
        <w:rPr>
          <w:sz w:val="24"/>
          <w:szCs w:val="24"/>
        </w:rPr>
        <w:t>o</w:t>
      </w:r>
      <w:r w:rsidRPr="00CC1A24">
        <w:rPr>
          <w:sz w:val="24"/>
          <w:szCs w:val="24"/>
        </w:rPr>
        <w:t xml:space="preserve">vého prospěchu získaného v souvislosti s neoprávněným použitím těchto finančních prostředků ze státního rozpočtu, </w:t>
      </w:r>
      <w:r w:rsidR="00E25DDC" w:rsidRPr="00CC1A24">
        <w:rPr>
          <w:sz w:val="24"/>
          <w:szCs w:val="24"/>
        </w:rPr>
        <w:t>v souladu s podmínkami stanovenými poskytovat</w:t>
      </w:r>
      <w:r w:rsidR="00E25DDC" w:rsidRPr="00CC1A24">
        <w:rPr>
          <w:sz w:val="24"/>
          <w:szCs w:val="24"/>
        </w:rPr>
        <w:t>e</w:t>
      </w:r>
      <w:r w:rsidR="00E25DDC" w:rsidRPr="00CC1A24">
        <w:rPr>
          <w:sz w:val="24"/>
          <w:szCs w:val="24"/>
        </w:rPr>
        <w:t xml:space="preserve">lem. </w:t>
      </w:r>
    </w:p>
    <w:p w:rsidR="00A740DE" w:rsidRPr="009C1843" w:rsidRDefault="00365C8A" w:rsidP="00880906">
      <w:pPr>
        <w:pStyle w:val="Zkladntext"/>
        <w:numPr>
          <w:ilvl w:val="0"/>
          <w:numId w:val="9"/>
        </w:numP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Další účastník</w:t>
      </w:r>
      <w:r w:rsidR="00A740DE" w:rsidRPr="009C1843">
        <w:rPr>
          <w:sz w:val="24"/>
          <w:szCs w:val="24"/>
        </w:rPr>
        <w:t xml:space="preserve"> je oprávněn odstoupit od této smlouvy, a to jen z důvodů a na základě jeho písemného prohlášení o tom, že nemůže splnit své závazky dle této smlouvy. </w:t>
      </w:r>
      <w:r>
        <w:rPr>
          <w:sz w:val="24"/>
          <w:szCs w:val="24"/>
        </w:rPr>
        <w:t>Další účastník</w:t>
      </w:r>
      <w:r w:rsidR="00A740DE" w:rsidRPr="009C1843">
        <w:rPr>
          <w:sz w:val="24"/>
          <w:szCs w:val="24"/>
        </w:rPr>
        <w:t xml:space="preserve"> je přitom povinen nabídnout příjemci smluvní převzetí práv a závazků vyplývajících pro </w:t>
      </w:r>
      <w:r w:rsidR="00FE0675">
        <w:rPr>
          <w:sz w:val="24"/>
          <w:szCs w:val="24"/>
        </w:rPr>
        <w:t>d</w:t>
      </w:r>
      <w:r>
        <w:rPr>
          <w:sz w:val="24"/>
          <w:szCs w:val="24"/>
        </w:rPr>
        <w:t>alšího účastníka</w:t>
      </w:r>
      <w:r w:rsidR="00A740DE" w:rsidRPr="009C1843">
        <w:rPr>
          <w:sz w:val="24"/>
          <w:szCs w:val="24"/>
        </w:rPr>
        <w:t xml:space="preserve"> z této smlouvy</w:t>
      </w:r>
      <w:r w:rsidR="00ED6DFA">
        <w:rPr>
          <w:sz w:val="24"/>
          <w:szCs w:val="24"/>
        </w:rPr>
        <w:t>.</w:t>
      </w:r>
      <w:r w:rsidR="00A740DE" w:rsidRPr="009C1843">
        <w:rPr>
          <w:sz w:val="24"/>
          <w:szCs w:val="24"/>
        </w:rPr>
        <w:t xml:space="preserve"> V takovém případě je </w:t>
      </w:r>
      <w:r w:rsidR="00FE0675">
        <w:rPr>
          <w:sz w:val="24"/>
          <w:szCs w:val="24"/>
        </w:rPr>
        <w:t>d</w:t>
      </w:r>
      <w:r>
        <w:rPr>
          <w:sz w:val="24"/>
          <w:szCs w:val="24"/>
        </w:rPr>
        <w:t xml:space="preserve">alší </w:t>
      </w:r>
      <w:proofErr w:type="gramStart"/>
      <w:r>
        <w:rPr>
          <w:sz w:val="24"/>
          <w:szCs w:val="24"/>
        </w:rPr>
        <w:t>účas</w:t>
      </w:r>
      <w:r>
        <w:rPr>
          <w:sz w:val="24"/>
          <w:szCs w:val="24"/>
        </w:rPr>
        <w:t>t</w:t>
      </w:r>
      <w:r>
        <w:rPr>
          <w:sz w:val="24"/>
          <w:szCs w:val="24"/>
        </w:rPr>
        <w:t>ník</w:t>
      </w:r>
      <w:r w:rsidRPr="00692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00DBA" w:rsidRPr="009C1843">
        <w:rPr>
          <w:sz w:val="24"/>
          <w:szCs w:val="24"/>
        </w:rPr>
        <w:t>povinen</w:t>
      </w:r>
      <w:proofErr w:type="gramEnd"/>
      <w:r w:rsidR="00800DBA" w:rsidRPr="009C1843">
        <w:rPr>
          <w:sz w:val="24"/>
          <w:szCs w:val="24"/>
        </w:rPr>
        <w:t xml:space="preserve"> dle pokynu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="00800DBA" w:rsidRPr="009C1843">
        <w:rPr>
          <w:sz w:val="24"/>
          <w:szCs w:val="24"/>
        </w:rPr>
        <w:t xml:space="preserve"> vrátit finanční prostředky, které mu byly na základě této smlouvy poskytnuty, včetně </w:t>
      </w:r>
      <w:r w:rsidR="00800DBA">
        <w:rPr>
          <w:sz w:val="24"/>
          <w:szCs w:val="24"/>
        </w:rPr>
        <w:t xml:space="preserve">dalších poplatků, sankcí a </w:t>
      </w:r>
      <w:r w:rsidR="00800DBA" w:rsidRPr="009C1843">
        <w:rPr>
          <w:sz w:val="24"/>
          <w:szCs w:val="24"/>
        </w:rPr>
        <w:t>případného majetkového prospěchu získaného v souvislosti s neoprávněným použitím těchto finančních pr</w:t>
      </w:r>
      <w:r w:rsidR="00800DBA" w:rsidRPr="009C1843">
        <w:rPr>
          <w:sz w:val="24"/>
          <w:szCs w:val="24"/>
        </w:rPr>
        <w:t>o</w:t>
      </w:r>
      <w:r w:rsidR="00800DBA" w:rsidRPr="009C1843">
        <w:rPr>
          <w:sz w:val="24"/>
          <w:szCs w:val="24"/>
        </w:rPr>
        <w:t xml:space="preserve">středků ze státního rozpočtu, </w:t>
      </w:r>
      <w:r w:rsidR="00800DBA">
        <w:rPr>
          <w:sz w:val="24"/>
          <w:szCs w:val="24"/>
        </w:rPr>
        <w:t>v souladu s podmínkami stanovenými poskytovatelem</w:t>
      </w:r>
      <w:r w:rsidR="00A740DE" w:rsidRPr="009C1843">
        <w:rPr>
          <w:sz w:val="24"/>
          <w:szCs w:val="24"/>
        </w:rPr>
        <w:t>.</w:t>
      </w:r>
    </w:p>
    <w:p w:rsidR="002B00E6" w:rsidRPr="00CC1A24" w:rsidRDefault="00365C8A" w:rsidP="00880906">
      <w:pPr>
        <w:pStyle w:val="Zkladntext"/>
        <w:numPr>
          <w:ilvl w:val="0"/>
          <w:numId w:val="9"/>
        </w:numP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Další účastník</w:t>
      </w:r>
      <w:r w:rsidR="002B00E6" w:rsidRPr="009C1843">
        <w:rPr>
          <w:sz w:val="24"/>
          <w:szCs w:val="24"/>
        </w:rPr>
        <w:t xml:space="preserve"> odpovídá za to, že předmět smlouvy je zhotoven podle podmínek smlouvy.</w:t>
      </w:r>
      <w:r w:rsidR="00CC1A24">
        <w:rPr>
          <w:sz w:val="24"/>
          <w:szCs w:val="24"/>
        </w:rPr>
        <w:t xml:space="preserve"> </w:t>
      </w:r>
      <w:r w:rsidR="00CA16A4">
        <w:rPr>
          <w:sz w:val="24"/>
          <w:szCs w:val="24"/>
        </w:rPr>
        <w:t>Příjemce</w:t>
      </w:r>
      <w:r w:rsidR="00CC1A24">
        <w:rPr>
          <w:sz w:val="24"/>
          <w:szCs w:val="24"/>
        </w:rPr>
        <w:t xml:space="preserve"> je oprávněn uplatnit připomínky a požadavky vůči výstupu </w:t>
      </w:r>
      <w:r w:rsidR="00FE0675">
        <w:rPr>
          <w:sz w:val="24"/>
          <w:szCs w:val="24"/>
        </w:rPr>
        <w:t>d</w:t>
      </w:r>
      <w:r>
        <w:rPr>
          <w:sz w:val="24"/>
          <w:szCs w:val="24"/>
        </w:rPr>
        <w:t>alšího účastníka</w:t>
      </w:r>
      <w:r w:rsidR="00CC1A24">
        <w:rPr>
          <w:sz w:val="24"/>
          <w:szCs w:val="24"/>
        </w:rPr>
        <w:t xml:space="preserve"> a </w:t>
      </w:r>
      <w:r w:rsidR="00FE0675">
        <w:rPr>
          <w:sz w:val="24"/>
          <w:szCs w:val="24"/>
        </w:rPr>
        <w:t>d</w:t>
      </w:r>
      <w:r>
        <w:rPr>
          <w:sz w:val="24"/>
          <w:szCs w:val="24"/>
        </w:rPr>
        <w:t>alší účastník</w:t>
      </w:r>
      <w:r w:rsidR="00CC1A24">
        <w:rPr>
          <w:sz w:val="24"/>
          <w:szCs w:val="24"/>
        </w:rPr>
        <w:t xml:space="preserve"> je povinen v přiměřené lhůtě odstranit uvedené nedostatky na vlastní náklady s výjimkou nedostatků</w:t>
      </w:r>
      <w:r w:rsidR="00521195">
        <w:rPr>
          <w:sz w:val="24"/>
          <w:szCs w:val="24"/>
        </w:rPr>
        <w:t>,</w:t>
      </w:r>
      <w:r w:rsidR="00CC1A24">
        <w:rPr>
          <w:sz w:val="24"/>
          <w:szCs w:val="24"/>
        </w:rPr>
        <w:t xml:space="preserve"> </w:t>
      </w:r>
      <w:r w:rsidR="002B00E6" w:rsidRPr="00CC1A24">
        <w:rPr>
          <w:sz w:val="24"/>
          <w:szCs w:val="24"/>
        </w:rPr>
        <w:t>které vznikly použitím podkladů a věcí p</w:t>
      </w:r>
      <w:r w:rsidR="002B00E6" w:rsidRPr="00CC1A24">
        <w:rPr>
          <w:sz w:val="24"/>
          <w:szCs w:val="24"/>
        </w:rPr>
        <w:t>o</w:t>
      </w:r>
      <w:r w:rsidR="002B00E6" w:rsidRPr="00CC1A24">
        <w:rPr>
          <w:sz w:val="24"/>
          <w:szCs w:val="24"/>
        </w:rPr>
        <w:t xml:space="preserve">skytnutých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="002B00E6" w:rsidRPr="00CC1A24">
        <w:rPr>
          <w:sz w:val="24"/>
          <w:szCs w:val="24"/>
        </w:rPr>
        <w:t xml:space="preserve">m a </w:t>
      </w:r>
      <w:r w:rsidR="00FE0675">
        <w:rPr>
          <w:sz w:val="24"/>
          <w:szCs w:val="24"/>
        </w:rPr>
        <w:t>d</w:t>
      </w:r>
      <w:r>
        <w:rPr>
          <w:sz w:val="24"/>
          <w:szCs w:val="24"/>
        </w:rPr>
        <w:t>alší účastník</w:t>
      </w:r>
      <w:r w:rsidR="002B00E6" w:rsidRPr="00CC1A24">
        <w:rPr>
          <w:sz w:val="24"/>
          <w:szCs w:val="24"/>
        </w:rPr>
        <w:t xml:space="preserve"> nemohl ani při vynaložení veškeré péče zjistit jejich nevhodnost, nebo na ně upozornil </w:t>
      </w:r>
      <w:r w:rsidR="00FE0675">
        <w:rPr>
          <w:sz w:val="24"/>
          <w:szCs w:val="24"/>
        </w:rPr>
        <w:t>p</w:t>
      </w:r>
      <w:r w:rsidR="00CA16A4">
        <w:rPr>
          <w:sz w:val="24"/>
          <w:szCs w:val="24"/>
        </w:rPr>
        <w:t>říjemce</w:t>
      </w:r>
      <w:r w:rsidR="002B00E6" w:rsidRPr="00CC1A24">
        <w:rPr>
          <w:sz w:val="24"/>
          <w:szCs w:val="24"/>
        </w:rPr>
        <w:t xml:space="preserve">, ale ten na jejich </w:t>
      </w:r>
      <w:proofErr w:type="gramStart"/>
      <w:r w:rsidR="002B00E6" w:rsidRPr="00CC1A24">
        <w:rPr>
          <w:sz w:val="24"/>
          <w:szCs w:val="24"/>
        </w:rPr>
        <w:t>použití  trval</w:t>
      </w:r>
      <w:proofErr w:type="gramEnd"/>
      <w:r w:rsidR="002B00E6" w:rsidRPr="00CC1A24">
        <w:rPr>
          <w:sz w:val="24"/>
          <w:szCs w:val="24"/>
        </w:rPr>
        <w:t>.</w:t>
      </w:r>
    </w:p>
    <w:p w:rsidR="002B00E6" w:rsidRPr="009C1843" w:rsidRDefault="002B00E6" w:rsidP="00880906">
      <w:pPr>
        <w:pStyle w:val="Zkladntext"/>
        <w:numPr>
          <w:ilvl w:val="0"/>
          <w:numId w:val="9"/>
        </w:numPr>
        <w:spacing w:before="0" w:line="360" w:lineRule="auto"/>
        <w:rPr>
          <w:sz w:val="24"/>
          <w:szCs w:val="24"/>
        </w:rPr>
      </w:pPr>
      <w:r w:rsidRPr="009C1843">
        <w:rPr>
          <w:sz w:val="24"/>
          <w:szCs w:val="24"/>
        </w:rPr>
        <w:lastRenderedPageBreak/>
        <w:t xml:space="preserve">Náhrada škody se řídí příslušnými ustanoveními </w:t>
      </w:r>
      <w:r w:rsidR="00103AB6">
        <w:rPr>
          <w:sz w:val="24"/>
          <w:szCs w:val="24"/>
        </w:rPr>
        <w:t>z</w:t>
      </w:r>
      <w:r w:rsidR="00E069EF">
        <w:rPr>
          <w:sz w:val="24"/>
          <w:szCs w:val="24"/>
        </w:rPr>
        <w:t xml:space="preserve">ákona </w:t>
      </w:r>
      <w:r w:rsidR="00103AB6">
        <w:rPr>
          <w:sz w:val="24"/>
          <w:szCs w:val="24"/>
        </w:rPr>
        <w:t>č. 89/2012 Sb., občanský z</w:t>
      </w:r>
      <w:r w:rsidR="00103AB6">
        <w:rPr>
          <w:sz w:val="24"/>
          <w:szCs w:val="24"/>
        </w:rPr>
        <w:t>á</w:t>
      </w:r>
      <w:r w:rsidR="00103AB6">
        <w:rPr>
          <w:sz w:val="24"/>
          <w:szCs w:val="24"/>
        </w:rPr>
        <w:t>koník</w:t>
      </w:r>
      <w:r w:rsidRPr="009C1843">
        <w:rPr>
          <w:sz w:val="24"/>
          <w:szCs w:val="24"/>
        </w:rPr>
        <w:t xml:space="preserve"> v platném znění, a je omezena na náhradu pouze skutečné škody.</w:t>
      </w:r>
    </w:p>
    <w:p w:rsidR="000160D5" w:rsidRPr="009C1843" w:rsidRDefault="00CA16A4" w:rsidP="00880906">
      <w:pPr>
        <w:pStyle w:val="Zkladntext"/>
        <w:numPr>
          <w:ilvl w:val="0"/>
          <w:numId w:val="9"/>
        </w:numP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Příjemce</w:t>
      </w:r>
      <w:r w:rsidR="000160D5" w:rsidRPr="009C1843">
        <w:rPr>
          <w:sz w:val="24"/>
          <w:szCs w:val="24"/>
        </w:rPr>
        <w:t xml:space="preserve"> se</w:t>
      </w:r>
      <w:r w:rsidR="001C0A8B" w:rsidRPr="009C1843">
        <w:rPr>
          <w:sz w:val="24"/>
          <w:szCs w:val="24"/>
        </w:rPr>
        <w:t xml:space="preserve"> zavazuje neprodleně uhradit </w:t>
      </w:r>
      <w:r w:rsidR="00FE0675">
        <w:rPr>
          <w:sz w:val="24"/>
          <w:szCs w:val="24"/>
        </w:rPr>
        <w:t>d</w:t>
      </w:r>
      <w:r w:rsidR="00365C8A">
        <w:rPr>
          <w:sz w:val="24"/>
          <w:szCs w:val="24"/>
        </w:rPr>
        <w:t>alšímu účastníkovi</w:t>
      </w:r>
      <w:r w:rsidR="000160D5" w:rsidRPr="009C1843">
        <w:rPr>
          <w:sz w:val="24"/>
          <w:szCs w:val="24"/>
        </w:rPr>
        <w:t xml:space="preserve"> škodu, která </w:t>
      </w:r>
      <w:r w:rsidR="00EC1BD2">
        <w:rPr>
          <w:sz w:val="24"/>
          <w:szCs w:val="24"/>
        </w:rPr>
        <w:t>mu</w:t>
      </w:r>
      <w:r w:rsidR="000160D5" w:rsidRPr="009C1843">
        <w:rPr>
          <w:sz w:val="24"/>
          <w:szCs w:val="24"/>
        </w:rPr>
        <w:t xml:space="preserve"> vznikne z důvodu nedodr</w:t>
      </w:r>
      <w:r w:rsidR="0040796C" w:rsidRPr="009C1843">
        <w:rPr>
          <w:sz w:val="24"/>
          <w:szCs w:val="24"/>
        </w:rPr>
        <w:t xml:space="preserve">žení závazků </w:t>
      </w:r>
      <w:r w:rsidR="00FE0675">
        <w:rPr>
          <w:sz w:val="24"/>
          <w:szCs w:val="24"/>
        </w:rPr>
        <w:t>p</w:t>
      </w:r>
      <w:r>
        <w:rPr>
          <w:sz w:val="24"/>
          <w:szCs w:val="24"/>
        </w:rPr>
        <w:t>říjemce</w:t>
      </w:r>
      <w:r w:rsidR="0040796C" w:rsidRPr="009C1843">
        <w:rPr>
          <w:sz w:val="24"/>
          <w:szCs w:val="24"/>
        </w:rPr>
        <w:t xml:space="preserve"> uvedených </w:t>
      </w:r>
      <w:r w:rsidR="000160D5" w:rsidRPr="009C1843">
        <w:rPr>
          <w:sz w:val="24"/>
          <w:szCs w:val="24"/>
        </w:rPr>
        <w:t xml:space="preserve">v této smlouvě. </w:t>
      </w:r>
    </w:p>
    <w:p w:rsidR="000160D5" w:rsidRPr="009C1843" w:rsidRDefault="00365C8A" w:rsidP="00880906">
      <w:pPr>
        <w:pStyle w:val="Zkladntext"/>
        <w:numPr>
          <w:ilvl w:val="0"/>
          <w:numId w:val="9"/>
        </w:numP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Další účastník</w:t>
      </w:r>
      <w:r w:rsidR="000160D5" w:rsidRPr="009C1843">
        <w:rPr>
          <w:sz w:val="24"/>
          <w:szCs w:val="24"/>
        </w:rPr>
        <w:t xml:space="preserve"> se zav</w:t>
      </w:r>
      <w:r w:rsidR="0040796C" w:rsidRPr="009C1843">
        <w:rPr>
          <w:sz w:val="24"/>
          <w:szCs w:val="24"/>
        </w:rPr>
        <w:t>azuj</w:t>
      </w:r>
      <w:r w:rsidR="00B35A53">
        <w:rPr>
          <w:sz w:val="24"/>
          <w:szCs w:val="24"/>
        </w:rPr>
        <w:t>e</w:t>
      </w:r>
      <w:r w:rsidR="0040796C" w:rsidRPr="009C1843">
        <w:rPr>
          <w:sz w:val="24"/>
          <w:szCs w:val="24"/>
        </w:rPr>
        <w:t xml:space="preserve"> neprodleně uhradit </w:t>
      </w:r>
      <w:r w:rsidR="00521195">
        <w:rPr>
          <w:sz w:val="24"/>
          <w:szCs w:val="24"/>
        </w:rPr>
        <w:t>příjemci</w:t>
      </w:r>
      <w:r w:rsidR="000160D5" w:rsidRPr="009C1843">
        <w:rPr>
          <w:sz w:val="24"/>
          <w:szCs w:val="24"/>
        </w:rPr>
        <w:t xml:space="preserve"> škodu, která mu vznikne</w:t>
      </w:r>
      <w:r w:rsidR="001C0A8B" w:rsidRPr="009C1843">
        <w:rPr>
          <w:sz w:val="24"/>
          <w:szCs w:val="24"/>
        </w:rPr>
        <w:t xml:space="preserve"> z důvodu nedodržení závazků </w:t>
      </w:r>
      <w:r w:rsidR="00FE0675">
        <w:rPr>
          <w:sz w:val="24"/>
          <w:szCs w:val="24"/>
        </w:rPr>
        <w:t>d</w:t>
      </w:r>
      <w:r>
        <w:rPr>
          <w:sz w:val="24"/>
          <w:szCs w:val="24"/>
        </w:rPr>
        <w:t>alšího účastníka</w:t>
      </w:r>
      <w:r w:rsidR="00000BCF" w:rsidRPr="009C1843">
        <w:rPr>
          <w:sz w:val="24"/>
          <w:szCs w:val="24"/>
        </w:rPr>
        <w:t xml:space="preserve"> </w:t>
      </w:r>
      <w:r w:rsidR="0040796C" w:rsidRPr="009C1843">
        <w:rPr>
          <w:sz w:val="24"/>
          <w:szCs w:val="24"/>
        </w:rPr>
        <w:t>uvedených</w:t>
      </w:r>
      <w:r w:rsidR="000160D5" w:rsidRPr="009C1843">
        <w:rPr>
          <w:sz w:val="24"/>
          <w:szCs w:val="24"/>
        </w:rPr>
        <w:t xml:space="preserve"> v této smlouvě.</w:t>
      </w:r>
    </w:p>
    <w:p w:rsidR="00A57C5C" w:rsidRDefault="000160D5" w:rsidP="00880906">
      <w:pPr>
        <w:pStyle w:val="Zkladntext"/>
        <w:numPr>
          <w:ilvl w:val="0"/>
          <w:numId w:val="9"/>
        </w:numPr>
        <w:spacing w:before="0" w:line="360" w:lineRule="auto"/>
        <w:rPr>
          <w:sz w:val="24"/>
          <w:szCs w:val="24"/>
        </w:rPr>
      </w:pPr>
      <w:r w:rsidRPr="009C1843">
        <w:rPr>
          <w:sz w:val="24"/>
          <w:szCs w:val="24"/>
        </w:rPr>
        <w:t>Smluvní strany se zavazují zajistit písemnou formou převedení práv a závazků vypl</w:t>
      </w:r>
      <w:r w:rsidRPr="009C1843">
        <w:rPr>
          <w:sz w:val="24"/>
          <w:szCs w:val="24"/>
        </w:rPr>
        <w:t>ý</w:t>
      </w:r>
      <w:r w:rsidRPr="009C1843">
        <w:rPr>
          <w:sz w:val="24"/>
          <w:szCs w:val="24"/>
        </w:rPr>
        <w:t>vajícíc</w:t>
      </w:r>
      <w:r w:rsidR="003E0CCF" w:rsidRPr="009C1843">
        <w:rPr>
          <w:sz w:val="24"/>
          <w:szCs w:val="24"/>
        </w:rPr>
        <w:t xml:space="preserve">h z této smlouvy na své právní </w:t>
      </w:r>
      <w:r w:rsidRPr="009C1843">
        <w:rPr>
          <w:sz w:val="24"/>
          <w:szCs w:val="24"/>
        </w:rPr>
        <w:t xml:space="preserve">nástupce </w:t>
      </w:r>
      <w:r w:rsidR="003E0CCF" w:rsidRPr="009C1843">
        <w:rPr>
          <w:sz w:val="24"/>
          <w:szCs w:val="24"/>
        </w:rPr>
        <w:t>při jakékoliv změně svých majet</w:t>
      </w:r>
      <w:r w:rsidRPr="009C1843">
        <w:rPr>
          <w:sz w:val="24"/>
          <w:szCs w:val="24"/>
        </w:rPr>
        <w:t>k</w:t>
      </w:r>
      <w:r w:rsidRPr="009C1843">
        <w:rPr>
          <w:sz w:val="24"/>
          <w:szCs w:val="24"/>
        </w:rPr>
        <w:t>o</w:t>
      </w:r>
      <w:r w:rsidRPr="009C1843">
        <w:rPr>
          <w:sz w:val="24"/>
          <w:szCs w:val="24"/>
        </w:rPr>
        <w:t xml:space="preserve">právních </w:t>
      </w:r>
      <w:r w:rsidR="00893E1D" w:rsidRPr="009C1843">
        <w:rPr>
          <w:sz w:val="24"/>
          <w:szCs w:val="24"/>
        </w:rPr>
        <w:t>poměrů</w:t>
      </w:r>
      <w:r w:rsidR="001A1D73">
        <w:rPr>
          <w:sz w:val="24"/>
          <w:szCs w:val="24"/>
        </w:rPr>
        <w:t>,</w:t>
      </w:r>
      <w:r w:rsidR="00A740DE" w:rsidRPr="009C1843">
        <w:rPr>
          <w:sz w:val="24"/>
          <w:szCs w:val="24"/>
        </w:rPr>
        <w:t xml:space="preserve"> a to na základě předchozího souhlasu druhé smluvní strany</w:t>
      </w:r>
      <w:r w:rsidR="001A1D73">
        <w:rPr>
          <w:sz w:val="24"/>
          <w:szCs w:val="24"/>
        </w:rPr>
        <w:t>.</w:t>
      </w:r>
    </w:p>
    <w:p w:rsidR="00A94538" w:rsidRDefault="00A94538" w:rsidP="00ED6DFA">
      <w:pPr>
        <w:spacing w:line="360" w:lineRule="auto"/>
        <w:jc w:val="center"/>
        <w:rPr>
          <w:b/>
          <w:sz w:val="24"/>
          <w:szCs w:val="24"/>
        </w:rPr>
      </w:pPr>
    </w:p>
    <w:p w:rsidR="000160D5" w:rsidRPr="005D537A" w:rsidRDefault="000160D5" w:rsidP="00ED6DFA">
      <w:pPr>
        <w:spacing w:line="360" w:lineRule="auto"/>
        <w:jc w:val="center"/>
        <w:rPr>
          <w:b/>
          <w:sz w:val="24"/>
          <w:szCs w:val="24"/>
        </w:rPr>
      </w:pPr>
      <w:r w:rsidRPr="005D537A">
        <w:rPr>
          <w:b/>
          <w:sz w:val="24"/>
          <w:szCs w:val="24"/>
        </w:rPr>
        <w:t>Článek IX.</w:t>
      </w:r>
    </w:p>
    <w:p w:rsidR="000160D5" w:rsidRPr="005D537A" w:rsidRDefault="000160D5">
      <w:pPr>
        <w:pStyle w:val="Nadpis1"/>
        <w:spacing w:after="60"/>
        <w:rPr>
          <w:sz w:val="24"/>
          <w:szCs w:val="24"/>
        </w:rPr>
      </w:pPr>
      <w:r w:rsidRPr="005D537A">
        <w:rPr>
          <w:sz w:val="24"/>
          <w:szCs w:val="24"/>
        </w:rPr>
        <w:t>Závěrečná ustanovení</w:t>
      </w:r>
    </w:p>
    <w:p w:rsidR="00AF2179" w:rsidRPr="00AF2179" w:rsidRDefault="00AF2179" w:rsidP="00880906">
      <w:pPr>
        <w:pStyle w:val="Zkladntext"/>
        <w:numPr>
          <w:ilvl w:val="0"/>
          <w:numId w:val="6"/>
        </w:numPr>
        <w:spacing w:before="0" w:line="360" w:lineRule="auto"/>
        <w:rPr>
          <w:sz w:val="24"/>
          <w:szCs w:val="24"/>
        </w:rPr>
      </w:pPr>
      <w:r w:rsidRPr="00AF2179">
        <w:rPr>
          <w:sz w:val="24"/>
          <w:szCs w:val="24"/>
        </w:rPr>
        <w:t>Veškeré spory mezi smluvními stranami vyplývající nebo související s ustanoveními této smlouvy budou řešeny vždy nejprve smírně vzájemnou dohodou. Nebude-li smí</w:t>
      </w:r>
      <w:r w:rsidRPr="00AF2179">
        <w:rPr>
          <w:sz w:val="24"/>
          <w:szCs w:val="24"/>
        </w:rPr>
        <w:t>r</w:t>
      </w:r>
      <w:r w:rsidRPr="00AF2179">
        <w:rPr>
          <w:sz w:val="24"/>
          <w:szCs w:val="24"/>
        </w:rPr>
        <w:t>ného řešení dosaženo v přiměřené době, bude mít kterákoliv ze smluvních stran právo předložit spornou záležitost k rozhodnutí místně příslušnému soudu. V souladu s</w:t>
      </w:r>
      <w:r w:rsidR="00166907">
        <w:rPr>
          <w:sz w:val="24"/>
          <w:szCs w:val="24"/>
        </w:rPr>
        <w:br/>
      </w:r>
      <w:r w:rsidRPr="00AF2179">
        <w:rPr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89 a"/>
        </w:smartTagPr>
        <w:r w:rsidRPr="00AF2179">
          <w:rPr>
            <w:sz w:val="24"/>
            <w:szCs w:val="24"/>
          </w:rPr>
          <w:t>89 a</w:t>
        </w:r>
      </w:smartTag>
      <w:r w:rsidRPr="00AF2179">
        <w:rPr>
          <w:sz w:val="24"/>
          <w:szCs w:val="24"/>
        </w:rPr>
        <w:t xml:space="preserve">) občanského soudního řádu se </w:t>
      </w:r>
      <w:r w:rsidR="0028775A">
        <w:rPr>
          <w:sz w:val="24"/>
          <w:szCs w:val="24"/>
        </w:rPr>
        <w:t>smluvní strany dohodly, že</w:t>
      </w:r>
      <w:r w:rsidRPr="00AF2179">
        <w:rPr>
          <w:sz w:val="24"/>
          <w:szCs w:val="24"/>
        </w:rPr>
        <w:t xml:space="preserve"> místně příslušný</w:t>
      </w:r>
      <w:r w:rsidR="0028775A">
        <w:rPr>
          <w:sz w:val="24"/>
          <w:szCs w:val="24"/>
        </w:rPr>
        <w:t>m</w:t>
      </w:r>
      <w:r w:rsidRPr="00AF2179">
        <w:rPr>
          <w:sz w:val="24"/>
          <w:szCs w:val="24"/>
        </w:rPr>
        <w:t xml:space="preserve"> soud</w:t>
      </w:r>
      <w:r w:rsidR="0028775A">
        <w:rPr>
          <w:sz w:val="24"/>
          <w:szCs w:val="24"/>
        </w:rPr>
        <w:t>em</w:t>
      </w:r>
      <w:r w:rsidRPr="00AF2179">
        <w:rPr>
          <w:sz w:val="24"/>
          <w:szCs w:val="24"/>
        </w:rPr>
        <w:t xml:space="preserve"> </w:t>
      </w:r>
      <w:r w:rsidR="0028775A">
        <w:rPr>
          <w:sz w:val="24"/>
          <w:szCs w:val="24"/>
        </w:rPr>
        <w:t xml:space="preserve">pro řízení o </w:t>
      </w:r>
      <w:r w:rsidRPr="00AF2179">
        <w:rPr>
          <w:sz w:val="24"/>
          <w:szCs w:val="24"/>
        </w:rPr>
        <w:t>spor</w:t>
      </w:r>
      <w:r w:rsidR="0028775A">
        <w:rPr>
          <w:sz w:val="24"/>
          <w:szCs w:val="24"/>
        </w:rPr>
        <w:t>ech</w:t>
      </w:r>
      <w:r w:rsidRPr="00AF2179">
        <w:rPr>
          <w:sz w:val="24"/>
          <w:szCs w:val="24"/>
        </w:rPr>
        <w:t xml:space="preserve"> z této smlouvy je obecný soud v</w:t>
      </w:r>
      <w:r w:rsidR="00CC1A24">
        <w:rPr>
          <w:sz w:val="24"/>
          <w:szCs w:val="24"/>
        </w:rPr>
        <w:t xml:space="preserve"> místě sídla </w:t>
      </w:r>
      <w:r w:rsidR="00166907">
        <w:rPr>
          <w:sz w:val="24"/>
          <w:szCs w:val="24"/>
        </w:rPr>
        <w:t>příjemce v Praze.</w:t>
      </w:r>
    </w:p>
    <w:p w:rsidR="00AF2179" w:rsidRPr="00AF2179" w:rsidRDefault="00AF2179" w:rsidP="00880906">
      <w:pPr>
        <w:pStyle w:val="Zkladntext"/>
        <w:numPr>
          <w:ilvl w:val="0"/>
          <w:numId w:val="6"/>
        </w:numPr>
        <w:spacing w:before="0" w:line="360" w:lineRule="auto"/>
        <w:rPr>
          <w:sz w:val="24"/>
          <w:szCs w:val="24"/>
        </w:rPr>
      </w:pPr>
      <w:r w:rsidRPr="00AF2179">
        <w:rPr>
          <w:sz w:val="24"/>
          <w:szCs w:val="24"/>
        </w:rPr>
        <w:t>Vztahy touto smlouvou neupravené se řídí zákonem č. 130/2002 Sb.</w:t>
      </w:r>
      <w:r w:rsidRPr="00AF2179">
        <w:rPr>
          <w:b/>
          <w:sz w:val="24"/>
          <w:szCs w:val="24"/>
        </w:rPr>
        <w:t xml:space="preserve"> </w:t>
      </w:r>
      <w:r w:rsidRPr="00AF2179">
        <w:rPr>
          <w:sz w:val="24"/>
          <w:szCs w:val="24"/>
        </w:rPr>
        <w:t>o podpoře v</w:t>
      </w:r>
      <w:r w:rsidRPr="00AF2179">
        <w:rPr>
          <w:sz w:val="24"/>
          <w:szCs w:val="24"/>
        </w:rPr>
        <w:t>ý</w:t>
      </w:r>
      <w:r w:rsidRPr="00AF2179">
        <w:rPr>
          <w:sz w:val="24"/>
          <w:szCs w:val="24"/>
        </w:rPr>
        <w:t>zkumu</w:t>
      </w:r>
      <w:r w:rsidR="00103AB6">
        <w:rPr>
          <w:sz w:val="24"/>
          <w:szCs w:val="24"/>
        </w:rPr>
        <w:t>, experimentálního</w:t>
      </w:r>
      <w:r w:rsidRPr="00AF2179">
        <w:rPr>
          <w:sz w:val="24"/>
          <w:szCs w:val="24"/>
        </w:rPr>
        <w:t xml:space="preserve"> vývoje </w:t>
      </w:r>
      <w:r w:rsidR="00103AB6">
        <w:rPr>
          <w:sz w:val="24"/>
          <w:szCs w:val="24"/>
        </w:rPr>
        <w:t xml:space="preserve">a inovací </w:t>
      </w:r>
      <w:r w:rsidRPr="00AF2179">
        <w:rPr>
          <w:sz w:val="24"/>
          <w:szCs w:val="24"/>
        </w:rPr>
        <w:t xml:space="preserve">z veřejných prostředků a </w:t>
      </w:r>
      <w:r w:rsidR="00103AB6">
        <w:rPr>
          <w:sz w:val="24"/>
          <w:szCs w:val="24"/>
        </w:rPr>
        <w:t>občanským zák</w:t>
      </w:r>
      <w:r w:rsidR="00103AB6">
        <w:rPr>
          <w:sz w:val="24"/>
          <w:szCs w:val="24"/>
        </w:rPr>
        <w:t>o</w:t>
      </w:r>
      <w:r w:rsidR="00103AB6">
        <w:rPr>
          <w:sz w:val="24"/>
          <w:szCs w:val="24"/>
        </w:rPr>
        <w:t>níkem</w:t>
      </w:r>
      <w:r w:rsidRPr="00AF2179">
        <w:rPr>
          <w:sz w:val="24"/>
          <w:szCs w:val="24"/>
        </w:rPr>
        <w:t xml:space="preserve"> v platném znění.</w:t>
      </w:r>
    </w:p>
    <w:p w:rsidR="000160D5" w:rsidRPr="00AF2179" w:rsidRDefault="00893E1D" w:rsidP="00880906">
      <w:pPr>
        <w:pStyle w:val="Zkladntext"/>
        <w:numPr>
          <w:ilvl w:val="0"/>
          <w:numId w:val="6"/>
        </w:numPr>
        <w:spacing w:before="0" w:line="360" w:lineRule="auto"/>
        <w:rPr>
          <w:sz w:val="24"/>
          <w:szCs w:val="24"/>
        </w:rPr>
      </w:pPr>
      <w:r w:rsidRPr="00AF2179">
        <w:rPr>
          <w:sz w:val="24"/>
          <w:szCs w:val="24"/>
        </w:rPr>
        <w:t>Tato smlouva může být měněna nebo doplňována pouze písemnými, vzestupně čísl</w:t>
      </w:r>
      <w:r w:rsidRPr="00AF2179">
        <w:rPr>
          <w:sz w:val="24"/>
          <w:szCs w:val="24"/>
        </w:rPr>
        <w:t>o</w:t>
      </w:r>
      <w:r w:rsidRPr="00AF2179">
        <w:rPr>
          <w:sz w:val="24"/>
          <w:szCs w:val="24"/>
        </w:rPr>
        <w:t>vanými dodatky.</w:t>
      </w:r>
    </w:p>
    <w:p w:rsidR="000160D5" w:rsidRDefault="000160D5" w:rsidP="00880906">
      <w:pPr>
        <w:pStyle w:val="Zkladntext"/>
        <w:numPr>
          <w:ilvl w:val="0"/>
          <w:numId w:val="6"/>
        </w:numPr>
        <w:spacing w:before="0" w:line="360" w:lineRule="auto"/>
        <w:rPr>
          <w:sz w:val="24"/>
          <w:szCs w:val="24"/>
        </w:rPr>
      </w:pPr>
      <w:r w:rsidRPr="00AF2179">
        <w:rPr>
          <w:sz w:val="24"/>
          <w:szCs w:val="24"/>
        </w:rPr>
        <w:t xml:space="preserve">V případě jakékoliv změny údajů uvedených v článku I. této smlouvy jsou smluvní strany povinny o této změně vyrozumět písemně druhou </w:t>
      </w:r>
      <w:r w:rsidR="00893E1D" w:rsidRPr="00AF2179">
        <w:rPr>
          <w:sz w:val="24"/>
          <w:szCs w:val="24"/>
        </w:rPr>
        <w:t xml:space="preserve">smluvní </w:t>
      </w:r>
      <w:r w:rsidRPr="00AF2179">
        <w:rPr>
          <w:sz w:val="24"/>
          <w:szCs w:val="24"/>
        </w:rPr>
        <w:t>stranu.</w:t>
      </w:r>
    </w:p>
    <w:p w:rsidR="00EA3B34" w:rsidRPr="004F4E6B" w:rsidRDefault="0033545F" w:rsidP="00880906">
      <w:pPr>
        <w:pStyle w:val="Zkladntext"/>
        <w:numPr>
          <w:ilvl w:val="0"/>
          <w:numId w:val="6"/>
        </w:numPr>
        <w:spacing w:before="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>Smluvní strany souhlasí, že smlouva bude zveřejněna</w:t>
      </w:r>
      <w:r w:rsidR="00EA3B34" w:rsidRPr="00EA3B34">
        <w:rPr>
          <w:iCs/>
          <w:sz w:val="24"/>
          <w:szCs w:val="24"/>
        </w:rPr>
        <w:t xml:space="preserve"> v registru smluv podle zákona č. 340/2015 Sb., o registru smluv, které je oprávněn zajistit </w:t>
      </w:r>
      <w:r w:rsidR="0021426C">
        <w:rPr>
          <w:iCs/>
          <w:sz w:val="24"/>
          <w:szCs w:val="24"/>
        </w:rPr>
        <w:t>VÚV</w:t>
      </w:r>
      <w:r w:rsidR="00EA3B34" w:rsidRPr="00EA3B34">
        <w:rPr>
          <w:iCs/>
          <w:sz w:val="24"/>
          <w:szCs w:val="24"/>
        </w:rPr>
        <w:t>; pro účely jejího uv</w:t>
      </w:r>
      <w:r w:rsidR="00EA3B34" w:rsidRPr="00EA3B34">
        <w:rPr>
          <w:iCs/>
          <w:sz w:val="24"/>
          <w:szCs w:val="24"/>
        </w:rPr>
        <w:t>e</w:t>
      </w:r>
      <w:r w:rsidR="00EA3B34" w:rsidRPr="00EA3B34">
        <w:rPr>
          <w:iCs/>
          <w:sz w:val="24"/>
          <w:szCs w:val="24"/>
        </w:rPr>
        <w:t xml:space="preserve">řejnění nepovažují smluvní strany nic z obsahu této smlouvy ani z </w:t>
      </w:r>
      <w:proofErr w:type="spellStart"/>
      <w:r w:rsidR="00EA3B34" w:rsidRPr="00EA3B34">
        <w:rPr>
          <w:iCs/>
          <w:sz w:val="24"/>
          <w:szCs w:val="24"/>
        </w:rPr>
        <w:t>metadat</w:t>
      </w:r>
      <w:proofErr w:type="spellEnd"/>
      <w:r w:rsidR="00EA3B34" w:rsidRPr="00EA3B34">
        <w:rPr>
          <w:iCs/>
          <w:sz w:val="24"/>
          <w:szCs w:val="24"/>
        </w:rPr>
        <w:t xml:space="preserve"> k ní se v</w:t>
      </w:r>
      <w:r w:rsidR="00EA3B34" w:rsidRPr="00EA3B34">
        <w:rPr>
          <w:iCs/>
          <w:sz w:val="24"/>
          <w:szCs w:val="24"/>
        </w:rPr>
        <w:t>á</w:t>
      </w:r>
      <w:r w:rsidR="00EA3B34" w:rsidRPr="00EA3B34">
        <w:rPr>
          <w:iCs/>
          <w:sz w:val="24"/>
          <w:szCs w:val="24"/>
        </w:rPr>
        <w:t>žících za vyloučené z uveřejnění.</w:t>
      </w:r>
    </w:p>
    <w:p w:rsidR="004F4E6B" w:rsidRDefault="004F4E6B" w:rsidP="004F4E6B">
      <w:pPr>
        <w:pStyle w:val="Zkladntext"/>
        <w:spacing w:before="0" w:line="360" w:lineRule="auto"/>
        <w:rPr>
          <w:iCs/>
          <w:sz w:val="24"/>
          <w:szCs w:val="24"/>
        </w:rPr>
      </w:pPr>
    </w:p>
    <w:p w:rsidR="004F4E6B" w:rsidRPr="00EA3B34" w:rsidRDefault="004F4E6B" w:rsidP="004F4E6B">
      <w:pPr>
        <w:pStyle w:val="Zkladntext"/>
        <w:spacing w:before="0" w:line="360" w:lineRule="auto"/>
        <w:rPr>
          <w:sz w:val="24"/>
          <w:szCs w:val="24"/>
        </w:rPr>
      </w:pPr>
    </w:p>
    <w:p w:rsidR="000160D5" w:rsidRDefault="000160D5" w:rsidP="00880906">
      <w:pPr>
        <w:pStyle w:val="Zkladntext"/>
        <w:numPr>
          <w:ilvl w:val="0"/>
          <w:numId w:val="6"/>
        </w:numPr>
        <w:spacing w:before="0" w:line="360" w:lineRule="auto"/>
        <w:rPr>
          <w:sz w:val="24"/>
          <w:szCs w:val="24"/>
        </w:rPr>
      </w:pPr>
      <w:r w:rsidRPr="00AF2179">
        <w:rPr>
          <w:sz w:val="24"/>
          <w:szCs w:val="24"/>
        </w:rPr>
        <w:t xml:space="preserve">Smlouva nabývá </w:t>
      </w:r>
      <w:r w:rsidR="00103AB6">
        <w:rPr>
          <w:sz w:val="24"/>
          <w:szCs w:val="24"/>
        </w:rPr>
        <w:t xml:space="preserve">platnosti </w:t>
      </w:r>
      <w:r w:rsidRPr="00AF2179">
        <w:rPr>
          <w:sz w:val="24"/>
          <w:szCs w:val="24"/>
        </w:rPr>
        <w:t>dnem podpisu oběma smluvními stranami</w:t>
      </w:r>
      <w:r w:rsidR="00103AB6">
        <w:rPr>
          <w:sz w:val="24"/>
          <w:szCs w:val="24"/>
        </w:rPr>
        <w:t xml:space="preserve"> a </w:t>
      </w:r>
      <w:r w:rsidR="00103AB6" w:rsidRPr="00AF2179">
        <w:rPr>
          <w:sz w:val="24"/>
          <w:szCs w:val="24"/>
        </w:rPr>
        <w:t>účinnosti</w:t>
      </w:r>
      <w:r w:rsidR="00103AB6">
        <w:rPr>
          <w:sz w:val="24"/>
          <w:szCs w:val="24"/>
        </w:rPr>
        <w:t xml:space="preserve"> vkl</w:t>
      </w:r>
      <w:r w:rsidR="00103AB6">
        <w:rPr>
          <w:sz w:val="24"/>
          <w:szCs w:val="24"/>
        </w:rPr>
        <w:t>a</w:t>
      </w:r>
      <w:r w:rsidR="00103AB6">
        <w:rPr>
          <w:sz w:val="24"/>
          <w:szCs w:val="24"/>
        </w:rPr>
        <w:t>dem do registru smluv</w:t>
      </w:r>
      <w:r w:rsidRPr="00AF2179">
        <w:rPr>
          <w:sz w:val="24"/>
          <w:szCs w:val="24"/>
        </w:rPr>
        <w:t>.</w:t>
      </w:r>
    </w:p>
    <w:p w:rsidR="00ED6DFA" w:rsidRPr="002B7A2C" w:rsidRDefault="000C79F0" w:rsidP="00166907">
      <w:pPr>
        <w:pStyle w:val="Zkladntext"/>
        <w:numPr>
          <w:ilvl w:val="0"/>
          <w:numId w:val="6"/>
        </w:numPr>
        <w:spacing w:before="0" w:line="360" w:lineRule="auto"/>
        <w:rPr>
          <w:sz w:val="24"/>
          <w:szCs w:val="24"/>
        </w:rPr>
      </w:pPr>
      <w:r w:rsidRPr="002B7A2C">
        <w:rPr>
          <w:sz w:val="24"/>
          <w:szCs w:val="24"/>
        </w:rPr>
        <w:t xml:space="preserve">Tato smlouva je vyhotovena v pěti stejnopisech, z nichž po dvou obdrží </w:t>
      </w:r>
      <w:r w:rsidR="00FE0675" w:rsidRPr="002B7A2C">
        <w:rPr>
          <w:sz w:val="24"/>
          <w:szCs w:val="24"/>
        </w:rPr>
        <w:t>p</w:t>
      </w:r>
      <w:r w:rsidRPr="002B7A2C">
        <w:rPr>
          <w:sz w:val="24"/>
          <w:szCs w:val="24"/>
        </w:rPr>
        <w:t xml:space="preserve">říjemce a </w:t>
      </w:r>
      <w:r w:rsidR="00FE0675" w:rsidRPr="002B7A2C">
        <w:rPr>
          <w:sz w:val="24"/>
          <w:szCs w:val="24"/>
        </w:rPr>
        <w:t>d</w:t>
      </w:r>
      <w:r w:rsidR="00365C8A" w:rsidRPr="002B7A2C">
        <w:rPr>
          <w:sz w:val="24"/>
          <w:szCs w:val="24"/>
        </w:rPr>
        <w:t>alší účastník</w:t>
      </w:r>
      <w:r w:rsidRPr="002B7A2C">
        <w:rPr>
          <w:sz w:val="24"/>
          <w:szCs w:val="24"/>
        </w:rPr>
        <w:t xml:space="preserve"> a jeden poskytovatel podpory</w:t>
      </w:r>
      <w:r w:rsidR="00EB6092" w:rsidRPr="002B7A2C">
        <w:rPr>
          <w:sz w:val="24"/>
          <w:szCs w:val="24"/>
        </w:rPr>
        <w:t>.</w:t>
      </w:r>
    </w:p>
    <w:p w:rsidR="000539BD" w:rsidRDefault="000539BD" w:rsidP="00ED6DFA">
      <w:pPr>
        <w:spacing w:before="120" w:line="240" w:lineRule="atLeast"/>
      </w:pPr>
    </w:p>
    <w:p w:rsidR="004F4E6B" w:rsidRDefault="004F4E6B" w:rsidP="00ED6DFA">
      <w:pPr>
        <w:spacing w:before="120" w:line="240" w:lineRule="atLeast"/>
      </w:pPr>
    </w:p>
    <w:p w:rsidR="009F50AF" w:rsidRPr="00166907" w:rsidRDefault="00ED6DFA" w:rsidP="009F50AF">
      <w:pPr>
        <w:spacing w:before="120" w:line="240" w:lineRule="atLeast"/>
        <w:ind w:right="-710"/>
        <w:rPr>
          <w:sz w:val="24"/>
          <w:szCs w:val="24"/>
        </w:rPr>
      </w:pPr>
      <w:r w:rsidRPr="00166907">
        <w:rPr>
          <w:sz w:val="24"/>
          <w:szCs w:val="24"/>
        </w:rPr>
        <w:t>V</w:t>
      </w:r>
      <w:r w:rsidR="00166907" w:rsidRPr="00166907">
        <w:rPr>
          <w:sz w:val="24"/>
          <w:szCs w:val="24"/>
        </w:rPr>
        <w:t> Praze</w:t>
      </w:r>
      <w:r w:rsidR="001D4325" w:rsidRPr="00166907">
        <w:rPr>
          <w:sz w:val="24"/>
          <w:szCs w:val="24"/>
        </w:rPr>
        <w:t xml:space="preserve"> dne</w:t>
      </w:r>
      <w:r w:rsidRPr="00166907">
        <w:rPr>
          <w:sz w:val="24"/>
          <w:szCs w:val="24"/>
        </w:rPr>
        <w:t>:</w:t>
      </w:r>
      <w:r w:rsidR="009F50AF">
        <w:rPr>
          <w:sz w:val="24"/>
          <w:szCs w:val="24"/>
        </w:rPr>
        <w:tab/>
      </w:r>
      <w:r w:rsidR="009F50AF">
        <w:rPr>
          <w:sz w:val="24"/>
          <w:szCs w:val="24"/>
        </w:rPr>
        <w:tab/>
      </w:r>
      <w:r w:rsidR="009F50AF">
        <w:rPr>
          <w:sz w:val="24"/>
          <w:szCs w:val="24"/>
        </w:rPr>
        <w:tab/>
      </w:r>
      <w:r w:rsidR="009F50AF">
        <w:rPr>
          <w:sz w:val="24"/>
          <w:szCs w:val="24"/>
        </w:rPr>
        <w:tab/>
      </w:r>
      <w:r w:rsidR="009F50AF">
        <w:rPr>
          <w:sz w:val="24"/>
          <w:szCs w:val="24"/>
        </w:rPr>
        <w:tab/>
      </w:r>
      <w:r w:rsidR="009F50AF">
        <w:rPr>
          <w:sz w:val="24"/>
          <w:szCs w:val="24"/>
        </w:rPr>
        <w:tab/>
      </w:r>
      <w:r w:rsidR="009F50AF" w:rsidRPr="00166907">
        <w:rPr>
          <w:sz w:val="24"/>
          <w:szCs w:val="24"/>
        </w:rPr>
        <w:t>V </w:t>
      </w:r>
      <w:r w:rsidR="0021426C">
        <w:rPr>
          <w:sz w:val="24"/>
          <w:szCs w:val="24"/>
        </w:rPr>
        <w:t>Praze</w:t>
      </w:r>
      <w:r w:rsidR="009F50AF" w:rsidRPr="00166907">
        <w:rPr>
          <w:sz w:val="24"/>
          <w:szCs w:val="24"/>
        </w:rPr>
        <w:t xml:space="preserve"> dne:</w:t>
      </w:r>
    </w:p>
    <w:p w:rsidR="00166907" w:rsidRPr="00166907" w:rsidRDefault="00166907" w:rsidP="00166907">
      <w:pPr>
        <w:spacing w:before="120" w:line="240" w:lineRule="atLeast"/>
        <w:ind w:right="-710"/>
        <w:rPr>
          <w:sz w:val="24"/>
          <w:szCs w:val="24"/>
        </w:rPr>
      </w:pPr>
    </w:p>
    <w:p w:rsidR="00ED6DFA" w:rsidRPr="00ED6DFA" w:rsidRDefault="00ED6DFA" w:rsidP="00ED6DFA">
      <w:pPr>
        <w:spacing w:before="120" w:line="240" w:lineRule="atLeast"/>
        <w:rPr>
          <w:sz w:val="24"/>
          <w:szCs w:val="24"/>
        </w:rPr>
      </w:pPr>
      <w:r w:rsidRPr="00ED6DFA">
        <w:rPr>
          <w:sz w:val="24"/>
          <w:szCs w:val="24"/>
        </w:rPr>
        <w:t xml:space="preserve">Za </w:t>
      </w:r>
      <w:r w:rsidR="0021426C">
        <w:rPr>
          <w:sz w:val="24"/>
          <w:szCs w:val="24"/>
        </w:rPr>
        <w:t>VÚV</w:t>
      </w:r>
      <w:r w:rsidRPr="00ED6DFA">
        <w:rPr>
          <w:sz w:val="24"/>
          <w:szCs w:val="24"/>
        </w:rPr>
        <w:t>:</w:t>
      </w:r>
      <w:r w:rsidR="009F50AF">
        <w:rPr>
          <w:sz w:val="24"/>
          <w:szCs w:val="24"/>
        </w:rPr>
        <w:tab/>
      </w:r>
      <w:r w:rsidR="009F50AF">
        <w:rPr>
          <w:sz w:val="24"/>
          <w:szCs w:val="24"/>
        </w:rPr>
        <w:tab/>
      </w:r>
      <w:r w:rsidR="009F50AF">
        <w:rPr>
          <w:sz w:val="24"/>
          <w:szCs w:val="24"/>
        </w:rPr>
        <w:tab/>
      </w:r>
      <w:r w:rsidR="009F50AF">
        <w:rPr>
          <w:sz w:val="24"/>
          <w:szCs w:val="24"/>
        </w:rPr>
        <w:tab/>
      </w:r>
      <w:r w:rsidR="009F50AF">
        <w:rPr>
          <w:sz w:val="24"/>
          <w:szCs w:val="24"/>
        </w:rPr>
        <w:tab/>
      </w:r>
      <w:r w:rsidR="009F50AF">
        <w:rPr>
          <w:sz w:val="24"/>
          <w:szCs w:val="24"/>
        </w:rPr>
        <w:tab/>
        <w:t xml:space="preserve">Za </w:t>
      </w:r>
      <w:r w:rsidR="0021426C">
        <w:rPr>
          <w:sz w:val="24"/>
          <w:szCs w:val="24"/>
        </w:rPr>
        <w:t>ČVUT</w:t>
      </w:r>
    </w:p>
    <w:p w:rsidR="00ED6DFA" w:rsidRDefault="00ED6DFA" w:rsidP="00ED6DFA">
      <w:pPr>
        <w:pStyle w:val="Zpat"/>
        <w:tabs>
          <w:tab w:val="clear" w:pos="4536"/>
          <w:tab w:val="clear" w:pos="9072"/>
        </w:tabs>
        <w:spacing w:before="120" w:line="240" w:lineRule="atLeast"/>
        <w:rPr>
          <w:sz w:val="24"/>
          <w:szCs w:val="24"/>
        </w:rPr>
      </w:pPr>
    </w:p>
    <w:p w:rsidR="00B80417" w:rsidRDefault="00B80417" w:rsidP="00ED6DFA">
      <w:pPr>
        <w:pStyle w:val="Zpat"/>
        <w:tabs>
          <w:tab w:val="clear" w:pos="4536"/>
          <w:tab w:val="clear" w:pos="9072"/>
        </w:tabs>
        <w:spacing w:before="120" w:line="240" w:lineRule="atLeast"/>
        <w:rPr>
          <w:sz w:val="24"/>
          <w:szCs w:val="24"/>
        </w:rPr>
      </w:pPr>
    </w:p>
    <w:p w:rsidR="00B80417" w:rsidRDefault="00B80417" w:rsidP="00ED6DFA">
      <w:pPr>
        <w:pStyle w:val="Zpat"/>
        <w:tabs>
          <w:tab w:val="clear" w:pos="4536"/>
          <w:tab w:val="clear" w:pos="9072"/>
        </w:tabs>
        <w:spacing w:before="120" w:line="240" w:lineRule="atLeast"/>
        <w:rPr>
          <w:sz w:val="24"/>
          <w:szCs w:val="24"/>
        </w:rPr>
      </w:pPr>
    </w:p>
    <w:p w:rsidR="00166907" w:rsidRPr="00ED6DFA" w:rsidRDefault="00166907" w:rsidP="00ED6DFA">
      <w:pPr>
        <w:pStyle w:val="Zpat"/>
        <w:tabs>
          <w:tab w:val="clear" w:pos="4536"/>
          <w:tab w:val="clear" w:pos="9072"/>
        </w:tabs>
        <w:spacing w:before="120" w:line="240" w:lineRule="atLeast"/>
        <w:rPr>
          <w:sz w:val="24"/>
          <w:szCs w:val="24"/>
        </w:rPr>
      </w:pPr>
    </w:p>
    <w:p w:rsidR="00166907" w:rsidRDefault="00166907" w:rsidP="00166907">
      <w:pPr>
        <w:spacing w:before="120" w:line="240" w:lineRule="atLeast"/>
        <w:rPr>
          <w:sz w:val="24"/>
          <w:szCs w:val="24"/>
        </w:rPr>
      </w:pPr>
      <w:r w:rsidRPr="00ED6DFA">
        <w:rPr>
          <w:sz w:val="24"/>
          <w:szCs w:val="24"/>
        </w:rPr>
        <w:t>__________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6DFA">
        <w:rPr>
          <w:sz w:val="24"/>
          <w:szCs w:val="24"/>
        </w:rPr>
        <w:t>__________</w:t>
      </w:r>
      <w:r>
        <w:rPr>
          <w:sz w:val="24"/>
          <w:szCs w:val="24"/>
        </w:rPr>
        <w:t>_________________</w:t>
      </w:r>
    </w:p>
    <w:p w:rsidR="00166907" w:rsidRPr="004F4E6B" w:rsidRDefault="00D3220F" w:rsidP="00D3220F">
      <w:pPr>
        <w:rPr>
          <w:sz w:val="24"/>
          <w:szCs w:val="24"/>
        </w:rPr>
      </w:pPr>
      <w:r w:rsidRPr="00D3220F">
        <w:rPr>
          <w:sz w:val="24"/>
          <w:szCs w:val="24"/>
        </w:rPr>
        <w:t xml:space="preserve">Ing. </w:t>
      </w:r>
      <w:r w:rsidR="0021426C">
        <w:rPr>
          <w:sz w:val="24"/>
          <w:szCs w:val="24"/>
        </w:rPr>
        <w:t>Tomáš Urban</w:t>
      </w:r>
      <w:r w:rsidR="0021426C">
        <w:rPr>
          <w:sz w:val="24"/>
          <w:szCs w:val="24"/>
        </w:rPr>
        <w:tab/>
      </w:r>
      <w:r w:rsidR="0021426C">
        <w:rPr>
          <w:sz w:val="24"/>
          <w:szCs w:val="24"/>
        </w:rPr>
        <w:tab/>
      </w:r>
      <w:r w:rsidR="0021426C">
        <w:rPr>
          <w:sz w:val="24"/>
          <w:szCs w:val="24"/>
        </w:rPr>
        <w:tab/>
      </w:r>
      <w:r w:rsidR="009F50AF">
        <w:rPr>
          <w:sz w:val="24"/>
          <w:szCs w:val="24"/>
        </w:rPr>
        <w:tab/>
      </w:r>
      <w:r w:rsidR="009F50AF">
        <w:rPr>
          <w:sz w:val="24"/>
          <w:szCs w:val="24"/>
        </w:rPr>
        <w:tab/>
      </w:r>
      <w:r w:rsidR="00936C79" w:rsidRPr="00936C79">
        <w:rPr>
          <w:sz w:val="24"/>
          <w:szCs w:val="24"/>
        </w:rPr>
        <w:t>doc. RNDr. Vojtěch Petráček, CSc.</w:t>
      </w:r>
    </w:p>
    <w:p w:rsidR="00166907" w:rsidRDefault="0021426C" w:rsidP="000B6EF3">
      <w:pPr>
        <w:spacing w:before="120" w:line="240" w:lineRule="atLeast"/>
        <w:rPr>
          <w:sz w:val="24"/>
          <w:szCs w:val="24"/>
        </w:rPr>
      </w:pPr>
      <w:r w:rsidRPr="004F4E6B">
        <w:rPr>
          <w:sz w:val="24"/>
          <w:szCs w:val="24"/>
        </w:rPr>
        <w:t>Ředitel VÚV</w:t>
      </w:r>
      <w:r w:rsidRPr="004F4E6B">
        <w:rPr>
          <w:sz w:val="24"/>
          <w:szCs w:val="24"/>
        </w:rPr>
        <w:tab/>
      </w:r>
      <w:r w:rsidR="009F50AF" w:rsidRPr="004F4E6B">
        <w:rPr>
          <w:sz w:val="24"/>
          <w:szCs w:val="24"/>
        </w:rPr>
        <w:tab/>
      </w:r>
      <w:r w:rsidR="009F50AF" w:rsidRPr="004F4E6B">
        <w:rPr>
          <w:sz w:val="24"/>
          <w:szCs w:val="24"/>
        </w:rPr>
        <w:tab/>
      </w:r>
      <w:r w:rsidR="009F50AF" w:rsidRPr="004F4E6B">
        <w:rPr>
          <w:sz w:val="24"/>
          <w:szCs w:val="24"/>
        </w:rPr>
        <w:tab/>
      </w:r>
      <w:r w:rsidR="009F50AF" w:rsidRPr="004F4E6B">
        <w:rPr>
          <w:sz w:val="24"/>
          <w:szCs w:val="24"/>
        </w:rPr>
        <w:tab/>
      </w:r>
      <w:r w:rsidR="009F50AF" w:rsidRPr="004F4E6B">
        <w:rPr>
          <w:sz w:val="24"/>
          <w:szCs w:val="24"/>
        </w:rPr>
        <w:tab/>
      </w:r>
      <w:r w:rsidRPr="004F4E6B">
        <w:rPr>
          <w:sz w:val="24"/>
          <w:szCs w:val="24"/>
        </w:rPr>
        <w:t>Rektor ČVUT v Praze</w:t>
      </w:r>
    </w:p>
    <w:sectPr w:rsidR="00166907" w:rsidSect="005502C8">
      <w:pgSz w:w="11907" w:h="16840" w:code="9"/>
      <w:pgMar w:top="1418" w:right="1418" w:bottom="1418" w:left="1418" w:header="794" w:footer="851" w:gutter="0"/>
      <w:paperSrc w:first="2" w:other="2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A192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45" w:rsidRDefault="00CD0445">
      <w:r>
        <w:separator/>
      </w:r>
    </w:p>
  </w:endnote>
  <w:endnote w:type="continuationSeparator" w:id="0">
    <w:p w:rsidR="00CD0445" w:rsidRDefault="00CD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6D" w:rsidRDefault="004D226D">
    <w:pPr>
      <w:pStyle w:val="Zpat"/>
      <w:pBdr>
        <w:top w:val="single" w:sz="4" w:space="1" w:color="auto"/>
      </w:pBdr>
      <w:jc w:val="center"/>
      <w:rPr>
        <w:rFonts w:ascii="Arial" w:hAnsi="Arial"/>
        <w:b/>
      </w:rPr>
    </w:pPr>
    <w:r>
      <w:rPr>
        <w:rStyle w:val="slostrnky"/>
        <w:rFonts w:ascii="Arial" w:hAnsi="Arial"/>
        <w:b/>
      </w:rPr>
      <w:t xml:space="preserve">- </w:t>
    </w:r>
    <w:r w:rsidR="00742A97">
      <w:rPr>
        <w:rStyle w:val="slostrnky"/>
        <w:rFonts w:ascii="Arial" w:hAnsi="Arial"/>
        <w:b/>
      </w:rPr>
      <w:fldChar w:fldCharType="begin"/>
    </w:r>
    <w:r>
      <w:rPr>
        <w:rStyle w:val="slostrnky"/>
        <w:rFonts w:ascii="Arial" w:hAnsi="Arial"/>
        <w:b/>
      </w:rPr>
      <w:instrText xml:space="preserve"> PAGE </w:instrText>
    </w:r>
    <w:r w:rsidR="00742A97">
      <w:rPr>
        <w:rStyle w:val="slostrnky"/>
        <w:rFonts w:ascii="Arial" w:hAnsi="Arial"/>
        <w:b/>
      </w:rPr>
      <w:fldChar w:fldCharType="separate"/>
    </w:r>
    <w:r w:rsidR="00CC7E70">
      <w:rPr>
        <w:rStyle w:val="slostrnky"/>
        <w:rFonts w:ascii="Arial" w:hAnsi="Arial"/>
        <w:b/>
        <w:noProof/>
      </w:rPr>
      <w:t>15</w:t>
    </w:r>
    <w:r w:rsidR="00742A97">
      <w:rPr>
        <w:rStyle w:val="slostrnky"/>
        <w:rFonts w:ascii="Arial" w:hAnsi="Arial"/>
        <w:b/>
      </w:rPr>
      <w:fldChar w:fldCharType="end"/>
    </w:r>
    <w:r>
      <w:rPr>
        <w:rStyle w:val="slostrnky"/>
        <w:rFonts w:ascii="Arial" w:hAnsi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45" w:rsidRDefault="00CD0445">
      <w:r>
        <w:separator/>
      </w:r>
    </w:p>
  </w:footnote>
  <w:footnote w:type="continuationSeparator" w:id="0">
    <w:p w:rsidR="00CD0445" w:rsidRDefault="00CD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ACF"/>
    <w:multiLevelType w:val="hybridMultilevel"/>
    <w:tmpl w:val="4D10E5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B797F"/>
    <w:multiLevelType w:val="hybridMultilevel"/>
    <w:tmpl w:val="7624C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C0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435AB"/>
    <w:multiLevelType w:val="hybridMultilevel"/>
    <w:tmpl w:val="50508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4">
    <w:nsid w:val="2A3F6C8D"/>
    <w:multiLevelType w:val="hybridMultilevel"/>
    <w:tmpl w:val="3F4A8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93CFB"/>
    <w:multiLevelType w:val="hybridMultilevel"/>
    <w:tmpl w:val="117E7954"/>
    <w:lvl w:ilvl="0" w:tplc="41E447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A695D"/>
    <w:multiLevelType w:val="hybridMultilevel"/>
    <w:tmpl w:val="52365488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D696A"/>
    <w:multiLevelType w:val="hybridMultilevel"/>
    <w:tmpl w:val="AF5C08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A746E"/>
    <w:multiLevelType w:val="hybridMultilevel"/>
    <w:tmpl w:val="C5D64B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B644F"/>
    <w:multiLevelType w:val="hybridMultilevel"/>
    <w:tmpl w:val="135AD0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737C29"/>
    <w:multiLevelType w:val="hybridMultilevel"/>
    <w:tmpl w:val="FECEE126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C17EC"/>
    <w:multiLevelType w:val="hybridMultilevel"/>
    <w:tmpl w:val="ACA26BC6"/>
    <w:lvl w:ilvl="0" w:tplc="5A34DF4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A6F66"/>
    <w:multiLevelType w:val="hybridMultilevel"/>
    <w:tmpl w:val="56603AB6"/>
    <w:lvl w:ilvl="0" w:tplc="1FFC83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7886AC">
      <w:start w:val="2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Jarmila Lindnerová">
    <w15:presenceInfo w15:providerId="AD" w15:userId="S-1-5-21-3790076472-805733362-72324250-10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D0"/>
    <w:rsid w:val="00000BCF"/>
    <w:rsid w:val="00004E38"/>
    <w:rsid w:val="00006EE0"/>
    <w:rsid w:val="00011608"/>
    <w:rsid w:val="00015FA4"/>
    <w:rsid w:val="000160D5"/>
    <w:rsid w:val="00017A30"/>
    <w:rsid w:val="0003698A"/>
    <w:rsid w:val="00046535"/>
    <w:rsid w:val="000465C0"/>
    <w:rsid w:val="000539BD"/>
    <w:rsid w:val="0006244A"/>
    <w:rsid w:val="00063C4E"/>
    <w:rsid w:val="000B6EF3"/>
    <w:rsid w:val="000C166D"/>
    <w:rsid w:val="000C79F0"/>
    <w:rsid w:val="000D1891"/>
    <w:rsid w:val="000D3E6C"/>
    <w:rsid w:val="000E1A27"/>
    <w:rsid w:val="000F35C9"/>
    <w:rsid w:val="000F431F"/>
    <w:rsid w:val="00103AB6"/>
    <w:rsid w:val="00111A0F"/>
    <w:rsid w:val="00114443"/>
    <w:rsid w:val="00123507"/>
    <w:rsid w:val="00125056"/>
    <w:rsid w:val="00125AA0"/>
    <w:rsid w:val="001349AD"/>
    <w:rsid w:val="00140753"/>
    <w:rsid w:val="00150F97"/>
    <w:rsid w:val="001559D5"/>
    <w:rsid w:val="00166907"/>
    <w:rsid w:val="001805E0"/>
    <w:rsid w:val="001852F2"/>
    <w:rsid w:val="00196FFF"/>
    <w:rsid w:val="00197343"/>
    <w:rsid w:val="001A1D73"/>
    <w:rsid w:val="001A36D1"/>
    <w:rsid w:val="001B3493"/>
    <w:rsid w:val="001B744E"/>
    <w:rsid w:val="001C0A8B"/>
    <w:rsid w:val="001D0725"/>
    <w:rsid w:val="001D25BD"/>
    <w:rsid w:val="001D4325"/>
    <w:rsid w:val="001D674A"/>
    <w:rsid w:val="001E4A64"/>
    <w:rsid w:val="001E7640"/>
    <w:rsid w:val="00207C73"/>
    <w:rsid w:val="00207F18"/>
    <w:rsid w:val="00211BC6"/>
    <w:rsid w:val="0021426C"/>
    <w:rsid w:val="002201B1"/>
    <w:rsid w:val="00225DC9"/>
    <w:rsid w:val="00226C58"/>
    <w:rsid w:val="00230F3E"/>
    <w:rsid w:val="00234248"/>
    <w:rsid w:val="00271104"/>
    <w:rsid w:val="002751D5"/>
    <w:rsid w:val="002833AF"/>
    <w:rsid w:val="0028775A"/>
    <w:rsid w:val="00291A0B"/>
    <w:rsid w:val="002A4BBE"/>
    <w:rsid w:val="002A4C82"/>
    <w:rsid w:val="002B00E6"/>
    <w:rsid w:val="002B6625"/>
    <w:rsid w:val="002B7A2C"/>
    <w:rsid w:val="002C2BC6"/>
    <w:rsid w:val="002D10BA"/>
    <w:rsid w:val="002D2EAE"/>
    <w:rsid w:val="002E5421"/>
    <w:rsid w:val="002F066A"/>
    <w:rsid w:val="00304167"/>
    <w:rsid w:val="0031348F"/>
    <w:rsid w:val="00314A40"/>
    <w:rsid w:val="00317621"/>
    <w:rsid w:val="00323EF9"/>
    <w:rsid w:val="0033545F"/>
    <w:rsid w:val="00354AE7"/>
    <w:rsid w:val="00361C9F"/>
    <w:rsid w:val="0036499A"/>
    <w:rsid w:val="00365C8A"/>
    <w:rsid w:val="00365CEE"/>
    <w:rsid w:val="00372654"/>
    <w:rsid w:val="00395E07"/>
    <w:rsid w:val="003A38EC"/>
    <w:rsid w:val="003A44F2"/>
    <w:rsid w:val="003B4FB8"/>
    <w:rsid w:val="003D1F36"/>
    <w:rsid w:val="003E0CCF"/>
    <w:rsid w:val="003E48A4"/>
    <w:rsid w:val="003E5039"/>
    <w:rsid w:val="003E5741"/>
    <w:rsid w:val="003F5265"/>
    <w:rsid w:val="003F5A6B"/>
    <w:rsid w:val="00406B7F"/>
    <w:rsid w:val="0040796C"/>
    <w:rsid w:val="00416709"/>
    <w:rsid w:val="00422A82"/>
    <w:rsid w:val="0042423F"/>
    <w:rsid w:val="0042574E"/>
    <w:rsid w:val="004558A0"/>
    <w:rsid w:val="00473C9F"/>
    <w:rsid w:val="00485F4F"/>
    <w:rsid w:val="004A31E5"/>
    <w:rsid w:val="004B6BCB"/>
    <w:rsid w:val="004C3E9C"/>
    <w:rsid w:val="004C3FA2"/>
    <w:rsid w:val="004D226D"/>
    <w:rsid w:val="004F4E6B"/>
    <w:rsid w:val="00505029"/>
    <w:rsid w:val="005116AE"/>
    <w:rsid w:val="00521195"/>
    <w:rsid w:val="00544FC9"/>
    <w:rsid w:val="00545C4F"/>
    <w:rsid w:val="005502C8"/>
    <w:rsid w:val="00553778"/>
    <w:rsid w:val="00553DB8"/>
    <w:rsid w:val="0055522B"/>
    <w:rsid w:val="00555F89"/>
    <w:rsid w:val="00557D75"/>
    <w:rsid w:val="00562975"/>
    <w:rsid w:val="00564DDD"/>
    <w:rsid w:val="005753BD"/>
    <w:rsid w:val="00595268"/>
    <w:rsid w:val="00595A27"/>
    <w:rsid w:val="00597637"/>
    <w:rsid w:val="005A1CAA"/>
    <w:rsid w:val="005B2277"/>
    <w:rsid w:val="005C6F5C"/>
    <w:rsid w:val="005C7A11"/>
    <w:rsid w:val="005D41D2"/>
    <w:rsid w:val="005D537A"/>
    <w:rsid w:val="005E05B3"/>
    <w:rsid w:val="005F120F"/>
    <w:rsid w:val="005F1B35"/>
    <w:rsid w:val="005F5EEB"/>
    <w:rsid w:val="005F7653"/>
    <w:rsid w:val="00611635"/>
    <w:rsid w:val="00613745"/>
    <w:rsid w:val="00615811"/>
    <w:rsid w:val="00616FD0"/>
    <w:rsid w:val="0062445A"/>
    <w:rsid w:val="00642EA9"/>
    <w:rsid w:val="00653491"/>
    <w:rsid w:val="006740EE"/>
    <w:rsid w:val="00685E44"/>
    <w:rsid w:val="006904B7"/>
    <w:rsid w:val="0069271B"/>
    <w:rsid w:val="006A42F7"/>
    <w:rsid w:val="006A5347"/>
    <w:rsid w:val="006B3938"/>
    <w:rsid w:val="006C4177"/>
    <w:rsid w:val="006D153B"/>
    <w:rsid w:val="006D165B"/>
    <w:rsid w:val="006E3B79"/>
    <w:rsid w:val="007112A3"/>
    <w:rsid w:val="00714015"/>
    <w:rsid w:val="00714CE8"/>
    <w:rsid w:val="00727255"/>
    <w:rsid w:val="007323BD"/>
    <w:rsid w:val="007419AE"/>
    <w:rsid w:val="00742A97"/>
    <w:rsid w:val="00753459"/>
    <w:rsid w:val="00786202"/>
    <w:rsid w:val="007A411D"/>
    <w:rsid w:val="007B4079"/>
    <w:rsid w:val="007F3023"/>
    <w:rsid w:val="007F5807"/>
    <w:rsid w:val="007F73F5"/>
    <w:rsid w:val="00800DBA"/>
    <w:rsid w:val="008054BA"/>
    <w:rsid w:val="00822541"/>
    <w:rsid w:val="008401B1"/>
    <w:rsid w:val="00844587"/>
    <w:rsid w:val="00845B30"/>
    <w:rsid w:val="0084618D"/>
    <w:rsid w:val="00880906"/>
    <w:rsid w:val="008848AA"/>
    <w:rsid w:val="00885120"/>
    <w:rsid w:val="00893E1D"/>
    <w:rsid w:val="008A4D61"/>
    <w:rsid w:val="008C7516"/>
    <w:rsid w:val="008D2112"/>
    <w:rsid w:val="008D3980"/>
    <w:rsid w:val="008D3AD8"/>
    <w:rsid w:val="008E1D61"/>
    <w:rsid w:val="008E301B"/>
    <w:rsid w:val="00911B97"/>
    <w:rsid w:val="00911FB6"/>
    <w:rsid w:val="0092329E"/>
    <w:rsid w:val="00930844"/>
    <w:rsid w:val="00930E00"/>
    <w:rsid w:val="0093143F"/>
    <w:rsid w:val="00936C79"/>
    <w:rsid w:val="00936CAB"/>
    <w:rsid w:val="00954A0D"/>
    <w:rsid w:val="00963375"/>
    <w:rsid w:val="00966212"/>
    <w:rsid w:val="00985782"/>
    <w:rsid w:val="009907A0"/>
    <w:rsid w:val="00993004"/>
    <w:rsid w:val="00997DAA"/>
    <w:rsid w:val="009A720E"/>
    <w:rsid w:val="009A7761"/>
    <w:rsid w:val="009B2336"/>
    <w:rsid w:val="009B6860"/>
    <w:rsid w:val="009C088B"/>
    <w:rsid w:val="009C1843"/>
    <w:rsid w:val="009C21CA"/>
    <w:rsid w:val="009D4715"/>
    <w:rsid w:val="009E4CEB"/>
    <w:rsid w:val="009F50AF"/>
    <w:rsid w:val="009F70AC"/>
    <w:rsid w:val="00A0270C"/>
    <w:rsid w:val="00A10E48"/>
    <w:rsid w:val="00A20C6A"/>
    <w:rsid w:val="00A23FE8"/>
    <w:rsid w:val="00A3317C"/>
    <w:rsid w:val="00A3393D"/>
    <w:rsid w:val="00A4167E"/>
    <w:rsid w:val="00A43501"/>
    <w:rsid w:val="00A44F64"/>
    <w:rsid w:val="00A57C5C"/>
    <w:rsid w:val="00A740DE"/>
    <w:rsid w:val="00A752F2"/>
    <w:rsid w:val="00A80D55"/>
    <w:rsid w:val="00A81393"/>
    <w:rsid w:val="00A8707F"/>
    <w:rsid w:val="00A916D0"/>
    <w:rsid w:val="00A94538"/>
    <w:rsid w:val="00A97E9F"/>
    <w:rsid w:val="00AA0607"/>
    <w:rsid w:val="00AB77F1"/>
    <w:rsid w:val="00AC69E5"/>
    <w:rsid w:val="00AD33FF"/>
    <w:rsid w:val="00AD384E"/>
    <w:rsid w:val="00AF16CA"/>
    <w:rsid w:val="00AF2179"/>
    <w:rsid w:val="00B019B8"/>
    <w:rsid w:val="00B062BF"/>
    <w:rsid w:val="00B06B1D"/>
    <w:rsid w:val="00B06C39"/>
    <w:rsid w:val="00B145B6"/>
    <w:rsid w:val="00B17550"/>
    <w:rsid w:val="00B20B4D"/>
    <w:rsid w:val="00B35A53"/>
    <w:rsid w:val="00B40A2E"/>
    <w:rsid w:val="00B65681"/>
    <w:rsid w:val="00B76F42"/>
    <w:rsid w:val="00B80417"/>
    <w:rsid w:val="00B80BC7"/>
    <w:rsid w:val="00B85B12"/>
    <w:rsid w:val="00B8638F"/>
    <w:rsid w:val="00B96185"/>
    <w:rsid w:val="00BA4512"/>
    <w:rsid w:val="00BB2DD0"/>
    <w:rsid w:val="00BC3E4A"/>
    <w:rsid w:val="00BC6234"/>
    <w:rsid w:val="00BE21A0"/>
    <w:rsid w:val="00BF1213"/>
    <w:rsid w:val="00BF6370"/>
    <w:rsid w:val="00C07AB4"/>
    <w:rsid w:val="00C10BC5"/>
    <w:rsid w:val="00C2501C"/>
    <w:rsid w:val="00C31C1D"/>
    <w:rsid w:val="00C74D37"/>
    <w:rsid w:val="00C818A0"/>
    <w:rsid w:val="00C914AD"/>
    <w:rsid w:val="00C95799"/>
    <w:rsid w:val="00CA16A4"/>
    <w:rsid w:val="00CA1AB4"/>
    <w:rsid w:val="00CA537A"/>
    <w:rsid w:val="00CB30BD"/>
    <w:rsid w:val="00CC165C"/>
    <w:rsid w:val="00CC1A24"/>
    <w:rsid w:val="00CC7E70"/>
    <w:rsid w:val="00CD0445"/>
    <w:rsid w:val="00CD540A"/>
    <w:rsid w:val="00CE2896"/>
    <w:rsid w:val="00CE2E6F"/>
    <w:rsid w:val="00CE4AA7"/>
    <w:rsid w:val="00CE5B0D"/>
    <w:rsid w:val="00CF4A17"/>
    <w:rsid w:val="00CF6608"/>
    <w:rsid w:val="00D0226E"/>
    <w:rsid w:val="00D0404E"/>
    <w:rsid w:val="00D129A4"/>
    <w:rsid w:val="00D16289"/>
    <w:rsid w:val="00D21A57"/>
    <w:rsid w:val="00D3220F"/>
    <w:rsid w:val="00D4269B"/>
    <w:rsid w:val="00D51D84"/>
    <w:rsid w:val="00D5539A"/>
    <w:rsid w:val="00D61FB0"/>
    <w:rsid w:val="00D6375F"/>
    <w:rsid w:val="00D65B81"/>
    <w:rsid w:val="00D661E9"/>
    <w:rsid w:val="00D73F8A"/>
    <w:rsid w:val="00D75338"/>
    <w:rsid w:val="00D80B83"/>
    <w:rsid w:val="00D837EE"/>
    <w:rsid w:val="00D93F0B"/>
    <w:rsid w:val="00D953D7"/>
    <w:rsid w:val="00DB2ACB"/>
    <w:rsid w:val="00DC76C8"/>
    <w:rsid w:val="00DD1F62"/>
    <w:rsid w:val="00DD32FA"/>
    <w:rsid w:val="00DD369C"/>
    <w:rsid w:val="00DD52B7"/>
    <w:rsid w:val="00DF3386"/>
    <w:rsid w:val="00E069EF"/>
    <w:rsid w:val="00E14354"/>
    <w:rsid w:val="00E2132C"/>
    <w:rsid w:val="00E21CAA"/>
    <w:rsid w:val="00E25DDC"/>
    <w:rsid w:val="00E268A3"/>
    <w:rsid w:val="00E31501"/>
    <w:rsid w:val="00E6154F"/>
    <w:rsid w:val="00E63C45"/>
    <w:rsid w:val="00E73410"/>
    <w:rsid w:val="00E836EC"/>
    <w:rsid w:val="00EA328C"/>
    <w:rsid w:val="00EA3B34"/>
    <w:rsid w:val="00EB6092"/>
    <w:rsid w:val="00EC0B81"/>
    <w:rsid w:val="00EC1BD2"/>
    <w:rsid w:val="00ED17D9"/>
    <w:rsid w:val="00ED33B6"/>
    <w:rsid w:val="00ED3788"/>
    <w:rsid w:val="00ED6DFA"/>
    <w:rsid w:val="00EF36B0"/>
    <w:rsid w:val="00EF59D8"/>
    <w:rsid w:val="00F11E5C"/>
    <w:rsid w:val="00F159D1"/>
    <w:rsid w:val="00F17126"/>
    <w:rsid w:val="00F572E7"/>
    <w:rsid w:val="00F733B3"/>
    <w:rsid w:val="00F7505A"/>
    <w:rsid w:val="00F769FA"/>
    <w:rsid w:val="00FA05C2"/>
    <w:rsid w:val="00FA0986"/>
    <w:rsid w:val="00FA0D3A"/>
    <w:rsid w:val="00FA4E24"/>
    <w:rsid w:val="00FD3FFA"/>
    <w:rsid w:val="00FD6E44"/>
    <w:rsid w:val="00FE0675"/>
    <w:rsid w:val="00FE390E"/>
    <w:rsid w:val="00FE4278"/>
    <w:rsid w:val="00FE78AD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2C8"/>
  </w:style>
  <w:style w:type="paragraph" w:styleId="Nadpis1">
    <w:name w:val="heading 1"/>
    <w:basedOn w:val="Normln"/>
    <w:next w:val="Normln"/>
    <w:qFormat/>
    <w:rsid w:val="005502C8"/>
    <w:pPr>
      <w:keepNext/>
      <w:spacing w:line="360" w:lineRule="auto"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5502C8"/>
    <w:pPr>
      <w:keepNext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5502C8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502C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502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02C8"/>
  </w:style>
  <w:style w:type="paragraph" w:styleId="slovanseznam">
    <w:name w:val="List Number"/>
    <w:basedOn w:val="Normln"/>
    <w:rsid w:val="005502C8"/>
    <w:pPr>
      <w:spacing w:after="120" w:line="360" w:lineRule="auto"/>
      <w:ind w:left="794" w:hanging="340"/>
      <w:jc w:val="both"/>
    </w:pPr>
  </w:style>
  <w:style w:type="paragraph" w:styleId="Rozloendokumentu">
    <w:name w:val="Document Map"/>
    <w:basedOn w:val="Normln"/>
    <w:semiHidden/>
    <w:rsid w:val="005502C8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qFormat/>
    <w:rsid w:val="005502C8"/>
    <w:pPr>
      <w:spacing w:line="360" w:lineRule="auto"/>
      <w:jc w:val="center"/>
    </w:pPr>
    <w:rPr>
      <w:b/>
      <w:sz w:val="24"/>
    </w:rPr>
  </w:style>
  <w:style w:type="paragraph" w:styleId="Zkladntextodsazen">
    <w:name w:val="Body Text Indent"/>
    <w:basedOn w:val="Normln"/>
    <w:rsid w:val="005502C8"/>
    <w:pPr>
      <w:tabs>
        <w:tab w:val="left" w:pos="426"/>
      </w:tabs>
      <w:spacing w:before="120"/>
      <w:ind w:left="360" w:hanging="360"/>
      <w:jc w:val="both"/>
    </w:pPr>
  </w:style>
  <w:style w:type="paragraph" w:styleId="Zkladntext">
    <w:name w:val="Body Text"/>
    <w:basedOn w:val="Normln"/>
    <w:rsid w:val="005502C8"/>
    <w:pPr>
      <w:spacing w:before="120" w:after="120"/>
      <w:jc w:val="both"/>
    </w:pPr>
  </w:style>
  <w:style w:type="paragraph" w:styleId="Zkladntextodsazen2">
    <w:name w:val="Body Text Indent 2"/>
    <w:basedOn w:val="Normln"/>
    <w:rsid w:val="005502C8"/>
    <w:pPr>
      <w:spacing w:line="360" w:lineRule="auto"/>
      <w:ind w:left="425" w:hanging="425"/>
    </w:pPr>
  </w:style>
  <w:style w:type="paragraph" w:styleId="Zkladntext2">
    <w:name w:val="Body Text 2"/>
    <w:basedOn w:val="Normln"/>
    <w:rsid w:val="005502C8"/>
    <w:pPr>
      <w:spacing w:before="120" w:line="360" w:lineRule="auto"/>
      <w:jc w:val="both"/>
    </w:pPr>
    <w:rPr>
      <w:sz w:val="18"/>
    </w:rPr>
  </w:style>
  <w:style w:type="paragraph" w:styleId="Zkladntextodsazen3">
    <w:name w:val="Body Text Indent 3"/>
    <w:basedOn w:val="Normln"/>
    <w:rsid w:val="005502C8"/>
    <w:pPr>
      <w:tabs>
        <w:tab w:val="left" w:pos="426"/>
      </w:tabs>
      <w:spacing w:before="120" w:line="360" w:lineRule="auto"/>
      <w:ind w:left="420" w:hanging="420"/>
      <w:jc w:val="both"/>
    </w:pPr>
    <w:rPr>
      <w:sz w:val="18"/>
    </w:rPr>
  </w:style>
  <w:style w:type="table" w:styleId="Mkatabulky">
    <w:name w:val="Table Grid"/>
    <w:basedOn w:val="Normlntabulka"/>
    <w:rsid w:val="004A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6244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833AF"/>
    <w:rPr>
      <w:sz w:val="16"/>
      <w:szCs w:val="16"/>
    </w:rPr>
  </w:style>
  <w:style w:type="paragraph" w:styleId="Textkomente">
    <w:name w:val="annotation text"/>
    <w:basedOn w:val="Normln"/>
    <w:semiHidden/>
    <w:rsid w:val="002833AF"/>
  </w:style>
  <w:style w:type="paragraph" w:styleId="Pedmtkomente">
    <w:name w:val="annotation subject"/>
    <w:basedOn w:val="Textkomente"/>
    <w:next w:val="Textkomente"/>
    <w:semiHidden/>
    <w:rsid w:val="002833AF"/>
    <w:rPr>
      <w:b/>
      <w:bCs/>
    </w:rPr>
  </w:style>
  <w:style w:type="paragraph" w:customStyle="1" w:styleId="Odstavec-1">
    <w:name w:val="Odstavec-1)"/>
    <w:basedOn w:val="Normln"/>
    <w:rsid w:val="00A916D0"/>
    <w:pPr>
      <w:numPr>
        <w:numId w:val="5"/>
      </w:numPr>
      <w:spacing w:after="120"/>
      <w:jc w:val="both"/>
    </w:pPr>
    <w:rPr>
      <w:rFonts w:ascii="Verdana" w:hAnsi="Verdana"/>
    </w:rPr>
  </w:style>
  <w:style w:type="character" w:customStyle="1" w:styleId="ZpatChar">
    <w:name w:val="Zápatí Char"/>
    <w:link w:val="Zpat"/>
    <w:semiHidden/>
    <w:locked/>
    <w:rsid w:val="00966212"/>
    <w:rPr>
      <w:lang w:val="cs-CZ" w:eastAsia="cs-CZ" w:bidi="ar-SA"/>
    </w:rPr>
  </w:style>
  <w:style w:type="paragraph" w:customStyle="1" w:styleId="Default">
    <w:name w:val="Default"/>
    <w:rsid w:val="00930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azky">
    <w:name w:val="odrazky"/>
    <w:basedOn w:val="Normln"/>
    <w:rsid w:val="00B8638F"/>
    <w:pPr>
      <w:widowControl w:val="0"/>
      <w:autoSpaceDE w:val="0"/>
      <w:autoSpaceDN w:val="0"/>
      <w:spacing w:after="4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2C8"/>
  </w:style>
  <w:style w:type="paragraph" w:styleId="Nadpis1">
    <w:name w:val="heading 1"/>
    <w:basedOn w:val="Normln"/>
    <w:next w:val="Normln"/>
    <w:qFormat/>
    <w:rsid w:val="005502C8"/>
    <w:pPr>
      <w:keepNext/>
      <w:spacing w:line="360" w:lineRule="auto"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5502C8"/>
    <w:pPr>
      <w:keepNext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5502C8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502C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502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02C8"/>
  </w:style>
  <w:style w:type="paragraph" w:styleId="slovanseznam">
    <w:name w:val="List Number"/>
    <w:basedOn w:val="Normln"/>
    <w:rsid w:val="005502C8"/>
    <w:pPr>
      <w:spacing w:after="120" w:line="360" w:lineRule="auto"/>
      <w:ind w:left="794" w:hanging="340"/>
      <w:jc w:val="both"/>
    </w:pPr>
  </w:style>
  <w:style w:type="paragraph" w:styleId="Rozloendokumentu">
    <w:name w:val="Document Map"/>
    <w:basedOn w:val="Normln"/>
    <w:semiHidden/>
    <w:rsid w:val="005502C8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qFormat/>
    <w:rsid w:val="005502C8"/>
    <w:pPr>
      <w:spacing w:line="360" w:lineRule="auto"/>
      <w:jc w:val="center"/>
    </w:pPr>
    <w:rPr>
      <w:b/>
      <w:sz w:val="24"/>
    </w:rPr>
  </w:style>
  <w:style w:type="paragraph" w:styleId="Zkladntextodsazen">
    <w:name w:val="Body Text Indent"/>
    <w:basedOn w:val="Normln"/>
    <w:rsid w:val="005502C8"/>
    <w:pPr>
      <w:tabs>
        <w:tab w:val="left" w:pos="426"/>
      </w:tabs>
      <w:spacing w:before="120"/>
      <w:ind w:left="360" w:hanging="360"/>
      <w:jc w:val="both"/>
    </w:pPr>
  </w:style>
  <w:style w:type="paragraph" w:styleId="Zkladntext">
    <w:name w:val="Body Text"/>
    <w:basedOn w:val="Normln"/>
    <w:rsid w:val="005502C8"/>
    <w:pPr>
      <w:spacing w:before="120" w:after="120"/>
      <w:jc w:val="both"/>
    </w:pPr>
  </w:style>
  <w:style w:type="paragraph" w:styleId="Zkladntextodsazen2">
    <w:name w:val="Body Text Indent 2"/>
    <w:basedOn w:val="Normln"/>
    <w:rsid w:val="005502C8"/>
    <w:pPr>
      <w:spacing w:line="360" w:lineRule="auto"/>
      <w:ind w:left="425" w:hanging="425"/>
    </w:pPr>
  </w:style>
  <w:style w:type="paragraph" w:styleId="Zkladntext2">
    <w:name w:val="Body Text 2"/>
    <w:basedOn w:val="Normln"/>
    <w:rsid w:val="005502C8"/>
    <w:pPr>
      <w:spacing w:before="120" w:line="360" w:lineRule="auto"/>
      <w:jc w:val="both"/>
    </w:pPr>
    <w:rPr>
      <w:sz w:val="18"/>
    </w:rPr>
  </w:style>
  <w:style w:type="paragraph" w:styleId="Zkladntextodsazen3">
    <w:name w:val="Body Text Indent 3"/>
    <w:basedOn w:val="Normln"/>
    <w:rsid w:val="005502C8"/>
    <w:pPr>
      <w:tabs>
        <w:tab w:val="left" w:pos="426"/>
      </w:tabs>
      <w:spacing w:before="120" w:line="360" w:lineRule="auto"/>
      <w:ind w:left="420" w:hanging="420"/>
      <w:jc w:val="both"/>
    </w:pPr>
    <w:rPr>
      <w:sz w:val="18"/>
    </w:rPr>
  </w:style>
  <w:style w:type="table" w:styleId="Mkatabulky">
    <w:name w:val="Table Grid"/>
    <w:basedOn w:val="Normlntabulka"/>
    <w:rsid w:val="004A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6244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833AF"/>
    <w:rPr>
      <w:sz w:val="16"/>
      <w:szCs w:val="16"/>
    </w:rPr>
  </w:style>
  <w:style w:type="paragraph" w:styleId="Textkomente">
    <w:name w:val="annotation text"/>
    <w:basedOn w:val="Normln"/>
    <w:semiHidden/>
    <w:rsid w:val="002833AF"/>
  </w:style>
  <w:style w:type="paragraph" w:styleId="Pedmtkomente">
    <w:name w:val="annotation subject"/>
    <w:basedOn w:val="Textkomente"/>
    <w:next w:val="Textkomente"/>
    <w:semiHidden/>
    <w:rsid w:val="002833AF"/>
    <w:rPr>
      <w:b/>
      <w:bCs/>
    </w:rPr>
  </w:style>
  <w:style w:type="paragraph" w:customStyle="1" w:styleId="Odstavec-1">
    <w:name w:val="Odstavec-1)"/>
    <w:basedOn w:val="Normln"/>
    <w:rsid w:val="00A916D0"/>
    <w:pPr>
      <w:numPr>
        <w:numId w:val="5"/>
      </w:numPr>
      <w:spacing w:after="120"/>
      <w:jc w:val="both"/>
    </w:pPr>
    <w:rPr>
      <w:rFonts w:ascii="Verdana" w:hAnsi="Verdana"/>
    </w:rPr>
  </w:style>
  <w:style w:type="character" w:customStyle="1" w:styleId="ZpatChar">
    <w:name w:val="Zápatí Char"/>
    <w:link w:val="Zpat"/>
    <w:semiHidden/>
    <w:locked/>
    <w:rsid w:val="00966212"/>
    <w:rPr>
      <w:lang w:val="cs-CZ" w:eastAsia="cs-CZ" w:bidi="ar-SA"/>
    </w:rPr>
  </w:style>
  <w:style w:type="paragraph" w:customStyle="1" w:styleId="Default">
    <w:name w:val="Default"/>
    <w:rsid w:val="00930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azky">
    <w:name w:val="odrazky"/>
    <w:basedOn w:val="Normln"/>
    <w:rsid w:val="00B8638F"/>
    <w:pPr>
      <w:widowControl w:val="0"/>
      <w:autoSpaceDE w:val="0"/>
      <w:autoSpaceDN w:val="0"/>
      <w:spacing w:after="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1F37-B125-415E-8422-9B925EBC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4215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 projektu NAKI DF12P01OVV043</vt:lpstr>
    </vt:vector>
  </TitlesOfParts>
  <Company>Microsoft</Company>
  <LinksUpToDate>false</LinksUpToDate>
  <CharactersWithSpaces>29026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 projektu NAKI DF12P01OVV043</dc:title>
  <dc:subject>Smlouva se spoluřešitelem; ČVUT</dc:subject>
  <dc:creator>Josef KOZLER</dc:creator>
  <cp:lastModifiedBy>Horáková Irena</cp:lastModifiedBy>
  <cp:revision>5</cp:revision>
  <cp:lastPrinted>2018-01-29T09:09:00Z</cp:lastPrinted>
  <dcterms:created xsi:type="dcterms:W3CDTF">2018-02-19T06:30:00Z</dcterms:created>
  <dcterms:modified xsi:type="dcterms:W3CDTF">2018-02-26T13:23:00Z</dcterms:modified>
</cp:coreProperties>
</file>