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commentsExtended.xml" ContentType="application/vnd.openxmlformats-officedocument.wordprocessingml.commentsExtended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2D3FDB" w14:textId="6D4900A8" w:rsidR="00D86E66" w:rsidRDefault="005C2748" w:rsidP="00D86E66">
      <w:pPr>
        <w:pStyle w:val="Nadpis1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DOHODA </w:t>
      </w:r>
      <w:r w:rsidR="00832694">
        <w:rPr>
          <w:rFonts w:ascii="Tahoma" w:hAnsi="Tahoma" w:cs="Tahoma"/>
          <w:b/>
          <w:bCs/>
          <w:caps/>
          <w:sz w:val="20"/>
        </w:rPr>
        <w:t xml:space="preserve">o </w:t>
      </w:r>
      <w:proofErr w:type="gramStart"/>
      <w:r w:rsidR="00832694">
        <w:rPr>
          <w:rFonts w:ascii="Tahoma" w:hAnsi="Tahoma" w:cs="Tahoma"/>
          <w:b/>
          <w:bCs/>
          <w:caps/>
          <w:sz w:val="20"/>
        </w:rPr>
        <w:t xml:space="preserve">narovnání  a </w:t>
      </w:r>
      <w:r>
        <w:rPr>
          <w:rFonts w:ascii="Tahoma" w:hAnsi="Tahoma" w:cs="Tahoma"/>
          <w:b/>
          <w:bCs/>
          <w:sz w:val="20"/>
        </w:rPr>
        <w:t>O UKONČENÍ</w:t>
      </w:r>
      <w:proofErr w:type="gramEnd"/>
      <w:r>
        <w:rPr>
          <w:rFonts w:ascii="Tahoma" w:hAnsi="Tahoma" w:cs="Tahoma"/>
          <w:b/>
          <w:bCs/>
          <w:sz w:val="20"/>
        </w:rPr>
        <w:t xml:space="preserve"> </w:t>
      </w:r>
      <w:r w:rsidR="00D86E66">
        <w:rPr>
          <w:rFonts w:ascii="Tahoma" w:hAnsi="Tahoma" w:cs="Tahoma"/>
          <w:b/>
          <w:bCs/>
          <w:sz w:val="20"/>
        </w:rPr>
        <w:t>SMLOUV</w:t>
      </w:r>
      <w:r>
        <w:rPr>
          <w:rFonts w:ascii="Tahoma" w:hAnsi="Tahoma" w:cs="Tahoma"/>
          <w:b/>
          <w:bCs/>
          <w:sz w:val="20"/>
        </w:rPr>
        <w:t>Y</w:t>
      </w:r>
      <w:r w:rsidR="00D86E66" w:rsidRPr="00577DFE">
        <w:rPr>
          <w:rFonts w:ascii="Tahoma" w:hAnsi="Tahoma" w:cs="Tahoma"/>
          <w:b/>
          <w:bCs/>
          <w:sz w:val="20"/>
        </w:rPr>
        <w:t xml:space="preserve"> </w:t>
      </w:r>
      <w:r w:rsidR="00D86E66" w:rsidRPr="001B1BE6">
        <w:rPr>
          <w:rFonts w:ascii="Tahoma" w:hAnsi="Tahoma" w:cs="Tahoma"/>
          <w:b/>
          <w:bCs/>
          <w:sz w:val="20"/>
        </w:rPr>
        <w:t>O POSKYTOVÁNÍ ON-LINE MARKETINGOVÝCH SLUŽEB</w:t>
      </w:r>
      <w:r w:rsidR="00832694">
        <w:rPr>
          <w:rFonts w:ascii="Tahoma" w:hAnsi="Tahoma" w:cs="Tahoma"/>
          <w:b/>
          <w:bCs/>
          <w:sz w:val="20"/>
        </w:rPr>
        <w:t xml:space="preserve"> </w:t>
      </w:r>
      <w:r w:rsidR="00832694">
        <w:rPr>
          <w:rFonts w:ascii="Tahoma" w:hAnsi="Tahoma" w:cs="Tahoma"/>
          <w:b/>
          <w:bCs/>
          <w:caps/>
          <w:sz w:val="20"/>
        </w:rPr>
        <w:t xml:space="preserve"> </w:t>
      </w:r>
    </w:p>
    <w:p w14:paraId="25F76B1C" w14:textId="77777777" w:rsidR="00D86E66" w:rsidRPr="001B1BE6" w:rsidRDefault="00D86E66" w:rsidP="00D86E66">
      <w:pPr>
        <w:jc w:val="center"/>
        <w:rPr>
          <w:rFonts w:ascii="Tahoma" w:hAnsi="Tahoma" w:cs="Tahoma"/>
          <w:b/>
          <w:bCs/>
          <w:snapToGrid w:val="0"/>
          <w:sz w:val="20"/>
        </w:rPr>
      </w:pPr>
    </w:p>
    <w:p w14:paraId="3B222F68" w14:textId="51AED9B0" w:rsidR="00F44E0F" w:rsidRDefault="005C2748" w:rsidP="00D86E66">
      <w:pPr>
        <w:jc w:val="center"/>
        <w:rPr>
          <w:rFonts w:ascii="Tahoma" w:hAnsi="Tahoma" w:cs="Tahoma"/>
          <w:snapToGrid w:val="0"/>
          <w:sz w:val="20"/>
        </w:rPr>
      </w:pPr>
      <w:r>
        <w:rPr>
          <w:rFonts w:ascii="Tahoma" w:hAnsi="Tahoma" w:cs="Tahoma"/>
          <w:snapToGrid w:val="0"/>
          <w:sz w:val="20"/>
        </w:rPr>
        <w:t xml:space="preserve">Uzavřené </w:t>
      </w:r>
      <w:r w:rsidR="00D86E66" w:rsidRPr="001B1BE6">
        <w:rPr>
          <w:rFonts w:ascii="Tahoma" w:hAnsi="Tahoma" w:cs="Tahoma"/>
          <w:snapToGrid w:val="0"/>
          <w:sz w:val="20"/>
        </w:rPr>
        <w:t xml:space="preserve">dle </w:t>
      </w:r>
      <w:proofErr w:type="spellStart"/>
      <w:r w:rsidR="00D86E66" w:rsidRPr="001B1BE6">
        <w:rPr>
          <w:rFonts w:ascii="Tahoma" w:hAnsi="Tahoma" w:cs="Tahoma"/>
          <w:snapToGrid w:val="0"/>
          <w:sz w:val="20"/>
        </w:rPr>
        <w:t>ust</w:t>
      </w:r>
      <w:proofErr w:type="spellEnd"/>
      <w:r w:rsidR="00D86E66" w:rsidRPr="001B1BE6">
        <w:rPr>
          <w:rFonts w:ascii="Tahoma" w:hAnsi="Tahoma" w:cs="Tahoma"/>
          <w:snapToGrid w:val="0"/>
          <w:sz w:val="20"/>
        </w:rPr>
        <w:t xml:space="preserve">. § </w:t>
      </w:r>
      <w:r w:rsidR="00832694">
        <w:rPr>
          <w:rFonts w:ascii="Tahoma" w:hAnsi="Tahoma" w:cs="Tahoma"/>
          <w:snapToGrid w:val="0"/>
          <w:sz w:val="20"/>
        </w:rPr>
        <w:t>1903</w:t>
      </w:r>
      <w:r w:rsidR="00832694" w:rsidRPr="00D86E66">
        <w:rPr>
          <w:rFonts w:ascii="Tahoma" w:hAnsi="Tahoma" w:cs="Tahoma"/>
          <w:snapToGrid w:val="0"/>
          <w:sz w:val="20"/>
        </w:rPr>
        <w:t xml:space="preserve"> </w:t>
      </w:r>
      <w:r w:rsidR="00D86E66">
        <w:rPr>
          <w:rFonts w:ascii="Tahoma" w:hAnsi="Tahoma" w:cs="Tahoma"/>
          <w:snapToGrid w:val="0"/>
          <w:sz w:val="20"/>
        </w:rPr>
        <w:t xml:space="preserve">a násl. </w:t>
      </w:r>
      <w:r w:rsidR="00D86E66" w:rsidRPr="00D86E66">
        <w:rPr>
          <w:rFonts w:ascii="Tahoma" w:hAnsi="Tahoma" w:cs="Tahoma"/>
          <w:snapToGrid w:val="0"/>
          <w:sz w:val="20"/>
        </w:rPr>
        <w:t>zákona č. 89/2012 Sb., občanského zákoníku, ve znění pozdějších předpisů („</w:t>
      </w:r>
      <w:r w:rsidR="00D86E66" w:rsidRPr="00D86E66">
        <w:rPr>
          <w:rFonts w:ascii="Tahoma" w:hAnsi="Tahoma" w:cs="Tahoma"/>
          <w:b/>
          <w:snapToGrid w:val="0"/>
          <w:sz w:val="20"/>
        </w:rPr>
        <w:t>občanský zákoník</w:t>
      </w:r>
      <w:r w:rsidR="00D86E66" w:rsidRPr="00D86E66">
        <w:rPr>
          <w:rFonts w:ascii="Tahoma" w:hAnsi="Tahoma" w:cs="Tahoma"/>
          <w:snapToGrid w:val="0"/>
          <w:sz w:val="20"/>
        </w:rPr>
        <w:t>“)</w:t>
      </w:r>
      <w:r>
        <w:rPr>
          <w:rFonts w:ascii="Tahoma" w:hAnsi="Tahoma" w:cs="Tahoma"/>
          <w:snapToGrid w:val="0"/>
          <w:sz w:val="20"/>
        </w:rPr>
        <w:t xml:space="preserve"> mezi smluvními stranami</w:t>
      </w:r>
    </w:p>
    <w:p w14:paraId="1FD4CDA4" w14:textId="2F99AFB9" w:rsidR="00D86E66" w:rsidRPr="00D86E66" w:rsidRDefault="00F44E0F" w:rsidP="00D86E66">
      <w:pPr>
        <w:jc w:val="center"/>
        <w:rPr>
          <w:rFonts w:ascii="Tahoma" w:hAnsi="Tahoma" w:cs="Tahoma"/>
          <w:snapToGrid w:val="0"/>
          <w:sz w:val="20"/>
        </w:rPr>
      </w:pPr>
      <w:r>
        <w:rPr>
          <w:rFonts w:ascii="Tahoma" w:hAnsi="Tahoma" w:cs="Tahoma"/>
          <w:snapToGrid w:val="0"/>
          <w:sz w:val="20"/>
        </w:rPr>
        <w:t>(“</w:t>
      </w:r>
      <w:r w:rsidRPr="00F44E0F">
        <w:rPr>
          <w:rFonts w:ascii="Tahoma" w:hAnsi="Tahoma" w:cs="Tahoma"/>
          <w:b/>
          <w:snapToGrid w:val="0"/>
          <w:sz w:val="20"/>
        </w:rPr>
        <w:t>Dohoda</w:t>
      </w:r>
      <w:r>
        <w:rPr>
          <w:rFonts w:ascii="Tahoma" w:hAnsi="Tahoma" w:cs="Tahoma"/>
          <w:snapToGrid w:val="0"/>
          <w:sz w:val="20"/>
        </w:rPr>
        <w:t>“)</w:t>
      </w:r>
      <w:r w:rsidR="005C2748">
        <w:rPr>
          <w:rFonts w:ascii="Tahoma" w:hAnsi="Tahoma" w:cs="Tahoma"/>
          <w:snapToGrid w:val="0"/>
          <w:sz w:val="20"/>
        </w:rPr>
        <w:t>:</w:t>
      </w:r>
    </w:p>
    <w:p w14:paraId="41E1D675" w14:textId="77777777" w:rsidR="00D86E66" w:rsidRPr="00D86E66" w:rsidRDefault="00D86E66" w:rsidP="00D86E66">
      <w:pPr>
        <w:jc w:val="center"/>
        <w:rPr>
          <w:rFonts w:ascii="Tahoma" w:hAnsi="Tahoma" w:cs="Tahoma"/>
          <w:snapToGrid w:val="0"/>
          <w:sz w:val="20"/>
        </w:rPr>
      </w:pPr>
    </w:p>
    <w:p w14:paraId="0FED2418" w14:textId="77777777" w:rsidR="00D86E66" w:rsidRPr="00D86E66" w:rsidRDefault="00D86E66" w:rsidP="00D86E66">
      <w:pPr>
        <w:jc w:val="both"/>
        <w:rPr>
          <w:rFonts w:ascii="Tahoma" w:hAnsi="Tahoma" w:cs="Tahoma"/>
          <w:bCs/>
          <w:snapToGrid w:val="0"/>
          <w:sz w:val="20"/>
        </w:rPr>
      </w:pPr>
    </w:p>
    <w:p w14:paraId="4B4C9880" w14:textId="77777777" w:rsidR="00D86E66" w:rsidRPr="00D86E66" w:rsidRDefault="00D86E66" w:rsidP="00D86E66">
      <w:pPr>
        <w:jc w:val="both"/>
        <w:rPr>
          <w:rFonts w:ascii="Tahoma" w:hAnsi="Tahoma" w:cs="Tahoma"/>
          <w:b/>
          <w:snapToGrid w:val="0"/>
          <w:sz w:val="20"/>
        </w:rPr>
      </w:pPr>
    </w:p>
    <w:p w14:paraId="54834775" w14:textId="77777777" w:rsidR="00D86E66" w:rsidRPr="00D86E66" w:rsidRDefault="00D86E66" w:rsidP="00D86E66">
      <w:pPr>
        <w:jc w:val="both"/>
        <w:rPr>
          <w:rFonts w:ascii="Tahoma" w:hAnsi="Tahoma" w:cs="Tahoma"/>
          <w:b/>
          <w:bCs/>
          <w:sz w:val="20"/>
        </w:rPr>
      </w:pPr>
      <w:r w:rsidRPr="00D86E66">
        <w:rPr>
          <w:rFonts w:ascii="Tahoma" w:hAnsi="Tahoma" w:cs="Tahoma"/>
          <w:b/>
          <w:snapToGrid w:val="0"/>
          <w:sz w:val="20"/>
        </w:rPr>
        <w:t>Fakultní nemocnice Brno</w:t>
      </w:r>
    </w:p>
    <w:p w14:paraId="4B592EFE" w14:textId="77777777" w:rsidR="00D86E66" w:rsidRPr="00D86E66" w:rsidRDefault="00D86E66" w:rsidP="00D86E66">
      <w:pPr>
        <w:jc w:val="both"/>
        <w:rPr>
          <w:rFonts w:ascii="Tahoma" w:hAnsi="Tahoma" w:cs="Tahoma"/>
          <w:sz w:val="20"/>
        </w:rPr>
      </w:pPr>
      <w:r w:rsidRPr="00D86E66">
        <w:rPr>
          <w:rFonts w:ascii="Tahoma" w:hAnsi="Tahoma" w:cs="Tahoma"/>
          <w:sz w:val="20"/>
        </w:rPr>
        <w:t>IČ: 65269705</w:t>
      </w:r>
    </w:p>
    <w:p w14:paraId="376C97CC" w14:textId="77777777" w:rsidR="00D86E66" w:rsidRPr="00D86E66" w:rsidRDefault="00D86E66" w:rsidP="00D86E66">
      <w:pPr>
        <w:jc w:val="both"/>
        <w:rPr>
          <w:rFonts w:ascii="Tahoma" w:hAnsi="Tahoma" w:cs="Tahoma"/>
          <w:sz w:val="20"/>
        </w:rPr>
      </w:pPr>
      <w:r w:rsidRPr="00D86E66">
        <w:rPr>
          <w:rFonts w:ascii="Tahoma" w:hAnsi="Tahoma" w:cs="Tahoma"/>
          <w:sz w:val="20"/>
        </w:rPr>
        <w:t>DIČ: CZ65269705</w:t>
      </w:r>
    </w:p>
    <w:p w14:paraId="5C083890" w14:textId="77777777" w:rsidR="00D86E66" w:rsidRPr="00D86E66" w:rsidRDefault="00D86E66" w:rsidP="00D86E66">
      <w:pPr>
        <w:jc w:val="both"/>
        <w:rPr>
          <w:rFonts w:ascii="Tahoma" w:hAnsi="Tahoma" w:cs="Tahoma"/>
          <w:sz w:val="20"/>
        </w:rPr>
      </w:pPr>
      <w:r w:rsidRPr="00D86E66">
        <w:rPr>
          <w:rFonts w:ascii="Tahoma" w:hAnsi="Tahoma" w:cs="Tahoma"/>
          <w:sz w:val="20"/>
        </w:rPr>
        <w:t>se sídlem: Jihlavská 340/20, 625 00, Brno - Bohunice</w:t>
      </w:r>
    </w:p>
    <w:p w14:paraId="426EC2C8" w14:textId="77777777" w:rsidR="00D86E66" w:rsidRPr="00D86E66" w:rsidRDefault="00D86E66" w:rsidP="00D86E66">
      <w:pPr>
        <w:jc w:val="both"/>
        <w:rPr>
          <w:rFonts w:ascii="Tahoma" w:hAnsi="Tahoma" w:cs="Tahoma"/>
          <w:snapToGrid w:val="0"/>
          <w:sz w:val="20"/>
        </w:rPr>
      </w:pPr>
      <w:r w:rsidRPr="00D86E66">
        <w:rPr>
          <w:rFonts w:ascii="Tahoma" w:hAnsi="Tahoma" w:cs="Tahoma"/>
          <w:snapToGrid w:val="0"/>
          <w:sz w:val="20"/>
        </w:rPr>
        <w:t>zastoupená: MUDr. Romanem Krausem, MBA, ředitelem Fakultní nemocnice Brno,</w:t>
      </w:r>
    </w:p>
    <w:p w14:paraId="2E333DA9" w14:textId="77777777" w:rsidR="00D86E66" w:rsidRPr="00D86E66" w:rsidRDefault="00D86E66" w:rsidP="00D86E66">
      <w:pPr>
        <w:jc w:val="both"/>
        <w:rPr>
          <w:rFonts w:ascii="Tahoma" w:hAnsi="Tahoma" w:cs="Tahoma"/>
          <w:sz w:val="20"/>
        </w:rPr>
      </w:pPr>
      <w:r w:rsidRPr="00D86E66">
        <w:rPr>
          <w:rFonts w:ascii="Tahoma" w:hAnsi="Tahoma" w:cs="Tahoma"/>
          <w:sz w:val="20"/>
        </w:rPr>
        <w:t>bankovní spojení: Česká národní banka, Na Příkopě 28,115 03 Praha 1, pobočka Brno, Rooseveltova 18, 601 10 Brno</w:t>
      </w:r>
    </w:p>
    <w:p w14:paraId="7ED14F69" w14:textId="77777777" w:rsidR="00D86E66" w:rsidRPr="00D86E66" w:rsidRDefault="00D86E66" w:rsidP="00D86E66">
      <w:pPr>
        <w:jc w:val="both"/>
        <w:rPr>
          <w:rFonts w:ascii="Tahoma" w:hAnsi="Tahoma" w:cs="Tahoma"/>
          <w:sz w:val="20"/>
        </w:rPr>
      </w:pPr>
      <w:r w:rsidRPr="00D86E66">
        <w:rPr>
          <w:rFonts w:ascii="Tahoma" w:hAnsi="Tahoma" w:cs="Tahoma"/>
          <w:sz w:val="20"/>
        </w:rPr>
        <w:t>číslo bankovního účtu: 71234621/0710</w:t>
      </w:r>
    </w:p>
    <w:p w14:paraId="3EE0793D" w14:textId="77777777" w:rsidR="00D86E66" w:rsidRPr="00D86E66" w:rsidRDefault="00D86E66" w:rsidP="00D86E66">
      <w:pPr>
        <w:jc w:val="both"/>
        <w:rPr>
          <w:rFonts w:ascii="Tahoma" w:hAnsi="Tahoma" w:cs="Tahoma"/>
          <w:i/>
          <w:sz w:val="20"/>
        </w:rPr>
      </w:pPr>
      <w:r w:rsidRPr="00D86E66">
        <w:rPr>
          <w:rFonts w:ascii="Tahoma" w:hAnsi="Tahoma" w:cs="Tahoma"/>
          <w:i/>
          <w:sz w:val="20"/>
        </w:rPr>
        <w:t>FN Brno je státní příspěvková organizace zřízená rozhodnutím Ministerstva zdravotnictví. Nemá zákonnou povinnost zápisu do obchodního rejstříku, je zapsána do živnostenského rejstříku vedeného Živnostenským úřadem města Brna,</w:t>
      </w:r>
    </w:p>
    <w:p w14:paraId="4497EA02" w14:textId="77777777" w:rsidR="00D86E66" w:rsidRPr="00D86E66" w:rsidRDefault="00D86E66" w:rsidP="00D86E66">
      <w:pPr>
        <w:jc w:val="both"/>
        <w:rPr>
          <w:rFonts w:ascii="Tahoma" w:hAnsi="Tahoma" w:cs="Tahoma"/>
          <w:snapToGrid w:val="0"/>
          <w:sz w:val="20"/>
        </w:rPr>
      </w:pPr>
    </w:p>
    <w:p w14:paraId="12F92832" w14:textId="2BC69CE9" w:rsidR="00D86E66" w:rsidRPr="00D86E66" w:rsidRDefault="00D86E66" w:rsidP="00D86E66">
      <w:pPr>
        <w:jc w:val="both"/>
        <w:rPr>
          <w:rFonts w:ascii="Tahoma" w:hAnsi="Tahoma" w:cs="Tahoma"/>
          <w:b/>
          <w:snapToGrid w:val="0"/>
          <w:sz w:val="20"/>
        </w:rPr>
      </w:pPr>
      <w:r w:rsidRPr="00D86E66">
        <w:rPr>
          <w:rFonts w:ascii="Tahoma" w:hAnsi="Tahoma" w:cs="Tahoma"/>
          <w:snapToGrid w:val="0"/>
          <w:sz w:val="20"/>
        </w:rPr>
        <w:t xml:space="preserve">dále </w:t>
      </w:r>
      <w:r w:rsidR="005C2748">
        <w:rPr>
          <w:rFonts w:ascii="Tahoma" w:hAnsi="Tahoma" w:cs="Tahoma"/>
          <w:snapToGrid w:val="0"/>
          <w:sz w:val="20"/>
        </w:rPr>
        <w:t xml:space="preserve">jen </w:t>
      </w:r>
      <w:r w:rsidRPr="00D86E66">
        <w:rPr>
          <w:rFonts w:ascii="Tahoma" w:hAnsi="Tahoma" w:cs="Tahoma"/>
          <w:snapToGrid w:val="0"/>
          <w:sz w:val="20"/>
        </w:rPr>
        <w:t>jako „</w:t>
      </w:r>
      <w:r w:rsidR="00B220D5">
        <w:rPr>
          <w:rFonts w:ascii="Tahoma" w:hAnsi="Tahoma" w:cs="Tahoma"/>
          <w:b/>
          <w:snapToGrid w:val="0"/>
          <w:sz w:val="20"/>
        </w:rPr>
        <w:t>K</w:t>
      </w:r>
      <w:r w:rsidRPr="00D86E66">
        <w:rPr>
          <w:rFonts w:ascii="Tahoma" w:hAnsi="Tahoma" w:cs="Tahoma"/>
          <w:b/>
          <w:snapToGrid w:val="0"/>
          <w:sz w:val="20"/>
        </w:rPr>
        <w:t>lient</w:t>
      </w:r>
      <w:r w:rsidRPr="00D86E66">
        <w:rPr>
          <w:rFonts w:ascii="Tahoma" w:hAnsi="Tahoma" w:cs="Tahoma"/>
          <w:snapToGrid w:val="0"/>
          <w:sz w:val="20"/>
        </w:rPr>
        <w:t>“</w:t>
      </w:r>
    </w:p>
    <w:p w14:paraId="7B87B4FE" w14:textId="77777777" w:rsidR="00D86E66" w:rsidRPr="00D86E66" w:rsidRDefault="00D86E66" w:rsidP="00D86E66">
      <w:pPr>
        <w:jc w:val="both"/>
        <w:rPr>
          <w:rFonts w:ascii="Tahoma" w:hAnsi="Tahoma" w:cs="Tahoma"/>
          <w:b/>
          <w:snapToGrid w:val="0"/>
          <w:sz w:val="20"/>
        </w:rPr>
      </w:pPr>
    </w:p>
    <w:p w14:paraId="20376245" w14:textId="77777777" w:rsidR="00D86E66" w:rsidRPr="00D86E66" w:rsidRDefault="00D86E66" w:rsidP="00D86E66">
      <w:pPr>
        <w:jc w:val="both"/>
        <w:rPr>
          <w:rFonts w:ascii="Tahoma" w:hAnsi="Tahoma" w:cs="Tahoma"/>
          <w:snapToGrid w:val="0"/>
          <w:sz w:val="20"/>
        </w:rPr>
      </w:pPr>
      <w:r w:rsidRPr="00D86E66">
        <w:rPr>
          <w:rFonts w:ascii="Tahoma" w:hAnsi="Tahoma" w:cs="Tahoma"/>
          <w:snapToGrid w:val="0"/>
          <w:sz w:val="20"/>
        </w:rPr>
        <w:t>a</w:t>
      </w:r>
    </w:p>
    <w:p w14:paraId="07C1BD6C" w14:textId="77777777" w:rsidR="00D86E66" w:rsidRPr="00D86E66" w:rsidRDefault="00D86E66" w:rsidP="00D86E66">
      <w:pPr>
        <w:jc w:val="both"/>
        <w:rPr>
          <w:rFonts w:ascii="Tahoma" w:hAnsi="Tahoma" w:cs="Tahoma"/>
          <w:snapToGrid w:val="0"/>
          <w:sz w:val="20"/>
        </w:rPr>
      </w:pPr>
    </w:p>
    <w:p w14:paraId="2E8C8F3C" w14:textId="7943EB37" w:rsidR="00D86E66" w:rsidRPr="00D86E66" w:rsidRDefault="00644E70" w:rsidP="00D86E66">
      <w:pPr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FACE UP</w:t>
      </w:r>
      <w:r w:rsidR="00D86E66" w:rsidRPr="00D86E66">
        <w:rPr>
          <w:rFonts w:ascii="Tahoma" w:hAnsi="Tahoma" w:cs="Tahoma"/>
          <w:b/>
          <w:bCs/>
          <w:sz w:val="20"/>
        </w:rPr>
        <w:t xml:space="preserve"> s.r.o. </w:t>
      </w:r>
    </w:p>
    <w:p w14:paraId="615FB0B6" w14:textId="77777777" w:rsidR="00D86E66" w:rsidRPr="00D86E66" w:rsidRDefault="00D86E66" w:rsidP="00D86E66">
      <w:pPr>
        <w:jc w:val="both"/>
        <w:rPr>
          <w:rFonts w:ascii="Tahoma" w:hAnsi="Tahoma" w:cs="Tahoma"/>
          <w:sz w:val="20"/>
        </w:rPr>
      </w:pPr>
      <w:r w:rsidRPr="00D86E66">
        <w:rPr>
          <w:rFonts w:ascii="Tahoma" w:hAnsi="Tahoma" w:cs="Tahoma"/>
          <w:sz w:val="20"/>
        </w:rPr>
        <w:t>IČ: 016 25 918</w:t>
      </w:r>
    </w:p>
    <w:p w14:paraId="2F0B0DA3" w14:textId="77777777" w:rsidR="00D86E66" w:rsidRPr="00D86E66" w:rsidRDefault="00D86E66" w:rsidP="00D86E66">
      <w:pPr>
        <w:jc w:val="both"/>
        <w:rPr>
          <w:rFonts w:ascii="Tahoma" w:hAnsi="Tahoma" w:cs="Tahoma"/>
          <w:sz w:val="20"/>
        </w:rPr>
      </w:pPr>
      <w:r w:rsidRPr="00D86E66">
        <w:rPr>
          <w:rFonts w:ascii="Tahoma" w:hAnsi="Tahoma" w:cs="Tahoma"/>
          <w:sz w:val="20"/>
        </w:rPr>
        <w:t>DIČ: CZ01625918</w:t>
      </w:r>
    </w:p>
    <w:p w14:paraId="5616DFAF" w14:textId="77777777" w:rsidR="00D86E66" w:rsidRPr="00D86E66" w:rsidRDefault="00D86E66" w:rsidP="00D86E66">
      <w:pPr>
        <w:jc w:val="both"/>
        <w:rPr>
          <w:rFonts w:ascii="Tahoma" w:hAnsi="Tahoma" w:cs="Tahoma"/>
          <w:sz w:val="20"/>
        </w:rPr>
      </w:pPr>
      <w:r w:rsidRPr="00D86E66">
        <w:rPr>
          <w:rFonts w:ascii="Tahoma" w:hAnsi="Tahoma" w:cs="Tahoma"/>
          <w:sz w:val="20"/>
        </w:rPr>
        <w:t>se sídlem Praha 5, Pod Kotlářkou 151/3, PSČ: 150 00</w:t>
      </w:r>
    </w:p>
    <w:p w14:paraId="469022A0" w14:textId="77777777" w:rsidR="00D86E66" w:rsidRPr="00D86E66" w:rsidRDefault="00D86E66" w:rsidP="00D86E66">
      <w:pPr>
        <w:jc w:val="both"/>
        <w:rPr>
          <w:rFonts w:ascii="Tahoma" w:hAnsi="Tahoma" w:cs="Tahoma"/>
          <w:sz w:val="20"/>
        </w:rPr>
      </w:pPr>
      <w:r w:rsidRPr="00D86E66">
        <w:rPr>
          <w:rFonts w:ascii="Tahoma" w:hAnsi="Tahoma" w:cs="Tahoma"/>
          <w:sz w:val="20"/>
        </w:rPr>
        <w:t>společnost zapsaná v obchodním rejstříku vedeném Městským soudem v Praze, oddíl C, vložka 209501</w:t>
      </w:r>
    </w:p>
    <w:p w14:paraId="228D3D1A" w14:textId="77777777" w:rsidR="00D86E66" w:rsidRPr="00D86E66" w:rsidRDefault="00D86E66" w:rsidP="00D86E66">
      <w:pPr>
        <w:jc w:val="both"/>
        <w:rPr>
          <w:rFonts w:ascii="Tahoma" w:hAnsi="Tahoma" w:cs="Tahoma"/>
          <w:sz w:val="20"/>
        </w:rPr>
      </w:pPr>
      <w:r w:rsidRPr="00D86E66">
        <w:rPr>
          <w:rFonts w:ascii="Tahoma" w:hAnsi="Tahoma" w:cs="Tahoma"/>
          <w:sz w:val="20"/>
        </w:rPr>
        <w:t>zastoupena Ing. Petrem Věšínem, jednatelem</w:t>
      </w:r>
    </w:p>
    <w:p w14:paraId="1F6DD448" w14:textId="77777777" w:rsidR="00D86E66" w:rsidRPr="00D86E66" w:rsidRDefault="00D86E66" w:rsidP="00D86E66">
      <w:pPr>
        <w:jc w:val="both"/>
        <w:rPr>
          <w:rFonts w:ascii="Tahoma" w:hAnsi="Tahoma" w:cs="Tahoma"/>
          <w:sz w:val="20"/>
        </w:rPr>
      </w:pPr>
      <w:r w:rsidRPr="00D86E66">
        <w:rPr>
          <w:rFonts w:ascii="Tahoma" w:hAnsi="Tahoma" w:cs="Tahoma"/>
          <w:sz w:val="20"/>
        </w:rPr>
        <w:t xml:space="preserve">bankovní spojení: </w:t>
      </w:r>
      <w:proofErr w:type="spellStart"/>
      <w:r w:rsidRPr="00D86E66">
        <w:rPr>
          <w:rFonts w:ascii="Tahoma" w:hAnsi="Tahoma" w:cs="Tahoma"/>
          <w:sz w:val="20"/>
        </w:rPr>
        <w:t>Artesa</w:t>
      </w:r>
      <w:proofErr w:type="spellEnd"/>
      <w:r w:rsidRPr="00D86E66">
        <w:rPr>
          <w:rFonts w:ascii="Tahoma" w:hAnsi="Tahoma" w:cs="Tahoma"/>
          <w:sz w:val="20"/>
        </w:rPr>
        <w:t xml:space="preserve"> spořitelní družstvo</w:t>
      </w:r>
    </w:p>
    <w:p w14:paraId="53758CB8" w14:textId="77777777" w:rsidR="00D86E66" w:rsidRPr="00D86E66" w:rsidRDefault="00D86E66" w:rsidP="00D86E66">
      <w:pPr>
        <w:jc w:val="both"/>
        <w:rPr>
          <w:rFonts w:ascii="Tahoma" w:hAnsi="Tahoma" w:cs="Tahoma"/>
          <w:sz w:val="20"/>
        </w:rPr>
      </w:pPr>
      <w:r w:rsidRPr="00D86E66">
        <w:rPr>
          <w:rFonts w:ascii="Tahoma" w:hAnsi="Tahoma" w:cs="Tahoma"/>
          <w:sz w:val="20"/>
        </w:rPr>
        <w:t>číslo bankovního účtu: 1024910003/2220</w:t>
      </w:r>
    </w:p>
    <w:p w14:paraId="5FA46262" w14:textId="77777777" w:rsidR="00D86E66" w:rsidRPr="00D86E66" w:rsidRDefault="00D86E66" w:rsidP="00D86E66">
      <w:pPr>
        <w:jc w:val="both"/>
        <w:rPr>
          <w:rFonts w:ascii="Tahoma" w:hAnsi="Tahoma" w:cs="Tahoma"/>
          <w:snapToGrid w:val="0"/>
          <w:sz w:val="20"/>
        </w:rPr>
      </w:pPr>
    </w:p>
    <w:p w14:paraId="405F26E3" w14:textId="71C8CF1A" w:rsidR="00D86E66" w:rsidRPr="00D86E66" w:rsidRDefault="00D86E66" w:rsidP="00D86E66">
      <w:pPr>
        <w:jc w:val="both"/>
        <w:rPr>
          <w:rFonts w:ascii="Tahoma" w:hAnsi="Tahoma" w:cs="Tahoma"/>
          <w:snapToGrid w:val="0"/>
          <w:sz w:val="20"/>
        </w:rPr>
      </w:pPr>
      <w:r w:rsidRPr="00D86E66">
        <w:rPr>
          <w:rFonts w:ascii="Tahoma" w:hAnsi="Tahoma" w:cs="Tahoma"/>
          <w:snapToGrid w:val="0"/>
          <w:sz w:val="20"/>
        </w:rPr>
        <w:t xml:space="preserve">dále </w:t>
      </w:r>
      <w:r w:rsidR="005C2748">
        <w:rPr>
          <w:rFonts w:ascii="Tahoma" w:hAnsi="Tahoma" w:cs="Tahoma"/>
          <w:snapToGrid w:val="0"/>
          <w:sz w:val="20"/>
        </w:rPr>
        <w:t xml:space="preserve">jen </w:t>
      </w:r>
      <w:r w:rsidRPr="00D86E66">
        <w:rPr>
          <w:rFonts w:ascii="Tahoma" w:hAnsi="Tahoma" w:cs="Tahoma"/>
          <w:snapToGrid w:val="0"/>
          <w:sz w:val="20"/>
        </w:rPr>
        <w:t>jako „</w:t>
      </w:r>
      <w:r w:rsidR="00B220D5">
        <w:rPr>
          <w:rFonts w:ascii="Tahoma" w:hAnsi="Tahoma" w:cs="Tahoma"/>
          <w:b/>
          <w:snapToGrid w:val="0"/>
          <w:sz w:val="20"/>
        </w:rPr>
        <w:t>A</w:t>
      </w:r>
      <w:r w:rsidRPr="00D86E66">
        <w:rPr>
          <w:rFonts w:ascii="Tahoma" w:hAnsi="Tahoma" w:cs="Tahoma"/>
          <w:b/>
          <w:snapToGrid w:val="0"/>
          <w:sz w:val="20"/>
        </w:rPr>
        <w:t>gentura</w:t>
      </w:r>
      <w:r w:rsidRPr="00D86E66">
        <w:rPr>
          <w:rFonts w:ascii="Tahoma" w:hAnsi="Tahoma" w:cs="Tahoma"/>
          <w:snapToGrid w:val="0"/>
          <w:sz w:val="20"/>
        </w:rPr>
        <w:t>“</w:t>
      </w:r>
    </w:p>
    <w:p w14:paraId="1B843CEE" w14:textId="77777777" w:rsidR="00F44E0F" w:rsidRDefault="00F44E0F" w:rsidP="00D86E66">
      <w:pPr>
        <w:jc w:val="both"/>
        <w:rPr>
          <w:rFonts w:ascii="Tahoma" w:hAnsi="Tahoma" w:cs="Tahoma"/>
          <w:snapToGrid w:val="0"/>
          <w:sz w:val="20"/>
        </w:rPr>
      </w:pPr>
    </w:p>
    <w:p w14:paraId="14A7D492" w14:textId="77777777" w:rsidR="005C2748" w:rsidRDefault="005C2748" w:rsidP="00D86E66">
      <w:pPr>
        <w:jc w:val="both"/>
        <w:rPr>
          <w:rFonts w:ascii="Tahoma" w:hAnsi="Tahoma" w:cs="Tahoma"/>
          <w:snapToGrid w:val="0"/>
          <w:sz w:val="20"/>
        </w:rPr>
      </w:pPr>
      <w:r>
        <w:rPr>
          <w:rFonts w:ascii="Tahoma" w:hAnsi="Tahoma" w:cs="Tahoma"/>
          <w:snapToGrid w:val="0"/>
          <w:sz w:val="20"/>
        </w:rPr>
        <w:t>dále společně jen jako „</w:t>
      </w:r>
      <w:r w:rsidRPr="005C2748">
        <w:rPr>
          <w:rFonts w:ascii="Tahoma" w:hAnsi="Tahoma" w:cs="Tahoma"/>
          <w:b/>
          <w:snapToGrid w:val="0"/>
          <w:sz w:val="20"/>
        </w:rPr>
        <w:t>Smluvní strany</w:t>
      </w:r>
      <w:r>
        <w:rPr>
          <w:rFonts w:ascii="Tahoma" w:hAnsi="Tahoma" w:cs="Tahoma"/>
          <w:snapToGrid w:val="0"/>
          <w:sz w:val="20"/>
        </w:rPr>
        <w:t>“ nebo „</w:t>
      </w:r>
      <w:r w:rsidRPr="005C2748">
        <w:rPr>
          <w:rFonts w:ascii="Tahoma" w:hAnsi="Tahoma" w:cs="Tahoma"/>
          <w:b/>
          <w:snapToGrid w:val="0"/>
          <w:sz w:val="20"/>
        </w:rPr>
        <w:t>Strany</w:t>
      </w:r>
      <w:r>
        <w:rPr>
          <w:rFonts w:ascii="Tahoma" w:hAnsi="Tahoma" w:cs="Tahoma"/>
          <w:snapToGrid w:val="0"/>
          <w:sz w:val="20"/>
        </w:rPr>
        <w:t>“</w:t>
      </w:r>
    </w:p>
    <w:p w14:paraId="05929E23" w14:textId="77777777" w:rsidR="005C2748" w:rsidRDefault="005C2748" w:rsidP="00D86E66">
      <w:pPr>
        <w:jc w:val="both"/>
        <w:rPr>
          <w:rFonts w:ascii="Tahoma" w:hAnsi="Tahoma" w:cs="Tahoma"/>
          <w:snapToGrid w:val="0"/>
          <w:sz w:val="20"/>
        </w:rPr>
      </w:pPr>
    </w:p>
    <w:p w14:paraId="64C967EC" w14:textId="77777777" w:rsidR="005C2748" w:rsidRPr="00D86E66" w:rsidRDefault="005C2748" w:rsidP="00D86E66">
      <w:pPr>
        <w:jc w:val="both"/>
        <w:rPr>
          <w:rFonts w:ascii="Tahoma" w:hAnsi="Tahoma" w:cs="Tahoma"/>
          <w:snapToGrid w:val="0"/>
          <w:sz w:val="20"/>
        </w:rPr>
      </w:pPr>
    </w:p>
    <w:p w14:paraId="32F9F82E" w14:textId="6A6E0672" w:rsidR="00D86E66" w:rsidRPr="00D86E66" w:rsidRDefault="00D86E66" w:rsidP="00D86E66">
      <w:pPr>
        <w:jc w:val="both"/>
        <w:rPr>
          <w:rFonts w:ascii="Tahoma" w:hAnsi="Tahoma" w:cs="Tahoma"/>
          <w:b/>
          <w:snapToGrid w:val="0"/>
          <w:sz w:val="20"/>
        </w:rPr>
      </w:pPr>
      <w:r w:rsidRPr="00D86E66">
        <w:rPr>
          <w:rFonts w:ascii="Tahoma" w:hAnsi="Tahoma" w:cs="Tahoma"/>
          <w:snapToGrid w:val="0"/>
          <w:sz w:val="20"/>
        </w:rPr>
        <w:cr/>
      </w:r>
    </w:p>
    <w:p w14:paraId="7908FA76" w14:textId="77777777" w:rsidR="00D86E66" w:rsidRPr="00D86E66" w:rsidRDefault="00D86E66" w:rsidP="00D86E66">
      <w:pPr>
        <w:jc w:val="both"/>
        <w:rPr>
          <w:rFonts w:ascii="Tahoma" w:hAnsi="Tahoma" w:cs="Tahoma"/>
          <w:b/>
          <w:snapToGrid w:val="0"/>
          <w:sz w:val="20"/>
        </w:rPr>
      </w:pPr>
    </w:p>
    <w:p w14:paraId="664CD160" w14:textId="389F7C64" w:rsidR="00D86E66" w:rsidRDefault="009004E9" w:rsidP="00015A38">
      <w:pPr>
        <w:pStyle w:val="Odstavecseseznamem"/>
        <w:numPr>
          <w:ilvl w:val="0"/>
          <w:numId w:val="9"/>
        </w:numPr>
        <w:jc w:val="both"/>
        <w:rPr>
          <w:rFonts w:ascii="Tahoma" w:hAnsi="Tahoma" w:cs="Tahoma"/>
          <w:snapToGrid w:val="0"/>
          <w:sz w:val="20"/>
        </w:rPr>
      </w:pPr>
      <w:r>
        <w:rPr>
          <w:rFonts w:ascii="Tahoma" w:hAnsi="Tahoma" w:cs="Tahoma"/>
          <w:snapToGrid w:val="0"/>
          <w:sz w:val="20"/>
        </w:rPr>
        <w:t xml:space="preserve">Smluvní strany uzavřely dne </w:t>
      </w:r>
      <w:r w:rsidR="006C7110">
        <w:rPr>
          <w:rFonts w:ascii="Tahoma" w:hAnsi="Tahoma" w:cs="Tahoma"/>
          <w:snapToGrid w:val="0"/>
          <w:sz w:val="20"/>
        </w:rPr>
        <w:t>22. 5. 2017 smlouvu o poskytování on-line marketingových služeb (dále jen „</w:t>
      </w:r>
      <w:r w:rsidR="006C7110" w:rsidRPr="006C7110">
        <w:rPr>
          <w:rFonts w:ascii="Tahoma" w:hAnsi="Tahoma" w:cs="Tahoma"/>
          <w:b/>
          <w:snapToGrid w:val="0"/>
          <w:sz w:val="20"/>
        </w:rPr>
        <w:t>Smlouva</w:t>
      </w:r>
      <w:r w:rsidR="006C7110" w:rsidRPr="003124E8">
        <w:rPr>
          <w:rFonts w:ascii="Tahoma" w:hAnsi="Tahoma" w:cs="Tahoma"/>
          <w:snapToGrid w:val="0"/>
          <w:sz w:val="20"/>
        </w:rPr>
        <w:t xml:space="preserve">“). </w:t>
      </w:r>
      <w:r w:rsidR="003124E8" w:rsidRPr="003124E8">
        <w:rPr>
          <w:rFonts w:ascii="Tahoma" w:hAnsi="Tahoma" w:cs="Tahoma"/>
          <w:snapToGrid w:val="0"/>
          <w:sz w:val="20"/>
        </w:rPr>
        <w:t>Tato Smlouva byla uzavřena na základě a v souladu se zadávacím řízením k veřejné zakázce</w:t>
      </w:r>
      <w:r w:rsidR="00C5439D">
        <w:rPr>
          <w:rFonts w:ascii="Tahoma" w:hAnsi="Tahoma" w:cs="Tahoma"/>
          <w:snapToGrid w:val="0"/>
          <w:sz w:val="20"/>
        </w:rPr>
        <w:t xml:space="preserve"> malého rozsahu</w:t>
      </w:r>
      <w:r w:rsidR="003124E8" w:rsidRPr="003124E8">
        <w:rPr>
          <w:rFonts w:ascii="Tahoma" w:hAnsi="Tahoma" w:cs="Tahoma"/>
          <w:snapToGrid w:val="0"/>
          <w:sz w:val="20"/>
        </w:rPr>
        <w:t xml:space="preserve"> s názvem „On-line marketingové služby“, uveřejněné pod systémovým číslem </w:t>
      </w:r>
      <w:r w:rsidR="003124E8" w:rsidRPr="003124E8">
        <w:rPr>
          <w:rFonts w:ascii="Tahoma" w:hAnsi="Tahoma" w:cs="Tahoma"/>
          <w:bCs/>
          <w:sz w:val="19"/>
          <w:szCs w:val="19"/>
          <w:shd w:val="clear" w:color="auto" w:fill="FFFFFF"/>
        </w:rPr>
        <w:t>P17V00000019</w:t>
      </w:r>
      <w:r w:rsidR="003E522A">
        <w:rPr>
          <w:rFonts w:ascii="Tahoma" w:hAnsi="Tahoma" w:cs="Tahoma"/>
          <w:snapToGrid w:val="0"/>
          <w:sz w:val="20"/>
        </w:rPr>
        <w:t>.</w:t>
      </w:r>
    </w:p>
    <w:p w14:paraId="26BA0433" w14:textId="77777777" w:rsidR="006C7110" w:rsidRDefault="006C7110" w:rsidP="006C7110">
      <w:pPr>
        <w:pStyle w:val="Odstavecseseznamem"/>
        <w:ind w:left="720"/>
        <w:jc w:val="both"/>
        <w:rPr>
          <w:rFonts w:ascii="Tahoma" w:hAnsi="Tahoma" w:cs="Tahoma"/>
          <w:snapToGrid w:val="0"/>
          <w:sz w:val="20"/>
        </w:rPr>
      </w:pPr>
    </w:p>
    <w:p w14:paraId="36C2D0B5" w14:textId="5F8A4E88" w:rsidR="00C5439D" w:rsidRPr="007620A3" w:rsidRDefault="00C5439D" w:rsidP="00C5439D">
      <w:pPr>
        <w:pStyle w:val="Odstavecseseznamem"/>
        <w:numPr>
          <w:ilvl w:val="0"/>
          <w:numId w:val="9"/>
        </w:numPr>
        <w:jc w:val="both"/>
        <w:rPr>
          <w:rFonts w:ascii="Tahoma" w:hAnsi="Tahoma" w:cs="Tahoma"/>
          <w:color w:val="auto"/>
          <w:sz w:val="20"/>
        </w:rPr>
      </w:pPr>
      <w:r w:rsidRPr="007620A3">
        <w:rPr>
          <w:rFonts w:ascii="Tahoma" w:hAnsi="Tahoma" w:cs="Tahoma"/>
          <w:color w:val="auto"/>
          <w:sz w:val="20"/>
        </w:rPr>
        <w:t>V průběhu plnění závazků ze smlouvy byla Agentura písemně upozorněna na neplnění svých závazků, a to dopisem ze dne</w:t>
      </w:r>
      <w:r w:rsidR="000E5CC3" w:rsidRPr="007620A3">
        <w:rPr>
          <w:rFonts w:ascii="Tahoma" w:hAnsi="Tahoma" w:cs="Tahoma"/>
          <w:color w:val="auto"/>
          <w:sz w:val="20"/>
        </w:rPr>
        <w:t xml:space="preserve"> </w:t>
      </w:r>
      <w:proofErr w:type="gramStart"/>
      <w:r w:rsidR="000E5CC3" w:rsidRPr="007620A3">
        <w:rPr>
          <w:rFonts w:ascii="Tahoma" w:hAnsi="Tahoma" w:cs="Tahoma"/>
          <w:color w:val="auto"/>
          <w:sz w:val="20"/>
        </w:rPr>
        <w:t>12.10. 2017</w:t>
      </w:r>
      <w:proofErr w:type="gramEnd"/>
      <w:r w:rsidR="000E5CC3" w:rsidRPr="007620A3">
        <w:rPr>
          <w:rFonts w:ascii="Tahoma" w:hAnsi="Tahoma" w:cs="Tahoma"/>
          <w:color w:val="auto"/>
          <w:sz w:val="20"/>
        </w:rPr>
        <w:t xml:space="preserve">. </w:t>
      </w:r>
      <w:r w:rsidR="007620A3" w:rsidRPr="007620A3">
        <w:rPr>
          <w:rFonts w:ascii="Tahoma" w:hAnsi="Tahoma" w:cs="Tahoma"/>
          <w:color w:val="auto"/>
          <w:sz w:val="20"/>
        </w:rPr>
        <w:t>Ag</w:t>
      </w:r>
      <w:r w:rsidR="007620A3">
        <w:rPr>
          <w:rFonts w:ascii="Tahoma" w:hAnsi="Tahoma" w:cs="Tahoma"/>
          <w:color w:val="auto"/>
          <w:sz w:val="20"/>
        </w:rPr>
        <w:t>en</w:t>
      </w:r>
      <w:r w:rsidR="007620A3" w:rsidRPr="007620A3">
        <w:rPr>
          <w:rFonts w:ascii="Tahoma" w:hAnsi="Tahoma" w:cs="Tahoma"/>
          <w:color w:val="auto"/>
          <w:sz w:val="20"/>
        </w:rPr>
        <w:t xml:space="preserve">tura na tyto výtky reagovala jak osobní schůzkou, písemně dopisem ze dne 2. 11. 2017, tak fakticky. </w:t>
      </w:r>
      <w:r w:rsidRPr="007620A3">
        <w:rPr>
          <w:rFonts w:ascii="Tahoma" w:hAnsi="Tahoma" w:cs="Tahoma"/>
          <w:color w:val="auto"/>
          <w:sz w:val="20"/>
        </w:rPr>
        <w:t xml:space="preserve">Smluvní strany </w:t>
      </w:r>
      <w:r w:rsidR="007620A3">
        <w:rPr>
          <w:rFonts w:ascii="Tahoma" w:hAnsi="Tahoma" w:cs="Tahoma"/>
          <w:color w:val="auto"/>
          <w:sz w:val="20"/>
        </w:rPr>
        <w:t xml:space="preserve">pro vzájemné sporné záležitosti </w:t>
      </w:r>
      <w:r w:rsidR="000E5CC3" w:rsidRPr="007620A3">
        <w:rPr>
          <w:rFonts w:ascii="Tahoma" w:hAnsi="Tahoma" w:cs="Tahoma"/>
          <w:color w:val="auto"/>
          <w:sz w:val="20"/>
        </w:rPr>
        <w:t>již dále nemají zájem</w:t>
      </w:r>
      <w:r w:rsidRPr="007620A3">
        <w:rPr>
          <w:rFonts w:ascii="Tahoma" w:hAnsi="Tahoma" w:cs="Tahoma"/>
          <w:color w:val="auto"/>
          <w:sz w:val="20"/>
        </w:rPr>
        <w:t xml:space="preserve"> na dalším pokračování plnění vzájemných závazků ze smlouvy a dohodly se na ukončení spolupráce.</w:t>
      </w:r>
    </w:p>
    <w:p w14:paraId="249B72F4" w14:textId="77777777" w:rsidR="00C5439D" w:rsidRPr="00C5439D" w:rsidRDefault="00C5439D" w:rsidP="00C5439D">
      <w:pPr>
        <w:pStyle w:val="Odstavecseseznamem"/>
        <w:rPr>
          <w:rFonts w:ascii="Tahoma" w:hAnsi="Tahoma" w:cs="Tahoma"/>
          <w:sz w:val="20"/>
        </w:rPr>
      </w:pPr>
    </w:p>
    <w:p w14:paraId="1F512BFF" w14:textId="0D3D598B" w:rsidR="006C7110" w:rsidRDefault="00C5439D" w:rsidP="00015A38">
      <w:pPr>
        <w:pStyle w:val="Odstavecseseznamem"/>
        <w:numPr>
          <w:ilvl w:val="0"/>
          <w:numId w:val="9"/>
        </w:numPr>
        <w:jc w:val="both"/>
        <w:rPr>
          <w:rFonts w:ascii="Tahoma" w:hAnsi="Tahoma" w:cs="Tahoma"/>
          <w:snapToGrid w:val="0"/>
          <w:sz w:val="20"/>
        </w:rPr>
      </w:pPr>
      <w:r>
        <w:rPr>
          <w:rFonts w:ascii="Tahoma" w:hAnsi="Tahoma" w:cs="Tahoma"/>
          <w:snapToGrid w:val="0"/>
          <w:sz w:val="20"/>
        </w:rPr>
        <w:t>S</w:t>
      </w:r>
      <w:r w:rsidR="006C7110">
        <w:rPr>
          <w:rFonts w:ascii="Tahoma" w:hAnsi="Tahoma" w:cs="Tahoma"/>
          <w:snapToGrid w:val="0"/>
          <w:sz w:val="20"/>
        </w:rPr>
        <w:t>mluvní strany</w:t>
      </w:r>
      <w:r>
        <w:rPr>
          <w:rFonts w:ascii="Tahoma" w:hAnsi="Tahoma" w:cs="Tahoma"/>
          <w:snapToGrid w:val="0"/>
          <w:sz w:val="20"/>
        </w:rPr>
        <w:t xml:space="preserve"> touto Dohodu ukončují závazky ze shora označené Smlouvy</w:t>
      </w:r>
      <w:r w:rsidR="00D205D4">
        <w:rPr>
          <w:rFonts w:ascii="Tahoma" w:hAnsi="Tahoma" w:cs="Tahoma"/>
          <w:snapToGrid w:val="0"/>
          <w:sz w:val="20"/>
        </w:rPr>
        <w:t xml:space="preserve">, a to ke dni </w:t>
      </w:r>
      <w:r w:rsidR="007620A3">
        <w:rPr>
          <w:rFonts w:ascii="Tahoma" w:hAnsi="Tahoma" w:cs="Tahoma"/>
          <w:snapToGrid w:val="0"/>
          <w:sz w:val="20"/>
        </w:rPr>
        <w:t>31. 1</w:t>
      </w:r>
      <w:r w:rsidR="00832694">
        <w:rPr>
          <w:rFonts w:ascii="Tahoma" w:hAnsi="Tahoma" w:cs="Tahoma"/>
          <w:snapToGrid w:val="0"/>
          <w:sz w:val="20"/>
        </w:rPr>
        <w:t>2.</w:t>
      </w:r>
      <w:r w:rsidR="007620A3">
        <w:rPr>
          <w:rFonts w:ascii="Tahoma" w:hAnsi="Tahoma" w:cs="Tahoma"/>
          <w:snapToGrid w:val="0"/>
          <w:sz w:val="20"/>
        </w:rPr>
        <w:t xml:space="preserve"> 2017</w:t>
      </w:r>
      <w:r>
        <w:rPr>
          <w:rFonts w:ascii="Tahoma" w:hAnsi="Tahoma" w:cs="Tahoma"/>
          <w:snapToGrid w:val="0"/>
          <w:sz w:val="20"/>
        </w:rPr>
        <w:t xml:space="preserve"> a vypořádávají vzájemná práva a povinnosti způsobem uvedeným níže.</w:t>
      </w:r>
    </w:p>
    <w:p w14:paraId="3FF0A843" w14:textId="77777777" w:rsidR="0016193F" w:rsidRPr="0016193F" w:rsidRDefault="0016193F" w:rsidP="0016193F">
      <w:pPr>
        <w:pStyle w:val="Odstavecseseznamem"/>
        <w:rPr>
          <w:rFonts w:ascii="Tahoma" w:hAnsi="Tahoma" w:cs="Tahoma"/>
          <w:snapToGrid w:val="0"/>
          <w:sz w:val="20"/>
        </w:rPr>
      </w:pPr>
    </w:p>
    <w:p w14:paraId="1583D082" w14:textId="07C5FFF1" w:rsidR="00224744" w:rsidRPr="00224744" w:rsidRDefault="00224744" w:rsidP="00F44E0F">
      <w:pPr>
        <w:pStyle w:val="Odstavecseseznamem"/>
        <w:numPr>
          <w:ilvl w:val="0"/>
          <w:numId w:val="9"/>
        </w:num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Klient uhradí Agentuře za poskytnutá plnění ze smlouvy částku ve výši </w:t>
      </w:r>
      <w:r w:rsidR="007620A3">
        <w:rPr>
          <w:rFonts w:ascii="Tahoma" w:hAnsi="Tahoma" w:cs="Tahoma"/>
          <w:sz w:val="20"/>
        </w:rPr>
        <w:t>231 000 Kč (slovy: dvě stě</w:t>
      </w:r>
      <w:r w:rsidR="000E5CC3">
        <w:rPr>
          <w:rFonts w:ascii="Tahoma" w:hAnsi="Tahoma" w:cs="Tahoma"/>
          <w:sz w:val="20"/>
        </w:rPr>
        <w:t xml:space="preserve"> </w:t>
      </w:r>
      <w:r w:rsidR="007620A3">
        <w:rPr>
          <w:rFonts w:ascii="Tahoma" w:hAnsi="Tahoma" w:cs="Tahoma"/>
          <w:sz w:val="20"/>
        </w:rPr>
        <w:t>třicet jeden</w:t>
      </w:r>
      <w:r w:rsidR="000670FE">
        <w:rPr>
          <w:rFonts w:ascii="Tahoma" w:hAnsi="Tahoma" w:cs="Tahoma"/>
          <w:sz w:val="20"/>
        </w:rPr>
        <w:t xml:space="preserve"> tisíc korun </w:t>
      </w:r>
      <w:proofErr w:type="gramStart"/>
      <w:r w:rsidR="000670FE">
        <w:rPr>
          <w:rFonts w:ascii="Tahoma" w:hAnsi="Tahoma" w:cs="Tahoma"/>
          <w:sz w:val="20"/>
        </w:rPr>
        <w:t>českých)(dále</w:t>
      </w:r>
      <w:proofErr w:type="gramEnd"/>
      <w:r w:rsidR="000670FE">
        <w:rPr>
          <w:rFonts w:ascii="Tahoma" w:hAnsi="Tahoma" w:cs="Tahoma"/>
          <w:sz w:val="20"/>
        </w:rPr>
        <w:t xml:space="preserve"> jen „Dlužná částka“), a to na základě faktury – daňového dokladu.</w:t>
      </w:r>
      <w:r w:rsidR="007620A3">
        <w:rPr>
          <w:rFonts w:ascii="Tahoma" w:hAnsi="Tahoma" w:cs="Tahoma"/>
          <w:sz w:val="20"/>
        </w:rPr>
        <w:t xml:space="preserve">  Tato částka představuje součet částky ve výši 201 000 Kč (slovy: dvě stě jeden tisíc korun českých) za dobití kreditu do peněženky služby Google </w:t>
      </w:r>
      <w:proofErr w:type="spellStart"/>
      <w:r w:rsidR="007620A3">
        <w:rPr>
          <w:rFonts w:ascii="Tahoma" w:hAnsi="Tahoma" w:cs="Tahoma"/>
          <w:sz w:val="20"/>
        </w:rPr>
        <w:t>Adwords</w:t>
      </w:r>
      <w:proofErr w:type="spellEnd"/>
      <w:r w:rsidR="007620A3">
        <w:rPr>
          <w:rFonts w:ascii="Tahoma" w:hAnsi="Tahoma" w:cs="Tahoma"/>
          <w:sz w:val="20"/>
        </w:rPr>
        <w:t xml:space="preserve"> a částku ve výši 30.000,- Kč za dobití kreditu do peněženky služby </w:t>
      </w:r>
      <w:proofErr w:type="spellStart"/>
      <w:r w:rsidR="007620A3">
        <w:rPr>
          <w:rFonts w:ascii="Tahoma" w:hAnsi="Tahoma" w:cs="Tahoma"/>
          <w:sz w:val="20"/>
        </w:rPr>
        <w:t>Facebook</w:t>
      </w:r>
      <w:proofErr w:type="spellEnd"/>
      <w:r w:rsidR="007620A3">
        <w:rPr>
          <w:rFonts w:ascii="Tahoma" w:hAnsi="Tahoma" w:cs="Tahoma"/>
          <w:sz w:val="20"/>
        </w:rPr>
        <w:t>. com.</w:t>
      </w:r>
    </w:p>
    <w:p w14:paraId="07C2C33C" w14:textId="77777777" w:rsidR="00224744" w:rsidRDefault="00224744" w:rsidP="00224744">
      <w:pPr>
        <w:ind w:left="360"/>
        <w:jc w:val="both"/>
        <w:rPr>
          <w:rFonts w:ascii="Tahoma" w:hAnsi="Tahoma" w:cs="Tahoma"/>
          <w:sz w:val="20"/>
        </w:rPr>
      </w:pPr>
    </w:p>
    <w:p w14:paraId="74858A66" w14:textId="22525DB0" w:rsidR="00F44E0F" w:rsidRDefault="00F44E0F" w:rsidP="00F44E0F">
      <w:pPr>
        <w:pStyle w:val="Odstavecseseznamem"/>
        <w:numPr>
          <w:ilvl w:val="0"/>
          <w:numId w:val="9"/>
        </w:numPr>
        <w:jc w:val="both"/>
        <w:rPr>
          <w:rFonts w:ascii="Tahoma" w:hAnsi="Tahoma" w:cs="Tahoma"/>
          <w:snapToGrid w:val="0"/>
          <w:sz w:val="20"/>
        </w:rPr>
      </w:pPr>
      <w:r>
        <w:rPr>
          <w:rFonts w:ascii="Tahoma" w:hAnsi="Tahoma" w:cs="Tahoma"/>
          <w:snapToGrid w:val="0"/>
          <w:sz w:val="20"/>
        </w:rPr>
        <w:t xml:space="preserve">Klient </w:t>
      </w:r>
      <w:r w:rsidR="000670FE">
        <w:rPr>
          <w:rFonts w:ascii="Tahoma" w:hAnsi="Tahoma" w:cs="Tahoma"/>
          <w:snapToGrid w:val="0"/>
          <w:sz w:val="20"/>
        </w:rPr>
        <w:t xml:space="preserve">se </w:t>
      </w:r>
      <w:r>
        <w:rPr>
          <w:rFonts w:ascii="Tahoma" w:hAnsi="Tahoma" w:cs="Tahoma"/>
          <w:snapToGrid w:val="0"/>
          <w:sz w:val="20"/>
        </w:rPr>
        <w:t xml:space="preserve">zavazuje uhradit </w:t>
      </w:r>
      <w:r w:rsidR="000670FE">
        <w:rPr>
          <w:rFonts w:ascii="Tahoma" w:hAnsi="Tahoma" w:cs="Tahoma"/>
          <w:snapToGrid w:val="0"/>
          <w:sz w:val="20"/>
        </w:rPr>
        <w:t xml:space="preserve">Dlužnou částku </w:t>
      </w:r>
      <w:r>
        <w:rPr>
          <w:rFonts w:ascii="Tahoma" w:hAnsi="Tahoma" w:cs="Tahoma"/>
          <w:snapToGrid w:val="0"/>
          <w:sz w:val="20"/>
        </w:rPr>
        <w:t xml:space="preserve">v termínu do </w:t>
      </w:r>
      <w:r w:rsidR="00093A99">
        <w:rPr>
          <w:rFonts w:ascii="Tahoma" w:hAnsi="Tahoma" w:cs="Tahoma"/>
          <w:snapToGrid w:val="0"/>
          <w:sz w:val="20"/>
        </w:rPr>
        <w:t>30</w:t>
      </w:r>
      <w:r>
        <w:rPr>
          <w:rFonts w:ascii="Tahoma" w:hAnsi="Tahoma" w:cs="Tahoma"/>
          <w:snapToGrid w:val="0"/>
          <w:sz w:val="20"/>
        </w:rPr>
        <w:t xml:space="preserve"> dnů od podpisu této Dohody na bankovní účet Agentury č. </w:t>
      </w:r>
      <w:r w:rsidRPr="00F44E0F">
        <w:rPr>
          <w:rFonts w:ascii="Tahoma" w:hAnsi="Tahoma" w:cs="Tahoma"/>
          <w:snapToGrid w:val="0"/>
          <w:sz w:val="20"/>
        </w:rPr>
        <w:t>1024910003/2220</w:t>
      </w:r>
      <w:r>
        <w:rPr>
          <w:rFonts w:ascii="Tahoma" w:hAnsi="Tahoma" w:cs="Tahoma"/>
          <w:snapToGrid w:val="0"/>
          <w:sz w:val="20"/>
        </w:rPr>
        <w:t>.</w:t>
      </w:r>
    </w:p>
    <w:p w14:paraId="264A76CA" w14:textId="77777777" w:rsidR="00224744" w:rsidRPr="00224744" w:rsidRDefault="00224744" w:rsidP="00224744">
      <w:pPr>
        <w:ind w:left="360"/>
        <w:jc w:val="both"/>
        <w:rPr>
          <w:rFonts w:ascii="Tahoma" w:hAnsi="Tahoma" w:cs="Tahoma"/>
          <w:snapToGrid w:val="0"/>
          <w:sz w:val="20"/>
        </w:rPr>
      </w:pPr>
    </w:p>
    <w:p w14:paraId="376FD2A4" w14:textId="77777777" w:rsidR="00224744" w:rsidRPr="00224744" w:rsidRDefault="00224744" w:rsidP="00224744">
      <w:pPr>
        <w:pStyle w:val="Odstavecseseznamem"/>
        <w:numPr>
          <w:ilvl w:val="0"/>
          <w:numId w:val="9"/>
        </w:numPr>
        <w:jc w:val="both"/>
        <w:rPr>
          <w:rFonts w:ascii="Tahoma" w:hAnsi="Tahoma" w:cs="Tahoma"/>
          <w:snapToGrid w:val="0"/>
          <w:sz w:val="20"/>
        </w:rPr>
      </w:pPr>
      <w:r w:rsidRPr="00224744">
        <w:rPr>
          <w:rFonts w:ascii="Tahoma" w:hAnsi="Tahoma" w:cs="Tahoma"/>
          <w:snapToGrid w:val="0"/>
          <w:sz w:val="20"/>
        </w:rPr>
        <w:t>Po splnění povinností vyplývajících z této dohody, budou smluvní strany mezi sebou zcela vyrovnány. Zavazují se a výslovně prohlašují, že vůči sobě nebudou do budoucna uplatňovat žádné další nároky (včetně smluvních pokut, náhrady škody, úroků z prodlení apod.) ani vymáhat jakákoliv jiná další plnění vyplývající nebo související se Smlouvou.</w:t>
      </w:r>
    </w:p>
    <w:p w14:paraId="4E3A8E3E" w14:textId="77777777" w:rsidR="00224744" w:rsidRPr="00224744" w:rsidRDefault="00224744" w:rsidP="00224744">
      <w:pPr>
        <w:ind w:left="360"/>
        <w:jc w:val="both"/>
        <w:rPr>
          <w:rFonts w:ascii="Tahoma" w:hAnsi="Tahoma" w:cs="Tahoma"/>
          <w:snapToGrid w:val="0"/>
          <w:sz w:val="20"/>
        </w:rPr>
      </w:pPr>
    </w:p>
    <w:p w14:paraId="5EDFA3DA" w14:textId="5A8A3742" w:rsidR="00F44E0F" w:rsidRPr="00F44E0F" w:rsidRDefault="00F44E0F" w:rsidP="00F44E0F">
      <w:pPr>
        <w:pStyle w:val="Odstavecseseznamem"/>
        <w:numPr>
          <w:ilvl w:val="0"/>
          <w:numId w:val="9"/>
        </w:numPr>
        <w:jc w:val="both"/>
        <w:rPr>
          <w:rFonts w:ascii="Tahoma" w:hAnsi="Tahoma" w:cs="Tahoma"/>
          <w:snapToGrid w:val="0"/>
          <w:sz w:val="20"/>
        </w:rPr>
      </w:pPr>
      <w:r w:rsidRPr="00F44E0F">
        <w:rPr>
          <w:rFonts w:ascii="Tahoma" w:hAnsi="Tahoma" w:cs="Tahoma"/>
          <w:snapToGrid w:val="0"/>
          <w:sz w:val="20"/>
        </w:rPr>
        <w:t xml:space="preserve">Tato </w:t>
      </w:r>
      <w:r>
        <w:rPr>
          <w:rFonts w:ascii="Tahoma" w:hAnsi="Tahoma" w:cs="Tahoma"/>
          <w:snapToGrid w:val="0"/>
          <w:sz w:val="20"/>
        </w:rPr>
        <w:t>Dohoda</w:t>
      </w:r>
      <w:r w:rsidRPr="00F44E0F">
        <w:rPr>
          <w:rFonts w:ascii="Tahoma" w:hAnsi="Tahoma" w:cs="Tahoma"/>
          <w:snapToGrid w:val="0"/>
          <w:sz w:val="20"/>
        </w:rPr>
        <w:t xml:space="preserve"> je vyhotovena ve 2 </w:t>
      </w:r>
      <w:r>
        <w:rPr>
          <w:rFonts w:ascii="Tahoma" w:hAnsi="Tahoma" w:cs="Tahoma"/>
          <w:snapToGrid w:val="0"/>
          <w:sz w:val="20"/>
        </w:rPr>
        <w:t>stejnopisech</w:t>
      </w:r>
      <w:r w:rsidRPr="00F44E0F">
        <w:rPr>
          <w:rFonts w:ascii="Tahoma" w:hAnsi="Tahoma" w:cs="Tahoma"/>
          <w:snapToGrid w:val="0"/>
          <w:sz w:val="20"/>
        </w:rPr>
        <w:t xml:space="preserve">, z nichž </w:t>
      </w:r>
      <w:r>
        <w:rPr>
          <w:rFonts w:ascii="Tahoma" w:hAnsi="Tahoma" w:cs="Tahoma"/>
          <w:snapToGrid w:val="0"/>
          <w:sz w:val="20"/>
        </w:rPr>
        <w:t>každá ze smluvních stran obdrží po jednom.</w:t>
      </w:r>
    </w:p>
    <w:p w14:paraId="140B138A" w14:textId="77777777" w:rsidR="00F44E0F" w:rsidRPr="00F44E0F" w:rsidRDefault="00F44E0F" w:rsidP="00F44E0F">
      <w:pPr>
        <w:jc w:val="both"/>
        <w:rPr>
          <w:rFonts w:ascii="Tahoma" w:hAnsi="Tahoma" w:cs="Tahoma"/>
          <w:snapToGrid w:val="0"/>
          <w:sz w:val="20"/>
        </w:rPr>
      </w:pPr>
    </w:p>
    <w:p w14:paraId="07F961F0" w14:textId="72DF246D" w:rsidR="00F44E0F" w:rsidRDefault="00F44E0F" w:rsidP="00F44E0F">
      <w:pPr>
        <w:pStyle w:val="Odstavecseseznamem"/>
        <w:numPr>
          <w:ilvl w:val="0"/>
          <w:numId w:val="9"/>
        </w:numPr>
        <w:jc w:val="both"/>
        <w:rPr>
          <w:rFonts w:ascii="Tahoma" w:hAnsi="Tahoma" w:cs="Tahoma"/>
          <w:snapToGrid w:val="0"/>
          <w:sz w:val="20"/>
        </w:rPr>
      </w:pPr>
      <w:r w:rsidRPr="00F44E0F">
        <w:rPr>
          <w:rFonts w:ascii="Tahoma" w:hAnsi="Tahoma" w:cs="Tahoma"/>
          <w:snapToGrid w:val="0"/>
          <w:sz w:val="20"/>
        </w:rPr>
        <w:t xml:space="preserve">Strany výslovně potvrzují, že </w:t>
      </w:r>
      <w:r w:rsidR="00FA5E5C">
        <w:rPr>
          <w:rFonts w:ascii="Tahoma" w:hAnsi="Tahoma" w:cs="Tahoma"/>
          <w:snapToGrid w:val="0"/>
          <w:sz w:val="20"/>
        </w:rPr>
        <w:t>si obsah Dohody přečetly, je výsledkem jejich pravé a svobodné vůle, na důkaz čehož níže připojují své podpisy.</w:t>
      </w:r>
    </w:p>
    <w:p w14:paraId="3B056B63" w14:textId="77777777" w:rsidR="00F44E0F" w:rsidRPr="00F44E0F" w:rsidRDefault="00F44E0F" w:rsidP="00F44E0F">
      <w:pPr>
        <w:jc w:val="both"/>
        <w:rPr>
          <w:rFonts w:ascii="Tahoma" w:hAnsi="Tahoma" w:cs="Tahoma"/>
          <w:snapToGrid w:val="0"/>
          <w:sz w:val="20"/>
        </w:rPr>
      </w:pPr>
    </w:p>
    <w:p w14:paraId="2C09345B" w14:textId="77777777" w:rsidR="00D86E66" w:rsidRPr="00DE30BC" w:rsidRDefault="00D86E66" w:rsidP="00D86E66">
      <w:pPr>
        <w:jc w:val="both"/>
        <w:rPr>
          <w:rFonts w:ascii="Tahoma" w:hAnsi="Tahoma" w:cs="Tahoma"/>
          <w:snapToGrid w:val="0"/>
          <w:sz w:val="20"/>
        </w:rPr>
      </w:pPr>
    </w:p>
    <w:p w14:paraId="4AEC3718" w14:textId="77777777" w:rsidR="00D86E66" w:rsidRDefault="00D86E66" w:rsidP="00D86E66">
      <w:pPr>
        <w:jc w:val="both"/>
        <w:rPr>
          <w:rFonts w:ascii="Tahoma" w:hAnsi="Tahoma" w:cs="Tahoma"/>
          <w:snapToGrid w:val="0"/>
          <w:sz w:val="20"/>
        </w:rPr>
      </w:pPr>
    </w:p>
    <w:p w14:paraId="630A5FD9" w14:textId="77777777" w:rsidR="00D86E66" w:rsidRPr="001B1BE6" w:rsidRDefault="00D86E66" w:rsidP="00D86E66">
      <w:pPr>
        <w:jc w:val="both"/>
        <w:rPr>
          <w:rFonts w:ascii="Tahoma" w:hAnsi="Tahoma" w:cs="Tahoma"/>
          <w:snapToGrid w:val="0"/>
          <w:sz w:val="20"/>
        </w:rPr>
      </w:pPr>
    </w:p>
    <w:p w14:paraId="200BE74B" w14:textId="77777777" w:rsidR="00D86E66" w:rsidRPr="001B1BE6" w:rsidRDefault="00D86E66" w:rsidP="00D86E66">
      <w:pPr>
        <w:tabs>
          <w:tab w:val="left" w:pos="4962"/>
        </w:tabs>
        <w:jc w:val="both"/>
        <w:rPr>
          <w:rFonts w:ascii="Tahoma" w:hAnsi="Tahoma" w:cs="Tahoma"/>
          <w:snapToGrid w:val="0"/>
          <w:sz w:val="20"/>
        </w:rPr>
      </w:pPr>
    </w:p>
    <w:p w14:paraId="03B4EB76" w14:textId="40E35C9A" w:rsidR="00D86E66" w:rsidRPr="001B1BE6" w:rsidRDefault="00D86E66" w:rsidP="00D86E66">
      <w:pPr>
        <w:tabs>
          <w:tab w:val="left" w:pos="4962"/>
        </w:tabs>
        <w:jc w:val="both"/>
        <w:rPr>
          <w:rFonts w:ascii="Tahoma" w:hAnsi="Tahoma" w:cs="Tahoma"/>
          <w:snapToGrid w:val="0"/>
          <w:sz w:val="20"/>
        </w:rPr>
      </w:pPr>
      <w:r w:rsidRPr="001B1BE6">
        <w:rPr>
          <w:rFonts w:ascii="Tahoma" w:hAnsi="Tahoma" w:cs="Tahoma"/>
          <w:snapToGrid w:val="0"/>
          <w:sz w:val="20"/>
        </w:rPr>
        <w:t>V Brně, dne</w:t>
      </w:r>
      <w:r w:rsidRPr="001B1BE6">
        <w:rPr>
          <w:rFonts w:ascii="Tahoma" w:hAnsi="Tahoma" w:cs="Tahoma"/>
          <w:snapToGrid w:val="0"/>
          <w:sz w:val="20"/>
        </w:rPr>
        <w:tab/>
        <w:t>V Praze, dne</w:t>
      </w:r>
      <w:bookmarkStart w:id="0" w:name="_GoBack"/>
      <w:bookmarkEnd w:id="0"/>
    </w:p>
    <w:p w14:paraId="4EB9BEB8" w14:textId="77777777" w:rsidR="00D86E66" w:rsidRPr="001B1BE6" w:rsidRDefault="00D86E66" w:rsidP="00D86E66">
      <w:pPr>
        <w:jc w:val="both"/>
        <w:rPr>
          <w:rFonts w:ascii="Tahoma" w:hAnsi="Tahoma" w:cs="Tahoma"/>
          <w:snapToGrid w:val="0"/>
          <w:sz w:val="20"/>
        </w:rPr>
      </w:pPr>
    </w:p>
    <w:p w14:paraId="46D6832B" w14:textId="77777777" w:rsidR="00D86E66" w:rsidRPr="001B1BE6" w:rsidRDefault="00D86E66" w:rsidP="00D86E66">
      <w:pPr>
        <w:tabs>
          <w:tab w:val="left" w:pos="4962"/>
        </w:tabs>
        <w:jc w:val="both"/>
        <w:rPr>
          <w:rFonts w:ascii="Tahoma" w:hAnsi="Tahoma" w:cs="Tahoma"/>
          <w:snapToGrid w:val="0"/>
          <w:sz w:val="20"/>
        </w:rPr>
      </w:pPr>
      <w:r w:rsidRPr="001B1BE6">
        <w:rPr>
          <w:rFonts w:ascii="Tahoma" w:hAnsi="Tahoma" w:cs="Tahoma"/>
          <w:snapToGrid w:val="0"/>
          <w:sz w:val="20"/>
        </w:rPr>
        <w:t>Klient:</w:t>
      </w:r>
      <w:r w:rsidRPr="001B1BE6">
        <w:rPr>
          <w:rFonts w:ascii="Tahoma" w:hAnsi="Tahoma" w:cs="Tahoma"/>
          <w:snapToGrid w:val="0"/>
          <w:sz w:val="20"/>
        </w:rPr>
        <w:tab/>
        <w:t>Agentura:</w:t>
      </w:r>
    </w:p>
    <w:p w14:paraId="2E72D8CC" w14:textId="77777777" w:rsidR="00D86E66" w:rsidRPr="001B1BE6" w:rsidRDefault="00D86E66" w:rsidP="00D86E66">
      <w:pPr>
        <w:jc w:val="both"/>
        <w:rPr>
          <w:rFonts w:ascii="Tahoma" w:hAnsi="Tahoma" w:cs="Tahoma"/>
          <w:snapToGrid w:val="0"/>
          <w:sz w:val="20"/>
        </w:rPr>
      </w:pPr>
    </w:p>
    <w:p w14:paraId="06F3CB3A" w14:textId="77777777" w:rsidR="00D86E66" w:rsidRPr="001B1BE6" w:rsidRDefault="00D86E66" w:rsidP="00D86E66">
      <w:pPr>
        <w:jc w:val="both"/>
        <w:rPr>
          <w:rFonts w:ascii="Tahoma" w:hAnsi="Tahoma" w:cs="Tahoma"/>
          <w:snapToGrid w:val="0"/>
          <w:sz w:val="20"/>
        </w:rPr>
      </w:pPr>
    </w:p>
    <w:p w14:paraId="51C81DA0" w14:textId="77777777" w:rsidR="00D86E66" w:rsidRPr="001B1BE6" w:rsidRDefault="00D86E66" w:rsidP="00D86E66">
      <w:pPr>
        <w:jc w:val="both"/>
        <w:rPr>
          <w:rFonts w:ascii="Tahoma" w:hAnsi="Tahoma" w:cs="Tahoma"/>
          <w:snapToGrid w:val="0"/>
          <w:sz w:val="20"/>
        </w:rPr>
      </w:pPr>
    </w:p>
    <w:p w14:paraId="05256DC0" w14:textId="77777777" w:rsidR="00D86E66" w:rsidRPr="001B1BE6" w:rsidRDefault="00D86E66" w:rsidP="00D86E66">
      <w:pPr>
        <w:jc w:val="both"/>
        <w:rPr>
          <w:rFonts w:ascii="Tahoma" w:hAnsi="Tahoma" w:cs="Tahoma"/>
          <w:snapToGrid w:val="0"/>
          <w:sz w:val="20"/>
        </w:rPr>
      </w:pPr>
    </w:p>
    <w:p w14:paraId="07F02470" w14:textId="77777777" w:rsidR="00D86E66" w:rsidRPr="001B1BE6" w:rsidRDefault="00D86E66" w:rsidP="00D86E66">
      <w:pPr>
        <w:pStyle w:val="Zkladntext2"/>
        <w:tabs>
          <w:tab w:val="left" w:pos="4962"/>
        </w:tabs>
        <w:rPr>
          <w:rFonts w:ascii="Tahoma" w:hAnsi="Tahoma" w:cs="Tahoma"/>
          <w:sz w:val="20"/>
        </w:rPr>
      </w:pPr>
      <w:r w:rsidRPr="001B1BE6">
        <w:rPr>
          <w:rFonts w:ascii="Tahoma" w:hAnsi="Tahoma" w:cs="Tahoma"/>
          <w:sz w:val="20"/>
        </w:rPr>
        <w:t>………………………………….</w:t>
      </w:r>
      <w:r w:rsidRPr="001B1BE6">
        <w:rPr>
          <w:rFonts w:ascii="Tahoma" w:hAnsi="Tahoma" w:cs="Tahoma"/>
          <w:sz w:val="20"/>
        </w:rPr>
        <w:tab/>
        <w:t>………………………………………..</w:t>
      </w:r>
    </w:p>
    <w:p w14:paraId="22B28D51" w14:textId="77777777" w:rsidR="00D86E66" w:rsidRPr="00513D52" w:rsidRDefault="00D86E66" w:rsidP="00D86E66">
      <w:pPr>
        <w:pStyle w:val="Zkladntext2"/>
        <w:tabs>
          <w:tab w:val="left" w:pos="4962"/>
        </w:tabs>
        <w:rPr>
          <w:rFonts w:ascii="Tahoma" w:hAnsi="Tahoma" w:cs="Tahoma"/>
          <w:sz w:val="20"/>
        </w:rPr>
      </w:pPr>
      <w:r w:rsidRPr="00513D52">
        <w:rPr>
          <w:rFonts w:ascii="Tahoma" w:hAnsi="Tahoma" w:cs="Tahoma"/>
          <w:b/>
          <w:sz w:val="20"/>
        </w:rPr>
        <w:t>Fakultní nemocnice Brno</w:t>
      </w:r>
      <w:r w:rsidRPr="00513D52">
        <w:rPr>
          <w:rFonts w:ascii="Tahoma" w:hAnsi="Tahoma" w:cs="Tahoma"/>
          <w:sz w:val="20"/>
        </w:rPr>
        <w:tab/>
      </w:r>
      <w:r w:rsidRPr="00513D52">
        <w:rPr>
          <w:rFonts w:ascii="Tahoma" w:hAnsi="Tahoma" w:cs="Tahoma"/>
          <w:b/>
          <w:sz w:val="20"/>
        </w:rPr>
        <w:t xml:space="preserve">FACE UP s.r.o. </w:t>
      </w:r>
    </w:p>
    <w:p w14:paraId="36E431D8" w14:textId="77777777" w:rsidR="00D86E66" w:rsidRPr="00DE30BC" w:rsidRDefault="00D86E66" w:rsidP="00D86E66">
      <w:pPr>
        <w:tabs>
          <w:tab w:val="left" w:pos="993"/>
          <w:tab w:val="left" w:pos="4962"/>
        </w:tabs>
        <w:rPr>
          <w:rFonts w:ascii="Tahoma" w:hAnsi="Tahoma" w:cs="Tahoma"/>
          <w:snapToGrid w:val="0"/>
          <w:sz w:val="20"/>
        </w:rPr>
      </w:pPr>
      <w:r w:rsidRPr="00513D52">
        <w:rPr>
          <w:rFonts w:ascii="Tahoma" w:hAnsi="Tahoma" w:cs="Tahoma"/>
          <w:snapToGrid w:val="0"/>
          <w:sz w:val="20"/>
        </w:rPr>
        <w:t>MUDr. Roman Kraus, MBA</w:t>
      </w:r>
      <w:r w:rsidRPr="00513D52">
        <w:rPr>
          <w:rFonts w:ascii="Tahoma" w:hAnsi="Tahoma" w:cs="Tahoma"/>
          <w:snapToGrid w:val="0"/>
          <w:sz w:val="20"/>
        </w:rPr>
        <w:tab/>
        <w:t>Ing. Petr Věšín</w:t>
      </w:r>
    </w:p>
    <w:p w14:paraId="6B590801" w14:textId="77777777" w:rsidR="00D86E66" w:rsidRPr="00DE30BC" w:rsidRDefault="00D86E66" w:rsidP="00D86E66">
      <w:pPr>
        <w:tabs>
          <w:tab w:val="left" w:pos="993"/>
          <w:tab w:val="left" w:pos="4962"/>
        </w:tabs>
        <w:rPr>
          <w:rFonts w:ascii="Tahoma" w:hAnsi="Tahoma" w:cs="Tahoma"/>
          <w:snapToGrid w:val="0"/>
          <w:sz w:val="20"/>
        </w:rPr>
      </w:pPr>
      <w:r w:rsidRPr="00DE30BC">
        <w:rPr>
          <w:rFonts w:ascii="Tahoma" w:hAnsi="Tahoma" w:cs="Tahoma"/>
          <w:snapToGrid w:val="0"/>
          <w:sz w:val="20"/>
        </w:rPr>
        <w:t>ředitel</w:t>
      </w:r>
      <w:r w:rsidRPr="00DE30BC">
        <w:rPr>
          <w:rFonts w:ascii="Tahoma" w:hAnsi="Tahoma" w:cs="Tahoma"/>
          <w:snapToGrid w:val="0"/>
          <w:sz w:val="20"/>
        </w:rPr>
        <w:tab/>
      </w:r>
      <w:r w:rsidRPr="00DE30BC">
        <w:rPr>
          <w:rFonts w:ascii="Tahoma" w:hAnsi="Tahoma" w:cs="Tahoma"/>
          <w:snapToGrid w:val="0"/>
          <w:sz w:val="20"/>
        </w:rPr>
        <w:tab/>
        <w:t>jednatel</w:t>
      </w:r>
    </w:p>
    <w:p w14:paraId="5194F4B7" w14:textId="77777777" w:rsidR="00F72B50" w:rsidRDefault="00F72B50"/>
    <w:sectPr w:rsidR="00F72B50" w:rsidSect="00DC26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276" w:left="1417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02D686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21F706" w14:textId="77777777" w:rsidR="00450D22" w:rsidRDefault="00450D22">
      <w:r>
        <w:separator/>
      </w:r>
    </w:p>
  </w:endnote>
  <w:endnote w:type="continuationSeparator" w:id="0">
    <w:p w14:paraId="40B747CA" w14:textId="77777777" w:rsidR="00450D22" w:rsidRDefault="0045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9E1DE" w14:textId="77777777" w:rsidR="00E91896" w:rsidRDefault="00015A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2AE8F9" w14:textId="77777777" w:rsidR="00E91896" w:rsidRDefault="00F4549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B9F7D" w14:textId="77777777" w:rsidR="00E91896" w:rsidRPr="00D86E66" w:rsidRDefault="00015A38">
    <w:pPr>
      <w:pStyle w:val="Zpat"/>
      <w:framePr w:wrap="around" w:vAnchor="text" w:hAnchor="margin" w:xAlign="center" w:y="1"/>
      <w:rPr>
        <w:rStyle w:val="slostrnky"/>
        <w:rFonts w:ascii="Tahoma" w:hAnsi="Tahoma" w:cs="Tahoma"/>
        <w:sz w:val="18"/>
      </w:rPr>
    </w:pPr>
    <w:r w:rsidRPr="00D86E66">
      <w:rPr>
        <w:rStyle w:val="slostrnky"/>
        <w:rFonts w:ascii="Tahoma" w:hAnsi="Tahoma" w:cs="Tahoma"/>
        <w:sz w:val="18"/>
      </w:rPr>
      <w:fldChar w:fldCharType="begin"/>
    </w:r>
    <w:r w:rsidRPr="00D86E66">
      <w:rPr>
        <w:rStyle w:val="slostrnky"/>
        <w:rFonts w:ascii="Tahoma" w:hAnsi="Tahoma" w:cs="Tahoma"/>
        <w:sz w:val="18"/>
      </w:rPr>
      <w:instrText xml:space="preserve">PAGE  </w:instrText>
    </w:r>
    <w:r w:rsidRPr="00D86E66">
      <w:rPr>
        <w:rStyle w:val="slostrnky"/>
        <w:rFonts w:ascii="Tahoma" w:hAnsi="Tahoma" w:cs="Tahoma"/>
        <w:sz w:val="18"/>
      </w:rPr>
      <w:fldChar w:fldCharType="separate"/>
    </w:r>
    <w:r w:rsidR="00F45496">
      <w:rPr>
        <w:rStyle w:val="slostrnky"/>
        <w:rFonts w:ascii="Tahoma" w:hAnsi="Tahoma" w:cs="Tahoma"/>
        <w:noProof/>
        <w:sz w:val="18"/>
      </w:rPr>
      <w:t>2</w:t>
    </w:r>
    <w:r w:rsidRPr="00D86E66">
      <w:rPr>
        <w:rStyle w:val="slostrnky"/>
        <w:rFonts w:ascii="Tahoma" w:hAnsi="Tahoma" w:cs="Tahoma"/>
        <w:sz w:val="18"/>
      </w:rPr>
      <w:fldChar w:fldCharType="end"/>
    </w:r>
  </w:p>
  <w:p w14:paraId="4532515B" w14:textId="77777777" w:rsidR="00E91896" w:rsidRDefault="00F4549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62D15B" w14:textId="77777777" w:rsidR="00F21F98" w:rsidRDefault="00F21F9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56EA84" w14:textId="77777777" w:rsidR="00450D22" w:rsidRDefault="00450D22">
      <w:r>
        <w:separator/>
      </w:r>
    </w:p>
  </w:footnote>
  <w:footnote w:type="continuationSeparator" w:id="0">
    <w:p w14:paraId="12DB65C4" w14:textId="77777777" w:rsidR="00450D22" w:rsidRDefault="00450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AE8CF" w14:textId="77777777" w:rsidR="00F21F98" w:rsidRDefault="00F21F9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1A092" w14:textId="77777777" w:rsidR="00F21F98" w:rsidRDefault="00F21F9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F781B" w14:textId="77777777" w:rsidR="00F21F98" w:rsidRDefault="00F21F9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6B41"/>
    <w:multiLevelType w:val="hybridMultilevel"/>
    <w:tmpl w:val="95EE6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D333F"/>
    <w:multiLevelType w:val="hybridMultilevel"/>
    <w:tmpl w:val="6DA857E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5CC09EF"/>
    <w:multiLevelType w:val="hybridMultilevel"/>
    <w:tmpl w:val="D2EA1900"/>
    <w:lvl w:ilvl="0" w:tplc="85D49EF6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3">
    <w:nsid w:val="4A9756B0"/>
    <w:multiLevelType w:val="multilevel"/>
    <w:tmpl w:val="E0A830D8"/>
    <w:lvl w:ilvl="0">
      <w:start w:val="1"/>
      <w:numFmt w:val="decimal"/>
      <w:lvlText w:val="I.%1."/>
      <w:lvlJc w:val="left"/>
      <w:pPr>
        <w:ind w:left="720" w:hanging="360"/>
      </w:pPr>
      <w:rPr>
        <w:rFonts w:ascii="Arial" w:hAnsi="Arial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52C27"/>
    <w:multiLevelType w:val="hybridMultilevel"/>
    <w:tmpl w:val="FB3608B4"/>
    <w:lvl w:ilvl="0" w:tplc="0405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>
    <w:nsid w:val="4FD156A2"/>
    <w:multiLevelType w:val="hybridMultilevel"/>
    <w:tmpl w:val="D122C60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1D42753"/>
    <w:multiLevelType w:val="multilevel"/>
    <w:tmpl w:val="6BF29A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ovyodstavecZ"/>
      <w:suff w:val="space"/>
      <w:lvlText w:val="%1.%2."/>
      <w:lvlJc w:val="left"/>
      <w:pPr>
        <w:ind w:left="858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72951498"/>
    <w:multiLevelType w:val="hybridMultilevel"/>
    <w:tmpl w:val="5BA8A2CA"/>
    <w:lvl w:ilvl="0" w:tplc="0405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>
    <w:nsid w:val="78244658"/>
    <w:multiLevelType w:val="hybridMultilevel"/>
    <w:tmpl w:val="C478BC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6"/>
    <w:lvlOverride w:ilvl="0">
      <w:startOverride w:val="2"/>
    </w:lvlOverride>
    <w:lvlOverride w:ilvl="1">
      <w:startOverride w:val="8"/>
    </w:lvlOverride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E66"/>
    <w:rsid w:val="00015A38"/>
    <w:rsid w:val="000670FE"/>
    <w:rsid w:val="00093A99"/>
    <w:rsid w:val="000E5CC3"/>
    <w:rsid w:val="0016193F"/>
    <w:rsid w:val="001B4A8C"/>
    <w:rsid w:val="00224744"/>
    <w:rsid w:val="00297112"/>
    <w:rsid w:val="003124E8"/>
    <w:rsid w:val="0037594B"/>
    <w:rsid w:val="003E522A"/>
    <w:rsid w:val="00450D22"/>
    <w:rsid w:val="005C2748"/>
    <w:rsid w:val="005F6C42"/>
    <w:rsid w:val="006212BB"/>
    <w:rsid w:val="00644E70"/>
    <w:rsid w:val="006C7110"/>
    <w:rsid w:val="007620A3"/>
    <w:rsid w:val="007B3789"/>
    <w:rsid w:val="00832694"/>
    <w:rsid w:val="008A7B23"/>
    <w:rsid w:val="009004E9"/>
    <w:rsid w:val="00AB53BE"/>
    <w:rsid w:val="00B220D5"/>
    <w:rsid w:val="00C5439D"/>
    <w:rsid w:val="00CA4C6E"/>
    <w:rsid w:val="00D205D4"/>
    <w:rsid w:val="00D57651"/>
    <w:rsid w:val="00D64E03"/>
    <w:rsid w:val="00D86E66"/>
    <w:rsid w:val="00F06D55"/>
    <w:rsid w:val="00F21F98"/>
    <w:rsid w:val="00F44E0F"/>
    <w:rsid w:val="00F45496"/>
    <w:rsid w:val="00F72B50"/>
    <w:rsid w:val="00FA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50356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6E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86E66"/>
    <w:pPr>
      <w:keepNext/>
      <w:outlineLvl w:val="0"/>
    </w:pPr>
    <w:rPr>
      <w:rFonts w:ascii="Arial" w:hAnsi="Arial"/>
      <w:snapToGrid w:val="0"/>
      <w:sz w:val="32"/>
    </w:rPr>
  </w:style>
  <w:style w:type="paragraph" w:styleId="Nadpis2">
    <w:name w:val="heading 2"/>
    <w:basedOn w:val="Normln"/>
    <w:next w:val="Normln"/>
    <w:link w:val="Nadpis2Char"/>
    <w:qFormat/>
    <w:rsid w:val="00D86E66"/>
    <w:pPr>
      <w:keepNext/>
      <w:outlineLvl w:val="1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86E66"/>
    <w:rPr>
      <w:rFonts w:ascii="Arial" w:eastAsia="Times New Roman" w:hAnsi="Arial" w:cs="Times New Roman"/>
      <w:snapToGrid w:val="0"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86E66"/>
    <w:rPr>
      <w:rFonts w:ascii="Arial" w:eastAsia="Times New Roman" w:hAnsi="Arial" w:cs="Times New Roman"/>
      <w:b/>
      <w:snapToGrid w:val="0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D86E66"/>
    <w:pPr>
      <w:ind w:left="360"/>
    </w:pPr>
    <w:rPr>
      <w:rFonts w:ascii="Arial" w:hAnsi="Arial"/>
      <w:snapToGrid w:val="0"/>
    </w:rPr>
  </w:style>
  <w:style w:type="character" w:customStyle="1" w:styleId="ZkladntextodsazenChar">
    <w:name w:val="Základní text odsazený Char"/>
    <w:basedOn w:val="Standardnpsmoodstavce"/>
    <w:link w:val="Zkladntextodsazen"/>
    <w:rsid w:val="00D86E66"/>
    <w:rPr>
      <w:rFonts w:ascii="Arial" w:eastAsia="Times New Roman" w:hAnsi="Arial" w:cs="Times New Roman"/>
      <w:snapToGrid w:val="0"/>
      <w:sz w:val="24"/>
      <w:szCs w:val="20"/>
      <w:lang w:eastAsia="cs-CZ"/>
    </w:rPr>
  </w:style>
  <w:style w:type="paragraph" w:styleId="Zpat">
    <w:name w:val="footer"/>
    <w:basedOn w:val="Normln"/>
    <w:link w:val="ZpatChar"/>
    <w:rsid w:val="00D86E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86E6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D86E66"/>
  </w:style>
  <w:style w:type="paragraph" w:styleId="Zkladntext2">
    <w:name w:val="Body Text 2"/>
    <w:basedOn w:val="Normln"/>
    <w:link w:val="Zkladntext2Char"/>
    <w:rsid w:val="00D86E66"/>
    <w:pPr>
      <w:jc w:val="both"/>
    </w:pPr>
    <w:rPr>
      <w:snapToGrid w:val="0"/>
    </w:rPr>
  </w:style>
  <w:style w:type="character" w:customStyle="1" w:styleId="Zkladntext2Char">
    <w:name w:val="Základní text 2 Char"/>
    <w:basedOn w:val="Standardnpsmoodstavce"/>
    <w:link w:val="Zkladntext2"/>
    <w:rsid w:val="00D86E66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86E66"/>
    <w:pPr>
      <w:autoSpaceDE w:val="0"/>
      <w:autoSpaceDN w:val="0"/>
      <w:adjustRightInd w:val="0"/>
      <w:spacing w:line="288" w:lineRule="auto"/>
      <w:textAlignment w:val="center"/>
    </w:pPr>
    <w:rPr>
      <w:rFonts w:asciiTheme="minorHAnsi" w:eastAsiaTheme="minorHAnsi" w:hAnsiTheme="minorHAnsi" w:cstheme="minorHAnsi"/>
      <w:color w:val="000000"/>
      <w:sz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86E66"/>
    <w:rPr>
      <w:rFonts w:cstheme="minorHAnsi"/>
      <w:color w:val="000000"/>
      <w:szCs w:val="20"/>
    </w:rPr>
  </w:style>
  <w:style w:type="character" w:styleId="Hypertextovodkaz">
    <w:name w:val="Hyperlink"/>
    <w:basedOn w:val="Standardnpsmoodstavce"/>
    <w:rsid w:val="00D86E66"/>
    <w:rPr>
      <w:color w:val="0563C1" w:themeColor="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D86E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D86E6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D86E6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86E66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86E6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D86E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86E6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vyodstavecZ">
    <w:name w:val="novy odstavec Z"/>
    <w:basedOn w:val="Odstavecseseznamem"/>
    <w:link w:val="novyodstavecZChar"/>
    <w:qFormat/>
    <w:rsid w:val="00D86E66"/>
    <w:pPr>
      <w:numPr>
        <w:ilvl w:val="1"/>
        <w:numId w:val="7"/>
      </w:numPr>
      <w:spacing w:line="240" w:lineRule="auto"/>
      <w:jc w:val="both"/>
    </w:pPr>
    <w:rPr>
      <w:rFonts w:ascii="Tahoma" w:hAnsi="Tahoma" w:cs="Tahoma"/>
      <w:bCs/>
      <w:snapToGrid w:val="0"/>
      <w:sz w:val="20"/>
    </w:rPr>
  </w:style>
  <w:style w:type="character" w:customStyle="1" w:styleId="novyodstavecZChar">
    <w:name w:val="novy odstavec Z Char"/>
    <w:basedOn w:val="OdstavecseseznamemChar"/>
    <w:link w:val="novyodstavecZ"/>
    <w:rsid w:val="00D86E66"/>
    <w:rPr>
      <w:rFonts w:ascii="Tahoma" w:hAnsi="Tahoma" w:cs="Tahoma"/>
      <w:bCs/>
      <w:snapToGrid w:val="0"/>
      <w:color w:val="000000"/>
      <w:sz w:val="20"/>
      <w:szCs w:val="20"/>
    </w:rPr>
  </w:style>
  <w:style w:type="paragraph" w:customStyle="1" w:styleId="4sltext">
    <w:name w:val="4 čísl. text"/>
    <w:basedOn w:val="Normln"/>
    <w:rsid w:val="00D86E66"/>
    <w:pPr>
      <w:suppressAutoHyphens/>
      <w:spacing w:after="120"/>
      <w:ind w:left="1134" w:hanging="1134"/>
      <w:jc w:val="both"/>
    </w:pPr>
    <w:rPr>
      <w:rFonts w:ascii="Arial" w:hAnsi="Arial"/>
      <w:sz w:val="22"/>
      <w:szCs w:val="24"/>
      <w:lang w:eastAsia="ar-SA"/>
    </w:rPr>
  </w:style>
  <w:style w:type="paragraph" w:customStyle="1" w:styleId="1Styl">
    <w:name w:val="1.Styl"/>
    <w:basedOn w:val="Normln"/>
    <w:link w:val="1StylChar"/>
    <w:qFormat/>
    <w:rsid w:val="00D86E66"/>
    <w:pPr>
      <w:jc w:val="both"/>
    </w:pPr>
    <w:rPr>
      <w:rFonts w:ascii="Tahoma" w:hAnsi="Tahoma" w:cs="Tahoma"/>
      <w:b/>
      <w:snapToGrid w:val="0"/>
      <w:sz w:val="20"/>
    </w:rPr>
  </w:style>
  <w:style w:type="paragraph" w:customStyle="1" w:styleId="2Styl">
    <w:name w:val="2.Styl"/>
    <w:basedOn w:val="novyodstavecZ"/>
    <w:link w:val="2StylChar"/>
    <w:qFormat/>
    <w:rsid w:val="00D86E66"/>
    <w:pPr>
      <w:spacing w:before="120" w:after="120"/>
    </w:pPr>
  </w:style>
  <w:style w:type="character" w:customStyle="1" w:styleId="1StylChar">
    <w:name w:val="1.Styl Char"/>
    <w:basedOn w:val="Standardnpsmoodstavce"/>
    <w:link w:val="1Styl"/>
    <w:rsid w:val="00D86E66"/>
    <w:rPr>
      <w:rFonts w:ascii="Tahoma" w:eastAsia="Times New Roman" w:hAnsi="Tahoma" w:cs="Tahoma"/>
      <w:b/>
      <w:snapToGrid w:val="0"/>
      <w:sz w:val="20"/>
      <w:szCs w:val="20"/>
      <w:lang w:eastAsia="cs-CZ"/>
    </w:rPr>
  </w:style>
  <w:style w:type="character" w:customStyle="1" w:styleId="2StylChar">
    <w:name w:val="2.Styl Char"/>
    <w:basedOn w:val="novyodstavecZChar"/>
    <w:link w:val="2Styl"/>
    <w:rsid w:val="00D86E66"/>
    <w:rPr>
      <w:rFonts w:ascii="Tahoma" w:hAnsi="Tahoma" w:cs="Tahoma"/>
      <w:bCs/>
      <w:snapToGrid w:val="0"/>
      <w:color w:val="000000"/>
      <w:sz w:val="20"/>
      <w:szCs w:val="20"/>
    </w:rPr>
  </w:style>
  <w:style w:type="paragraph" w:customStyle="1" w:styleId="4Styl">
    <w:name w:val="4.Styl"/>
    <w:basedOn w:val="novyodstavecZ"/>
    <w:link w:val="4StylChar"/>
    <w:qFormat/>
    <w:rsid w:val="00D86E66"/>
    <w:pPr>
      <w:numPr>
        <w:ilvl w:val="0"/>
        <w:numId w:val="0"/>
      </w:numPr>
      <w:ind w:left="426"/>
    </w:pPr>
  </w:style>
  <w:style w:type="character" w:customStyle="1" w:styleId="4StylChar">
    <w:name w:val="4.Styl Char"/>
    <w:basedOn w:val="novyodstavecZChar"/>
    <w:link w:val="4Styl"/>
    <w:rsid w:val="00D86E66"/>
    <w:rPr>
      <w:rFonts w:ascii="Tahoma" w:hAnsi="Tahoma" w:cs="Tahoma"/>
      <w:bCs/>
      <w:snapToGrid w:val="0"/>
      <w:color w:val="000000"/>
      <w:sz w:val="20"/>
      <w:szCs w:val="20"/>
    </w:rPr>
  </w:style>
  <w:style w:type="table" w:styleId="Mkatabulky">
    <w:name w:val="Table Grid"/>
    <w:basedOn w:val="Normlntabulka"/>
    <w:uiPriority w:val="39"/>
    <w:rsid w:val="00D86E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86E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6E66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4E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4E0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2474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24744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6E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86E66"/>
    <w:pPr>
      <w:keepNext/>
      <w:outlineLvl w:val="0"/>
    </w:pPr>
    <w:rPr>
      <w:rFonts w:ascii="Arial" w:hAnsi="Arial"/>
      <w:snapToGrid w:val="0"/>
      <w:sz w:val="32"/>
    </w:rPr>
  </w:style>
  <w:style w:type="paragraph" w:styleId="Nadpis2">
    <w:name w:val="heading 2"/>
    <w:basedOn w:val="Normln"/>
    <w:next w:val="Normln"/>
    <w:link w:val="Nadpis2Char"/>
    <w:qFormat/>
    <w:rsid w:val="00D86E66"/>
    <w:pPr>
      <w:keepNext/>
      <w:outlineLvl w:val="1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86E66"/>
    <w:rPr>
      <w:rFonts w:ascii="Arial" w:eastAsia="Times New Roman" w:hAnsi="Arial" w:cs="Times New Roman"/>
      <w:snapToGrid w:val="0"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86E66"/>
    <w:rPr>
      <w:rFonts w:ascii="Arial" w:eastAsia="Times New Roman" w:hAnsi="Arial" w:cs="Times New Roman"/>
      <w:b/>
      <w:snapToGrid w:val="0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D86E66"/>
    <w:pPr>
      <w:ind w:left="360"/>
    </w:pPr>
    <w:rPr>
      <w:rFonts w:ascii="Arial" w:hAnsi="Arial"/>
      <w:snapToGrid w:val="0"/>
    </w:rPr>
  </w:style>
  <w:style w:type="character" w:customStyle="1" w:styleId="ZkladntextodsazenChar">
    <w:name w:val="Základní text odsazený Char"/>
    <w:basedOn w:val="Standardnpsmoodstavce"/>
    <w:link w:val="Zkladntextodsazen"/>
    <w:rsid w:val="00D86E66"/>
    <w:rPr>
      <w:rFonts w:ascii="Arial" w:eastAsia="Times New Roman" w:hAnsi="Arial" w:cs="Times New Roman"/>
      <w:snapToGrid w:val="0"/>
      <w:sz w:val="24"/>
      <w:szCs w:val="20"/>
      <w:lang w:eastAsia="cs-CZ"/>
    </w:rPr>
  </w:style>
  <w:style w:type="paragraph" w:styleId="Zpat">
    <w:name w:val="footer"/>
    <w:basedOn w:val="Normln"/>
    <w:link w:val="ZpatChar"/>
    <w:rsid w:val="00D86E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86E6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D86E66"/>
  </w:style>
  <w:style w:type="paragraph" w:styleId="Zkladntext2">
    <w:name w:val="Body Text 2"/>
    <w:basedOn w:val="Normln"/>
    <w:link w:val="Zkladntext2Char"/>
    <w:rsid w:val="00D86E66"/>
    <w:pPr>
      <w:jc w:val="both"/>
    </w:pPr>
    <w:rPr>
      <w:snapToGrid w:val="0"/>
    </w:rPr>
  </w:style>
  <w:style w:type="character" w:customStyle="1" w:styleId="Zkladntext2Char">
    <w:name w:val="Základní text 2 Char"/>
    <w:basedOn w:val="Standardnpsmoodstavce"/>
    <w:link w:val="Zkladntext2"/>
    <w:rsid w:val="00D86E66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86E66"/>
    <w:pPr>
      <w:autoSpaceDE w:val="0"/>
      <w:autoSpaceDN w:val="0"/>
      <w:adjustRightInd w:val="0"/>
      <w:spacing w:line="288" w:lineRule="auto"/>
      <w:textAlignment w:val="center"/>
    </w:pPr>
    <w:rPr>
      <w:rFonts w:asciiTheme="minorHAnsi" w:eastAsiaTheme="minorHAnsi" w:hAnsiTheme="minorHAnsi" w:cstheme="minorHAnsi"/>
      <w:color w:val="000000"/>
      <w:sz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86E66"/>
    <w:rPr>
      <w:rFonts w:cstheme="minorHAnsi"/>
      <w:color w:val="000000"/>
      <w:szCs w:val="20"/>
    </w:rPr>
  </w:style>
  <w:style w:type="character" w:styleId="Hypertextovodkaz">
    <w:name w:val="Hyperlink"/>
    <w:basedOn w:val="Standardnpsmoodstavce"/>
    <w:rsid w:val="00D86E66"/>
    <w:rPr>
      <w:color w:val="0563C1" w:themeColor="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D86E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D86E6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D86E6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86E66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86E6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D86E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86E6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vyodstavecZ">
    <w:name w:val="novy odstavec Z"/>
    <w:basedOn w:val="Odstavecseseznamem"/>
    <w:link w:val="novyodstavecZChar"/>
    <w:qFormat/>
    <w:rsid w:val="00D86E66"/>
    <w:pPr>
      <w:numPr>
        <w:ilvl w:val="1"/>
        <w:numId w:val="7"/>
      </w:numPr>
      <w:spacing w:line="240" w:lineRule="auto"/>
      <w:jc w:val="both"/>
    </w:pPr>
    <w:rPr>
      <w:rFonts w:ascii="Tahoma" w:hAnsi="Tahoma" w:cs="Tahoma"/>
      <w:bCs/>
      <w:snapToGrid w:val="0"/>
      <w:sz w:val="20"/>
    </w:rPr>
  </w:style>
  <w:style w:type="character" w:customStyle="1" w:styleId="novyodstavecZChar">
    <w:name w:val="novy odstavec Z Char"/>
    <w:basedOn w:val="OdstavecseseznamemChar"/>
    <w:link w:val="novyodstavecZ"/>
    <w:rsid w:val="00D86E66"/>
    <w:rPr>
      <w:rFonts w:ascii="Tahoma" w:hAnsi="Tahoma" w:cs="Tahoma"/>
      <w:bCs/>
      <w:snapToGrid w:val="0"/>
      <w:color w:val="000000"/>
      <w:sz w:val="20"/>
      <w:szCs w:val="20"/>
    </w:rPr>
  </w:style>
  <w:style w:type="paragraph" w:customStyle="1" w:styleId="4sltext">
    <w:name w:val="4 čísl. text"/>
    <w:basedOn w:val="Normln"/>
    <w:rsid w:val="00D86E66"/>
    <w:pPr>
      <w:suppressAutoHyphens/>
      <w:spacing w:after="120"/>
      <w:ind w:left="1134" w:hanging="1134"/>
      <w:jc w:val="both"/>
    </w:pPr>
    <w:rPr>
      <w:rFonts w:ascii="Arial" w:hAnsi="Arial"/>
      <w:sz w:val="22"/>
      <w:szCs w:val="24"/>
      <w:lang w:eastAsia="ar-SA"/>
    </w:rPr>
  </w:style>
  <w:style w:type="paragraph" w:customStyle="1" w:styleId="1Styl">
    <w:name w:val="1.Styl"/>
    <w:basedOn w:val="Normln"/>
    <w:link w:val="1StylChar"/>
    <w:qFormat/>
    <w:rsid w:val="00D86E66"/>
    <w:pPr>
      <w:jc w:val="both"/>
    </w:pPr>
    <w:rPr>
      <w:rFonts w:ascii="Tahoma" w:hAnsi="Tahoma" w:cs="Tahoma"/>
      <w:b/>
      <w:snapToGrid w:val="0"/>
      <w:sz w:val="20"/>
    </w:rPr>
  </w:style>
  <w:style w:type="paragraph" w:customStyle="1" w:styleId="2Styl">
    <w:name w:val="2.Styl"/>
    <w:basedOn w:val="novyodstavecZ"/>
    <w:link w:val="2StylChar"/>
    <w:qFormat/>
    <w:rsid w:val="00D86E66"/>
    <w:pPr>
      <w:spacing w:before="120" w:after="120"/>
    </w:pPr>
  </w:style>
  <w:style w:type="character" w:customStyle="1" w:styleId="1StylChar">
    <w:name w:val="1.Styl Char"/>
    <w:basedOn w:val="Standardnpsmoodstavce"/>
    <w:link w:val="1Styl"/>
    <w:rsid w:val="00D86E66"/>
    <w:rPr>
      <w:rFonts w:ascii="Tahoma" w:eastAsia="Times New Roman" w:hAnsi="Tahoma" w:cs="Tahoma"/>
      <w:b/>
      <w:snapToGrid w:val="0"/>
      <w:sz w:val="20"/>
      <w:szCs w:val="20"/>
      <w:lang w:eastAsia="cs-CZ"/>
    </w:rPr>
  </w:style>
  <w:style w:type="character" w:customStyle="1" w:styleId="2StylChar">
    <w:name w:val="2.Styl Char"/>
    <w:basedOn w:val="novyodstavecZChar"/>
    <w:link w:val="2Styl"/>
    <w:rsid w:val="00D86E66"/>
    <w:rPr>
      <w:rFonts w:ascii="Tahoma" w:hAnsi="Tahoma" w:cs="Tahoma"/>
      <w:bCs/>
      <w:snapToGrid w:val="0"/>
      <w:color w:val="000000"/>
      <w:sz w:val="20"/>
      <w:szCs w:val="20"/>
    </w:rPr>
  </w:style>
  <w:style w:type="paragraph" w:customStyle="1" w:styleId="4Styl">
    <w:name w:val="4.Styl"/>
    <w:basedOn w:val="novyodstavecZ"/>
    <w:link w:val="4StylChar"/>
    <w:qFormat/>
    <w:rsid w:val="00D86E66"/>
    <w:pPr>
      <w:numPr>
        <w:ilvl w:val="0"/>
        <w:numId w:val="0"/>
      </w:numPr>
      <w:ind w:left="426"/>
    </w:pPr>
  </w:style>
  <w:style w:type="character" w:customStyle="1" w:styleId="4StylChar">
    <w:name w:val="4.Styl Char"/>
    <w:basedOn w:val="novyodstavecZChar"/>
    <w:link w:val="4Styl"/>
    <w:rsid w:val="00D86E66"/>
    <w:rPr>
      <w:rFonts w:ascii="Tahoma" w:hAnsi="Tahoma" w:cs="Tahoma"/>
      <w:bCs/>
      <w:snapToGrid w:val="0"/>
      <w:color w:val="000000"/>
      <w:sz w:val="20"/>
      <w:szCs w:val="20"/>
    </w:rPr>
  </w:style>
  <w:style w:type="table" w:styleId="Mkatabulky">
    <w:name w:val="Table Grid"/>
    <w:basedOn w:val="Normlntabulka"/>
    <w:uiPriority w:val="39"/>
    <w:rsid w:val="00D86E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86E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6E66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4E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4E0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2474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24744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C9BA22-211E-451F-A24E-5E7B565ABCB1}"/>
</file>

<file path=customXml/itemProps2.xml><?xml version="1.0" encoding="utf-8"?>
<ds:datastoreItem xmlns:ds="http://schemas.openxmlformats.org/officeDocument/2006/customXml" ds:itemID="{0BEDD216-A808-4014-B702-277D10865F5D}"/>
</file>

<file path=customXml/itemProps3.xml><?xml version="1.0" encoding="utf-8"?>
<ds:datastoreItem xmlns:ds="http://schemas.openxmlformats.org/officeDocument/2006/customXml" ds:itemID="{03387006-3F5F-4DB9-ACB7-DA44D4252A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2018-02-22T09:47:00Z</dcterms:created>
  <dcterms:modified xsi:type="dcterms:W3CDTF">2018-02-22T09:47:00Z</dcterms:modified>
</cp:coreProperties>
</file>