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AF" w:rsidRPr="00E90C6C" w:rsidRDefault="00B009B1" w:rsidP="001970CA">
      <w:pPr>
        <w:pStyle w:val="Nadpis2"/>
        <w:keepNext w:val="0"/>
        <w:suppressAutoHyphens/>
        <w:ind w:left="4254" w:firstLine="709"/>
        <w:jc w:val="right"/>
        <w:rPr>
          <w:rFonts w:ascii="Arial" w:hAnsi="Arial" w:cs="Arial"/>
          <w:i w:val="0"/>
          <w:sz w:val="22"/>
        </w:rPr>
      </w:pPr>
      <w:bookmarkStart w:id="0" w:name="_Příloha_č._1"/>
      <w:bookmarkStart w:id="1" w:name="_Toc400955063"/>
      <w:bookmarkStart w:id="2" w:name="_Toc403025451"/>
      <w:bookmarkEnd w:id="0"/>
      <w:r>
        <w:rPr>
          <w:rFonts w:ascii="Arial" w:hAnsi="Arial" w:cs="Arial"/>
          <w:i w:val="0"/>
          <w:sz w:val="22"/>
        </w:rPr>
        <w:t xml:space="preserve">       </w:t>
      </w:r>
      <w:r w:rsidR="00D104AF" w:rsidRPr="00E90C6C">
        <w:rPr>
          <w:rFonts w:ascii="Arial" w:hAnsi="Arial" w:cs="Arial"/>
          <w:i w:val="0"/>
          <w:sz w:val="22"/>
        </w:rPr>
        <w:t xml:space="preserve">Příloha č. 1 – </w:t>
      </w:r>
      <w:r w:rsidR="008018BF">
        <w:rPr>
          <w:rFonts w:ascii="Arial" w:hAnsi="Arial" w:cs="Arial"/>
          <w:i w:val="0"/>
          <w:sz w:val="22"/>
        </w:rPr>
        <w:t>S</w:t>
      </w:r>
      <w:r w:rsidR="00D104AF" w:rsidRPr="00E90C6C">
        <w:rPr>
          <w:rFonts w:ascii="Arial" w:hAnsi="Arial" w:cs="Arial"/>
          <w:i w:val="0"/>
          <w:sz w:val="22"/>
        </w:rPr>
        <w:t>mlouv</w:t>
      </w:r>
      <w:bookmarkEnd w:id="1"/>
      <w:bookmarkEnd w:id="2"/>
      <w:r w:rsidR="008018BF">
        <w:rPr>
          <w:rFonts w:ascii="Arial" w:hAnsi="Arial" w:cs="Arial"/>
          <w:i w:val="0"/>
          <w:sz w:val="22"/>
        </w:rPr>
        <w:t>a</w:t>
      </w:r>
    </w:p>
    <w:p w:rsidR="00595D74" w:rsidRPr="00E90C6C" w:rsidRDefault="00595D74" w:rsidP="001970CA">
      <w:pPr>
        <w:pStyle w:val="Zkladntext0"/>
        <w:widowControl w:val="0"/>
        <w:suppressAutoHyphens/>
        <w:jc w:val="right"/>
        <w:rPr>
          <w:rFonts w:ascii="Arial" w:hAnsi="Arial" w:cs="Arial"/>
          <w:b/>
          <w:sz w:val="16"/>
          <w:szCs w:val="18"/>
        </w:rPr>
      </w:pPr>
      <w:r w:rsidRPr="00E90C6C">
        <w:rPr>
          <w:rFonts w:ascii="Arial" w:hAnsi="Arial" w:cs="Arial"/>
          <w:b/>
          <w:sz w:val="16"/>
          <w:szCs w:val="18"/>
        </w:rPr>
        <w:t>„16-176</w:t>
      </w:r>
      <w:r w:rsidR="00997A47">
        <w:rPr>
          <w:rFonts w:ascii="Arial" w:hAnsi="Arial" w:cs="Arial"/>
          <w:b/>
          <w:sz w:val="16"/>
          <w:szCs w:val="18"/>
        </w:rPr>
        <w:t>.2</w:t>
      </w:r>
      <w:r w:rsidRPr="00E90C6C">
        <w:rPr>
          <w:rFonts w:ascii="Arial" w:hAnsi="Arial" w:cs="Arial"/>
          <w:b/>
          <w:sz w:val="16"/>
          <w:szCs w:val="18"/>
        </w:rPr>
        <w:t xml:space="preserve"> Heřmanův Městec – Projektová dokumentace pro rekonstrukci stávajícího oplocení a vjezdových bran“</w:t>
      </w:r>
    </w:p>
    <w:p w:rsidR="00FA67A8" w:rsidRPr="00E90C6C" w:rsidRDefault="0007209F" w:rsidP="001970CA">
      <w:pPr>
        <w:pStyle w:val="Zkladntext20"/>
        <w:shd w:val="clear" w:color="auto" w:fill="auto"/>
        <w:suppressAutoHyphens/>
        <w:spacing w:before="1200" w:after="0" w:line="240" w:lineRule="auto"/>
        <w:ind w:right="102"/>
        <w:jc w:val="center"/>
        <w:rPr>
          <w:sz w:val="28"/>
          <w:szCs w:val="28"/>
        </w:rPr>
      </w:pPr>
      <w:r w:rsidRPr="00E90C6C">
        <w:rPr>
          <w:sz w:val="28"/>
          <w:szCs w:val="28"/>
        </w:rPr>
        <w:t>SMLOUVA O DÍLO</w:t>
      </w:r>
    </w:p>
    <w:p w:rsidR="0007209F" w:rsidRPr="00E90C6C" w:rsidRDefault="0007209F" w:rsidP="001970CA">
      <w:pPr>
        <w:pStyle w:val="Zkladntext20"/>
        <w:shd w:val="clear" w:color="auto" w:fill="auto"/>
        <w:suppressAutoHyphens/>
        <w:spacing w:before="360" w:after="0" w:line="240" w:lineRule="auto"/>
        <w:ind w:right="102"/>
        <w:jc w:val="center"/>
      </w:pPr>
      <w:r w:rsidRPr="00E90C6C">
        <w:t>Č</w:t>
      </w:r>
      <w:r w:rsidR="00D72CA5" w:rsidRPr="00E90C6C">
        <w:t>íslo:</w:t>
      </w:r>
      <w:r w:rsidR="00C4439A">
        <w:t xml:space="preserve"> 20160622/01</w:t>
      </w:r>
    </w:p>
    <w:p w:rsidR="00732ED1" w:rsidRPr="00E90C6C" w:rsidRDefault="004158FD" w:rsidP="001970CA">
      <w:pPr>
        <w:pStyle w:val="Zkladntext3"/>
        <w:shd w:val="clear" w:color="auto" w:fill="auto"/>
        <w:suppressAutoHyphens/>
        <w:spacing w:before="120" w:after="0" w:line="240" w:lineRule="auto"/>
        <w:ind w:left="23" w:firstLine="0"/>
        <w:jc w:val="center"/>
        <w:rPr>
          <w:color w:val="000000"/>
        </w:rPr>
      </w:pPr>
      <w:r w:rsidRPr="00E90C6C">
        <w:rPr>
          <w:color w:val="000000"/>
        </w:rPr>
        <w:t xml:space="preserve">uzavřená podle § 2586 a </w:t>
      </w:r>
      <w:proofErr w:type="spellStart"/>
      <w:r w:rsidRPr="00E90C6C">
        <w:rPr>
          <w:color w:val="000000"/>
        </w:rPr>
        <w:t>násl</w:t>
      </w:r>
      <w:proofErr w:type="spellEnd"/>
      <w:r w:rsidRPr="00E90C6C">
        <w:rPr>
          <w:color w:val="000000"/>
        </w:rPr>
        <w:t>. zákona č. 89/2012 Sb., občanský zákoník</w:t>
      </w:r>
    </w:p>
    <w:p w:rsidR="00732ED1" w:rsidRPr="00E90C6C" w:rsidRDefault="004158FD" w:rsidP="001970CA">
      <w:pPr>
        <w:pStyle w:val="Zkladntext3"/>
        <w:shd w:val="clear" w:color="auto" w:fill="auto"/>
        <w:suppressAutoHyphens/>
        <w:spacing w:after="0" w:line="240" w:lineRule="auto"/>
        <w:ind w:left="20" w:firstLine="0"/>
        <w:jc w:val="center"/>
        <w:rPr>
          <w:color w:val="000000"/>
        </w:rPr>
      </w:pPr>
      <w:r w:rsidRPr="00E90C6C">
        <w:rPr>
          <w:color w:val="000000"/>
        </w:rPr>
        <w:t xml:space="preserve"> </w:t>
      </w:r>
      <w:r w:rsidR="00381B49" w:rsidRPr="00E90C6C">
        <w:rPr>
          <w:color w:val="000000"/>
        </w:rPr>
        <w:t>(</w:t>
      </w:r>
      <w:r w:rsidRPr="00E90C6C">
        <w:rPr>
          <w:color w:val="000000"/>
        </w:rPr>
        <w:t>dále také „občanský zákoník“)</w:t>
      </w:r>
    </w:p>
    <w:p w:rsidR="0030023B" w:rsidRPr="00E90C6C" w:rsidRDefault="00732ED1" w:rsidP="001970CA">
      <w:pPr>
        <w:pStyle w:val="Zkladntext3"/>
        <w:shd w:val="clear" w:color="auto" w:fill="auto"/>
        <w:suppressAutoHyphens/>
        <w:spacing w:before="240" w:after="0" w:line="240" w:lineRule="auto"/>
        <w:ind w:left="23" w:firstLine="0"/>
        <w:jc w:val="center"/>
        <w:rPr>
          <w:b/>
          <w:color w:val="000000"/>
        </w:rPr>
      </w:pPr>
      <w:r w:rsidRPr="00E90C6C">
        <w:rPr>
          <w:b/>
          <w:color w:val="000000"/>
        </w:rPr>
        <w:t xml:space="preserve">mezi těmito </w:t>
      </w:r>
      <w:r w:rsidR="004158FD" w:rsidRPr="00E90C6C">
        <w:rPr>
          <w:b/>
          <w:color w:val="000000"/>
        </w:rPr>
        <w:t>smluvními stranami</w:t>
      </w:r>
      <w:r w:rsidR="00AF0CA7" w:rsidRPr="00E90C6C">
        <w:rPr>
          <w:b/>
          <w:color w:val="000000"/>
        </w:rPr>
        <w:t>:</w:t>
      </w:r>
    </w:p>
    <w:p w:rsidR="003D5AE0" w:rsidRPr="00E90C6C" w:rsidRDefault="003D5AE0" w:rsidP="001970CA">
      <w:pPr>
        <w:pStyle w:val="Nadpis5"/>
        <w:widowControl w:val="0"/>
        <w:suppressAutoHyphens/>
        <w:spacing w:after="120"/>
        <w:rPr>
          <w:rFonts w:ascii="Arial" w:hAnsi="Arial" w:cs="Arial"/>
          <w:i w:val="0"/>
          <w:sz w:val="22"/>
          <w:szCs w:val="22"/>
        </w:rPr>
      </w:pPr>
      <w:r w:rsidRPr="00E90C6C">
        <w:rPr>
          <w:rFonts w:ascii="Arial" w:hAnsi="Arial" w:cs="Arial"/>
          <w:i w:val="0"/>
          <w:sz w:val="22"/>
          <w:szCs w:val="22"/>
        </w:rPr>
        <w:t xml:space="preserve">Česká republika - Správa státních hmotných rezerv </w:t>
      </w:r>
    </w:p>
    <w:p w:rsidR="003D5AE0" w:rsidRPr="00E90C6C" w:rsidRDefault="003D5AE0" w:rsidP="001970CA">
      <w:pPr>
        <w:tabs>
          <w:tab w:val="left" w:pos="2694"/>
        </w:tabs>
        <w:suppressAutoHyphens/>
        <w:rPr>
          <w:rFonts w:cs="Arial"/>
          <w:sz w:val="22"/>
          <w:szCs w:val="22"/>
        </w:rPr>
      </w:pPr>
      <w:r w:rsidRPr="00E90C6C">
        <w:rPr>
          <w:rFonts w:cs="Arial"/>
          <w:sz w:val="22"/>
          <w:szCs w:val="22"/>
        </w:rPr>
        <w:t>sídlem:</w:t>
      </w:r>
      <w:r w:rsidRPr="00E90C6C">
        <w:rPr>
          <w:rFonts w:cs="Arial"/>
          <w:sz w:val="22"/>
          <w:szCs w:val="22"/>
        </w:rPr>
        <w:tab/>
        <w:t>Praha 5 – Malá Strana, Šeříková 616/1, PSČ 150 85</w:t>
      </w:r>
    </w:p>
    <w:p w:rsidR="003D5AE0" w:rsidRPr="00E90C6C" w:rsidRDefault="003D5AE0" w:rsidP="001970CA">
      <w:pPr>
        <w:tabs>
          <w:tab w:val="left" w:pos="2694"/>
        </w:tabs>
        <w:suppressAutoHyphens/>
        <w:rPr>
          <w:rFonts w:cs="Arial"/>
          <w:sz w:val="22"/>
          <w:szCs w:val="22"/>
        </w:rPr>
      </w:pPr>
      <w:r w:rsidRPr="00E90C6C">
        <w:rPr>
          <w:rFonts w:cs="Arial"/>
          <w:sz w:val="22"/>
          <w:szCs w:val="22"/>
        </w:rPr>
        <w:t>právně jed</w:t>
      </w:r>
      <w:r w:rsidR="0048454B">
        <w:rPr>
          <w:rFonts w:cs="Arial"/>
          <w:sz w:val="22"/>
          <w:szCs w:val="22"/>
        </w:rPr>
        <w:t>nající:</w:t>
      </w:r>
      <w:r w:rsidR="0048454B">
        <w:rPr>
          <w:rFonts w:cs="Arial"/>
          <w:sz w:val="22"/>
          <w:szCs w:val="22"/>
        </w:rPr>
        <w:tab/>
        <w:t>Ing. Miroslav Basel</w:t>
      </w:r>
      <w:r w:rsidRPr="00E90C6C">
        <w:rPr>
          <w:rFonts w:cs="Arial"/>
          <w:sz w:val="22"/>
          <w:szCs w:val="22"/>
        </w:rPr>
        <w:t>, ředitel Odboru zakázek</w:t>
      </w:r>
    </w:p>
    <w:p w:rsidR="003D5AE0" w:rsidRPr="00E90C6C" w:rsidRDefault="003D5AE0" w:rsidP="001970CA">
      <w:pPr>
        <w:tabs>
          <w:tab w:val="left" w:pos="2694"/>
        </w:tabs>
        <w:suppressAutoHyphens/>
        <w:rPr>
          <w:rFonts w:cs="Arial"/>
          <w:b/>
          <w:sz w:val="22"/>
          <w:szCs w:val="22"/>
        </w:rPr>
      </w:pPr>
      <w:r w:rsidRPr="00E90C6C">
        <w:rPr>
          <w:rFonts w:cs="Arial"/>
          <w:sz w:val="22"/>
          <w:szCs w:val="22"/>
        </w:rPr>
        <w:t>IČO:</w:t>
      </w:r>
      <w:r w:rsidRPr="00E90C6C">
        <w:rPr>
          <w:rFonts w:cs="Arial"/>
          <w:sz w:val="22"/>
          <w:szCs w:val="22"/>
        </w:rPr>
        <w:tab/>
        <w:t>48133990</w:t>
      </w:r>
    </w:p>
    <w:p w:rsidR="003D5AE0" w:rsidRPr="00E90C6C" w:rsidRDefault="003D5AE0" w:rsidP="001970CA">
      <w:pPr>
        <w:tabs>
          <w:tab w:val="left" w:pos="2694"/>
        </w:tabs>
        <w:suppressAutoHyphens/>
        <w:rPr>
          <w:rFonts w:cs="Arial"/>
          <w:sz w:val="22"/>
          <w:szCs w:val="22"/>
        </w:rPr>
      </w:pPr>
      <w:r w:rsidRPr="00E90C6C">
        <w:rPr>
          <w:rFonts w:cs="Arial"/>
          <w:sz w:val="22"/>
          <w:szCs w:val="22"/>
        </w:rPr>
        <w:t>DIČ:</w:t>
      </w:r>
      <w:r w:rsidRPr="00E90C6C">
        <w:rPr>
          <w:rFonts w:cs="Arial"/>
          <w:sz w:val="22"/>
          <w:szCs w:val="22"/>
        </w:rPr>
        <w:tab/>
        <w:t>CZ48133990</w:t>
      </w:r>
    </w:p>
    <w:p w:rsidR="003D5AE0" w:rsidRPr="00E90C6C" w:rsidRDefault="003D5AE0" w:rsidP="001970CA">
      <w:pPr>
        <w:tabs>
          <w:tab w:val="left" w:pos="2694"/>
        </w:tabs>
        <w:suppressAutoHyphens/>
        <w:rPr>
          <w:rFonts w:cs="Arial"/>
          <w:b/>
          <w:sz w:val="22"/>
          <w:szCs w:val="22"/>
        </w:rPr>
      </w:pPr>
      <w:r w:rsidRPr="00E90C6C">
        <w:rPr>
          <w:rFonts w:cs="Arial"/>
          <w:sz w:val="22"/>
          <w:szCs w:val="22"/>
        </w:rPr>
        <w:t>bankovní spojení:</w:t>
      </w:r>
      <w:r w:rsidRPr="00E90C6C">
        <w:rPr>
          <w:rFonts w:cs="Arial"/>
          <w:sz w:val="22"/>
          <w:szCs w:val="22"/>
        </w:rPr>
        <w:tab/>
        <w:t>Česká národní banka, pobočka Praha</w:t>
      </w:r>
    </w:p>
    <w:p w:rsidR="003D5AE0" w:rsidRPr="00E771A2" w:rsidRDefault="003D5AE0" w:rsidP="001970CA">
      <w:pPr>
        <w:pStyle w:val="Zkladntext3"/>
        <w:shd w:val="clear" w:color="auto" w:fill="auto"/>
        <w:tabs>
          <w:tab w:val="left" w:pos="2694"/>
        </w:tabs>
        <w:suppressAutoHyphens/>
        <w:spacing w:after="0" w:line="240" w:lineRule="auto"/>
        <w:ind w:left="20" w:firstLine="0"/>
        <w:jc w:val="left"/>
        <w:rPr>
          <w:sz w:val="22"/>
          <w:szCs w:val="22"/>
        </w:rPr>
      </w:pPr>
      <w:r w:rsidRPr="00E771A2">
        <w:rPr>
          <w:sz w:val="22"/>
          <w:szCs w:val="22"/>
        </w:rPr>
        <w:t>č. účtu:</w:t>
      </w:r>
      <w:r w:rsidRPr="00E771A2">
        <w:rPr>
          <w:sz w:val="22"/>
          <w:szCs w:val="22"/>
        </w:rPr>
        <w:tab/>
        <w:t>85508881/0710</w:t>
      </w:r>
    </w:p>
    <w:p w:rsidR="003D5AE0" w:rsidRPr="00E90C6C" w:rsidRDefault="003D5AE0" w:rsidP="001970CA">
      <w:pPr>
        <w:tabs>
          <w:tab w:val="left" w:pos="2694"/>
          <w:tab w:val="left" w:pos="3261"/>
          <w:tab w:val="left" w:pos="5387"/>
          <w:tab w:val="left" w:pos="7230"/>
        </w:tabs>
        <w:suppressAutoHyphens/>
        <w:rPr>
          <w:rFonts w:cs="Arial"/>
          <w:sz w:val="22"/>
          <w:szCs w:val="22"/>
        </w:rPr>
      </w:pPr>
      <w:r w:rsidRPr="00E90C6C">
        <w:rPr>
          <w:rFonts w:cs="Arial"/>
          <w:sz w:val="22"/>
          <w:szCs w:val="22"/>
        </w:rPr>
        <w:t xml:space="preserve">Osoba pověřená k jednání </w:t>
      </w:r>
      <w:r w:rsidRPr="00E90C6C">
        <w:rPr>
          <w:rFonts w:cs="Arial"/>
          <w:sz w:val="22"/>
          <w:szCs w:val="22"/>
        </w:rPr>
        <w:br/>
        <w:t>ve věcech technických:</w:t>
      </w:r>
      <w:r w:rsidRPr="00E90C6C">
        <w:rPr>
          <w:rFonts w:cs="Arial"/>
          <w:sz w:val="22"/>
          <w:szCs w:val="22"/>
        </w:rPr>
        <w:tab/>
      </w:r>
      <w:r w:rsidR="00595D74" w:rsidRPr="00E90C6C">
        <w:rPr>
          <w:rFonts w:cs="Arial"/>
          <w:sz w:val="22"/>
          <w:szCs w:val="22"/>
        </w:rPr>
        <w:t xml:space="preserve">Ing. František </w:t>
      </w:r>
      <w:r w:rsidR="00BA56A0" w:rsidRPr="00E90C6C">
        <w:rPr>
          <w:rFonts w:cs="Arial"/>
          <w:sz w:val="22"/>
          <w:szCs w:val="22"/>
        </w:rPr>
        <w:t>Zezula</w:t>
      </w:r>
    </w:p>
    <w:p w:rsidR="003D5AE0" w:rsidRPr="00E771A2" w:rsidRDefault="003D5AE0" w:rsidP="001970CA">
      <w:pPr>
        <w:tabs>
          <w:tab w:val="left" w:pos="2694"/>
        </w:tabs>
        <w:suppressAutoHyphens/>
        <w:rPr>
          <w:rFonts w:cs="Arial"/>
          <w:sz w:val="22"/>
          <w:szCs w:val="22"/>
        </w:rPr>
      </w:pPr>
      <w:r w:rsidRPr="00E90C6C">
        <w:rPr>
          <w:rFonts w:cs="Arial"/>
          <w:sz w:val="22"/>
          <w:szCs w:val="22"/>
        </w:rPr>
        <w:t>telefon:</w:t>
      </w:r>
      <w:r w:rsidRPr="00E90C6C">
        <w:rPr>
          <w:rFonts w:cs="Arial"/>
          <w:sz w:val="22"/>
          <w:szCs w:val="22"/>
        </w:rPr>
        <w:tab/>
      </w:r>
      <w:r w:rsidR="00BA56A0" w:rsidRPr="00E771A2">
        <w:rPr>
          <w:sz w:val="22"/>
          <w:szCs w:val="22"/>
        </w:rPr>
        <w:t xml:space="preserve">728 216 046 </w:t>
      </w:r>
    </w:p>
    <w:p w:rsidR="003D5AE0" w:rsidRPr="00E90C6C" w:rsidRDefault="003D5AE0" w:rsidP="001970CA">
      <w:pPr>
        <w:tabs>
          <w:tab w:val="left" w:pos="2694"/>
        </w:tabs>
        <w:suppressAutoHyphens/>
        <w:rPr>
          <w:rFonts w:cs="Arial"/>
          <w:sz w:val="22"/>
          <w:szCs w:val="22"/>
        </w:rPr>
      </w:pPr>
      <w:r w:rsidRPr="00E90C6C">
        <w:rPr>
          <w:rFonts w:cs="Arial"/>
          <w:sz w:val="22"/>
          <w:szCs w:val="22"/>
        </w:rPr>
        <w:t>e-mail:</w:t>
      </w:r>
      <w:r w:rsidR="00BA56A0" w:rsidRPr="00E90C6C">
        <w:rPr>
          <w:rFonts w:cs="Arial"/>
          <w:sz w:val="22"/>
          <w:szCs w:val="22"/>
        </w:rPr>
        <w:tab/>
      </w:r>
      <w:hyperlink r:id="rId12" w:history="1">
        <w:r w:rsidR="00BA56A0" w:rsidRPr="00E90C6C">
          <w:rPr>
            <w:rStyle w:val="Hypertextovodkaz"/>
            <w:szCs w:val="22"/>
          </w:rPr>
          <w:t>fzezula@sshr.cz</w:t>
        </w:r>
      </w:hyperlink>
      <w:r w:rsidR="00BA56A0" w:rsidRPr="00E90C6C">
        <w:rPr>
          <w:szCs w:val="22"/>
        </w:rPr>
        <w:t>.</w:t>
      </w:r>
    </w:p>
    <w:p w:rsidR="003D5AE0" w:rsidRPr="00E771A2" w:rsidRDefault="003D5AE0" w:rsidP="001970CA">
      <w:pPr>
        <w:pStyle w:val="Zkladntext3"/>
        <w:shd w:val="clear" w:color="auto" w:fill="auto"/>
        <w:tabs>
          <w:tab w:val="left" w:pos="2694"/>
        </w:tabs>
        <w:suppressAutoHyphens/>
        <w:spacing w:after="0" w:line="240" w:lineRule="auto"/>
        <w:ind w:left="20" w:firstLine="0"/>
        <w:jc w:val="left"/>
        <w:rPr>
          <w:sz w:val="22"/>
          <w:szCs w:val="22"/>
        </w:rPr>
      </w:pPr>
      <w:r w:rsidRPr="00E771A2">
        <w:rPr>
          <w:color w:val="000000"/>
          <w:sz w:val="22"/>
          <w:szCs w:val="22"/>
        </w:rPr>
        <w:t>datová schránka:</w:t>
      </w:r>
      <w:r w:rsidRPr="00E771A2">
        <w:rPr>
          <w:color w:val="000000"/>
          <w:sz w:val="22"/>
          <w:szCs w:val="22"/>
        </w:rPr>
        <w:tab/>
        <w:t>4iqaa3x</w:t>
      </w:r>
    </w:p>
    <w:p w:rsidR="003D5AE0" w:rsidRPr="00E90C6C" w:rsidRDefault="003D5AE0" w:rsidP="001970CA">
      <w:pPr>
        <w:suppressAutoHyphens/>
        <w:spacing w:before="120"/>
        <w:rPr>
          <w:rFonts w:cs="Arial"/>
          <w:sz w:val="22"/>
          <w:szCs w:val="22"/>
        </w:rPr>
      </w:pPr>
      <w:r w:rsidRPr="00E90C6C">
        <w:rPr>
          <w:rFonts w:cs="Arial"/>
          <w:sz w:val="22"/>
          <w:szCs w:val="22"/>
        </w:rPr>
        <w:t xml:space="preserve">(dále jen </w:t>
      </w:r>
      <w:r w:rsidRPr="00E90C6C">
        <w:rPr>
          <w:rFonts w:cs="Arial"/>
          <w:b/>
          <w:sz w:val="22"/>
          <w:szCs w:val="22"/>
        </w:rPr>
        <w:t>„objednatel“</w:t>
      </w:r>
      <w:r w:rsidRPr="00E90C6C">
        <w:rPr>
          <w:rFonts w:cs="Arial"/>
          <w:sz w:val="22"/>
          <w:szCs w:val="22"/>
        </w:rPr>
        <w:t>)</w:t>
      </w:r>
    </w:p>
    <w:p w:rsidR="003D5AE0" w:rsidRPr="00E90C6C" w:rsidRDefault="003D5AE0" w:rsidP="001970CA">
      <w:pPr>
        <w:suppressAutoHyphens/>
        <w:spacing w:before="120" w:after="240"/>
        <w:jc w:val="center"/>
        <w:rPr>
          <w:rFonts w:cs="Arial"/>
          <w:sz w:val="22"/>
          <w:szCs w:val="22"/>
        </w:rPr>
      </w:pPr>
      <w:r w:rsidRPr="00E90C6C">
        <w:rPr>
          <w:rFonts w:cs="Arial"/>
          <w:sz w:val="22"/>
          <w:szCs w:val="22"/>
        </w:rPr>
        <w:t>a</w:t>
      </w:r>
    </w:p>
    <w:p w:rsidR="003D5AE0" w:rsidRPr="00EF4F4C" w:rsidRDefault="003D5AE0" w:rsidP="001970CA">
      <w:pPr>
        <w:tabs>
          <w:tab w:val="left" w:pos="2694"/>
        </w:tabs>
        <w:suppressAutoHyphens/>
        <w:spacing w:after="120"/>
        <w:rPr>
          <w:rFonts w:cs="Arial"/>
          <w:sz w:val="22"/>
          <w:szCs w:val="22"/>
        </w:rPr>
      </w:pPr>
      <w:r w:rsidRPr="00E90C6C">
        <w:rPr>
          <w:rFonts w:cs="Arial"/>
          <w:b/>
          <w:sz w:val="22"/>
          <w:szCs w:val="22"/>
        </w:rPr>
        <w:t>Obchodní firma</w:t>
      </w:r>
      <w:r w:rsidRPr="00E90C6C">
        <w:rPr>
          <w:rFonts w:cs="Arial"/>
          <w:sz w:val="22"/>
          <w:szCs w:val="22"/>
        </w:rPr>
        <w:t xml:space="preserve"> </w:t>
      </w:r>
      <w:r w:rsidRPr="00E90C6C">
        <w:rPr>
          <w:rFonts w:cs="Arial"/>
          <w:sz w:val="22"/>
          <w:szCs w:val="22"/>
        </w:rPr>
        <w:tab/>
      </w:r>
      <w:r w:rsidR="00EF4F4C">
        <w:rPr>
          <w:rFonts w:cs="Arial"/>
          <w:sz w:val="22"/>
          <w:szCs w:val="22"/>
        </w:rPr>
        <w:t>B K N, spol. s r.o.</w:t>
      </w:r>
    </w:p>
    <w:p w:rsidR="003D5AE0" w:rsidRPr="00EF4F4C" w:rsidRDefault="003D5AE0" w:rsidP="001970CA">
      <w:pPr>
        <w:tabs>
          <w:tab w:val="left" w:pos="2694"/>
        </w:tabs>
        <w:suppressAutoHyphens/>
        <w:rPr>
          <w:rFonts w:cs="Arial"/>
          <w:sz w:val="22"/>
          <w:szCs w:val="22"/>
        </w:rPr>
      </w:pPr>
      <w:r w:rsidRPr="00EF4F4C">
        <w:rPr>
          <w:rFonts w:cs="Arial"/>
          <w:sz w:val="22"/>
          <w:szCs w:val="22"/>
        </w:rPr>
        <w:t>sídlem:</w:t>
      </w:r>
      <w:r w:rsidRPr="00EF4F4C">
        <w:rPr>
          <w:rFonts w:cs="Arial"/>
          <w:sz w:val="22"/>
          <w:szCs w:val="22"/>
        </w:rPr>
        <w:tab/>
      </w:r>
      <w:r w:rsidR="00EF4F4C">
        <w:rPr>
          <w:rFonts w:cs="Arial"/>
          <w:sz w:val="22"/>
          <w:szCs w:val="22"/>
        </w:rPr>
        <w:t>Vladislavova</w:t>
      </w:r>
      <w:r w:rsidR="006E5ECA">
        <w:rPr>
          <w:rFonts w:cs="Arial"/>
          <w:sz w:val="22"/>
          <w:szCs w:val="22"/>
        </w:rPr>
        <w:t xml:space="preserve"> </w:t>
      </w:r>
      <w:bookmarkStart w:id="3" w:name="_GoBack"/>
      <w:bookmarkEnd w:id="3"/>
      <w:r w:rsidR="00665E28">
        <w:rPr>
          <w:rFonts w:cs="Arial"/>
          <w:sz w:val="22"/>
          <w:szCs w:val="22"/>
        </w:rPr>
        <w:t>29</w:t>
      </w:r>
      <w:r w:rsidR="00EF4F4C">
        <w:rPr>
          <w:rFonts w:cs="Arial"/>
          <w:sz w:val="22"/>
          <w:szCs w:val="22"/>
        </w:rPr>
        <w:t>, 566 01 Vysoké Mýto</w:t>
      </w:r>
      <w:r w:rsidR="00665E28">
        <w:rPr>
          <w:rFonts w:cs="Arial"/>
          <w:sz w:val="22"/>
          <w:szCs w:val="22"/>
        </w:rPr>
        <w:t xml:space="preserve"> - Město</w:t>
      </w:r>
    </w:p>
    <w:p w:rsidR="003D5AE0" w:rsidRPr="00EF4F4C" w:rsidRDefault="003D5AE0" w:rsidP="001970CA">
      <w:pPr>
        <w:tabs>
          <w:tab w:val="left" w:pos="2694"/>
        </w:tabs>
        <w:suppressAutoHyphens/>
        <w:rPr>
          <w:rFonts w:cs="Arial"/>
          <w:sz w:val="22"/>
          <w:szCs w:val="22"/>
        </w:rPr>
      </w:pPr>
      <w:r w:rsidRPr="00EF4F4C">
        <w:rPr>
          <w:rFonts w:cs="Arial"/>
          <w:sz w:val="22"/>
          <w:szCs w:val="22"/>
        </w:rPr>
        <w:t xml:space="preserve">adresa pro doručování </w:t>
      </w:r>
    </w:p>
    <w:p w:rsidR="003D5AE0" w:rsidRPr="00EF4F4C" w:rsidRDefault="003D5AE0" w:rsidP="001970CA">
      <w:pPr>
        <w:tabs>
          <w:tab w:val="left" w:pos="2694"/>
        </w:tabs>
        <w:suppressAutoHyphens/>
        <w:rPr>
          <w:rFonts w:cs="Arial"/>
          <w:i/>
          <w:sz w:val="22"/>
          <w:szCs w:val="22"/>
        </w:rPr>
      </w:pPr>
      <w:r w:rsidRPr="00EF4F4C">
        <w:rPr>
          <w:rFonts w:cs="Arial"/>
          <w:i/>
          <w:sz w:val="22"/>
          <w:szCs w:val="22"/>
        </w:rPr>
        <w:t>(je-li odlišná od adresy sídla)</w:t>
      </w:r>
    </w:p>
    <w:p w:rsidR="003D5AE0" w:rsidRPr="00EF4F4C" w:rsidRDefault="003F6A20" w:rsidP="001970CA">
      <w:pPr>
        <w:tabs>
          <w:tab w:val="left" w:pos="2694"/>
        </w:tabs>
        <w:suppressAutoHyphens/>
        <w:rPr>
          <w:rFonts w:cs="Arial"/>
          <w:sz w:val="22"/>
          <w:szCs w:val="22"/>
        </w:rPr>
      </w:pPr>
      <w:r>
        <w:rPr>
          <w:rFonts w:cs="Arial"/>
          <w:sz w:val="22"/>
          <w:szCs w:val="22"/>
        </w:rPr>
        <w:t>spisová značka:</w:t>
      </w:r>
      <w:r>
        <w:rPr>
          <w:rFonts w:cs="Arial"/>
          <w:sz w:val="22"/>
          <w:szCs w:val="22"/>
        </w:rPr>
        <w:tab/>
        <w:t>C 464 vedená u Krajského soudu v Hradci Králové</w:t>
      </w:r>
    </w:p>
    <w:p w:rsidR="003D5AE0" w:rsidRPr="00EF4F4C" w:rsidRDefault="003F6A20" w:rsidP="001970CA">
      <w:pPr>
        <w:tabs>
          <w:tab w:val="left" w:pos="2694"/>
        </w:tabs>
        <w:suppressAutoHyphens/>
        <w:rPr>
          <w:rFonts w:cs="Arial"/>
          <w:sz w:val="22"/>
          <w:szCs w:val="22"/>
        </w:rPr>
      </w:pPr>
      <w:r>
        <w:rPr>
          <w:rFonts w:cs="Arial"/>
          <w:sz w:val="22"/>
          <w:szCs w:val="22"/>
        </w:rPr>
        <w:t>zastoupena:</w:t>
      </w:r>
      <w:r>
        <w:rPr>
          <w:rFonts w:cs="Arial"/>
          <w:sz w:val="22"/>
          <w:szCs w:val="22"/>
        </w:rPr>
        <w:tab/>
        <w:t>Ing. Pavlem Králem, jednatelem společnosti</w:t>
      </w:r>
    </w:p>
    <w:p w:rsidR="003D5AE0" w:rsidRPr="00EF4F4C" w:rsidRDefault="003F6A20" w:rsidP="001970CA">
      <w:pPr>
        <w:tabs>
          <w:tab w:val="left" w:pos="2694"/>
        </w:tabs>
        <w:suppressAutoHyphens/>
        <w:ind w:left="2126" w:hanging="2126"/>
        <w:rPr>
          <w:rFonts w:cs="Arial"/>
          <w:sz w:val="22"/>
          <w:szCs w:val="22"/>
        </w:rPr>
      </w:pPr>
      <w:r>
        <w:rPr>
          <w:rFonts w:cs="Arial"/>
          <w:sz w:val="22"/>
          <w:szCs w:val="22"/>
        </w:rPr>
        <w:t xml:space="preserve">IČO: </w:t>
      </w:r>
      <w:r>
        <w:rPr>
          <w:rFonts w:cs="Arial"/>
          <w:sz w:val="22"/>
          <w:szCs w:val="22"/>
        </w:rPr>
        <w:tab/>
      </w:r>
      <w:r>
        <w:rPr>
          <w:rFonts w:cs="Arial"/>
          <w:sz w:val="22"/>
          <w:szCs w:val="22"/>
        </w:rPr>
        <w:tab/>
        <w:t>15028909</w:t>
      </w:r>
    </w:p>
    <w:p w:rsidR="00146361" w:rsidRPr="00EF4F4C" w:rsidRDefault="002B741D" w:rsidP="00146361">
      <w:pPr>
        <w:tabs>
          <w:tab w:val="left" w:pos="2694"/>
        </w:tabs>
        <w:suppressAutoHyphens/>
        <w:ind w:left="2126" w:hanging="2126"/>
        <w:rPr>
          <w:rFonts w:cs="Arial"/>
          <w:sz w:val="22"/>
          <w:szCs w:val="22"/>
        </w:rPr>
      </w:pPr>
      <w:r w:rsidRPr="00EF4F4C">
        <w:rPr>
          <w:rFonts w:cs="Arial"/>
          <w:sz w:val="22"/>
          <w:szCs w:val="22"/>
        </w:rPr>
        <w:t>DIČ:</w:t>
      </w:r>
      <w:r w:rsidR="003F6A20">
        <w:rPr>
          <w:rFonts w:cs="Arial"/>
          <w:sz w:val="22"/>
          <w:szCs w:val="22"/>
        </w:rPr>
        <w:tab/>
      </w:r>
      <w:r w:rsidR="003F6A20">
        <w:rPr>
          <w:rFonts w:cs="Arial"/>
          <w:sz w:val="22"/>
          <w:szCs w:val="22"/>
        </w:rPr>
        <w:tab/>
        <w:t>CZ</w:t>
      </w:r>
      <w:r w:rsidR="00146361">
        <w:rPr>
          <w:rFonts w:cs="Arial"/>
          <w:sz w:val="22"/>
          <w:szCs w:val="22"/>
        </w:rPr>
        <w:t>15028909</w:t>
      </w:r>
    </w:p>
    <w:p w:rsidR="003D5AE0" w:rsidRPr="00EF4F4C" w:rsidRDefault="003D5AE0" w:rsidP="001970CA">
      <w:pPr>
        <w:tabs>
          <w:tab w:val="left" w:pos="2694"/>
        </w:tabs>
        <w:suppressAutoHyphens/>
        <w:ind w:left="2127" w:hanging="2127"/>
        <w:rPr>
          <w:rFonts w:cs="Arial"/>
          <w:sz w:val="22"/>
          <w:szCs w:val="22"/>
        </w:rPr>
      </w:pPr>
    </w:p>
    <w:p w:rsidR="003D5AE0" w:rsidRPr="00EF4F4C" w:rsidRDefault="003D5AE0" w:rsidP="001970CA">
      <w:pPr>
        <w:tabs>
          <w:tab w:val="left" w:pos="2694"/>
        </w:tabs>
        <w:suppressAutoHyphens/>
        <w:rPr>
          <w:rFonts w:cs="Arial"/>
          <w:sz w:val="22"/>
          <w:szCs w:val="22"/>
        </w:rPr>
      </w:pPr>
      <w:r w:rsidRPr="00EF4F4C">
        <w:rPr>
          <w:rFonts w:cs="Arial"/>
          <w:sz w:val="22"/>
          <w:szCs w:val="22"/>
        </w:rPr>
        <w:t>b</w:t>
      </w:r>
      <w:r w:rsidR="00146361">
        <w:rPr>
          <w:rFonts w:cs="Arial"/>
          <w:sz w:val="22"/>
          <w:szCs w:val="22"/>
        </w:rPr>
        <w:t xml:space="preserve">ankovní spojení: </w:t>
      </w:r>
      <w:r w:rsidR="00146361">
        <w:rPr>
          <w:rFonts w:cs="Arial"/>
          <w:sz w:val="22"/>
          <w:szCs w:val="22"/>
        </w:rPr>
        <w:tab/>
        <w:t>Komerční banka Ústí nad Orlicí</w:t>
      </w:r>
    </w:p>
    <w:p w:rsidR="003D5AE0" w:rsidRPr="00EF4F4C" w:rsidRDefault="00146361" w:rsidP="001970CA">
      <w:pPr>
        <w:tabs>
          <w:tab w:val="left" w:pos="2127"/>
          <w:tab w:val="left" w:pos="2694"/>
        </w:tabs>
        <w:suppressAutoHyphens/>
        <w:ind w:left="2835" w:hanging="2835"/>
        <w:rPr>
          <w:rFonts w:cs="Arial"/>
          <w:sz w:val="22"/>
          <w:szCs w:val="22"/>
        </w:rPr>
      </w:pPr>
      <w:r>
        <w:rPr>
          <w:rFonts w:cs="Arial"/>
          <w:sz w:val="22"/>
          <w:szCs w:val="22"/>
        </w:rPr>
        <w:t xml:space="preserve">číslo účtu: </w:t>
      </w:r>
      <w:r>
        <w:rPr>
          <w:rFonts w:cs="Arial"/>
          <w:sz w:val="22"/>
          <w:szCs w:val="22"/>
        </w:rPr>
        <w:tab/>
      </w:r>
      <w:r>
        <w:rPr>
          <w:rFonts w:cs="Arial"/>
          <w:sz w:val="22"/>
          <w:szCs w:val="22"/>
        </w:rPr>
        <w:tab/>
        <w:t>406148611/0100</w:t>
      </w:r>
    </w:p>
    <w:p w:rsidR="003D5AE0" w:rsidRPr="00EF4F4C" w:rsidRDefault="001970CA" w:rsidP="001970CA">
      <w:pPr>
        <w:tabs>
          <w:tab w:val="left" w:pos="2694"/>
        </w:tabs>
        <w:suppressAutoHyphens/>
        <w:rPr>
          <w:rFonts w:cs="Arial"/>
          <w:sz w:val="22"/>
          <w:szCs w:val="22"/>
        </w:rPr>
      </w:pPr>
      <w:r w:rsidRPr="00EF4F4C">
        <w:rPr>
          <w:rFonts w:cs="Arial"/>
          <w:sz w:val="22"/>
          <w:szCs w:val="22"/>
        </w:rPr>
        <w:t xml:space="preserve">Osoba pověřená k jednání </w:t>
      </w:r>
      <w:r w:rsidRPr="00EF4F4C">
        <w:rPr>
          <w:rFonts w:cs="Arial"/>
          <w:sz w:val="22"/>
          <w:szCs w:val="22"/>
        </w:rPr>
        <w:br/>
        <w:t>ve věcech technických:</w:t>
      </w:r>
      <w:r w:rsidRPr="00EF4F4C">
        <w:rPr>
          <w:rFonts w:cs="Arial"/>
          <w:sz w:val="22"/>
          <w:szCs w:val="22"/>
        </w:rPr>
        <w:tab/>
      </w:r>
      <w:r w:rsidR="00146361">
        <w:rPr>
          <w:rFonts w:cs="Arial"/>
          <w:sz w:val="22"/>
          <w:szCs w:val="22"/>
        </w:rPr>
        <w:t>Ing. Jiří Fišer, hl. inženýr</w:t>
      </w:r>
    </w:p>
    <w:p w:rsidR="003D5AE0" w:rsidRPr="00EF4F4C" w:rsidRDefault="00146361" w:rsidP="001970CA">
      <w:pPr>
        <w:tabs>
          <w:tab w:val="left" w:pos="2127"/>
          <w:tab w:val="left" w:pos="2694"/>
        </w:tabs>
        <w:suppressAutoHyphens/>
        <w:ind w:left="2835" w:hanging="2835"/>
        <w:rPr>
          <w:rFonts w:cs="Arial"/>
          <w:sz w:val="22"/>
          <w:szCs w:val="22"/>
        </w:rPr>
      </w:pPr>
      <w:r>
        <w:rPr>
          <w:rFonts w:cs="Arial"/>
          <w:sz w:val="22"/>
          <w:szCs w:val="22"/>
        </w:rPr>
        <w:t>telefon:</w:t>
      </w:r>
      <w:r>
        <w:rPr>
          <w:rFonts w:cs="Arial"/>
          <w:sz w:val="22"/>
          <w:szCs w:val="22"/>
        </w:rPr>
        <w:tab/>
      </w:r>
      <w:r>
        <w:rPr>
          <w:rFonts w:cs="Arial"/>
          <w:sz w:val="22"/>
          <w:szCs w:val="22"/>
        </w:rPr>
        <w:tab/>
        <w:t>465 424 472</w:t>
      </w:r>
    </w:p>
    <w:p w:rsidR="003D5AE0" w:rsidRPr="00EF4F4C" w:rsidRDefault="00146361" w:rsidP="001970CA">
      <w:pPr>
        <w:tabs>
          <w:tab w:val="left" w:pos="2127"/>
          <w:tab w:val="left" w:pos="2694"/>
        </w:tabs>
        <w:suppressAutoHyphens/>
        <w:ind w:left="2835" w:hanging="2835"/>
        <w:rPr>
          <w:rFonts w:cs="Arial"/>
          <w:sz w:val="22"/>
          <w:szCs w:val="22"/>
        </w:rPr>
      </w:pPr>
      <w:r>
        <w:rPr>
          <w:rFonts w:cs="Arial"/>
          <w:sz w:val="22"/>
          <w:szCs w:val="22"/>
        </w:rPr>
        <w:t>fax:</w:t>
      </w:r>
      <w:r>
        <w:rPr>
          <w:rFonts w:cs="Arial"/>
          <w:sz w:val="22"/>
          <w:szCs w:val="22"/>
        </w:rPr>
        <w:tab/>
      </w:r>
      <w:r>
        <w:rPr>
          <w:rFonts w:cs="Arial"/>
          <w:sz w:val="22"/>
          <w:szCs w:val="22"/>
        </w:rPr>
        <w:tab/>
        <w:t>465 424 171</w:t>
      </w:r>
    </w:p>
    <w:p w:rsidR="003D5AE0" w:rsidRPr="00EF4F4C" w:rsidRDefault="00790BFD" w:rsidP="001970CA">
      <w:pPr>
        <w:tabs>
          <w:tab w:val="left" w:pos="2127"/>
          <w:tab w:val="left" w:pos="2694"/>
        </w:tabs>
        <w:suppressAutoHyphens/>
        <w:ind w:left="2835" w:hanging="2835"/>
        <w:rPr>
          <w:rFonts w:cs="Arial"/>
          <w:sz w:val="22"/>
          <w:szCs w:val="22"/>
        </w:rPr>
      </w:pPr>
      <w:r>
        <w:rPr>
          <w:rFonts w:cs="Arial"/>
          <w:sz w:val="22"/>
          <w:szCs w:val="22"/>
        </w:rPr>
        <w:t>e-mail:</w:t>
      </w:r>
      <w:r>
        <w:rPr>
          <w:rFonts w:cs="Arial"/>
          <w:sz w:val="22"/>
          <w:szCs w:val="22"/>
        </w:rPr>
        <w:tab/>
      </w:r>
      <w:r>
        <w:rPr>
          <w:rFonts w:cs="Arial"/>
          <w:sz w:val="22"/>
          <w:szCs w:val="22"/>
        </w:rPr>
        <w:tab/>
        <w:t>bkn@bkn.cz</w:t>
      </w:r>
    </w:p>
    <w:p w:rsidR="003D5AE0" w:rsidRPr="00E90C6C" w:rsidRDefault="00790BFD" w:rsidP="001970CA">
      <w:pPr>
        <w:tabs>
          <w:tab w:val="left" w:pos="2127"/>
          <w:tab w:val="left" w:pos="2694"/>
        </w:tabs>
        <w:suppressAutoHyphens/>
        <w:ind w:left="2835" w:hanging="2835"/>
        <w:rPr>
          <w:rFonts w:cs="Arial"/>
          <w:sz w:val="22"/>
          <w:szCs w:val="22"/>
        </w:rPr>
      </w:pPr>
      <w:r>
        <w:rPr>
          <w:rFonts w:cs="Arial"/>
          <w:sz w:val="22"/>
          <w:szCs w:val="22"/>
        </w:rPr>
        <w:t>datová schránka:</w:t>
      </w:r>
      <w:r>
        <w:rPr>
          <w:rFonts w:cs="Arial"/>
          <w:sz w:val="22"/>
          <w:szCs w:val="22"/>
        </w:rPr>
        <w:tab/>
      </w:r>
      <w:r>
        <w:rPr>
          <w:rFonts w:cs="Arial"/>
          <w:sz w:val="22"/>
          <w:szCs w:val="22"/>
        </w:rPr>
        <w:tab/>
      </w:r>
      <w:proofErr w:type="spellStart"/>
      <w:r>
        <w:rPr>
          <w:rFonts w:cs="Arial"/>
          <w:sz w:val="22"/>
          <w:szCs w:val="22"/>
        </w:rPr>
        <w:t>wfdztwy</w:t>
      </w:r>
      <w:proofErr w:type="spellEnd"/>
    </w:p>
    <w:p w:rsidR="00EF4F4C" w:rsidRDefault="00EF4F4C" w:rsidP="001970CA">
      <w:pPr>
        <w:pStyle w:val="Zkladntext3"/>
        <w:shd w:val="clear" w:color="auto" w:fill="auto"/>
        <w:suppressAutoHyphens/>
        <w:spacing w:before="120" w:after="0" w:line="240" w:lineRule="auto"/>
        <w:ind w:left="23" w:firstLine="0"/>
        <w:jc w:val="left"/>
        <w:rPr>
          <w:color w:val="000000"/>
        </w:rPr>
      </w:pPr>
    </w:p>
    <w:p w:rsidR="00D6299A" w:rsidRPr="00E90C6C" w:rsidRDefault="00EF4F4C" w:rsidP="001970CA">
      <w:pPr>
        <w:pStyle w:val="Zkladntext3"/>
        <w:shd w:val="clear" w:color="auto" w:fill="auto"/>
        <w:suppressAutoHyphens/>
        <w:spacing w:before="120" w:after="0" w:line="240" w:lineRule="auto"/>
        <w:ind w:left="23" w:firstLine="0"/>
        <w:jc w:val="left"/>
        <w:rPr>
          <w:b/>
        </w:rPr>
      </w:pPr>
      <w:r w:rsidRPr="00E90C6C">
        <w:rPr>
          <w:color w:val="000000"/>
        </w:rPr>
        <w:t xml:space="preserve"> </w:t>
      </w:r>
      <w:r w:rsidR="0007209F" w:rsidRPr="00E90C6C">
        <w:rPr>
          <w:color w:val="000000"/>
        </w:rPr>
        <w:t xml:space="preserve">(dále </w:t>
      </w:r>
      <w:r w:rsidR="00C72669" w:rsidRPr="00E90C6C">
        <w:rPr>
          <w:color w:val="000000"/>
        </w:rPr>
        <w:t xml:space="preserve">jen </w:t>
      </w:r>
      <w:r w:rsidR="0007209F" w:rsidRPr="00E90C6C">
        <w:rPr>
          <w:color w:val="000000"/>
        </w:rPr>
        <w:t>„</w:t>
      </w:r>
      <w:r w:rsidR="0007209F" w:rsidRPr="00E90C6C">
        <w:rPr>
          <w:b/>
          <w:color w:val="000000"/>
        </w:rPr>
        <w:t>zhotovitel</w:t>
      </w:r>
      <w:r w:rsidR="0007209F" w:rsidRPr="00E90C6C">
        <w:rPr>
          <w:color w:val="000000"/>
        </w:rPr>
        <w:t>“</w:t>
      </w:r>
      <w:r w:rsidR="00101CD0" w:rsidRPr="00E90C6C">
        <w:rPr>
          <w:i/>
          <w:color w:val="000000"/>
        </w:rPr>
        <w:t>)</w:t>
      </w:r>
    </w:p>
    <w:p w:rsidR="00BA37FD" w:rsidRPr="001970CA" w:rsidRDefault="00D6299A" w:rsidP="001970CA">
      <w:pPr>
        <w:pStyle w:val="Zkladntext3"/>
        <w:numPr>
          <w:ilvl w:val="0"/>
          <w:numId w:val="11"/>
        </w:numPr>
        <w:shd w:val="clear" w:color="auto" w:fill="auto"/>
        <w:suppressAutoHyphens/>
        <w:spacing w:after="0" w:line="240" w:lineRule="auto"/>
        <w:ind w:left="426" w:firstLine="0"/>
        <w:jc w:val="center"/>
        <w:rPr>
          <w:rFonts w:cs="Arial"/>
          <w:b/>
          <w:color w:val="000000"/>
          <w:sz w:val="22"/>
          <w:szCs w:val="22"/>
        </w:rPr>
      </w:pPr>
      <w:r w:rsidRPr="00E90C6C">
        <w:rPr>
          <w:b/>
        </w:rPr>
        <w:br w:type="page"/>
      </w:r>
    </w:p>
    <w:p w:rsidR="00725E4B" w:rsidRDefault="00725E4B" w:rsidP="00725E4B">
      <w:pPr>
        <w:numPr>
          <w:ilvl w:val="0"/>
          <w:numId w:val="28"/>
        </w:numPr>
        <w:suppressAutoHyphens/>
        <w:spacing w:before="160"/>
        <w:ind w:hanging="436"/>
        <w:jc w:val="center"/>
        <w:rPr>
          <w:rFonts w:cs="Arial"/>
          <w:b/>
          <w:sz w:val="22"/>
          <w:szCs w:val="22"/>
        </w:rPr>
      </w:pPr>
    </w:p>
    <w:p w:rsidR="004C0690" w:rsidRPr="00725E4B" w:rsidRDefault="004158FD" w:rsidP="00725E4B">
      <w:pPr>
        <w:pStyle w:val="Zkladntext3"/>
        <w:shd w:val="clear" w:color="auto" w:fill="auto"/>
        <w:suppressAutoHyphens/>
        <w:spacing w:after="240" w:line="240" w:lineRule="auto"/>
        <w:ind w:firstLine="0"/>
        <w:jc w:val="center"/>
        <w:rPr>
          <w:rFonts w:cs="Arial"/>
          <w:b/>
          <w:color w:val="000000"/>
          <w:sz w:val="22"/>
          <w:szCs w:val="22"/>
        </w:rPr>
      </w:pPr>
      <w:r w:rsidRPr="00725E4B">
        <w:rPr>
          <w:rFonts w:cs="Arial"/>
          <w:b/>
          <w:color w:val="000000"/>
          <w:sz w:val="22"/>
          <w:szCs w:val="22"/>
        </w:rPr>
        <w:t>Účel smlouvy</w:t>
      </w:r>
    </w:p>
    <w:p w:rsidR="004C0690" w:rsidRPr="001970CA" w:rsidRDefault="0055258F" w:rsidP="001970CA">
      <w:pPr>
        <w:pStyle w:val="Odstavecseseznamem"/>
        <w:widowControl w:val="0"/>
        <w:numPr>
          <w:ilvl w:val="0"/>
          <w:numId w:val="9"/>
        </w:numPr>
        <w:suppressAutoHyphens/>
        <w:spacing w:before="120"/>
        <w:ind w:left="357" w:hanging="357"/>
        <w:jc w:val="both"/>
        <w:rPr>
          <w:rFonts w:cs="Arial"/>
          <w:sz w:val="22"/>
          <w:szCs w:val="22"/>
        </w:rPr>
      </w:pPr>
      <w:r w:rsidRPr="001970CA">
        <w:rPr>
          <w:rFonts w:cs="Arial"/>
          <w:sz w:val="22"/>
          <w:szCs w:val="22"/>
        </w:rPr>
        <w:t xml:space="preserve">Účelem této smlouvy </w:t>
      </w:r>
      <w:r w:rsidR="00595D74" w:rsidRPr="001970CA">
        <w:rPr>
          <w:rFonts w:cs="Arial"/>
          <w:sz w:val="22"/>
          <w:szCs w:val="22"/>
        </w:rPr>
        <w:t xml:space="preserve">je zajistit </w:t>
      </w:r>
      <w:r w:rsidR="00FF24F0">
        <w:rPr>
          <w:rFonts w:cs="Arial"/>
          <w:sz w:val="22"/>
          <w:szCs w:val="22"/>
        </w:rPr>
        <w:t xml:space="preserve">zhotovení </w:t>
      </w:r>
      <w:r w:rsidR="00595D74" w:rsidRPr="001970CA">
        <w:rPr>
          <w:rFonts w:cs="Arial"/>
          <w:sz w:val="22"/>
          <w:szCs w:val="22"/>
        </w:rPr>
        <w:t xml:space="preserve">PD pro </w:t>
      </w:r>
      <w:r w:rsidR="00E13891">
        <w:rPr>
          <w:rFonts w:cs="Arial"/>
          <w:sz w:val="22"/>
          <w:szCs w:val="22"/>
        </w:rPr>
        <w:t xml:space="preserve">ohlášení </w:t>
      </w:r>
      <w:r w:rsidR="00595D74" w:rsidRPr="001970CA">
        <w:rPr>
          <w:rFonts w:cs="Arial"/>
          <w:sz w:val="22"/>
          <w:szCs w:val="22"/>
        </w:rPr>
        <w:t>rekonstrukc</w:t>
      </w:r>
      <w:r w:rsidR="00E13891">
        <w:rPr>
          <w:rFonts w:cs="Arial"/>
          <w:sz w:val="22"/>
          <w:szCs w:val="22"/>
        </w:rPr>
        <w:t>e</w:t>
      </w:r>
      <w:r w:rsidR="00595D74" w:rsidRPr="001970CA">
        <w:rPr>
          <w:rFonts w:cs="Arial"/>
          <w:sz w:val="22"/>
          <w:szCs w:val="22"/>
        </w:rPr>
        <w:t xml:space="preserve"> stávajícího oplocení a</w:t>
      </w:r>
      <w:r w:rsidR="00997A47">
        <w:rPr>
          <w:rFonts w:cs="Arial"/>
          <w:sz w:val="22"/>
          <w:szCs w:val="22"/>
        </w:rPr>
        <w:t> </w:t>
      </w:r>
      <w:r w:rsidR="00595D74" w:rsidRPr="001970CA">
        <w:rPr>
          <w:rFonts w:cs="Arial"/>
          <w:sz w:val="22"/>
          <w:szCs w:val="22"/>
        </w:rPr>
        <w:t>vjezdových bran areálu Vrbice II ve skladu PH</w:t>
      </w:r>
      <w:r w:rsidR="002B741D">
        <w:rPr>
          <w:rFonts w:cs="Arial"/>
          <w:sz w:val="22"/>
          <w:szCs w:val="22"/>
        </w:rPr>
        <w:t xml:space="preserve"> v Kostelci u Heřmanova Městce</w:t>
      </w:r>
      <w:r w:rsidR="00361864" w:rsidRPr="001970CA" w:rsidDel="00361864">
        <w:rPr>
          <w:rFonts w:cs="Arial"/>
          <w:sz w:val="22"/>
          <w:szCs w:val="22"/>
        </w:rPr>
        <w:t xml:space="preserve"> </w:t>
      </w:r>
      <w:r w:rsidR="008A3AD6" w:rsidRPr="001970CA">
        <w:rPr>
          <w:rFonts w:cs="Arial"/>
          <w:sz w:val="22"/>
          <w:szCs w:val="22"/>
        </w:rPr>
        <w:t xml:space="preserve">pro </w:t>
      </w:r>
      <w:r w:rsidRPr="001970CA">
        <w:rPr>
          <w:rFonts w:cs="Arial"/>
          <w:sz w:val="22"/>
          <w:szCs w:val="22"/>
        </w:rPr>
        <w:t>účely a</w:t>
      </w:r>
      <w:r w:rsidR="00997A47">
        <w:rPr>
          <w:rFonts w:cs="Arial"/>
          <w:sz w:val="22"/>
          <w:szCs w:val="22"/>
        </w:rPr>
        <w:t> </w:t>
      </w:r>
      <w:r w:rsidRPr="001970CA">
        <w:rPr>
          <w:rFonts w:cs="Arial"/>
          <w:sz w:val="22"/>
          <w:szCs w:val="22"/>
        </w:rPr>
        <w:t>k zajištění zákonné působnosti objednatele vyplý</w:t>
      </w:r>
      <w:r w:rsidR="001D169C" w:rsidRPr="001970CA">
        <w:rPr>
          <w:rFonts w:cs="Arial"/>
          <w:sz w:val="22"/>
          <w:szCs w:val="22"/>
        </w:rPr>
        <w:t xml:space="preserve">vající ze zákona č. 97/1993 Sb. </w:t>
      </w:r>
      <w:r w:rsidRPr="001970CA">
        <w:rPr>
          <w:rFonts w:cs="Arial"/>
          <w:sz w:val="22"/>
          <w:szCs w:val="22"/>
        </w:rPr>
        <w:t>o</w:t>
      </w:r>
      <w:r w:rsidR="00997A47">
        <w:rPr>
          <w:rFonts w:cs="Arial"/>
          <w:sz w:val="22"/>
          <w:szCs w:val="22"/>
        </w:rPr>
        <w:t> </w:t>
      </w:r>
      <w:r w:rsidRPr="001970CA">
        <w:rPr>
          <w:rFonts w:cs="Arial"/>
          <w:sz w:val="22"/>
          <w:szCs w:val="22"/>
        </w:rPr>
        <w:t>působnosti Správy státních hmotných rezerv, ve znění pozdějších předpisů.</w:t>
      </w:r>
    </w:p>
    <w:p w:rsidR="002D1E0D" w:rsidRPr="001970CA" w:rsidRDefault="004C0690" w:rsidP="001970CA">
      <w:pPr>
        <w:pStyle w:val="Odstavecseseznamem"/>
        <w:widowControl w:val="0"/>
        <w:numPr>
          <w:ilvl w:val="0"/>
          <w:numId w:val="9"/>
        </w:numPr>
        <w:suppressAutoHyphens/>
        <w:spacing w:before="120"/>
        <w:ind w:left="357" w:hanging="357"/>
        <w:jc w:val="both"/>
        <w:rPr>
          <w:rFonts w:cs="Arial"/>
          <w:sz w:val="22"/>
          <w:szCs w:val="22"/>
        </w:rPr>
      </w:pPr>
      <w:r w:rsidRPr="001970CA">
        <w:rPr>
          <w:rFonts w:cs="Arial"/>
          <w:sz w:val="22"/>
          <w:szCs w:val="22"/>
        </w:rPr>
        <w:t xml:space="preserve">Touto smlouvou se realizuje veřejná zakázka, kterou </w:t>
      </w:r>
      <w:r w:rsidR="00C72669" w:rsidRPr="001970CA">
        <w:rPr>
          <w:rFonts w:cs="Arial"/>
          <w:sz w:val="22"/>
          <w:szCs w:val="22"/>
        </w:rPr>
        <w:t xml:space="preserve">objednatel </w:t>
      </w:r>
      <w:r w:rsidR="00737F79" w:rsidRPr="001970CA">
        <w:rPr>
          <w:rFonts w:cs="Arial"/>
          <w:sz w:val="22"/>
          <w:szCs w:val="22"/>
        </w:rPr>
        <w:t>zadal v zadávacím</w:t>
      </w:r>
      <w:r w:rsidR="002D1E0D" w:rsidRPr="001970CA">
        <w:rPr>
          <w:rFonts w:cs="Arial"/>
          <w:sz w:val="22"/>
          <w:szCs w:val="22"/>
        </w:rPr>
        <w:t xml:space="preserve"> s názvem „16-176</w:t>
      </w:r>
      <w:r w:rsidR="00997A47">
        <w:rPr>
          <w:rFonts w:cs="Arial"/>
          <w:sz w:val="22"/>
          <w:szCs w:val="22"/>
        </w:rPr>
        <w:t>.2</w:t>
      </w:r>
      <w:r w:rsidR="002D1E0D" w:rsidRPr="001970CA">
        <w:rPr>
          <w:rFonts w:cs="Arial"/>
          <w:sz w:val="22"/>
          <w:szCs w:val="22"/>
        </w:rPr>
        <w:t xml:space="preserve"> Heřmanův Městec – Projektová dokumentace</w:t>
      </w:r>
      <w:r w:rsidR="00022175">
        <w:rPr>
          <w:rFonts w:cs="Arial"/>
          <w:sz w:val="22"/>
          <w:szCs w:val="22"/>
        </w:rPr>
        <w:t>“</w:t>
      </w:r>
      <w:r w:rsidR="002D1E0D" w:rsidRPr="001970CA">
        <w:rPr>
          <w:rFonts w:cs="Arial"/>
          <w:sz w:val="22"/>
          <w:szCs w:val="22"/>
        </w:rPr>
        <w:t xml:space="preserve"> pro rekonstrukci stávajícího oplocení a</w:t>
      </w:r>
      <w:r w:rsidR="001970CA">
        <w:rPr>
          <w:rFonts w:cs="Arial"/>
          <w:sz w:val="22"/>
          <w:szCs w:val="22"/>
        </w:rPr>
        <w:t> </w:t>
      </w:r>
      <w:r w:rsidR="002D1E0D" w:rsidRPr="001970CA">
        <w:rPr>
          <w:rFonts w:cs="Arial"/>
          <w:sz w:val="22"/>
          <w:szCs w:val="22"/>
        </w:rPr>
        <w:t>vjezdových bran“</w:t>
      </w:r>
    </w:p>
    <w:p w:rsidR="0007209F" w:rsidRPr="001970CA" w:rsidRDefault="0007209F" w:rsidP="00725E4B">
      <w:pPr>
        <w:numPr>
          <w:ilvl w:val="0"/>
          <w:numId w:val="28"/>
        </w:numPr>
        <w:suppressAutoHyphens/>
        <w:spacing w:before="160"/>
        <w:ind w:left="1134" w:hanging="1134"/>
        <w:jc w:val="center"/>
        <w:rPr>
          <w:rFonts w:cs="Arial"/>
          <w:b/>
          <w:sz w:val="22"/>
          <w:szCs w:val="22"/>
        </w:rPr>
      </w:pPr>
    </w:p>
    <w:p w:rsidR="0007209F"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Předmět smlouvy a místo plnění</w:t>
      </w:r>
    </w:p>
    <w:p w:rsidR="009E3022" w:rsidRPr="001970CA" w:rsidRDefault="0007209F" w:rsidP="001970CA">
      <w:pPr>
        <w:pStyle w:val="Zkladntext3"/>
        <w:numPr>
          <w:ilvl w:val="0"/>
          <w:numId w:val="1"/>
        </w:numPr>
        <w:shd w:val="clear" w:color="auto" w:fill="auto"/>
        <w:suppressAutoHyphens/>
        <w:spacing w:before="120" w:after="0" w:line="240" w:lineRule="auto"/>
        <w:ind w:left="420" w:right="85" w:hanging="380"/>
        <w:jc w:val="both"/>
        <w:rPr>
          <w:rFonts w:cs="Arial"/>
          <w:sz w:val="22"/>
          <w:szCs w:val="22"/>
        </w:rPr>
      </w:pPr>
      <w:r w:rsidRPr="001970CA">
        <w:rPr>
          <w:rFonts w:cs="Arial"/>
          <w:sz w:val="22"/>
          <w:szCs w:val="22"/>
        </w:rPr>
        <w:t xml:space="preserve">Zhotovitel se zavazuje provést na svůj náklad a nebezpečí pro objednatele dílo (dále </w:t>
      </w:r>
      <w:r w:rsidR="002B09A4" w:rsidRPr="001970CA">
        <w:rPr>
          <w:rFonts w:cs="Arial"/>
          <w:sz w:val="22"/>
          <w:szCs w:val="22"/>
        </w:rPr>
        <w:t>také</w:t>
      </w:r>
      <w:r w:rsidR="001970CA" w:rsidRPr="001970CA">
        <w:rPr>
          <w:rFonts w:cs="Arial"/>
          <w:sz w:val="22"/>
          <w:szCs w:val="22"/>
        </w:rPr>
        <w:t xml:space="preserve"> </w:t>
      </w:r>
      <w:r w:rsidRPr="001970CA">
        <w:rPr>
          <w:rFonts w:cs="Arial"/>
          <w:sz w:val="22"/>
          <w:szCs w:val="22"/>
        </w:rPr>
        <w:t>„</w:t>
      </w:r>
      <w:r w:rsidRPr="001970CA">
        <w:rPr>
          <w:rFonts w:cs="Arial"/>
          <w:b/>
          <w:sz w:val="22"/>
          <w:szCs w:val="22"/>
        </w:rPr>
        <w:t>dílo</w:t>
      </w:r>
      <w:r w:rsidR="002B09A4" w:rsidRPr="001970CA">
        <w:rPr>
          <w:rFonts w:cs="Arial"/>
          <w:b/>
          <w:sz w:val="22"/>
          <w:szCs w:val="22"/>
        </w:rPr>
        <w:t>, nebo PD</w:t>
      </w:r>
      <w:r w:rsidRPr="001970CA">
        <w:rPr>
          <w:rFonts w:cs="Arial"/>
          <w:sz w:val="22"/>
          <w:szCs w:val="22"/>
        </w:rPr>
        <w:t xml:space="preserve">“) dle </w:t>
      </w:r>
      <w:r w:rsidR="005337FA" w:rsidRPr="001970CA">
        <w:rPr>
          <w:rFonts w:cs="Arial"/>
          <w:b/>
          <w:sz w:val="22"/>
          <w:szCs w:val="22"/>
        </w:rPr>
        <w:t xml:space="preserve">Technické </w:t>
      </w:r>
      <w:r w:rsidRPr="001970CA">
        <w:rPr>
          <w:rFonts w:cs="Arial"/>
          <w:b/>
          <w:sz w:val="22"/>
          <w:szCs w:val="22"/>
        </w:rPr>
        <w:t xml:space="preserve">specifikace </w:t>
      </w:r>
      <w:r w:rsidR="005337FA" w:rsidRPr="001970CA">
        <w:rPr>
          <w:rFonts w:cs="Arial"/>
          <w:b/>
          <w:sz w:val="22"/>
          <w:szCs w:val="22"/>
        </w:rPr>
        <w:t>předmětu plnění</w:t>
      </w:r>
      <w:r w:rsidR="005337FA" w:rsidRPr="001970CA">
        <w:rPr>
          <w:rFonts w:cs="Arial"/>
          <w:sz w:val="22"/>
          <w:szCs w:val="22"/>
        </w:rPr>
        <w:t xml:space="preserve"> </w:t>
      </w:r>
      <w:r w:rsidRPr="001970CA">
        <w:rPr>
          <w:rFonts w:cs="Arial"/>
          <w:sz w:val="22"/>
          <w:szCs w:val="22"/>
        </w:rPr>
        <w:t xml:space="preserve">uvedené </w:t>
      </w:r>
      <w:r w:rsidRPr="001970CA">
        <w:rPr>
          <w:rFonts w:cs="Arial"/>
          <w:b/>
          <w:sz w:val="22"/>
          <w:szCs w:val="22"/>
        </w:rPr>
        <w:t>v</w:t>
      </w:r>
      <w:r w:rsidR="000D4BA6" w:rsidRPr="001970CA">
        <w:rPr>
          <w:rFonts w:cs="Arial"/>
          <w:b/>
          <w:sz w:val="22"/>
          <w:szCs w:val="22"/>
        </w:rPr>
        <w:t> </w:t>
      </w:r>
      <w:hyperlink w:anchor="_Příloha_č._1_1" w:history="1">
        <w:r w:rsidRPr="001970CA">
          <w:rPr>
            <w:rStyle w:val="Hypertextovodkaz"/>
            <w:rFonts w:cs="Arial"/>
            <w:b/>
            <w:sz w:val="22"/>
            <w:szCs w:val="22"/>
          </w:rPr>
          <w:t>Příloze</w:t>
        </w:r>
        <w:r w:rsidR="000D4BA6" w:rsidRPr="001970CA">
          <w:rPr>
            <w:rStyle w:val="Hypertextovodkaz"/>
            <w:rFonts w:cs="Arial"/>
            <w:b/>
            <w:sz w:val="22"/>
            <w:szCs w:val="22"/>
          </w:rPr>
          <w:t xml:space="preserve"> č. 1</w:t>
        </w:r>
      </w:hyperlink>
      <w:r w:rsidR="000D4BA6" w:rsidRPr="001970CA">
        <w:rPr>
          <w:rFonts w:cs="Arial"/>
          <w:sz w:val="22"/>
          <w:szCs w:val="22"/>
        </w:rPr>
        <w:t xml:space="preserve"> </w:t>
      </w:r>
      <w:r w:rsidR="00BB267F" w:rsidRPr="001970CA">
        <w:rPr>
          <w:rFonts w:cs="Arial"/>
          <w:sz w:val="22"/>
          <w:szCs w:val="22"/>
        </w:rPr>
        <w:t>této smlouvy.</w:t>
      </w:r>
    </w:p>
    <w:p w:rsidR="00031557" w:rsidRPr="001970CA" w:rsidRDefault="006F1C26" w:rsidP="001970CA">
      <w:pPr>
        <w:pStyle w:val="Zkladntext3"/>
        <w:numPr>
          <w:ilvl w:val="0"/>
          <w:numId w:val="1"/>
        </w:numPr>
        <w:shd w:val="clear" w:color="auto" w:fill="auto"/>
        <w:suppressAutoHyphens/>
        <w:spacing w:before="120" w:after="0" w:line="240" w:lineRule="auto"/>
        <w:ind w:left="426" w:right="85" w:hanging="386"/>
        <w:jc w:val="both"/>
        <w:rPr>
          <w:rFonts w:cs="Arial"/>
          <w:sz w:val="22"/>
          <w:szCs w:val="22"/>
        </w:rPr>
      </w:pPr>
      <w:r w:rsidRPr="001970CA">
        <w:rPr>
          <w:rFonts w:cs="Arial"/>
          <w:sz w:val="22"/>
          <w:szCs w:val="22"/>
        </w:rPr>
        <w:t>O</w:t>
      </w:r>
      <w:r w:rsidR="0007209F" w:rsidRPr="001970CA">
        <w:rPr>
          <w:rFonts w:cs="Arial"/>
          <w:sz w:val="22"/>
          <w:szCs w:val="22"/>
        </w:rPr>
        <w:t xml:space="preserve">bjednatel se zavazuje řádně </w:t>
      </w:r>
      <w:r w:rsidRPr="001970CA">
        <w:rPr>
          <w:rFonts w:cs="Arial"/>
          <w:sz w:val="22"/>
          <w:szCs w:val="22"/>
        </w:rPr>
        <w:t xml:space="preserve">dokončené </w:t>
      </w:r>
      <w:r w:rsidR="0007209F" w:rsidRPr="001970CA">
        <w:rPr>
          <w:rFonts w:cs="Arial"/>
          <w:sz w:val="22"/>
          <w:szCs w:val="22"/>
        </w:rPr>
        <w:t xml:space="preserve">dílo </w:t>
      </w:r>
      <w:r w:rsidR="00224E84" w:rsidRPr="001970CA">
        <w:rPr>
          <w:rFonts w:cs="Arial"/>
          <w:sz w:val="22"/>
          <w:szCs w:val="22"/>
        </w:rPr>
        <w:t xml:space="preserve">bez jakýchkoliv vad a nedodělků </w:t>
      </w:r>
      <w:r w:rsidR="00B12084" w:rsidRPr="001970CA">
        <w:rPr>
          <w:rFonts w:cs="Arial"/>
          <w:sz w:val="22"/>
          <w:szCs w:val="22"/>
        </w:rPr>
        <w:t xml:space="preserve">protokolárně </w:t>
      </w:r>
      <w:r w:rsidR="0007209F" w:rsidRPr="001970CA">
        <w:rPr>
          <w:rFonts w:cs="Arial"/>
          <w:sz w:val="22"/>
          <w:szCs w:val="22"/>
        </w:rPr>
        <w:t xml:space="preserve">převzít </w:t>
      </w:r>
      <w:r w:rsidR="00575F75" w:rsidRPr="001970CA">
        <w:rPr>
          <w:rFonts w:cs="Arial"/>
          <w:sz w:val="22"/>
          <w:szCs w:val="22"/>
        </w:rPr>
        <w:t xml:space="preserve">v prostorách </w:t>
      </w:r>
      <w:r w:rsidR="003B6C87" w:rsidRPr="001970CA">
        <w:rPr>
          <w:rFonts w:cs="Arial"/>
          <w:sz w:val="22"/>
          <w:szCs w:val="22"/>
        </w:rPr>
        <w:t>objednatele</w:t>
      </w:r>
      <w:r w:rsidR="004E4E65" w:rsidRPr="001970CA">
        <w:rPr>
          <w:rFonts w:cs="Arial"/>
          <w:sz w:val="22"/>
          <w:szCs w:val="22"/>
        </w:rPr>
        <w:t xml:space="preserve"> na adrese</w:t>
      </w:r>
      <w:r w:rsidR="00B12084" w:rsidRPr="001970CA">
        <w:rPr>
          <w:rFonts w:cs="Arial"/>
          <w:sz w:val="22"/>
          <w:szCs w:val="22"/>
        </w:rPr>
        <w:t>:</w:t>
      </w:r>
      <w:r w:rsidR="009B6CDA" w:rsidRPr="001970CA">
        <w:rPr>
          <w:rFonts w:cs="Arial"/>
          <w:sz w:val="22"/>
          <w:szCs w:val="22"/>
        </w:rPr>
        <w:t xml:space="preserve"> </w:t>
      </w:r>
      <w:r w:rsidR="003E247F">
        <w:rPr>
          <w:rFonts w:cs="Arial"/>
          <w:sz w:val="22"/>
          <w:szCs w:val="22"/>
        </w:rPr>
        <w:t xml:space="preserve">středisko </w:t>
      </w:r>
      <w:r w:rsidR="00B252B1">
        <w:rPr>
          <w:rFonts w:cs="Arial"/>
          <w:sz w:val="22"/>
          <w:szCs w:val="22"/>
        </w:rPr>
        <w:t>objednatele</w:t>
      </w:r>
      <w:r w:rsidR="003E247F">
        <w:rPr>
          <w:rFonts w:cs="Arial"/>
          <w:sz w:val="22"/>
          <w:szCs w:val="22"/>
        </w:rPr>
        <w:t xml:space="preserve"> Heřmanův Městec, sklad PHM – Kostelec u Heřmanova Měs</w:t>
      </w:r>
      <w:r w:rsidR="008018BF">
        <w:rPr>
          <w:rFonts w:cs="Arial"/>
          <w:sz w:val="22"/>
          <w:szCs w:val="22"/>
        </w:rPr>
        <w:t>tce 162, 538 03 Heřmanův Městec</w:t>
      </w:r>
      <w:r w:rsidR="00FB0781" w:rsidRPr="001970CA">
        <w:rPr>
          <w:rFonts w:cs="Arial"/>
          <w:sz w:val="22"/>
          <w:szCs w:val="22"/>
        </w:rPr>
        <w:t>.</w:t>
      </w:r>
    </w:p>
    <w:p w:rsidR="002E267A" w:rsidRPr="001970CA" w:rsidRDefault="002E267A" w:rsidP="001970CA">
      <w:pPr>
        <w:pStyle w:val="Zkladntext3"/>
        <w:shd w:val="clear" w:color="auto" w:fill="auto"/>
        <w:suppressAutoHyphens/>
        <w:spacing w:before="160" w:after="0" w:line="240" w:lineRule="auto"/>
        <w:ind w:firstLine="0"/>
        <w:jc w:val="center"/>
        <w:rPr>
          <w:rFonts w:cs="Arial"/>
          <w:b/>
          <w:color w:val="000000"/>
          <w:sz w:val="22"/>
          <w:szCs w:val="22"/>
        </w:rPr>
      </w:pPr>
      <w:r w:rsidRPr="001970CA">
        <w:rPr>
          <w:rFonts w:cs="Arial"/>
          <w:b/>
          <w:color w:val="000000"/>
          <w:sz w:val="22"/>
          <w:szCs w:val="22"/>
        </w:rPr>
        <w:t>Článek III.</w:t>
      </w:r>
    </w:p>
    <w:p w:rsidR="00F247EC"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Doba plnění</w:t>
      </w:r>
    </w:p>
    <w:p w:rsidR="00FC7200" w:rsidRPr="001970CA" w:rsidRDefault="00E10F8C" w:rsidP="001970CA">
      <w:pPr>
        <w:pStyle w:val="Zkladntext0"/>
        <w:widowControl w:val="0"/>
        <w:numPr>
          <w:ilvl w:val="0"/>
          <w:numId w:val="15"/>
        </w:numPr>
        <w:suppressAutoHyphens/>
        <w:spacing w:before="120"/>
        <w:ind w:left="426" w:hanging="426"/>
        <w:rPr>
          <w:rFonts w:ascii="Arial" w:eastAsia="SimSun" w:hAnsi="Arial" w:cs="Arial"/>
          <w:kern w:val="1"/>
          <w:sz w:val="22"/>
          <w:szCs w:val="22"/>
          <w:lang w:eastAsia="hi-IN" w:bidi="hi-IN"/>
        </w:rPr>
      </w:pPr>
      <w:r w:rsidRPr="001970CA">
        <w:rPr>
          <w:rFonts w:ascii="Arial" w:eastAsia="SimSun" w:hAnsi="Arial" w:cs="Arial"/>
          <w:kern w:val="1"/>
          <w:sz w:val="22"/>
          <w:szCs w:val="22"/>
          <w:lang w:eastAsia="hi-IN" w:bidi="hi-IN"/>
        </w:rPr>
        <w:t xml:space="preserve">Zhotovitel se zavazuje dílo </w:t>
      </w:r>
      <w:r w:rsidR="005C1A4A" w:rsidRPr="001970CA">
        <w:rPr>
          <w:rFonts w:ascii="Arial" w:eastAsia="SimSun" w:hAnsi="Arial" w:cs="Arial"/>
          <w:kern w:val="1"/>
          <w:sz w:val="22"/>
          <w:szCs w:val="22"/>
          <w:lang w:eastAsia="hi-IN" w:bidi="hi-IN"/>
        </w:rPr>
        <w:t xml:space="preserve">řádně provést, </w:t>
      </w:r>
      <w:r w:rsidRPr="001970CA">
        <w:rPr>
          <w:rFonts w:ascii="Arial" w:eastAsia="SimSun" w:hAnsi="Arial" w:cs="Arial"/>
          <w:kern w:val="1"/>
          <w:sz w:val="22"/>
          <w:szCs w:val="22"/>
          <w:lang w:eastAsia="hi-IN" w:bidi="hi-IN"/>
        </w:rPr>
        <w:t>dokončit a předat objednateli na základě</w:t>
      </w:r>
      <w:r w:rsidR="00333F31">
        <w:rPr>
          <w:rFonts w:ascii="Arial" w:eastAsia="SimSun" w:hAnsi="Arial" w:cs="Arial"/>
          <w:kern w:val="1"/>
          <w:sz w:val="22"/>
          <w:szCs w:val="22"/>
          <w:lang w:eastAsia="hi-IN" w:bidi="hi-IN"/>
        </w:rPr>
        <w:t xml:space="preserve"> </w:t>
      </w:r>
      <w:r w:rsidRPr="001970CA">
        <w:rPr>
          <w:rFonts w:ascii="Arial" w:eastAsia="SimSun" w:hAnsi="Arial" w:cs="Arial"/>
          <w:kern w:val="1"/>
          <w:sz w:val="22"/>
          <w:szCs w:val="22"/>
          <w:lang w:eastAsia="hi-IN" w:bidi="hi-IN"/>
        </w:rPr>
        <w:t>oboustranně podepsaného protokolu o předání a převzetí díla v těchto postupných termínech:</w:t>
      </w:r>
    </w:p>
    <w:p w:rsidR="00FC7200" w:rsidRPr="001970CA" w:rsidRDefault="00FC7200" w:rsidP="001970CA">
      <w:pPr>
        <w:pStyle w:val="Zkladntext0"/>
        <w:widowControl w:val="0"/>
        <w:numPr>
          <w:ilvl w:val="0"/>
          <w:numId w:val="27"/>
        </w:numPr>
        <w:suppressAutoHyphens/>
        <w:spacing w:before="120"/>
        <w:ind w:left="709" w:hanging="283"/>
        <w:rPr>
          <w:rFonts w:ascii="Arial" w:hAnsi="Arial" w:cs="Arial"/>
          <w:sz w:val="22"/>
          <w:szCs w:val="22"/>
        </w:rPr>
      </w:pPr>
      <w:r w:rsidRPr="001970CA">
        <w:rPr>
          <w:rFonts w:ascii="Arial" w:hAnsi="Arial" w:cs="Arial"/>
          <w:sz w:val="22"/>
          <w:szCs w:val="22"/>
        </w:rPr>
        <w:t xml:space="preserve">zaměření </w:t>
      </w:r>
      <w:r w:rsidRPr="001970CA">
        <w:rPr>
          <w:rFonts w:ascii="Arial" w:eastAsia="SimSun" w:hAnsi="Arial" w:cs="Arial"/>
          <w:kern w:val="1"/>
          <w:sz w:val="22"/>
          <w:szCs w:val="22"/>
          <w:lang w:eastAsia="hi-IN" w:bidi="hi-IN"/>
        </w:rPr>
        <w:t>trasy</w:t>
      </w:r>
      <w:r w:rsidRPr="001970CA">
        <w:rPr>
          <w:rFonts w:ascii="Arial" w:hAnsi="Arial" w:cs="Arial"/>
          <w:sz w:val="22"/>
          <w:szCs w:val="22"/>
        </w:rPr>
        <w:t xml:space="preserve"> stávajícího oplocení do </w:t>
      </w:r>
      <w:proofErr w:type="gramStart"/>
      <w:r w:rsidRPr="001970CA">
        <w:rPr>
          <w:rFonts w:ascii="Arial" w:hAnsi="Arial" w:cs="Arial"/>
          <w:sz w:val="22"/>
          <w:szCs w:val="22"/>
        </w:rPr>
        <w:t>10</w:t>
      </w:r>
      <w:proofErr w:type="gramEnd"/>
      <w:r w:rsidRPr="001970CA">
        <w:rPr>
          <w:rFonts w:ascii="Arial" w:hAnsi="Arial" w:cs="Arial"/>
          <w:sz w:val="22"/>
          <w:szCs w:val="22"/>
        </w:rPr>
        <w:t>-</w:t>
      </w:r>
      <w:proofErr w:type="gramStart"/>
      <w:r w:rsidRPr="001970CA">
        <w:rPr>
          <w:rFonts w:ascii="Arial" w:hAnsi="Arial" w:cs="Arial"/>
          <w:sz w:val="22"/>
          <w:szCs w:val="22"/>
        </w:rPr>
        <w:t>ti</w:t>
      </w:r>
      <w:proofErr w:type="gramEnd"/>
      <w:r w:rsidRPr="001970CA">
        <w:rPr>
          <w:rFonts w:ascii="Arial" w:hAnsi="Arial" w:cs="Arial"/>
          <w:sz w:val="22"/>
          <w:szCs w:val="22"/>
        </w:rPr>
        <w:t xml:space="preserve"> kalendářních dnů ode dne nabytí účinnosti této smlouvy,</w:t>
      </w:r>
    </w:p>
    <w:p w:rsidR="00FC7200" w:rsidRPr="001970CA" w:rsidRDefault="00FC7200" w:rsidP="001970CA">
      <w:pPr>
        <w:pStyle w:val="Odstavecseseznamem"/>
        <w:widowControl w:val="0"/>
        <w:numPr>
          <w:ilvl w:val="0"/>
          <w:numId w:val="27"/>
        </w:numPr>
        <w:suppressAutoHyphens/>
        <w:spacing w:before="120"/>
        <w:ind w:left="709" w:hanging="283"/>
        <w:jc w:val="both"/>
        <w:rPr>
          <w:rFonts w:cs="Arial"/>
          <w:sz w:val="22"/>
          <w:szCs w:val="22"/>
        </w:rPr>
      </w:pPr>
      <w:r w:rsidRPr="001970CA">
        <w:rPr>
          <w:rFonts w:cs="Arial"/>
          <w:sz w:val="22"/>
          <w:szCs w:val="22"/>
        </w:rPr>
        <w:t>návrh řešení rek</w:t>
      </w:r>
      <w:r w:rsidRPr="001970CA">
        <w:rPr>
          <w:rFonts w:eastAsia="SimSun" w:cs="Arial"/>
          <w:kern w:val="1"/>
          <w:sz w:val="22"/>
          <w:szCs w:val="22"/>
          <w:lang w:eastAsia="hi-IN" w:bidi="hi-IN"/>
        </w:rPr>
        <w:t>o</w:t>
      </w:r>
      <w:r w:rsidRPr="001970CA">
        <w:rPr>
          <w:rFonts w:cs="Arial"/>
          <w:sz w:val="22"/>
          <w:szCs w:val="22"/>
        </w:rPr>
        <w:t xml:space="preserve">nstrukce oplocení včetně bran do </w:t>
      </w:r>
      <w:proofErr w:type="gramStart"/>
      <w:r w:rsidR="009E1061">
        <w:rPr>
          <w:rFonts w:cs="Arial"/>
          <w:sz w:val="22"/>
          <w:szCs w:val="22"/>
        </w:rPr>
        <w:t>3</w:t>
      </w:r>
      <w:r w:rsidRPr="001970CA">
        <w:rPr>
          <w:rFonts w:cs="Arial"/>
          <w:sz w:val="22"/>
          <w:szCs w:val="22"/>
        </w:rPr>
        <w:t>0</w:t>
      </w:r>
      <w:proofErr w:type="gramEnd"/>
      <w:r w:rsidRPr="001970CA">
        <w:rPr>
          <w:rFonts w:cs="Arial"/>
          <w:sz w:val="22"/>
          <w:szCs w:val="22"/>
        </w:rPr>
        <w:t>-</w:t>
      </w:r>
      <w:proofErr w:type="gramStart"/>
      <w:r w:rsidRPr="001970CA">
        <w:rPr>
          <w:rFonts w:cs="Arial"/>
          <w:sz w:val="22"/>
          <w:szCs w:val="22"/>
        </w:rPr>
        <w:t>ti</w:t>
      </w:r>
      <w:proofErr w:type="gramEnd"/>
      <w:r w:rsidRPr="001970CA">
        <w:rPr>
          <w:rFonts w:cs="Arial"/>
          <w:sz w:val="22"/>
          <w:szCs w:val="22"/>
        </w:rPr>
        <w:t xml:space="preserve"> kalendářních dnů ode dne nabytí</w:t>
      </w:r>
      <w:r w:rsidR="00333F31">
        <w:rPr>
          <w:rFonts w:cs="Arial"/>
          <w:sz w:val="22"/>
          <w:szCs w:val="22"/>
        </w:rPr>
        <w:t xml:space="preserve"> </w:t>
      </w:r>
      <w:r w:rsidRPr="001970CA">
        <w:rPr>
          <w:rFonts w:cs="Arial"/>
          <w:sz w:val="22"/>
          <w:szCs w:val="22"/>
        </w:rPr>
        <w:t>účinnosti této smlouvy,</w:t>
      </w:r>
    </w:p>
    <w:p w:rsidR="00FC7200" w:rsidRPr="001970CA" w:rsidRDefault="00FC7200" w:rsidP="001970CA">
      <w:pPr>
        <w:pStyle w:val="Odstavecseseznamem"/>
        <w:widowControl w:val="0"/>
        <w:numPr>
          <w:ilvl w:val="0"/>
          <w:numId w:val="27"/>
        </w:numPr>
        <w:suppressAutoHyphens/>
        <w:spacing w:before="120"/>
        <w:ind w:left="709" w:hanging="283"/>
        <w:jc w:val="both"/>
        <w:rPr>
          <w:rFonts w:cs="Arial"/>
          <w:sz w:val="22"/>
          <w:szCs w:val="22"/>
        </w:rPr>
      </w:pPr>
      <w:r w:rsidRPr="001970CA">
        <w:rPr>
          <w:rFonts w:cs="Arial"/>
          <w:sz w:val="22"/>
          <w:szCs w:val="22"/>
        </w:rPr>
        <w:t xml:space="preserve">dokumentace pro </w:t>
      </w:r>
      <w:r w:rsidR="00E13891">
        <w:rPr>
          <w:rFonts w:cs="Arial"/>
          <w:sz w:val="22"/>
          <w:szCs w:val="22"/>
        </w:rPr>
        <w:t>ohlášení stavby</w:t>
      </w:r>
      <w:r w:rsidR="003D0CBE">
        <w:rPr>
          <w:rFonts w:cs="Arial"/>
          <w:sz w:val="22"/>
          <w:szCs w:val="22"/>
        </w:rPr>
        <w:t>, která bude zároveň do</w:t>
      </w:r>
      <w:r w:rsidR="002B741D">
        <w:rPr>
          <w:rFonts w:cs="Arial"/>
          <w:sz w:val="22"/>
          <w:szCs w:val="22"/>
        </w:rPr>
        <w:t>kumentací pro provedení stavby,</w:t>
      </w:r>
      <w:r w:rsidR="00E13891">
        <w:rPr>
          <w:rFonts w:cs="Arial"/>
          <w:sz w:val="22"/>
          <w:szCs w:val="22"/>
        </w:rPr>
        <w:t xml:space="preserve"> </w:t>
      </w:r>
      <w:r w:rsidRPr="001970CA">
        <w:rPr>
          <w:rFonts w:cs="Arial"/>
          <w:sz w:val="22"/>
          <w:szCs w:val="22"/>
        </w:rPr>
        <w:t xml:space="preserve">s rozpočtem a výkazem výměr a podání </w:t>
      </w:r>
      <w:r w:rsidR="00E13891">
        <w:rPr>
          <w:rFonts w:cs="Arial"/>
          <w:sz w:val="22"/>
          <w:szCs w:val="22"/>
        </w:rPr>
        <w:t xml:space="preserve">ohlášení stavby </w:t>
      </w:r>
      <w:r w:rsidR="002B741D">
        <w:rPr>
          <w:rFonts w:cs="Arial"/>
          <w:sz w:val="22"/>
          <w:szCs w:val="22"/>
        </w:rPr>
        <w:t>u</w:t>
      </w:r>
      <w:r w:rsidR="00586ABF">
        <w:rPr>
          <w:rFonts w:cs="Arial"/>
          <w:sz w:val="22"/>
          <w:szCs w:val="22"/>
        </w:rPr>
        <w:t xml:space="preserve"> věcně a místně příslušného stavebního úřadu, včetně provedení s tím související inženýrské činnosti </w:t>
      </w:r>
      <w:r w:rsidRPr="001970CA">
        <w:rPr>
          <w:rFonts w:cs="Arial"/>
          <w:sz w:val="22"/>
          <w:szCs w:val="22"/>
        </w:rPr>
        <w:t xml:space="preserve">do </w:t>
      </w:r>
      <w:proofErr w:type="gramStart"/>
      <w:r w:rsidR="009E1061">
        <w:rPr>
          <w:rFonts w:cs="Arial"/>
          <w:sz w:val="22"/>
          <w:szCs w:val="22"/>
        </w:rPr>
        <w:t>7</w:t>
      </w:r>
      <w:r w:rsidRPr="001970CA">
        <w:rPr>
          <w:rFonts w:cs="Arial"/>
          <w:sz w:val="22"/>
          <w:szCs w:val="22"/>
        </w:rPr>
        <w:t>0</w:t>
      </w:r>
      <w:proofErr w:type="gramEnd"/>
      <w:r w:rsidRPr="001970CA">
        <w:rPr>
          <w:rFonts w:cs="Arial"/>
          <w:sz w:val="22"/>
          <w:szCs w:val="22"/>
        </w:rPr>
        <w:t>-</w:t>
      </w:r>
      <w:proofErr w:type="gramStart"/>
      <w:r w:rsidRPr="001970CA">
        <w:rPr>
          <w:rFonts w:cs="Arial"/>
          <w:sz w:val="22"/>
          <w:szCs w:val="22"/>
        </w:rPr>
        <w:t>ti</w:t>
      </w:r>
      <w:proofErr w:type="gramEnd"/>
      <w:r w:rsidRPr="001970CA">
        <w:rPr>
          <w:rFonts w:cs="Arial"/>
          <w:sz w:val="22"/>
          <w:szCs w:val="22"/>
        </w:rPr>
        <w:t xml:space="preserve"> kalendářních dnů ode dne nabytí účinnosti této smlouvy</w:t>
      </w:r>
      <w:r w:rsidR="00A64B66" w:rsidRPr="001970CA">
        <w:rPr>
          <w:rFonts w:cs="Arial"/>
          <w:sz w:val="22"/>
          <w:szCs w:val="22"/>
        </w:rPr>
        <w:t xml:space="preserve"> – časový průběh správního řízení u příslušného stavebního úřadu je </w:t>
      </w:r>
      <w:r w:rsidR="00A64B66">
        <w:rPr>
          <w:rFonts w:cs="Arial"/>
          <w:sz w:val="22"/>
          <w:szCs w:val="22"/>
        </w:rPr>
        <w:t>předpokládán v délce maximálně 3</w:t>
      </w:r>
      <w:r w:rsidR="00117F8C">
        <w:rPr>
          <w:rFonts w:cs="Arial"/>
          <w:sz w:val="22"/>
          <w:szCs w:val="22"/>
        </w:rPr>
        <w:t>5-ti kalendářních dnů.</w:t>
      </w:r>
    </w:p>
    <w:p w:rsidR="0050785D" w:rsidRPr="001970CA" w:rsidRDefault="0007209F" w:rsidP="001970CA">
      <w:pPr>
        <w:pStyle w:val="Zkladntext0"/>
        <w:widowControl w:val="0"/>
        <w:numPr>
          <w:ilvl w:val="0"/>
          <w:numId w:val="15"/>
        </w:numPr>
        <w:suppressAutoHyphens/>
        <w:spacing w:before="120"/>
        <w:ind w:left="426" w:hanging="426"/>
        <w:rPr>
          <w:rFonts w:ascii="Arial" w:eastAsia="SimSun" w:hAnsi="Arial" w:cs="Arial"/>
          <w:kern w:val="1"/>
          <w:sz w:val="22"/>
          <w:szCs w:val="22"/>
          <w:lang w:eastAsia="hi-IN" w:bidi="hi-IN"/>
        </w:rPr>
      </w:pPr>
      <w:r w:rsidRPr="001970CA">
        <w:rPr>
          <w:rFonts w:ascii="Arial" w:eastAsia="SimSun" w:hAnsi="Arial" w:cs="Arial"/>
          <w:kern w:val="1"/>
          <w:sz w:val="22"/>
          <w:szCs w:val="22"/>
          <w:lang w:eastAsia="hi-IN" w:bidi="hi-IN"/>
        </w:rPr>
        <w:t>Dílo je splněno jeho řádným provedením</w:t>
      </w:r>
      <w:r w:rsidR="002B4480" w:rsidRPr="001970CA">
        <w:rPr>
          <w:rFonts w:ascii="Arial" w:eastAsia="SimSun" w:hAnsi="Arial" w:cs="Arial"/>
          <w:kern w:val="1"/>
          <w:sz w:val="22"/>
          <w:szCs w:val="22"/>
          <w:lang w:eastAsia="hi-IN" w:bidi="hi-IN"/>
        </w:rPr>
        <w:t>.</w:t>
      </w:r>
      <w:r w:rsidR="00BC127D" w:rsidRPr="001970CA">
        <w:rPr>
          <w:rFonts w:ascii="Arial" w:eastAsia="SimSun" w:hAnsi="Arial" w:cs="Arial"/>
          <w:kern w:val="1"/>
          <w:sz w:val="22"/>
          <w:szCs w:val="22"/>
          <w:lang w:eastAsia="hi-IN" w:bidi="hi-IN"/>
        </w:rPr>
        <w:t xml:space="preserve"> </w:t>
      </w:r>
      <w:r w:rsidR="00E6161B" w:rsidRPr="001970CA">
        <w:rPr>
          <w:rFonts w:ascii="Arial" w:eastAsia="SimSun" w:hAnsi="Arial" w:cs="Arial"/>
          <w:kern w:val="1"/>
          <w:sz w:val="22"/>
          <w:szCs w:val="22"/>
          <w:lang w:eastAsia="hi-IN" w:bidi="hi-IN"/>
        </w:rPr>
        <w:t>Dílo bude provedeno, bude-li dokončeno</w:t>
      </w:r>
      <w:r w:rsidR="00917299" w:rsidRPr="001970CA">
        <w:rPr>
          <w:rFonts w:ascii="Arial" w:eastAsia="SimSun" w:hAnsi="Arial" w:cs="Arial"/>
          <w:kern w:val="1"/>
          <w:sz w:val="22"/>
          <w:szCs w:val="22"/>
          <w:lang w:eastAsia="hi-IN" w:bidi="hi-IN"/>
        </w:rPr>
        <w:t xml:space="preserve"> </w:t>
      </w:r>
      <w:r w:rsidR="00E6161B" w:rsidRPr="001970CA">
        <w:rPr>
          <w:rFonts w:ascii="Arial" w:eastAsia="SimSun" w:hAnsi="Arial" w:cs="Arial"/>
          <w:kern w:val="1"/>
          <w:sz w:val="22"/>
          <w:szCs w:val="22"/>
          <w:lang w:eastAsia="hi-IN" w:bidi="hi-IN"/>
        </w:rPr>
        <w:t xml:space="preserve">a předáno objednateli. </w:t>
      </w:r>
      <w:r w:rsidRPr="001970CA">
        <w:rPr>
          <w:rFonts w:ascii="Arial" w:eastAsia="SimSun" w:hAnsi="Arial" w:cs="Arial"/>
          <w:kern w:val="1"/>
          <w:sz w:val="22"/>
          <w:szCs w:val="22"/>
          <w:lang w:eastAsia="hi-IN" w:bidi="hi-IN"/>
        </w:rPr>
        <w:t>D</w:t>
      </w:r>
      <w:r w:rsidR="001274C0" w:rsidRPr="001970CA">
        <w:rPr>
          <w:rFonts w:ascii="Arial" w:eastAsia="SimSun" w:hAnsi="Arial" w:cs="Arial"/>
          <w:kern w:val="1"/>
          <w:sz w:val="22"/>
          <w:szCs w:val="22"/>
          <w:lang w:eastAsia="hi-IN" w:bidi="hi-IN"/>
        </w:rPr>
        <w:t>okončené d</w:t>
      </w:r>
      <w:r w:rsidRPr="001970CA">
        <w:rPr>
          <w:rFonts w:ascii="Arial" w:eastAsia="SimSun" w:hAnsi="Arial" w:cs="Arial"/>
          <w:kern w:val="1"/>
          <w:sz w:val="22"/>
          <w:szCs w:val="22"/>
          <w:lang w:eastAsia="hi-IN" w:bidi="hi-IN"/>
        </w:rPr>
        <w:t xml:space="preserve">ílo nesmí </w:t>
      </w:r>
      <w:r w:rsidR="00DC41B1" w:rsidRPr="001970CA">
        <w:rPr>
          <w:rFonts w:ascii="Arial" w:eastAsia="SimSun" w:hAnsi="Arial" w:cs="Arial"/>
          <w:kern w:val="1"/>
          <w:sz w:val="22"/>
          <w:szCs w:val="22"/>
          <w:lang w:eastAsia="hi-IN" w:bidi="hi-IN"/>
        </w:rPr>
        <w:t xml:space="preserve">mít </w:t>
      </w:r>
      <w:r w:rsidR="00224E84" w:rsidRPr="001970CA">
        <w:rPr>
          <w:rFonts w:ascii="Arial" w:eastAsia="SimSun" w:hAnsi="Arial" w:cs="Arial"/>
          <w:kern w:val="1"/>
          <w:sz w:val="22"/>
          <w:szCs w:val="22"/>
          <w:lang w:eastAsia="hi-IN" w:bidi="hi-IN"/>
        </w:rPr>
        <w:t xml:space="preserve">jakékoliv </w:t>
      </w:r>
      <w:r w:rsidRPr="001970CA">
        <w:rPr>
          <w:rFonts w:ascii="Arial" w:eastAsia="SimSun" w:hAnsi="Arial" w:cs="Arial"/>
          <w:kern w:val="1"/>
          <w:sz w:val="22"/>
          <w:szCs w:val="22"/>
          <w:lang w:eastAsia="hi-IN" w:bidi="hi-IN"/>
        </w:rPr>
        <w:t xml:space="preserve">vady a nedodělky. </w:t>
      </w:r>
      <w:r w:rsidR="00DC41B1" w:rsidRPr="001970CA">
        <w:rPr>
          <w:rFonts w:ascii="Arial" w:eastAsia="SimSun" w:hAnsi="Arial" w:cs="Arial"/>
          <w:kern w:val="1"/>
          <w:sz w:val="22"/>
          <w:szCs w:val="22"/>
          <w:lang w:eastAsia="hi-IN" w:bidi="hi-IN"/>
        </w:rPr>
        <w:t xml:space="preserve">Má-li dílo vady či nedodělky, není objednatel povinen dílo převzít. </w:t>
      </w:r>
      <w:r w:rsidRPr="001970CA">
        <w:rPr>
          <w:rFonts w:ascii="Arial" w:eastAsia="SimSun" w:hAnsi="Arial" w:cs="Arial"/>
          <w:kern w:val="1"/>
          <w:sz w:val="22"/>
          <w:szCs w:val="22"/>
          <w:lang w:eastAsia="hi-IN" w:bidi="hi-IN"/>
        </w:rPr>
        <w:t>O předání a převzetí díla musí být mezi objednatelem a</w:t>
      </w:r>
      <w:r w:rsidR="00591EB4" w:rsidRPr="001970CA">
        <w:rPr>
          <w:rFonts w:ascii="Arial" w:eastAsia="SimSun" w:hAnsi="Arial" w:cs="Arial"/>
          <w:kern w:val="1"/>
          <w:sz w:val="22"/>
          <w:szCs w:val="22"/>
          <w:lang w:eastAsia="hi-IN" w:bidi="hi-IN"/>
        </w:rPr>
        <w:t> </w:t>
      </w:r>
      <w:r w:rsidRPr="001970CA">
        <w:rPr>
          <w:rFonts w:ascii="Arial" w:eastAsia="SimSun" w:hAnsi="Arial" w:cs="Arial"/>
          <w:kern w:val="1"/>
          <w:sz w:val="22"/>
          <w:szCs w:val="22"/>
          <w:lang w:eastAsia="hi-IN" w:bidi="hi-IN"/>
        </w:rPr>
        <w:t xml:space="preserve">zhotovitelem sepsán </w:t>
      </w:r>
      <w:r w:rsidR="00424F6D" w:rsidRPr="001970CA">
        <w:rPr>
          <w:rFonts w:ascii="Arial" w:eastAsia="SimSun" w:hAnsi="Arial" w:cs="Arial"/>
          <w:kern w:val="1"/>
          <w:sz w:val="22"/>
          <w:szCs w:val="22"/>
          <w:lang w:eastAsia="hi-IN" w:bidi="hi-IN"/>
        </w:rPr>
        <w:t>„Protokol o předání a převz</w:t>
      </w:r>
      <w:r w:rsidR="0050785D" w:rsidRPr="001970CA">
        <w:rPr>
          <w:rFonts w:ascii="Arial" w:eastAsia="SimSun" w:hAnsi="Arial" w:cs="Arial"/>
          <w:kern w:val="1"/>
          <w:sz w:val="22"/>
          <w:szCs w:val="22"/>
          <w:lang w:eastAsia="hi-IN" w:bidi="hi-IN"/>
        </w:rPr>
        <w:t xml:space="preserve">etí díla“ (dále </w:t>
      </w:r>
      <w:r w:rsidR="00872ACA" w:rsidRPr="001970CA">
        <w:rPr>
          <w:rFonts w:ascii="Arial" w:eastAsia="SimSun" w:hAnsi="Arial" w:cs="Arial"/>
          <w:kern w:val="1"/>
          <w:sz w:val="22"/>
          <w:szCs w:val="22"/>
          <w:lang w:eastAsia="hi-IN" w:bidi="hi-IN"/>
        </w:rPr>
        <w:t xml:space="preserve">také </w:t>
      </w:r>
      <w:r w:rsidR="0050785D" w:rsidRPr="001970CA">
        <w:rPr>
          <w:rFonts w:ascii="Arial" w:eastAsia="SimSun" w:hAnsi="Arial" w:cs="Arial"/>
          <w:kern w:val="1"/>
          <w:sz w:val="22"/>
          <w:szCs w:val="22"/>
          <w:lang w:eastAsia="hi-IN" w:bidi="hi-IN"/>
        </w:rPr>
        <w:t>„</w:t>
      </w:r>
      <w:r w:rsidR="0050785D" w:rsidRPr="001970CA">
        <w:rPr>
          <w:rFonts w:ascii="Arial" w:eastAsia="SimSun" w:hAnsi="Arial" w:cs="Arial"/>
          <w:b/>
          <w:kern w:val="1"/>
          <w:sz w:val="22"/>
          <w:szCs w:val="22"/>
          <w:lang w:eastAsia="hi-IN" w:bidi="hi-IN"/>
        </w:rPr>
        <w:t>protokol</w:t>
      </w:r>
      <w:r w:rsidR="0050785D" w:rsidRPr="001970CA">
        <w:rPr>
          <w:rFonts w:ascii="Arial" w:eastAsia="SimSun" w:hAnsi="Arial" w:cs="Arial"/>
          <w:kern w:val="1"/>
          <w:sz w:val="22"/>
          <w:szCs w:val="22"/>
          <w:lang w:eastAsia="hi-IN" w:bidi="hi-IN"/>
        </w:rPr>
        <w:t xml:space="preserve">“), podepsaný osobami pověřenými k jednání ve věcech technických, uvedenými </w:t>
      </w:r>
      <w:r w:rsidR="00BC127D" w:rsidRPr="001970CA">
        <w:rPr>
          <w:rFonts w:ascii="Arial" w:eastAsia="SimSun" w:hAnsi="Arial" w:cs="Arial"/>
          <w:kern w:val="1"/>
          <w:sz w:val="22"/>
          <w:szCs w:val="22"/>
          <w:lang w:eastAsia="hi-IN" w:bidi="hi-IN"/>
        </w:rPr>
        <w:t xml:space="preserve">v záhlaví </w:t>
      </w:r>
      <w:r w:rsidR="0050785D" w:rsidRPr="001970CA">
        <w:rPr>
          <w:rFonts w:ascii="Arial" w:eastAsia="SimSun" w:hAnsi="Arial" w:cs="Arial"/>
          <w:kern w:val="1"/>
          <w:sz w:val="22"/>
          <w:szCs w:val="22"/>
          <w:lang w:eastAsia="hi-IN" w:bidi="hi-IN"/>
        </w:rPr>
        <w:t>této smlouvy.</w:t>
      </w:r>
    </w:p>
    <w:p w:rsidR="0007209F" w:rsidRPr="001970CA" w:rsidRDefault="0007209F" w:rsidP="001970CA">
      <w:pPr>
        <w:pStyle w:val="Zkladntext0"/>
        <w:widowControl w:val="0"/>
        <w:numPr>
          <w:ilvl w:val="0"/>
          <w:numId w:val="15"/>
        </w:numPr>
        <w:suppressAutoHyphens/>
        <w:spacing w:before="120"/>
        <w:ind w:left="426" w:hanging="426"/>
        <w:rPr>
          <w:rFonts w:ascii="Arial" w:eastAsia="SimSun" w:hAnsi="Arial" w:cs="Arial"/>
          <w:kern w:val="1"/>
          <w:sz w:val="22"/>
          <w:szCs w:val="22"/>
          <w:lang w:eastAsia="hi-IN" w:bidi="hi-IN"/>
        </w:rPr>
      </w:pPr>
      <w:r w:rsidRPr="001970CA">
        <w:rPr>
          <w:rFonts w:ascii="Arial" w:eastAsia="SimSun" w:hAnsi="Arial" w:cs="Arial"/>
          <w:kern w:val="1"/>
          <w:sz w:val="22"/>
          <w:szCs w:val="22"/>
          <w:lang w:eastAsia="hi-IN" w:bidi="hi-IN"/>
        </w:rPr>
        <w:t xml:space="preserve">Jestliže zhotovitel dokončí dílo před dohodnutým termínem, je objednatel </w:t>
      </w:r>
      <w:r w:rsidR="005C1A4A" w:rsidRPr="001970CA">
        <w:rPr>
          <w:rFonts w:ascii="Arial" w:eastAsia="SimSun" w:hAnsi="Arial" w:cs="Arial"/>
          <w:kern w:val="1"/>
          <w:sz w:val="22"/>
          <w:szCs w:val="22"/>
          <w:lang w:eastAsia="hi-IN" w:bidi="hi-IN"/>
        </w:rPr>
        <w:t xml:space="preserve">oprávněn </w:t>
      </w:r>
      <w:r w:rsidRPr="001970CA">
        <w:rPr>
          <w:rFonts w:ascii="Arial" w:eastAsia="SimSun" w:hAnsi="Arial" w:cs="Arial"/>
          <w:kern w:val="1"/>
          <w:sz w:val="22"/>
          <w:szCs w:val="22"/>
          <w:lang w:eastAsia="hi-IN" w:bidi="hi-IN"/>
        </w:rPr>
        <w:t>dílo</w:t>
      </w:r>
      <w:r w:rsidR="00745B1A" w:rsidRPr="001970CA">
        <w:rPr>
          <w:rFonts w:ascii="Arial" w:eastAsia="SimSun" w:hAnsi="Arial" w:cs="Arial"/>
          <w:kern w:val="1"/>
          <w:sz w:val="22"/>
          <w:szCs w:val="22"/>
          <w:lang w:eastAsia="hi-IN" w:bidi="hi-IN"/>
        </w:rPr>
        <w:t>,</w:t>
      </w:r>
      <w:r w:rsidRPr="001970CA">
        <w:rPr>
          <w:rFonts w:ascii="Arial" w:eastAsia="SimSun" w:hAnsi="Arial" w:cs="Arial"/>
          <w:kern w:val="1"/>
          <w:sz w:val="22"/>
          <w:szCs w:val="22"/>
          <w:lang w:eastAsia="hi-IN" w:bidi="hi-IN"/>
        </w:rPr>
        <w:t xml:space="preserve"> </w:t>
      </w:r>
      <w:r w:rsidR="005D0165" w:rsidRPr="001970CA">
        <w:rPr>
          <w:rFonts w:ascii="Arial" w:eastAsia="SimSun" w:hAnsi="Arial" w:cs="Arial"/>
          <w:kern w:val="1"/>
          <w:sz w:val="22"/>
          <w:szCs w:val="22"/>
          <w:lang w:eastAsia="hi-IN" w:bidi="hi-IN"/>
        </w:rPr>
        <w:t>nemá</w:t>
      </w:r>
      <w:r w:rsidRPr="001970CA">
        <w:rPr>
          <w:rFonts w:ascii="Arial" w:eastAsia="SimSun" w:hAnsi="Arial" w:cs="Arial"/>
          <w:kern w:val="1"/>
          <w:sz w:val="22"/>
          <w:szCs w:val="22"/>
          <w:lang w:eastAsia="hi-IN" w:bidi="hi-IN"/>
        </w:rPr>
        <w:t xml:space="preserve">-li </w:t>
      </w:r>
      <w:r w:rsidR="004F6256" w:rsidRPr="001970CA">
        <w:rPr>
          <w:rFonts w:ascii="Arial" w:eastAsia="SimSun" w:hAnsi="Arial" w:cs="Arial"/>
          <w:kern w:val="1"/>
          <w:sz w:val="22"/>
          <w:szCs w:val="22"/>
          <w:lang w:eastAsia="hi-IN" w:bidi="hi-IN"/>
        </w:rPr>
        <w:t xml:space="preserve">žádné </w:t>
      </w:r>
      <w:r w:rsidRPr="001970CA">
        <w:rPr>
          <w:rFonts w:ascii="Arial" w:eastAsia="SimSun" w:hAnsi="Arial" w:cs="Arial"/>
          <w:kern w:val="1"/>
          <w:sz w:val="22"/>
          <w:szCs w:val="22"/>
          <w:lang w:eastAsia="hi-IN" w:bidi="hi-IN"/>
        </w:rPr>
        <w:t>vady a nedodělky</w:t>
      </w:r>
      <w:r w:rsidR="00745B1A" w:rsidRPr="001970CA">
        <w:rPr>
          <w:rFonts w:ascii="Arial" w:eastAsia="SimSun" w:hAnsi="Arial" w:cs="Arial"/>
          <w:kern w:val="1"/>
          <w:sz w:val="22"/>
          <w:szCs w:val="22"/>
          <w:lang w:eastAsia="hi-IN" w:bidi="hi-IN"/>
        </w:rPr>
        <w:t>, převzít.</w:t>
      </w:r>
    </w:p>
    <w:p w:rsidR="00737F79" w:rsidRPr="001970CA" w:rsidRDefault="00737F79" w:rsidP="001970CA">
      <w:pPr>
        <w:pStyle w:val="Zkladntext3"/>
        <w:shd w:val="clear" w:color="auto" w:fill="auto"/>
        <w:suppressAutoHyphens/>
        <w:spacing w:before="240" w:after="0" w:line="240" w:lineRule="auto"/>
        <w:ind w:firstLine="0"/>
        <w:jc w:val="center"/>
        <w:rPr>
          <w:rFonts w:cs="Arial"/>
          <w:b/>
          <w:color w:val="000000"/>
          <w:sz w:val="22"/>
          <w:szCs w:val="22"/>
        </w:rPr>
      </w:pPr>
      <w:r w:rsidRPr="001970CA">
        <w:rPr>
          <w:rFonts w:cs="Arial"/>
          <w:b/>
          <w:color w:val="000000"/>
          <w:sz w:val="22"/>
          <w:szCs w:val="22"/>
        </w:rPr>
        <w:t>Článek IV.</w:t>
      </w:r>
    </w:p>
    <w:p w:rsidR="0007209F"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Cena za dílo a platební podmínky</w:t>
      </w:r>
    </w:p>
    <w:p w:rsidR="0007209F" w:rsidRPr="001970CA" w:rsidRDefault="00132346" w:rsidP="001970CA">
      <w:pPr>
        <w:pStyle w:val="Zkladntext3"/>
        <w:numPr>
          <w:ilvl w:val="0"/>
          <w:numId w:val="8"/>
        </w:numPr>
        <w:shd w:val="clear" w:color="auto" w:fill="auto"/>
        <w:suppressAutoHyphens/>
        <w:spacing w:after="0" w:line="240" w:lineRule="auto"/>
        <w:ind w:left="426" w:hanging="426"/>
        <w:jc w:val="both"/>
        <w:rPr>
          <w:rFonts w:cs="Arial"/>
          <w:sz w:val="22"/>
          <w:szCs w:val="22"/>
        </w:rPr>
      </w:pPr>
      <w:r w:rsidRPr="001970CA">
        <w:rPr>
          <w:rFonts w:cs="Arial"/>
          <w:color w:val="000000"/>
          <w:sz w:val="22"/>
          <w:szCs w:val="22"/>
        </w:rPr>
        <w:t xml:space="preserve">Cena za dílo je cenou smluvní a je dána nabídkou zhotovitele ze dne </w:t>
      </w:r>
      <w:r w:rsidR="00A7182C">
        <w:rPr>
          <w:rFonts w:cs="Arial"/>
          <w:color w:val="000000"/>
          <w:sz w:val="22"/>
          <w:szCs w:val="22"/>
        </w:rPr>
        <w:t>21.</w:t>
      </w:r>
      <w:r w:rsidR="00022175">
        <w:rPr>
          <w:rFonts w:cs="Arial"/>
          <w:color w:val="000000"/>
          <w:sz w:val="22"/>
          <w:szCs w:val="22"/>
        </w:rPr>
        <w:t xml:space="preserve"> </w:t>
      </w:r>
      <w:r w:rsidR="00A7182C">
        <w:rPr>
          <w:rFonts w:cs="Arial"/>
          <w:color w:val="000000"/>
          <w:sz w:val="22"/>
          <w:szCs w:val="22"/>
        </w:rPr>
        <w:t>9.</w:t>
      </w:r>
      <w:r w:rsidR="00022175">
        <w:rPr>
          <w:rFonts w:cs="Arial"/>
          <w:color w:val="000000"/>
          <w:sz w:val="22"/>
          <w:szCs w:val="22"/>
        </w:rPr>
        <w:t xml:space="preserve"> </w:t>
      </w:r>
      <w:r w:rsidR="00A7182C">
        <w:rPr>
          <w:rFonts w:cs="Arial"/>
          <w:color w:val="000000"/>
          <w:sz w:val="22"/>
          <w:szCs w:val="22"/>
        </w:rPr>
        <w:t>2016</w:t>
      </w:r>
      <w:r w:rsidR="00765C98" w:rsidRPr="001970CA">
        <w:rPr>
          <w:rFonts w:cs="Arial"/>
          <w:color w:val="000000"/>
          <w:sz w:val="22"/>
          <w:szCs w:val="22"/>
        </w:rPr>
        <w:t xml:space="preserve"> </w:t>
      </w:r>
      <w:r w:rsidR="00F36B58" w:rsidRPr="001970CA">
        <w:rPr>
          <w:rFonts w:cs="Arial"/>
          <w:color w:val="000000"/>
          <w:sz w:val="22"/>
          <w:szCs w:val="22"/>
        </w:rPr>
        <w:t>a to</w:t>
      </w:r>
      <w:r w:rsidR="00765C98" w:rsidRPr="001970CA">
        <w:rPr>
          <w:rFonts w:cs="Arial"/>
          <w:color w:val="000000"/>
          <w:sz w:val="22"/>
          <w:szCs w:val="22"/>
        </w:rPr>
        <w:t xml:space="preserve"> </w:t>
      </w:r>
      <w:r w:rsidR="00765C98" w:rsidRPr="001970CA">
        <w:rPr>
          <w:rFonts w:cs="Arial"/>
          <w:b/>
          <w:color w:val="000000"/>
          <w:sz w:val="22"/>
          <w:szCs w:val="22"/>
        </w:rPr>
        <w:t>Kr</w:t>
      </w:r>
      <w:r w:rsidR="00A379AE" w:rsidRPr="001970CA">
        <w:rPr>
          <w:rFonts w:cs="Arial"/>
          <w:b/>
          <w:color w:val="000000"/>
          <w:sz w:val="22"/>
          <w:szCs w:val="22"/>
        </w:rPr>
        <w:t xml:space="preserve">ycím listem </w:t>
      </w:r>
      <w:r w:rsidR="00DE34A3" w:rsidRPr="001970CA">
        <w:rPr>
          <w:rFonts w:cs="Arial"/>
          <w:b/>
          <w:color w:val="000000"/>
          <w:sz w:val="22"/>
          <w:szCs w:val="22"/>
        </w:rPr>
        <w:t xml:space="preserve">nabídky </w:t>
      </w:r>
      <w:r w:rsidR="00F36B58" w:rsidRPr="001970CA">
        <w:rPr>
          <w:rFonts w:cs="Arial"/>
          <w:b/>
          <w:color w:val="000000"/>
          <w:sz w:val="22"/>
          <w:szCs w:val="22"/>
        </w:rPr>
        <w:t xml:space="preserve">– </w:t>
      </w:r>
      <w:r w:rsidR="00F36B58" w:rsidRPr="001970CA">
        <w:rPr>
          <w:rFonts w:cs="Arial"/>
          <w:b/>
          <w:color w:val="000000"/>
          <w:sz w:val="22"/>
          <w:szCs w:val="22"/>
          <w:u w:val="single"/>
        </w:rPr>
        <w:t xml:space="preserve">Příloha </w:t>
      </w:r>
      <w:proofErr w:type="gramStart"/>
      <w:r w:rsidR="00F36B58" w:rsidRPr="001970CA">
        <w:rPr>
          <w:rFonts w:cs="Arial"/>
          <w:b/>
          <w:color w:val="000000"/>
          <w:sz w:val="22"/>
          <w:szCs w:val="22"/>
          <w:u w:val="single"/>
        </w:rPr>
        <w:t>č.</w:t>
      </w:r>
      <w:r w:rsidR="00765C98" w:rsidRPr="001970CA">
        <w:rPr>
          <w:rFonts w:cs="Arial"/>
          <w:b/>
          <w:color w:val="000000"/>
          <w:sz w:val="22"/>
          <w:szCs w:val="22"/>
          <w:u w:val="single"/>
        </w:rPr>
        <w:t xml:space="preserve"> </w:t>
      </w:r>
      <w:r w:rsidR="00DE34A3" w:rsidRPr="001970CA">
        <w:rPr>
          <w:rFonts w:cs="Arial"/>
          <w:b/>
          <w:color w:val="000000"/>
          <w:sz w:val="22"/>
          <w:szCs w:val="22"/>
          <w:u w:val="single"/>
        </w:rPr>
        <w:t>2</w:t>
      </w:r>
      <w:r w:rsidR="00F36B58" w:rsidRPr="001970CA">
        <w:rPr>
          <w:rFonts w:cs="Arial"/>
          <w:color w:val="000000"/>
          <w:sz w:val="22"/>
          <w:szCs w:val="22"/>
        </w:rPr>
        <w:t xml:space="preserve"> této</w:t>
      </w:r>
      <w:proofErr w:type="gramEnd"/>
      <w:r w:rsidR="00F36B58" w:rsidRPr="001970CA">
        <w:rPr>
          <w:rFonts w:cs="Arial"/>
          <w:color w:val="000000"/>
          <w:sz w:val="22"/>
          <w:szCs w:val="22"/>
        </w:rPr>
        <w:t xml:space="preserve"> smlouvy a je členěna následovně:</w:t>
      </w:r>
    </w:p>
    <w:p w:rsidR="00F36B58" w:rsidRPr="001970CA" w:rsidRDefault="00132346" w:rsidP="001970CA">
      <w:pPr>
        <w:pStyle w:val="Zkladntext3"/>
        <w:numPr>
          <w:ilvl w:val="0"/>
          <w:numId w:val="18"/>
        </w:numPr>
        <w:shd w:val="clear" w:color="auto" w:fill="auto"/>
        <w:suppressAutoHyphens/>
        <w:spacing w:before="120" w:after="0" w:line="240" w:lineRule="auto"/>
        <w:ind w:left="993" w:hanging="357"/>
        <w:jc w:val="both"/>
        <w:rPr>
          <w:rFonts w:cs="Arial"/>
          <w:color w:val="000000"/>
          <w:sz w:val="22"/>
          <w:szCs w:val="22"/>
        </w:rPr>
      </w:pPr>
      <w:r w:rsidRPr="001970CA">
        <w:rPr>
          <w:rFonts w:cs="Arial"/>
          <w:color w:val="000000"/>
          <w:sz w:val="22"/>
          <w:szCs w:val="22"/>
        </w:rPr>
        <w:t>cena za dílo byla stanovena jako cena pevná ve výši</w:t>
      </w:r>
      <w:r w:rsidR="00C4515A" w:rsidRPr="001970CA">
        <w:rPr>
          <w:rFonts w:cs="Arial"/>
          <w:color w:val="000000"/>
          <w:sz w:val="22"/>
          <w:szCs w:val="22"/>
        </w:rPr>
        <w:t xml:space="preserve"> </w:t>
      </w:r>
      <w:proofErr w:type="gramStart"/>
      <w:r w:rsidR="00A7182C">
        <w:rPr>
          <w:rFonts w:cs="Arial"/>
          <w:color w:val="000000"/>
          <w:sz w:val="22"/>
          <w:szCs w:val="22"/>
        </w:rPr>
        <w:t xml:space="preserve">174.000 </w:t>
      </w:r>
      <w:r w:rsidR="0007209F" w:rsidRPr="001970CA">
        <w:rPr>
          <w:rFonts w:cs="Arial"/>
          <w:color w:val="000000"/>
          <w:sz w:val="22"/>
          <w:szCs w:val="22"/>
        </w:rPr>
        <w:t xml:space="preserve"> Kč</w:t>
      </w:r>
      <w:proofErr w:type="gramEnd"/>
      <w:r w:rsidR="0007209F" w:rsidRPr="001970CA">
        <w:rPr>
          <w:rFonts w:cs="Arial"/>
          <w:color w:val="000000"/>
          <w:sz w:val="22"/>
          <w:szCs w:val="22"/>
        </w:rPr>
        <w:t xml:space="preserve"> bez DPH</w:t>
      </w:r>
    </w:p>
    <w:p w:rsidR="0007209F" w:rsidRDefault="0007209F" w:rsidP="001970CA">
      <w:pPr>
        <w:pStyle w:val="Zkladntext3"/>
        <w:shd w:val="clear" w:color="auto" w:fill="auto"/>
        <w:suppressAutoHyphens/>
        <w:spacing w:after="0" w:line="240" w:lineRule="auto"/>
        <w:ind w:left="993" w:firstLine="0"/>
        <w:jc w:val="both"/>
        <w:rPr>
          <w:rFonts w:cs="Arial"/>
          <w:color w:val="000000"/>
          <w:sz w:val="22"/>
          <w:szCs w:val="22"/>
        </w:rPr>
      </w:pPr>
      <w:r w:rsidRPr="001970CA">
        <w:rPr>
          <w:rFonts w:cs="Arial"/>
          <w:color w:val="000000"/>
          <w:sz w:val="22"/>
          <w:szCs w:val="22"/>
        </w:rPr>
        <w:t xml:space="preserve">(slovy: </w:t>
      </w:r>
      <w:r w:rsidR="00A7182C">
        <w:rPr>
          <w:rFonts w:cs="Arial"/>
          <w:color w:val="000000"/>
          <w:sz w:val="22"/>
          <w:szCs w:val="22"/>
        </w:rPr>
        <w:t>sto sedmdesát čtyři</w:t>
      </w:r>
      <w:r w:rsidRPr="001970CA">
        <w:rPr>
          <w:rFonts w:cs="Arial"/>
          <w:color w:val="000000"/>
          <w:sz w:val="22"/>
          <w:szCs w:val="22"/>
        </w:rPr>
        <w:t xml:space="preserve"> </w:t>
      </w:r>
      <w:r w:rsidR="00A7182C">
        <w:rPr>
          <w:rFonts w:cs="Arial"/>
          <w:color w:val="000000"/>
          <w:sz w:val="22"/>
          <w:szCs w:val="22"/>
        </w:rPr>
        <w:t xml:space="preserve">tisíc </w:t>
      </w:r>
      <w:r w:rsidRPr="001970CA">
        <w:rPr>
          <w:rFonts w:cs="Arial"/>
          <w:color w:val="000000"/>
          <w:sz w:val="22"/>
          <w:szCs w:val="22"/>
        </w:rPr>
        <w:t>korun českých)</w:t>
      </w:r>
      <w:r w:rsidR="00AE787B" w:rsidRPr="001970CA">
        <w:rPr>
          <w:rFonts w:cs="Arial"/>
          <w:color w:val="000000"/>
          <w:sz w:val="22"/>
          <w:szCs w:val="22"/>
        </w:rPr>
        <w:t>,</w:t>
      </w:r>
    </w:p>
    <w:p w:rsidR="00A7182C" w:rsidRDefault="00A7182C" w:rsidP="001970CA">
      <w:pPr>
        <w:pStyle w:val="Zkladntext3"/>
        <w:shd w:val="clear" w:color="auto" w:fill="auto"/>
        <w:suppressAutoHyphens/>
        <w:spacing w:after="0" w:line="240" w:lineRule="auto"/>
        <w:ind w:left="993" w:firstLine="0"/>
        <w:jc w:val="both"/>
        <w:rPr>
          <w:rFonts w:cs="Arial"/>
          <w:color w:val="000000"/>
          <w:sz w:val="22"/>
          <w:szCs w:val="22"/>
        </w:rPr>
      </w:pPr>
    </w:p>
    <w:p w:rsidR="00A7182C" w:rsidRPr="001970CA" w:rsidRDefault="00A7182C" w:rsidP="001970CA">
      <w:pPr>
        <w:pStyle w:val="Zkladntext3"/>
        <w:shd w:val="clear" w:color="auto" w:fill="auto"/>
        <w:suppressAutoHyphens/>
        <w:spacing w:after="0" w:line="240" w:lineRule="auto"/>
        <w:ind w:left="993" w:firstLine="0"/>
        <w:jc w:val="both"/>
        <w:rPr>
          <w:rFonts w:cs="Arial"/>
          <w:color w:val="000000"/>
          <w:sz w:val="22"/>
          <w:szCs w:val="22"/>
        </w:rPr>
      </w:pPr>
    </w:p>
    <w:p w:rsidR="00F36B58" w:rsidRPr="001970CA" w:rsidRDefault="0007209F" w:rsidP="001970CA">
      <w:pPr>
        <w:pStyle w:val="Zkladntext3"/>
        <w:numPr>
          <w:ilvl w:val="0"/>
          <w:numId w:val="18"/>
        </w:numPr>
        <w:shd w:val="clear" w:color="auto" w:fill="auto"/>
        <w:suppressAutoHyphens/>
        <w:spacing w:before="120" w:after="0" w:line="240" w:lineRule="auto"/>
        <w:ind w:left="993" w:hanging="357"/>
        <w:jc w:val="both"/>
        <w:rPr>
          <w:rFonts w:cs="Arial"/>
          <w:color w:val="000000"/>
          <w:sz w:val="22"/>
          <w:szCs w:val="22"/>
        </w:rPr>
      </w:pPr>
      <w:r w:rsidRPr="001970CA">
        <w:rPr>
          <w:rFonts w:cs="Arial"/>
          <w:color w:val="000000"/>
          <w:sz w:val="22"/>
          <w:szCs w:val="22"/>
        </w:rPr>
        <w:lastRenderedPageBreak/>
        <w:t xml:space="preserve">podle zákona č. 235/2004 Sb., o dani z přidané hodnoty, ve znění pozdějších předpisů, je objednatel povinen spolu s cenou </w:t>
      </w:r>
      <w:r w:rsidR="00F36B58" w:rsidRPr="001970CA">
        <w:rPr>
          <w:rFonts w:cs="Arial"/>
          <w:color w:val="000000"/>
          <w:sz w:val="22"/>
          <w:szCs w:val="22"/>
        </w:rPr>
        <w:t xml:space="preserve">za </w:t>
      </w:r>
      <w:r w:rsidRPr="001970CA">
        <w:rPr>
          <w:rFonts w:cs="Arial"/>
          <w:color w:val="000000"/>
          <w:sz w:val="22"/>
          <w:szCs w:val="22"/>
        </w:rPr>
        <w:t>díl</w:t>
      </w:r>
      <w:r w:rsidR="00F36B58" w:rsidRPr="001970CA">
        <w:rPr>
          <w:rFonts w:cs="Arial"/>
          <w:color w:val="000000"/>
          <w:sz w:val="22"/>
          <w:szCs w:val="22"/>
        </w:rPr>
        <w:t>o</w:t>
      </w:r>
      <w:r w:rsidRPr="001970CA">
        <w:rPr>
          <w:rFonts w:cs="Arial"/>
          <w:color w:val="000000"/>
          <w:sz w:val="22"/>
          <w:szCs w:val="22"/>
        </w:rPr>
        <w:t xml:space="preserve"> uhradit zhotoviteli daň z přidané hodnoty ve výši 21 % ceny díla, což představuje, vzhledem k ceně </w:t>
      </w:r>
      <w:r w:rsidR="00E7112A" w:rsidRPr="001970CA">
        <w:rPr>
          <w:rFonts w:cs="Arial"/>
          <w:color w:val="000000"/>
          <w:sz w:val="22"/>
          <w:szCs w:val="22"/>
        </w:rPr>
        <w:t>za dílo</w:t>
      </w:r>
      <w:r w:rsidR="00982537">
        <w:rPr>
          <w:rFonts w:cs="Arial"/>
          <w:color w:val="000000"/>
          <w:sz w:val="22"/>
          <w:szCs w:val="22"/>
        </w:rPr>
        <w:t xml:space="preserve">, daň ve výši </w:t>
      </w:r>
      <w:proofErr w:type="gramStart"/>
      <w:r w:rsidR="00982537">
        <w:rPr>
          <w:rFonts w:cs="Arial"/>
          <w:color w:val="000000"/>
          <w:sz w:val="22"/>
          <w:szCs w:val="22"/>
        </w:rPr>
        <w:t>36</w:t>
      </w:r>
      <w:r w:rsidR="0030798A">
        <w:rPr>
          <w:rFonts w:cs="Arial"/>
          <w:color w:val="000000"/>
          <w:sz w:val="22"/>
          <w:szCs w:val="22"/>
        </w:rPr>
        <w:t>.</w:t>
      </w:r>
      <w:r w:rsidR="00982537">
        <w:rPr>
          <w:rFonts w:cs="Arial"/>
          <w:color w:val="000000"/>
          <w:sz w:val="22"/>
          <w:szCs w:val="22"/>
        </w:rPr>
        <w:t xml:space="preserve">540 </w:t>
      </w:r>
      <w:r w:rsidRPr="001970CA">
        <w:rPr>
          <w:rFonts w:cs="Arial"/>
          <w:color w:val="000000"/>
          <w:sz w:val="22"/>
          <w:szCs w:val="22"/>
        </w:rPr>
        <w:t xml:space="preserve"> Kč</w:t>
      </w:r>
      <w:proofErr w:type="gramEnd"/>
      <w:r w:rsidRPr="001970CA">
        <w:rPr>
          <w:rFonts w:cs="Arial"/>
          <w:color w:val="000000"/>
          <w:sz w:val="22"/>
          <w:szCs w:val="22"/>
        </w:rPr>
        <w:t xml:space="preserve"> </w:t>
      </w:r>
    </w:p>
    <w:p w:rsidR="009E55A5" w:rsidRPr="001970CA" w:rsidRDefault="0007209F" w:rsidP="001970CA">
      <w:pPr>
        <w:pStyle w:val="Zkladntext3"/>
        <w:shd w:val="clear" w:color="auto" w:fill="auto"/>
        <w:suppressAutoHyphens/>
        <w:spacing w:after="0" w:line="240" w:lineRule="auto"/>
        <w:ind w:left="993" w:firstLine="0"/>
        <w:jc w:val="both"/>
        <w:rPr>
          <w:rFonts w:cs="Arial"/>
          <w:color w:val="000000"/>
          <w:sz w:val="22"/>
          <w:szCs w:val="22"/>
        </w:rPr>
      </w:pPr>
      <w:r w:rsidRPr="001970CA">
        <w:rPr>
          <w:rFonts w:cs="Arial"/>
          <w:color w:val="000000"/>
          <w:sz w:val="22"/>
          <w:szCs w:val="22"/>
        </w:rPr>
        <w:t xml:space="preserve">(slovy: </w:t>
      </w:r>
      <w:r w:rsidR="00982537">
        <w:rPr>
          <w:rFonts w:cs="Arial"/>
          <w:color w:val="000000"/>
          <w:sz w:val="22"/>
          <w:szCs w:val="22"/>
        </w:rPr>
        <w:t xml:space="preserve">třicet šest tisíc </w:t>
      </w:r>
      <w:r w:rsidR="003E694C">
        <w:rPr>
          <w:rFonts w:cs="Arial"/>
          <w:color w:val="000000"/>
          <w:sz w:val="22"/>
          <w:szCs w:val="22"/>
        </w:rPr>
        <w:t>pět set čtyřicet</w:t>
      </w:r>
      <w:r w:rsidRPr="001970CA">
        <w:rPr>
          <w:rFonts w:cs="Arial"/>
          <w:color w:val="000000"/>
          <w:sz w:val="22"/>
          <w:szCs w:val="22"/>
        </w:rPr>
        <w:t xml:space="preserve"> </w:t>
      </w:r>
      <w:r w:rsidR="00C4515A" w:rsidRPr="001970CA">
        <w:rPr>
          <w:rFonts w:cs="Arial"/>
          <w:color w:val="000000"/>
          <w:sz w:val="22"/>
          <w:szCs w:val="22"/>
        </w:rPr>
        <w:t>k</w:t>
      </w:r>
      <w:r w:rsidR="00132346" w:rsidRPr="001970CA">
        <w:rPr>
          <w:rFonts w:cs="Arial"/>
          <w:color w:val="000000"/>
          <w:sz w:val="22"/>
          <w:szCs w:val="22"/>
        </w:rPr>
        <w:t>orun</w:t>
      </w:r>
      <w:r w:rsidRPr="001970CA">
        <w:rPr>
          <w:rFonts w:cs="Arial"/>
          <w:color w:val="000000"/>
          <w:sz w:val="22"/>
          <w:szCs w:val="22"/>
        </w:rPr>
        <w:t xml:space="preserve"> českých)</w:t>
      </w:r>
      <w:r w:rsidR="00AE787B" w:rsidRPr="001970CA">
        <w:rPr>
          <w:rFonts w:cs="Arial"/>
          <w:color w:val="000000"/>
          <w:sz w:val="22"/>
          <w:szCs w:val="22"/>
        </w:rPr>
        <w:t>,</w:t>
      </w:r>
    </w:p>
    <w:p w:rsidR="00F36B58" w:rsidRPr="001970CA" w:rsidRDefault="0007209F" w:rsidP="001970CA">
      <w:pPr>
        <w:pStyle w:val="Zkladntext3"/>
        <w:numPr>
          <w:ilvl w:val="0"/>
          <w:numId w:val="18"/>
        </w:numPr>
        <w:shd w:val="clear" w:color="auto" w:fill="auto"/>
        <w:suppressAutoHyphens/>
        <w:spacing w:before="120" w:after="0" w:line="240" w:lineRule="auto"/>
        <w:ind w:left="993" w:hanging="284"/>
        <w:jc w:val="both"/>
        <w:rPr>
          <w:rFonts w:cs="Arial"/>
          <w:color w:val="000000"/>
          <w:sz w:val="22"/>
          <w:szCs w:val="22"/>
        </w:rPr>
      </w:pPr>
      <w:r w:rsidRPr="001970CA">
        <w:rPr>
          <w:rFonts w:cs="Arial"/>
          <w:color w:val="000000"/>
          <w:sz w:val="22"/>
          <w:szCs w:val="22"/>
        </w:rPr>
        <w:t xml:space="preserve">celková cena </w:t>
      </w:r>
      <w:r w:rsidR="00D00D0D" w:rsidRPr="001970CA">
        <w:rPr>
          <w:rFonts w:cs="Arial"/>
          <w:color w:val="000000"/>
          <w:sz w:val="22"/>
          <w:szCs w:val="22"/>
        </w:rPr>
        <w:t>za dílo</w:t>
      </w:r>
      <w:r w:rsidRPr="001970CA">
        <w:rPr>
          <w:rFonts w:cs="Arial"/>
          <w:color w:val="000000"/>
          <w:sz w:val="22"/>
          <w:szCs w:val="22"/>
        </w:rPr>
        <w:t xml:space="preserve"> tedy činí </w:t>
      </w:r>
      <w:proofErr w:type="gramStart"/>
      <w:r w:rsidR="003E694C">
        <w:rPr>
          <w:rFonts w:cs="Arial"/>
          <w:color w:val="000000"/>
          <w:sz w:val="22"/>
          <w:szCs w:val="22"/>
        </w:rPr>
        <w:t xml:space="preserve">210.540 </w:t>
      </w:r>
      <w:r w:rsidRPr="001970CA">
        <w:rPr>
          <w:rFonts w:cs="Arial"/>
          <w:color w:val="000000"/>
          <w:sz w:val="22"/>
          <w:szCs w:val="22"/>
        </w:rPr>
        <w:t xml:space="preserve"> Kč</w:t>
      </w:r>
      <w:proofErr w:type="gramEnd"/>
      <w:r w:rsidR="00F7114F" w:rsidRPr="001970CA">
        <w:rPr>
          <w:rFonts w:cs="Arial"/>
          <w:color w:val="000000"/>
          <w:sz w:val="22"/>
          <w:szCs w:val="22"/>
        </w:rPr>
        <w:t xml:space="preserve"> včetně DPH </w:t>
      </w:r>
    </w:p>
    <w:p w:rsidR="0007209F" w:rsidRPr="001970CA" w:rsidRDefault="0007209F" w:rsidP="001970CA">
      <w:pPr>
        <w:pStyle w:val="Zkladntext3"/>
        <w:shd w:val="clear" w:color="auto" w:fill="auto"/>
        <w:suppressAutoHyphens/>
        <w:spacing w:after="0" w:line="240" w:lineRule="auto"/>
        <w:ind w:left="993" w:firstLine="0"/>
        <w:jc w:val="both"/>
        <w:rPr>
          <w:rFonts w:cs="Arial"/>
          <w:color w:val="000000"/>
          <w:sz w:val="22"/>
          <w:szCs w:val="22"/>
        </w:rPr>
      </w:pPr>
      <w:r w:rsidRPr="001970CA">
        <w:rPr>
          <w:rFonts w:cs="Arial"/>
          <w:color w:val="000000"/>
          <w:sz w:val="22"/>
          <w:szCs w:val="22"/>
        </w:rPr>
        <w:t xml:space="preserve">(slovy: </w:t>
      </w:r>
      <w:r w:rsidR="003E694C">
        <w:rPr>
          <w:rFonts w:cs="Arial"/>
          <w:color w:val="000000"/>
          <w:sz w:val="22"/>
          <w:szCs w:val="22"/>
        </w:rPr>
        <w:t xml:space="preserve">dvě stě deset tisíc pět set </w:t>
      </w:r>
      <w:proofErr w:type="gramStart"/>
      <w:r w:rsidR="003E694C">
        <w:rPr>
          <w:rFonts w:cs="Arial"/>
          <w:color w:val="000000"/>
          <w:sz w:val="22"/>
          <w:szCs w:val="22"/>
        </w:rPr>
        <w:t xml:space="preserve">čtyřicet </w:t>
      </w:r>
      <w:r w:rsidRPr="001970CA">
        <w:rPr>
          <w:rFonts w:cs="Arial"/>
          <w:color w:val="000000"/>
          <w:sz w:val="22"/>
          <w:szCs w:val="22"/>
        </w:rPr>
        <w:t xml:space="preserve"> korun</w:t>
      </w:r>
      <w:proofErr w:type="gramEnd"/>
      <w:r w:rsidRPr="001970CA">
        <w:rPr>
          <w:rFonts w:cs="Arial"/>
          <w:color w:val="000000"/>
          <w:sz w:val="22"/>
          <w:szCs w:val="22"/>
        </w:rPr>
        <w:t xml:space="preserve"> českých).</w:t>
      </w:r>
    </w:p>
    <w:p w:rsidR="00014FC6" w:rsidRPr="001970CA" w:rsidRDefault="00014FC6" w:rsidP="001970CA">
      <w:pPr>
        <w:pStyle w:val="Zkladntext3"/>
        <w:numPr>
          <w:ilvl w:val="0"/>
          <w:numId w:val="8"/>
        </w:numPr>
        <w:shd w:val="clear" w:color="auto" w:fill="auto"/>
        <w:suppressAutoHyphens/>
        <w:spacing w:before="120" w:after="0" w:line="240" w:lineRule="auto"/>
        <w:ind w:right="-61"/>
        <w:jc w:val="both"/>
        <w:rPr>
          <w:rFonts w:cs="Arial"/>
          <w:color w:val="000000"/>
          <w:sz w:val="22"/>
          <w:szCs w:val="22"/>
        </w:rPr>
      </w:pPr>
      <w:r w:rsidRPr="001970CA">
        <w:rPr>
          <w:rFonts w:cs="Arial"/>
          <w:color w:val="000000"/>
          <w:sz w:val="22"/>
          <w:szCs w:val="22"/>
        </w:rPr>
        <w:t xml:space="preserve">Cena za dílo je </w:t>
      </w:r>
      <w:r w:rsidR="0020700D" w:rsidRPr="001970CA">
        <w:rPr>
          <w:rFonts w:cs="Arial"/>
          <w:color w:val="000000"/>
          <w:sz w:val="22"/>
          <w:szCs w:val="22"/>
        </w:rPr>
        <w:t xml:space="preserve">ujednána pevnou částkou. </w:t>
      </w:r>
      <w:r w:rsidR="0000222D" w:rsidRPr="001970CA">
        <w:rPr>
          <w:rFonts w:cs="Arial"/>
          <w:color w:val="000000"/>
          <w:sz w:val="22"/>
          <w:szCs w:val="22"/>
        </w:rPr>
        <w:t>Zhotovitel nemůže žádat změnu ceny proto, že si dílo vyžádalo jiné úsilí nebo jiné náklady, než bylo předpokládáno.</w:t>
      </w:r>
    </w:p>
    <w:p w:rsidR="0007209F" w:rsidRPr="001970CA" w:rsidRDefault="0007209F" w:rsidP="001970CA">
      <w:pPr>
        <w:pStyle w:val="Zkladntext3"/>
        <w:numPr>
          <w:ilvl w:val="0"/>
          <w:numId w:val="8"/>
        </w:numPr>
        <w:shd w:val="clear" w:color="auto" w:fill="auto"/>
        <w:suppressAutoHyphens/>
        <w:spacing w:before="120" w:after="0" w:line="240" w:lineRule="auto"/>
        <w:ind w:right="-58"/>
        <w:jc w:val="both"/>
        <w:rPr>
          <w:rFonts w:cs="Arial"/>
          <w:color w:val="000000"/>
          <w:sz w:val="22"/>
          <w:szCs w:val="22"/>
        </w:rPr>
      </w:pPr>
      <w:r w:rsidRPr="001970CA">
        <w:rPr>
          <w:rFonts w:cs="Arial"/>
          <w:color w:val="000000"/>
          <w:sz w:val="22"/>
          <w:szCs w:val="22"/>
        </w:rPr>
        <w:t xml:space="preserve">Cena </w:t>
      </w:r>
      <w:r w:rsidR="00D00D0D" w:rsidRPr="001970CA">
        <w:rPr>
          <w:rFonts w:cs="Arial"/>
          <w:color w:val="000000"/>
          <w:sz w:val="22"/>
          <w:szCs w:val="22"/>
        </w:rPr>
        <w:t>za dílo</w:t>
      </w:r>
      <w:r w:rsidRPr="001970CA">
        <w:rPr>
          <w:rFonts w:cs="Arial"/>
          <w:color w:val="000000"/>
          <w:sz w:val="22"/>
          <w:szCs w:val="22"/>
        </w:rPr>
        <w:t xml:space="preserve"> již zahrnuje veškeré daně</w:t>
      </w:r>
      <w:r w:rsidR="00E66CFB" w:rsidRPr="001970CA">
        <w:rPr>
          <w:rFonts w:cs="Arial"/>
          <w:color w:val="000000"/>
          <w:sz w:val="22"/>
          <w:szCs w:val="22"/>
        </w:rPr>
        <w:t xml:space="preserve"> s výjimkou DPH</w:t>
      </w:r>
      <w:r w:rsidRPr="001970CA">
        <w:rPr>
          <w:rFonts w:cs="Arial"/>
          <w:color w:val="000000"/>
          <w:sz w:val="22"/>
          <w:szCs w:val="22"/>
        </w:rPr>
        <w:t xml:space="preserve">, cla, poplatky a </w:t>
      </w:r>
      <w:r w:rsidR="004F6256" w:rsidRPr="001970CA">
        <w:rPr>
          <w:rFonts w:cs="Arial"/>
          <w:color w:val="000000"/>
          <w:sz w:val="22"/>
          <w:szCs w:val="22"/>
        </w:rPr>
        <w:t>veškeré</w:t>
      </w:r>
      <w:r w:rsidRPr="001970CA">
        <w:rPr>
          <w:rFonts w:cs="Arial"/>
          <w:color w:val="000000"/>
          <w:sz w:val="22"/>
          <w:szCs w:val="22"/>
        </w:rPr>
        <w:t xml:space="preserve"> další výdaje spojené s</w:t>
      </w:r>
      <w:r w:rsidR="009E55A5" w:rsidRPr="001970CA">
        <w:rPr>
          <w:rFonts w:cs="Arial"/>
          <w:color w:val="000000"/>
          <w:sz w:val="22"/>
          <w:szCs w:val="22"/>
        </w:rPr>
        <w:t> </w:t>
      </w:r>
      <w:r w:rsidRPr="001970CA">
        <w:rPr>
          <w:rFonts w:cs="Arial"/>
          <w:color w:val="000000"/>
          <w:sz w:val="22"/>
          <w:szCs w:val="22"/>
        </w:rPr>
        <w:t>provedením díla, včetně všech nákladů zhotovitele na dopravu do míst</w:t>
      </w:r>
      <w:r w:rsidR="00846A32" w:rsidRPr="001970CA">
        <w:rPr>
          <w:rFonts w:cs="Arial"/>
          <w:color w:val="000000"/>
          <w:sz w:val="22"/>
          <w:szCs w:val="22"/>
        </w:rPr>
        <w:t>a</w:t>
      </w:r>
      <w:r w:rsidRPr="001970CA">
        <w:rPr>
          <w:rFonts w:cs="Arial"/>
          <w:color w:val="000000"/>
          <w:sz w:val="22"/>
          <w:szCs w:val="22"/>
        </w:rPr>
        <w:t xml:space="preserve"> plnění</w:t>
      </w:r>
      <w:r w:rsidR="00E66CFB" w:rsidRPr="001970CA">
        <w:rPr>
          <w:rFonts w:cs="Arial"/>
          <w:color w:val="000000"/>
          <w:sz w:val="22"/>
          <w:szCs w:val="22"/>
        </w:rPr>
        <w:t>.</w:t>
      </w:r>
    </w:p>
    <w:p w:rsidR="00AB3171" w:rsidRPr="001970CA" w:rsidRDefault="0007209F" w:rsidP="001970CA">
      <w:pPr>
        <w:pStyle w:val="Zkladntext3"/>
        <w:numPr>
          <w:ilvl w:val="0"/>
          <w:numId w:val="8"/>
        </w:numPr>
        <w:shd w:val="clear" w:color="auto" w:fill="auto"/>
        <w:suppressAutoHyphens/>
        <w:spacing w:before="120" w:after="0" w:line="240" w:lineRule="auto"/>
        <w:ind w:right="-58"/>
        <w:jc w:val="both"/>
        <w:rPr>
          <w:rFonts w:cs="Arial"/>
          <w:sz w:val="22"/>
          <w:szCs w:val="22"/>
        </w:rPr>
      </w:pPr>
      <w:r w:rsidRPr="001970CA">
        <w:rPr>
          <w:rFonts w:cs="Arial"/>
          <w:color w:val="000000"/>
          <w:sz w:val="22"/>
          <w:szCs w:val="22"/>
        </w:rPr>
        <w:t xml:space="preserve">Platba záloh na cenu </w:t>
      </w:r>
      <w:r w:rsidR="00D00D0D" w:rsidRPr="001970CA">
        <w:rPr>
          <w:rFonts w:cs="Arial"/>
          <w:color w:val="000000"/>
          <w:sz w:val="22"/>
          <w:szCs w:val="22"/>
        </w:rPr>
        <w:t>za dílo</w:t>
      </w:r>
      <w:r w:rsidRPr="001970CA">
        <w:rPr>
          <w:rFonts w:cs="Arial"/>
          <w:color w:val="000000"/>
          <w:sz w:val="22"/>
          <w:szCs w:val="22"/>
        </w:rPr>
        <w:t xml:space="preserve"> se nepřipouští. </w:t>
      </w:r>
      <w:r w:rsidR="0000222D" w:rsidRPr="001970CA">
        <w:rPr>
          <w:rFonts w:cs="Arial"/>
          <w:color w:val="000000"/>
          <w:sz w:val="22"/>
          <w:szCs w:val="22"/>
        </w:rPr>
        <w:t>Právo na zaplacení ceny díla vzniká zhotoviteli provedením díla, tj. tehdy, je-li dílo řádně dokončeno a předáno dle podmínek sjednaných v této smlouvě.</w:t>
      </w:r>
      <w:r w:rsidR="00AB3171" w:rsidRPr="001970CA">
        <w:rPr>
          <w:rFonts w:cs="Arial"/>
          <w:color w:val="000000"/>
          <w:sz w:val="22"/>
          <w:szCs w:val="22"/>
        </w:rPr>
        <w:t xml:space="preserve"> Smluvní strany si mohou písemnou dohodou sjednat dílčí plnění této smlouvy v souladu s předmětem a termíny plnění předmětu smlouvy.</w:t>
      </w:r>
    </w:p>
    <w:p w:rsidR="0007209F" w:rsidRPr="001970CA" w:rsidRDefault="0007209F" w:rsidP="001970CA">
      <w:pPr>
        <w:pStyle w:val="Zkladntext3"/>
        <w:numPr>
          <w:ilvl w:val="0"/>
          <w:numId w:val="8"/>
        </w:numPr>
        <w:shd w:val="clear" w:color="auto" w:fill="auto"/>
        <w:suppressAutoHyphens/>
        <w:spacing w:before="120" w:after="0" w:line="240" w:lineRule="auto"/>
        <w:ind w:right="-58"/>
        <w:jc w:val="both"/>
        <w:rPr>
          <w:rFonts w:cs="Arial"/>
          <w:sz w:val="22"/>
          <w:szCs w:val="22"/>
        </w:rPr>
      </w:pPr>
      <w:r w:rsidRPr="001970CA">
        <w:rPr>
          <w:rFonts w:cs="Arial"/>
          <w:color w:val="000000"/>
          <w:sz w:val="22"/>
          <w:szCs w:val="22"/>
        </w:rPr>
        <w:t>Ke změně ceny může dojít pouze dohodou smluvních stran ve formě písemného dodatku k této smlouvě</w:t>
      </w:r>
      <w:r w:rsidR="00A571CC" w:rsidRPr="001970CA">
        <w:rPr>
          <w:rFonts w:cs="Arial"/>
          <w:color w:val="000000"/>
          <w:sz w:val="22"/>
          <w:szCs w:val="22"/>
        </w:rPr>
        <w:t>.</w:t>
      </w:r>
    </w:p>
    <w:p w:rsidR="00014FC6" w:rsidRPr="001970CA" w:rsidRDefault="00014FC6" w:rsidP="001970CA">
      <w:pPr>
        <w:pStyle w:val="Zkladntext3"/>
        <w:numPr>
          <w:ilvl w:val="0"/>
          <w:numId w:val="8"/>
        </w:numPr>
        <w:shd w:val="clear" w:color="auto" w:fill="auto"/>
        <w:suppressAutoHyphens/>
        <w:spacing w:before="120" w:after="0" w:line="240" w:lineRule="auto"/>
        <w:ind w:right="-58"/>
        <w:jc w:val="both"/>
        <w:rPr>
          <w:rFonts w:cs="Arial"/>
          <w:color w:val="000000"/>
          <w:sz w:val="22"/>
          <w:szCs w:val="22"/>
        </w:rPr>
      </w:pPr>
      <w:r w:rsidRPr="001970CA">
        <w:rPr>
          <w:rFonts w:cs="Arial"/>
          <w:color w:val="000000"/>
          <w:sz w:val="22"/>
          <w:szCs w:val="22"/>
        </w:rPr>
        <w:t>Dojde-li během plnění této smlouvy ke změně zákonem stanovené sazby DPH, je zhotovitel oprávněn v souladu s takovou změnou upravit výši DPH a cenu za dílo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dílo bez DPH uvedené v odst. 1.</w:t>
      </w:r>
    </w:p>
    <w:p w:rsidR="003D5FAA" w:rsidRPr="001970CA" w:rsidRDefault="003D5FAA" w:rsidP="001970CA">
      <w:pPr>
        <w:pStyle w:val="Zkladntext3"/>
        <w:numPr>
          <w:ilvl w:val="0"/>
          <w:numId w:val="8"/>
        </w:numPr>
        <w:shd w:val="clear" w:color="auto" w:fill="auto"/>
        <w:suppressAutoHyphens/>
        <w:spacing w:before="120" w:after="0" w:line="240" w:lineRule="auto"/>
        <w:ind w:right="-58"/>
        <w:jc w:val="both"/>
        <w:rPr>
          <w:rFonts w:cs="Arial"/>
          <w:sz w:val="22"/>
          <w:szCs w:val="22"/>
        </w:rPr>
      </w:pPr>
      <w:r w:rsidRPr="001970CA">
        <w:rPr>
          <w:rFonts w:cs="Arial"/>
          <w:color w:val="000000"/>
          <w:sz w:val="22"/>
          <w:szCs w:val="22"/>
        </w:rPr>
        <w:t>Dnem uskutečnění zdanitelného plnění při provádění díla je den vystavení daňového dokladu – faktury.</w:t>
      </w:r>
    </w:p>
    <w:p w:rsidR="0007209F" w:rsidRPr="001970CA" w:rsidRDefault="0007209F" w:rsidP="001970CA">
      <w:pPr>
        <w:pStyle w:val="Zkladntext3"/>
        <w:numPr>
          <w:ilvl w:val="0"/>
          <w:numId w:val="8"/>
        </w:numPr>
        <w:shd w:val="clear" w:color="auto" w:fill="auto"/>
        <w:suppressAutoHyphens/>
        <w:spacing w:before="120" w:after="0" w:line="240" w:lineRule="auto"/>
        <w:ind w:right="-58"/>
        <w:jc w:val="both"/>
        <w:rPr>
          <w:rFonts w:cs="Arial"/>
          <w:color w:val="000000"/>
          <w:sz w:val="22"/>
          <w:szCs w:val="22"/>
        </w:rPr>
      </w:pPr>
      <w:r w:rsidRPr="001970CA">
        <w:rPr>
          <w:rFonts w:cs="Arial"/>
          <w:color w:val="000000"/>
          <w:sz w:val="22"/>
          <w:szCs w:val="22"/>
        </w:rPr>
        <w:t xml:space="preserve">Smluvní strany se dohodly na bezhotovostním způsobu </w:t>
      </w:r>
      <w:r w:rsidR="00753351" w:rsidRPr="001970CA">
        <w:rPr>
          <w:rFonts w:cs="Arial"/>
          <w:color w:val="000000"/>
          <w:sz w:val="22"/>
          <w:szCs w:val="22"/>
        </w:rPr>
        <w:t xml:space="preserve">zaplacení ceny </w:t>
      </w:r>
      <w:r w:rsidRPr="001970CA">
        <w:rPr>
          <w:rFonts w:cs="Arial"/>
          <w:color w:val="000000"/>
          <w:sz w:val="22"/>
          <w:szCs w:val="22"/>
        </w:rPr>
        <w:t xml:space="preserve">díla na účet zhotovitele uvedený v záhlaví smlouvy na základě </w:t>
      </w:r>
      <w:r w:rsidR="00753351" w:rsidRPr="001970CA">
        <w:rPr>
          <w:rFonts w:cs="Arial"/>
          <w:color w:val="000000"/>
          <w:sz w:val="22"/>
          <w:szCs w:val="22"/>
        </w:rPr>
        <w:t>daňového dokladu (</w:t>
      </w:r>
      <w:r w:rsidRPr="001970CA">
        <w:rPr>
          <w:rFonts w:cs="Arial"/>
          <w:color w:val="000000"/>
          <w:sz w:val="22"/>
          <w:szCs w:val="22"/>
        </w:rPr>
        <w:t>faktury</w:t>
      </w:r>
      <w:r w:rsidR="00753351" w:rsidRPr="001970CA">
        <w:rPr>
          <w:rFonts w:cs="Arial"/>
          <w:color w:val="000000"/>
          <w:sz w:val="22"/>
          <w:szCs w:val="22"/>
        </w:rPr>
        <w:t>)</w:t>
      </w:r>
      <w:r w:rsidRPr="001970CA">
        <w:rPr>
          <w:rFonts w:cs="Arial"/>
          <w:color w:val="000000"/>
          <w:sz w:val="22"/>
          <w:szCs w:val="22"/>
        </w:rPr>
        <w:t>.</w:t>
      </w:r>
    </w:p>
    <w:p w:rsidR="00D72CA5" w:rsidRPr="001970CA" w:rsidRDefault="00101CD0" w:rsidP="001970CA">
      <w:pPr>
        <w:pStyle w:val="Zkladntext3"/>
        <w:numPr>
          <w:ilvl w:val="0"/>
          <w:numId w:val="8"/>
        </w:numPr>
        <w:shd w:val="clear" w:color="auto" w:fill="auto"/>
        <w:suppressAutoHyphens/>
        <w:spacing w:before="120" w:after="0" w:line="240" w:lineRule="auto"/>
        <w:ind w:right="-58"/>
        <w:jc w:val="both"/>
        <w:rPr>
          <w:color w:val="000000"/>
          <w:sz w:val="22"/>
        </w:rPr>
      </w:pPr>
      <w:r w:rsidRPr="001970CA">
        <w:rPr>
          <w:rFonts w:cs="Arial"/>
          <w:color w:val="000000"/>
          <w:sz w:val="22"/>
          <w:szCs w:val="22"/>
        </w:rPr>
        <w:t>Lhůta splatnosti faktury je</w:t>
      </w:r>
      <w:r w:rsidR="0007209F" w:rsidRPr="001970CA">
        <w:rPr>
          <w:rFonts w:cs="Arial"/>
          <w:color w:val="000000"/>
          <w:sz w:val="22"/>
          <w:szCs w:val="22"/>
        </w:rPr>
        <w:t xml:space="preserve"> 21 </w:t>
      </w:r>
      <w:r w:rsidR="000B60FC" w:rsidRPr="001970CA">
        <w:rPr>
          <w:rFonts w:cs="Arial"/>
          <w:color w:val="000000"/>
          <w:sz w:val="22"/>
          <w:szCs w:val="22"/>
        </w:rPr>
        <w:t xml:space="preserve">kalendářních </w:t>
      </w:r>
      <w:r w:rsidR="0007209F" w:rsidRPr="001970CA">
        <w:rPr>
          <w:rFonts w:cs="Arial"/>
          <w:color w:val="000000"/>
          <w:sz w:val="22"/>
          <w:szCs w:val="22"/>
        </w:rPr>
        <w:t>dnů od doručení</w:t>
      </w:r>
      <w:r w:rsidR="0007209F" w:rsidRPr="001970CA">
        <w:rPr>
          <w:color w:val="000000"/>
          <w:sz w:val="22"/>
        </w:rPr>
        <w:t xml:space="preserve"> faktury</w:t>
      </w:r>
      <w:r w:rsidRPr="001970CA">
        <w:rPr>
          <w:color w:val="000000"/>
          <w:sz w:val="22"/>
        </w:rPr>
        <w:t xml:space="preserve"> objednateli</w:t>
      </w:r>
      <w:r w:rsidR="0007209F" w:rsidRPr="001970CA">
        <w:rPr>
          <w:color w:val="000000"/>
          <w:sz w:val="22"/>
        </w:rPr>
        <w:t xml:space="preserve">, přičemž za den zaplacení se považuje den, kdy je fakturovaná částka </w:t>
      </w:r>
      <w:r w:rsidR="00855F65" w:rsidRPr="001970CA">
        <w:rPr>
          <w:color w:val="000000"/>
          <w:sz w:val="22"/>
        </w:rPr>
        <w:t xml:space="preserve">připsána </w:t>
      </w:r>
      <w:r w:rsidR="00157C44" w:rsidRPr="001970CA">
        <w:rPr>
          <w:color w:val="000000"/>
          <w:sz w:val="22"/>
        </w:rPr>
        <w:t>na účet</w:t>
      </w:r>
      <w:r w:rsidR="0007209F" w:rsidRPr="001970CA">
        <w:rPr>
          <w:color w:val="000000"/>
          <w:sz w:val="22"/>
        </w:rPr>
        <w:t xml:space="preserve"> </w:t>
      </w:r>
      <w:r w:rsidR="00753351" w:rsidRPr="001970CA">
        <w:rPr>
          <w:color w:val="000000"/>
          <w:sz w:val="22"/>
        </w:rPr>
        <w:t>zhotovitele.</w:t>
      </w:r>
    </w:p>
    <w:p w:rsidR="00B5434E" w:rsidRPr="001970CA" w:rsidRDefault="00B5434E" w:rsidP="001970CA">
      <w:pPr>
        <w:pStyle w:val="Zkladntext3"/>
        <w:numPr>
          <w:ilvl w:val="0"/>
          <w:numId w:val="8"/>
        </w:numPr>
        <w:shd w:val="clear" w:color="auto" w:fill="auto"/>
        <w:suppressAutoHyphens/>
        <w:spacing w:before="120" w:after="0" w:line="240" w:lineRule="auto"/>
        <w:ind w:right="-58"/>
        <w:jc w:val="both"/>
        <w:rPr>
          <w:color w:val="000000"/>
          <w:sz w:val="22"/>
        </w:rPr>
      </w:pPr>
      <w:r w:rsidRPr="001970CA">
        <w:rPr>
          <w:sz w:val="22"/>
        </w:rPr>
        <w:t>Zhotovitel prohlašuje, že účet uvedený v záhlaví této smlouvy je a po celou dobu trvání smluvního vztahu bude povinným registračním údajem dle zákona č. 235/2004 Sb., o dani z přidané hodnoty, ve znění pozdějších předpisů</w:t>
      </w:r>
      <w:r w:rsidR="003E247F">
        <w:rPr>
          <w:sz w:val="22"/>
        </w:rPr>
        <w:t>.</w:t>
      </w:r>
    </w:p>
    <w:p w:rsidR="00591EB4" w:rsidRPr="001970CA" w:rsidRDefault="0007209F" w:rsidP="001970CA">
      <w:pPr>
        <w:pStyle w:val="Zkladntext3"/>
        <w:numPr>
          <w:ilvl w:val="0"/>
          <w:numId w:val="8"/>
        </w:numPr>
        <w:shd w:val="clear" w:color="auto" w:fill="auto"/>
        <w:suppressAutoHyphens/>
        <w:spacing w:before="120" w:after="0" w:line="240" w:lineRule="auto"/>
        <w:ind w:right="-58"/>
        <w:jc w:val="both"/>
        <w:rPr>
          <w:color w:val="000000"/>
          <w:sz w:val="22"/>
        </w:rPr>
      </w:pPr>
      <w:r w:rsidRPr="001970CA">
        <w:rPr>
          <w:color w:val="000000"/>
          <w:sz w:val="22"/>
        </w:rPr>
        <w:t>Faktura musí obsahovat:</w:t>
      </w:r>
      <w:r w:rsidR="00101CD0" w:rsidRPr="001970CA">
        <w:rPr>
          <w:color w:val="000000"/>
          <w:sz w:val="22"/>
        </w:rPr>
        <w:t xml:space="preserve"> veškeré náležitosti stanovené zákonem č. 235/2004 Sb., o</w:t>
      </w:r>
      <w:r w:rsidR="00204B77" w:rsidRPr="001970CA">
        <w:rPr>
          <w:color w:val="000000"/>
          <w:sz w:val="22"/>
        </w:rPr>
        <w:t> </w:t>
      </w:r>
      <w:r w:rsidR="00101CD0" w:rsidRPr="001970CA">
        <w:rPr>
          <w:color w:val="000000"/>
          <w:sz w:val="22"/>
        </w:rPr>
        <w:t xml:space="preserve">dani z přidané hodnoty, ve znění pozdějších předpisů. </w:t>
      </w:r>
      <w:r w:rsidR="00D72CA5" w:rsidRPr="001970CA">
        <w:rPr>
          <w:color w:val="000000"/>
          <w:sz w:val="22"/>
        </w:rPr>
        <w:t xml:space="preserve">Dále je zhotovitel povinen v daňovém dokladu (faktuře) uvést číslo smlouvy, které vždy určuje objednatel a toto číslo je uvedeno v záhlaví této smlouvy. </w:t>
      </w:r>
      <w:r w:rsidR="00101CD0" w:rsidRPr="001970CA">
        <w:rPr>
          <w:color w:val="000000"/>
          <w:sz w:val="22"/>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970CA">
        <w:rPr>
          <w:color w:val="000000"/>
          <w:sz w:val="22"/>
        </w:rPr>
        <w:t>ě</w:t>
      </w:r>
      <w:r w:rsidR="00101CD0" w:rsidRPr="001970CA">
        <w:rPr>
          <w:color w:val="000000"/>
          <w:sz w:val="22"/>
        </w:rPr>
        <w:t>žet doručením opravené faktury objednateli</w:t>
      </w:r>
      <w:r w:rsidR="00745B1A" w:rsidRPr="001970CA">
        <w:rPr>
          <w:color w:val="000000"/>
          <w:sz w:val="22"/>
        </w:rPr>
        <w:t xml:space="preserve"> nová lhůta splatnosti.</w:t>
      </w:r>
    </w:p>
    <w:p w:rsidR="0015140A" w:rsidRPr="001970CA" w:rsidRDefault="00157C44" w:rsidP="001970CA">
      <w:pPr>
        <w:pStyle w:val="Zkladntext3"/>
        <w:numPr>
          <w:ilvl w:val="0"/>
          <w:numId w:val="8"/>
        </w:numPr>
        <w:shd w:val="clear" w:color="auto" w:fill="auto"/>
        <w:suppressAutoHyphens/>
        <w:spacing w:before="120" w:after="0" w:line="240" w:lineRule="auto"/>
        <w:ind w:right="-58"/>
        <w:jc w:val="both"/>
        <w:rPr>
          <w:color w:val="000000"/>
          <w:sz w:val="22"/>
        </w:rPr>
      </w:pPr>
      <w:r w:rsidRPr="001970CA">
        <w:rPr>
          <w:color w:val="000000"/>
          <w:sz w:val="22"/>
        </w:rPr>
        <w:t>Zhotovitel</w:t>
      </w:r>
      <w:r w:rsidR="00101CD0" w:rsidRPr="001970CA">
        <w:rPr>
          <w:color w:val="000000"/>
          <w:sz w:val="22"/>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1970CA">
        <w:rPr>
          <w:color w:val="000000"/>
          <w:sz w:val="22"/>
        </w:rPr>
        <w:t xml:space="preserve"> tohoto </w:t>
      </w:r>
      <w:r w:rsidR="00101CD0" w:rsidRPr="001970CA">
        <w:rPr>
          <w:color w:val="000000"/>
          <w:sz w:val="22"/>
        </w:rPr>
        <w:t>důvodu</w:t>
      </w:r>
      <w:r w:rsidR="00E55894" w:rsidRPr="001970CA">
        <w:rPr>
          <w:color w:val="000000"/>
          <w:sz w:val="22"/>
        </w:rPr>
        <w:t xml:space="preserve"> uplatňovat vůči objednateli žádné sankce</w:t>
      </w:r>
      <w:r w:rsidR="00F9427B" w:rsidRPr="001970CA">
        <w:rPr>
          <w:color w:val="000000"/>
          <w:sz w:val="22"/>
        </w:rPr>
        <w:t>, zejména požadovat úhradu úroků z</w:t>
      </w:r>
      <w:r w:rsidR="00333F31">
        <w:rPr>
          <w:color w:val="000000"/>
          <w:sz w:val="22"/>
        </w:rPr>
        <w:t> </w:t>
      </w:r>
      <w:r w:rsidR="00F9427B" w:rsidRPr="001970CA">
        <w:rPr>
          <w:color w:val="000000"/>
          <w:sz w:val="22"/>
        </w:rPr>
        <w:t>prodlení</w:t>
      </w:r>
      <w:r w:rsidR="00E55894" w:rsidRPr="001970CA">
        <w:rPr>
          <w:color w:val="000000"/>
          <w:sz w:val="22"/>
        </w:rPr>
        <w:t>.</w:t>
      </w:r>
      <w:r w:rsidR="002019C0" w:rsidRPr="001970CA">
        <w:rPr>
          <w:color w:val="000000"/>
          <w:sz w:val="22"/>
        </w:rPr>
        <w:t xml:space="preserve"> </w:t>
      </w:r>
      <w:r w:rsidR="00565852" w:rsidRPr="001970CA">
        <w:rPr>
          <w:color w:val="000000"/>
          <w:sz w:val="22"/>
        </w:rPr>
        <w:t>Smluvní strany ujednaly, že</w:t>
      </w:r>
      <w:r w:rsidR="002019C0" w:rsidRPr="001970CA">
        <w:rPr>
          <w:color w:val="000000"/>
          <w:sz w:val="22"/>
        </w:rPr>
        <w:t xml:space="preserve"> v případě, že schválené finanční prostředky vyplývající ze schváleného státního rozpočtu na příslušný rok, neumožní </w:t>
      </w:r>
      <w:r w:rsidR="00565852" w:rsidRPr="001970CA">
        <w:rPr>
          <w:color w:val="000000"/>
          <w:sz w:val="22"/>
        </w:rPr>
        <w:t xml:space="preserve">objednateli </w:t>
      </w:r>
      <w:r w:rsidR="002019C0" w:rsidRPr="001970CA">
        <w:rPr>
          <w:color w:val="000000"/>
          <w:sz w:val="22"/>
        </w:rPr>
        <w:t xml:space="preserve">uhradit vzniklé pohledávky v příslušném roce, je oprávněn </w:t>
      </w:r>
      <w:r w:rsidR="000B60FC" w:rsidRPr="001970CA">
        <w:rPr>
          <w:color w:val="000000"/>
          <w:sz w:val="22"/>
        </w:rPr>
        <w:t xml:space="preserve">od </w:t>
      </w:r>
      <w:r w:rsidR="002019C0" w:rsidRPr="001970CA">
        <w:rPr>
          <w:color w:val="000000"/>
          <w:sz w:val="22"/>
        </w:rPr>
        <w:t>t</w:t>
      </w:r>
      <w:r w:rsidR="000B60FC" w:rsidRPr="001970CA">
        <w:rPr>
          <w:color w:val="000000"/>
          <w:sz w:val="22"/>
        </w:rPr>
        <w:t>é</w:t>
      </w:r>
      <w:r w:rsidR="002019C0" w:rsidRPr="001970CA">
        <w:rPr>
          <w:color w:val="000000"/>
          <w:sz w:val="22"/>
        </w:rPr>
        <w:t>to smlouv</w:t>
      </w:r>
      <w:r w:rsidR="000B60FC" w:rsidRPr="001970CA">
        <w:rPr>
          <w:color w:val="000000"/>
          <w:sz w:val="22"/>
        </w:rPr>
        <w:t>y odstoupit</w:t>
      </w:r>
      <w:r w:rsidR="00565852" w:rsidRPr="001970CA">
        <w:rPr>
          <w:color w:val="000000"/>
          <w:sz w:val="22"/>
        </w:rPr>
        <w:t xml:space="preserve"> tak, jak je uvedeno</w:t>
      </w:r>
      <w:r w:rsidR="00211834" w:rsidRPr="001970CA">
        <w:rPr>
          <w:color w:val="000000"/>
          <w:sz w:val="22"/>
        </w:rPr>
        <w:t xml:space="preserve"> </w:t>
      </w:r>
      <w:r w:rsidR="00565852" w:rsidRPr="001970CA">
        <w:rPr>
          <w:color w:val="000000"/>
          <w:sz w:val="22"/>
        </w:rPr>
        <w:t>v</w:t>
      </w:r>
      <w:r w:rsidR="002E267A" w:rsidRPr="001970CA">
        <w:rPr>
          <w:color w:val="000000"/>
          <w:sz w:val="22"/>
        </w:rPr>
        <w:t> </w:t>
      </w:r>
      <w:r w:rsidR="00565852" w:rsidRPr="001970CA">
        <w:rPr>
          <w:color w:val="000000"/>
          <w:sz w:val="22"/>
        </w:rPr>
        <w:t>čl.</w:t>
      </w:r>
      <w:r w:rsidR="002E267A" w:rsidRPr="001970CA">
        <w:rPr>
          <w:color w:val="000000"/>
          <w:sz w:val="22"/>
        </w:rPr>
        <w:t> </w:t>
      </w:r>
      <w:r w:rsidR="00565852" w:rsidRPr="001970CA">
        <w:rPr>
          <w:color w:val="000000"/>
          <w:sz w:val="22"/>
        </w:rPr>
        <w:t xml:space="preserve">X. odst. </w:t>
      </w:r>
      <w:r w:rsidR="00211834" w:rsidRPr="001970CA">
        <w:rPr>
          <w:color w:val="000000"/>
          <w:sz w:val="22"/>
        </w:rPr>
        <w:t>1</w:t>
      </w:r>
      <w:r w:rsidR="008533B8" w:rsidRPr="001970CA">
        <w:rPr>
          <w:color w:val="000000"/>
          <w:sz w:val="22"/>
        </w:rPr>
        <w:t>.</w:t>
      </w:r>
      <w:r w:rsidR="00565852" w:rsidRPr="001970CA">
        <w:rPr>
          <w:color w:val="000000"/>
          <w:sz w:val="22"/>
        </w:rPr>
        <w:t xml:space="preserve"> této smlouvy, </w:t>
      </w:r>
      <w:r w:rsidR="002019C0" w:rsidRPr="001970CA">
        <w:rPr>
          <w:color w:val="000000"/>
          <w:sz w:val="22"/>
        </w:rPr>
        <w:t xml:space="preserve">aniž by </w:t>
      </w:r>
      <w:r w:rsidR="00E877BC" w:rsidRPr="001970CA">
        <w:rPr>
          <w:color w:val="000000"/>
          <w:sz w:val="22"/>
        </w:rPr>
        <w:t>zhotoviteli</w:t>
      </w:r>
      <w:r w:rsidR="002019C0" w:rsidRPr="001970CA">
        <w:rPr>
          <w:color w:val="000000"/>
          <w:sz w:val="22"/>
        </w:rPr>
        <w:t xml:space="preserve"> vznikly jakékoliv nároky z tohoto titulu na smluvní pokuty, veškeré jiné sankce, úhradu škod atd.</w:t>
      </w:r>
    </w:p>
    <w:p w:rsidR="0015140A" w:rsidRPr="001970CA" w:rsidRDefault="00B130E3" w:rsidP="00725E4B">
      <w:pPr>
        <w:pStyle w:val="Zkladntext3"/>
        <w:keepNext/>
        <w:shd w:val="clear" w:color="auto" w:fill="auto"/>
        <w:suppressAutoHyphens/>
        <w:spacing w:before="240" w:after="0" w:line="240" w:lineRule="auto"/>
        <w:ind w:left="357" w:firstLine="0"/>
        <w:jc w:val="center"/>
        <w:rPr>
          <w:rFonts w:cs="Arial"/>
          <w:b/>
          <w:color w:val="000000"/>
          <w:sz w:val="22"/>
          <w:szCs w:val="22"/>
        </w:rPr>
      </w:pPr>
      <w:r w:rsidRPr="001970CA">
        <w:rPr>
          <w:rFonts w:cs="Arial"/>
          <w:b/>
          <w:color w:val="000000"/>
          <w:sz w:val="22"/>
          <w:szCs w:val="22"/>
        </w:rPr>
        <w:lastRenderedPageBreak/>
        <w:t>Článek V.</w:t>
      </w:r>
    </w:p>
    <w:p w:rsidR="00BA3A76"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Práva a povinnosti smluvních stran</w:t>
      </w:r>
    </w:p>
    <w:p w:rsidR="00BA3A76" w:rsidRPr="001970CA" w:rsidRDefault="0007209F" w:rsidP="001970CA">
      <w:pPr>
        <w:pStyle w:val="Zkladntext3"/>
        <w:numPr>
          <w:ilvl w:val="0"/>
          <w:numId w:val="3"/>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Zhotovitel je povinen dílo provést na svůj náklad a na své nebezpečí v době stanovené článkem</w:t>
      </w:r>
      <w:r w:rsidR="00A25D9B" w:rsidRPr="001970CA">
        <w:rPr>
          <w:rFonts w:cs="Arial"/>
          <w:color w:val="000000"/>
          <w:sz w:val="22"/>
          <w:szCs w:val="22"/>
        </w:rPr>
        <w:t xml:space="preserve"> III</w:t>
      </w:r>
      <w:r w:rsidRPr="001970CA">
        <w:rPr>
          <w:rFonts w:cs="Arial"/>
          <w:color w:val="000000"/>
          <w:sz w:val="22"/>
          <w:szCs w:val="22"/>
        </w:rPr>
        <w:t>. této smlouvy.</w:t>
      </w:r>
    </w:p>
    <w:p w:rsidR="0007209F" w:rsidRPr="001970CA" w:rsidRDefault="0007209F" w:rsidP="001970CA">
      <w:pPr>
        <w:pStyle w:val="Zkladntext3"/>
        <w:numPr>
          <w:ilvl w:val="0"/>
          <w:numId w:val="3"/>
        </w:numPr>
        <w:shd w:val="clear" w:color="auto" w:fill="auto"/>
        <w:suppressAutoHyphens/>
        <w:spacing w:before="120" w:after="0" w:line="240" w:lineRule="auto"/>
        <w:ind w:left="426" w:hanging="426"/>
        <w:jc w:val="both"/>
        <w:rPr>
          <w:rFonts w:cs="Arial"/>
          <w:sz w:val="22"/>
          <w:szCs w:val="22"/>
        </w:rPr>
      </w:pPr>
      <w:r w:rsidRPr="001970CA">
        <w:rPr>
          <w:rFonts w:cs="Arial"/>
          <w:color w:val="000000"/>
          <w:sz w:val="22"/>
          <w:szCs w:val="22"/>
        </w:rPr>
        <w:t>Objednatel může kdykoli průběžně kontrolovat provádění díla.</w:t>
      </w:r>
      <w:r w:rsidR="00BF6536" w:rsidRPr="001970CA">
        <w:rPr>
          <w:rFonts w:cs="Arial"/>
          <w:color w:val="000000"/>
          <w:sz w:val="22"/>
          <w:szCs w:val="22"/>
        </w:rPr>
        <w:t xml:space="preserve"> </w:t>
      </w:r>
    </w:p>
    <w:p w:rsidR="00023272" w:rsidRPr="001970CA" w:rsidRDefault="00023272" w:rsidP="001970CA">
      <w:pPr>
        <w:pStyle w:val="Zkladntext3"/>
        <w:numPr>
          <w:ilvl w:val="0"/>
          <w:numId w:val="3"/>
        </w:numPr>
        <w:shd w:val="clear" w:color="auto" w:fill="auto"/>
        <w:suppressAutoHyphens/>
        <w:spacing w:before="120" w:after="0" w:line="240" w:lineRule="auto"/>
        <w:ind w:left="426" w:hanging="426"/>
        <w:jc w:val="both"/>
        <w:rPr>
          <w:rFonts w:cs="Arial"/>
          <w:color w:val="000000"/>
          <w:sz w:val="22"/>
          <w:szCs w:val="22"/>
        </w:rPr>
      </w:pPr>
      <w:r w:rsidRPr="001970CA">
        <w:rPr>
          <w:rFonts w:cs="Arial"/>
          <w:color w:val="000000"/>
          <w:sz w:val="22"/>
          <w:szCs w:val="22"/>
        </w:rPr>
        <w:t xml:space="preserve">Objednatel se zavazuje poskytnout zhotoviteli nezbytnou součinnost nutnou k provedení předmětu díla, zejména předat zhotoviteli podklady k provedení díla, a to do </w:t>
      </w:r>
      <w:r w:rsidR="00F65B02" w:rsidRPr="001970CA">
        <w:rPr>
          <w:rFonts w:cs="Arial"/>
          <w:color w:val="000000"/>
          <w:sz w:val="22"/>
          <w:szCs w:val="22"/>
        </w:rPr>
        <w:t>10</w:t>
      </w:r>
      <w:r w:rsidRPr="001970CA">
        <w:rPr>
          <w:rFonts w:cs="Arial"/>
          <w:color w:val="000000"/>
          <w:sz w:val="22"/>
          <w:szCs w:val="22"/>
        </w:rPr>
        <w:t xml:space="preserve"> pracovních dnů od uzavření smlouvy a</w:t>
      </w:r>
      <w:r w:rsidR="00917299" w:rsidRPr="001970CA">
        <w:rPr>
          <w:rFonts w:cs="Arial"/>
          <w:color w:val="000000"/>
          <w:sz w:val="22"/>
          <w:szCs w:val="22"/>
        </w:rPr>
        <w:t> </w:t>
      </w:r>
      <w:r w:rsidRPr="001970CA">
        <w:rPr>
          <w:rFonts w:cs="Arial"/>
          <w:color w:val="000000"/>
          <w:sz w:val="22"/>
          <w:szCs w:val="22"/>
        </w:rPr>
        <w:t>dále mu umožnit potřebný volný přístup do všech prostor potřebných ke zhotovení díla za účelem řádného provedení předmětu díla.</w:t>
      </w:r>
    </w:p>
    <w:p w:rsidR="00BA3A76" w:rsidRPr="001970CA" w:rsidRDefault="00015384" w:rsidP="001970CA">
      <w:pPr>
        <w:numPr>
          <w:ilvl w:val="0"/>
          <w:numId w:val="3"/>
        </w:numPr>
        <w:suppressAutoHyphens/>
        <w:spacing w:before="120"/>
        <w:ind w:left="426" w:hanging="426"/>
        <w:jc w:val="both"/>
        <w:rPr>
          <w:rFonts w:cs="Arial"/>
          <w:sz w:val="22"/>
          <w:szCs w:val="22"/>
        </w:rPr>
      </w:pPr>
      <w:r w:rsidRPr="001970CA">
        <w:rPr>
          <w:rFonts w:cs="Arial"/>
          <w:sz w:val="22"/>
          <w:szCs w:val="22"/>
        </w:rPr>
        <w:t>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rsidR="00DA3EE0" w:rsidRPr="001970CA" w:rsidRDefault="00DA3EE0" w:rsidP="001970CA">
      <w:pPr>
        <w:pStyle w:val="Zkladntext0"/>
        <w:widowControl w:val="0"/>
        <w:numPr>
          <w:ilvl w:val="0"/>
          <w:numId w:val="3"/>
        </w:numPr>
        <w:suppressAutoHyphens/>
        <w:spacing w:before="120"/>
        <w:ind w:left="426" w:hanging="426"/>
        <w:rPr>
          <w:rFonts w:ascii="Arial" w:hAnsi="Arial" w:cs="Arial"/>
          <w:sz w:val="22"/>
          <w:szCs w:val="22"/>
        </w:rPr>
      </w:pPr>
      <w:r w:rsidRPr="001970CA">
        <w:rPr>
          <w:rFonts w:ascii="Arial" w:hAnsi="Arial" w:cs="Arial"/>
          <w:sz w:val="22"/>
          <w:szCs w:val="22"/>
        </w:rPr>
        <w:t xml:space="preserve">Zhotovitel projektové dokumentace bude provádět autorský dozor v průběhu realizace stavby. K autorskému dozoru bude zhotovitel vyzván </w:t>
      </w:r>
      <w:r w:rsidR="005F60D8" w:rsidRPr="001970CA">
        <w:rPr>
          <w:rFonts w:ascii="Arial" w:hAnsi="Arial" w:cs="Arial"/>
          <w:sz w:val="22"/>
          <w:szCs w:val="22"/>
        </w:rPr>
        <w:t>objednatelem</w:t>
      </w:r>
      <w:r w:rsidRPr="001970CA">
        <w:rPr>
          <w:rFonts w:ascii="Arial" w:hAnsi="Arial" w:cs="Arial"/>
          <w:sz w:val="22"/>
          <w:szCs w:val="22"/>
        </w:rPr>
        <w:t xml:space="preserve"> písemně nejpozději </w:t>
      </w:r>
      <w:r w:rsidR="001E6C42" w:rsidRPr="001970CA">
        <w:rPr>
          <w:rFonts w:ascii="Arial" w:hAnsi="Arial" w:cs="Arial"/>
          <w:sz w:val="22"/>
          <w:szCs w:val="22"/>
        </w:rPr>
        <w:t xml:space="preserve">30 kalendářních dnů </w:t>
      </w:r>
      <w:r w:rsidRPr="001970CA">
        <w:rPr>
          <w:rFonts w:ascii="Arial" w:hAnsi="Arial" w:cs="Arial"/>
          <w:sz w:val="22"/>
          <w:szCs w:val="22"/>
        </w:rPr>
        <w:t>před zahájením stavby. Autorský dozor není součástí předmětu plnění této smlouvy. Cena za autorský dozor není součástí ceny za dílo resp. předmět</w:t>
      </w:r>
      <w:r w:rsidR="00366853" w:rsidRPr="001970CA">
        <w:rPr>
          <w:rFonts w:ascii="Arial" w:hAnsi="Arial" w:cs="Arial"/>
          <w:sz w:val="22"/>
          <w:szCs w:val="22"/>
        </w:rPr>
        <w:t>u</w:t>
      </w:r>
      <w:r w:rsidRPr="001970CA">
        <w:rPr>
          <w:rFonts w:ascii="Arial" w:hAnsi="Arial" w:cs="Arial"/>
          <w:sz w:val="22"/>
          <w:szCs w:val="22"/>
        </w:rPr>
        <w:t xml:space="preserve"> plnění této smlouvy.</w:t>
      </w:r>
    </w:p>
    <w:p w:rsidR="0007209F" w:rsidRPr="001970CA" w:rsidRDefault="00B130E3" w:rsidP="001970CA">
      <w:pPr>
        <w:pStyle w:val="Zkladntext3"/>
        <w:shd w:val="clear" w:color="auto" w:fill="auto"/>
        <w:suppressAutoHyphens/>
        <w:spacing w:before="240" w:after="0" w:line="240" w:lineRule="auto"/>
        <w:ind w:left="360" w:firstLine="0"/>
        <w:jc w:val="center"/>
        <w:rPr>
          <w:rFonts w:cs="Arial"/>
          <w:b/>
          <w:color w:val="000000"/>
          <w:sz w:val="22"/>
          <w:szCs w:val="22"/>
        </w:rPr>
      </w:pPr>
      <w:r w:rsidRPr="001970CA">
        <w:rPr>
          <w:rFonts w:cs="Arial"/>
          <w:b/>
          <w:color w:val="000000"/>
          <w:sz w:val="22"/>
          <w:szCs w:val="22"/>
        </w:rPr>
        <w:t>Článek VI.</w:t>
      </w:r>
    </w:p>
    <w:p w:rsidR="00204B77"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Záruka za jakost a odpovědnost za vady</w:t>
      </w:r>
    </w:p>
    <w:p w:rsidR="0079331E" w:rsidRPr="001970CA" w:rsidRDefault="0079331E" w:rsidP="001970CA">
      <w:pPr>
        <w:numPr>
          <w:ilvl w:val="0"/>
          <w:numId w:val="19"/>
        </w:numPr>
        <w:suppressAutoHyphens/>
        <w:spacing w:before="120"/>
        <w:ind w:left="426" w:hanging="426"/>
        <w:jc w:val="both"/>
        <w:rPr>
          <w:rFonts w:cs="Arial"/>
          <w:sz w:val="22"/>
          <w:szCs w:val="22"/>
        </w:rPr>
      </w:pPr>
      <w:r w:rsidRPr="001970CA">
        <w:rPr>
          <w:rFonts w:cs="Arial"/>
          <w:sz w:val="22"/>
          <w:szCs w:val="22"/>
        </w:rPr>
        <w:t>Zhotovitel je za provedení díla odpovědný dle ustanovení zák. č. 360/1992 Sb., o oprávnění činnosti ve výstavbě, ve znění pozdějších předpisů.</w:t>
      </w:r>
    </w:p>
    <w:p w:rsidR="001E6C42" w:rsidRPr="001970CA" w:rsidRDefault="00BA3A76" w:rsidP="001970CA">
      <w:pPr>
        <w:numPr>
          <w:ilvl w:val="0"/>
          <w:numId w:val="19"/>
        </w:numPr>
        <w:suppressAutoHyphens/>
        <w:spacing w:before="120"/>
        <w:ind w:left="426" w:hanging="426"/>
        <w:jc w:val="both"/>
        <w:rPr>
          <w:rFonts w:cs="Arial"/>
          <w:sz w:val="22"/>
          <w:szCs w:val="22"/>
        </w:rPr>
      </w:pPr>
      <w:r w:rsidRPr="001970CA">
        <w:rPr>
          <w:rFonts w:cs="Arial"/>
          <w:sz w:val="22"/>
          <w:szCs w:val="22"/>
        </w:rPr>
        <w:t>Dílo má vady, neodpovídá-li ujednání</w:t>
      </w:r>
      <w:r w:rsidR="00752641">
        <w:rPr>
          <w:rFonts w:cs="Arial"/>
          <w:sz w:val="22"/>
          <w:szCs w:val="22"/>
        </w:rPr>
        <w:t>m</w:t>
      </w:r>
      <w:r w:rsidRPr="001970CA">
        <w:rPr>
          <w:rFonts w:cs="Arial"/>
          <w:sz w:val="22"/>
          <w:szCs w:val="22"/>
        </w:rPr>
        <w:t xml:space="preserve"> této smlouvy.</w:t>
      </w:r>
    </w:p>
    <w:p w:rsidR="00BA3A76" w:rsidRPr="001970CA" w:rsidRDefault="001E6C42" w:rsidP="001970CA">
      <w:pPr>
        <w:numPr>
          <w:ilvl w:val="0"/>
          <w:numId w:val="19"/>
        </w:numPr>
        <w:suppressAutoHyphens/>
        <w:spacing w:before="120"/>
        <w:ind w:left="426" w:hanging="426"/>
        <w:jc w:val="both"/>
        <w:rPr>
          <w:rFonts w:cs="Arial"/>
          <w:sz w:val="22"/>
          <w:szCs w:val="22"/>
        </w:rPr>
      </w:pPr>
      <w:r w:rsidRPr="001970CA">
        <w:rPr>
          <w:rFonts w:cs="Arial"/>
          <w:sz w:val="22"/>
          <w:szCs w:val="22"/>
        </w:rPr>
        <w:t>Odstranění vad</w:t>
      </w:r>
      <w:r w:rsidR="00BA3A76" w:rsidRPr="001970CA">
        <w:rPr>
          <w:rFonts w:cs="Arial"/>
          <w:sz w:val="22"/>
          <w:szCs w:val="22"/>
        </w:rPr>
        <w:t xml:space="preserve"> </w:t>
      </w:r>
      <w:r w:rsidRPr="001970CA">
        <w:rPr>
          <w:rFonts w:cs="Arial"/>
          <w:sz w:val="22"/>
          <w:szCs w:val="22"/>
        </w:rPr>
        <w:t>díla v záruční době je zhotovitel povinen provádět bezplatně.</w:t>
      </w:r>
    </w:p>
    <w:p w:rsidR="0015140A" w:rsidRPr="001970CA" w:rsidRDefault="00F2149D" w:rsidP="001970CA">
      <w:pPr>
        <w:numPr>
          <w:ilvl w:val="0"/>
          <w:numId w:val="19"/>
        </w:numPr>
        <w:suppressAutoHyphens/>
        <w:spacing w:before="120"/>
        <w:ind w:left="426" w:hanging="426"/>
        <w:jc w:val="both"/>
        <w:rPr>
          <w:rFonts w:cs="Arial"/>
          <w:sz w:val="22"/>
          <w:szCs w:val="22"/>
        </w:rPr>
      </w:pPr>
      <w:r w:rsidRPr="001970CA">
        <w:rPr>
          <w:rFonts w:cs="Arial"/>
          <w:sz w:val="22"/>
          <w:szCs w:val="22"/>
        </w:rPr>
        <w:t>Objednatel uplatní požadavek na odstranění vad díla u zhotovitele písemně prostřednictvím datové schránky. Nelze-li použít datovou schránku, zasílá požadavek prostřednictvím provozovatele poštovních služeb na adresu uvedenou v záhlaví této smlouvy</w:t>
      </w:r>
      <w:r w:rsidR="00752641">
        <w:rPr>
          <w:rFonts w:cs="Arial"/>
          <w:sz w:val="22"/>
          <w:szCs w:val="22"/>
        </w:rPr>
        <w:t>, nebo na adresu změněnou oboustranně potvrzeným dodatkem k této smlouvě</w:t>
      </w:r>
      <w:r w:rsidRPr="001970CA">
        <w:rPr>
          <w:rFonts w:cs="Arial"/>
          <w:sz w:val="22"/>
          <w:szCs w:val="22"/>
        </w:rPr>
        <w:t xml:space="preserve"> a v oznámení uvede, v čem vady spočívají. V případě pochybnosti ohledně data doručení uplatnění požadavku na odstranění vad se má za to, že požadavek byl uplatněn 3. den po prokazatelném odeslání písemného oznámení objednatele zhotoviteli. </w:t>
      </w:r>
    </w:p>
    <w:p w:rsidR="00D82D7B" w:rsidRDefault="00F2149D" w:rsidP="001970CA">
      <w:pPr>
        <w:numPr>
          <w:ilvl w:val="0"/>
          <w:numId w:val="19"/>
        </w:numPr>
        <w:suppressAutoHyphens/>
        <w:spacing w:before="120"/>
        <w:ind w:left="426" w:hanging="426"/>
        <w:jc w:val="both"/>
        <w:rPr>
          <w:rFonts w:cs="Arial"/>
          <w:sz w:val="22"/>
          <w:szCs w:val="22"/>
        </w:rPr>
      </w:pPr>
      <w:r w:rsidRPr="001970CA">
        <w:rPr>
          <w:rFonts w:cs="Arial"/>
          <w:sz w:val="22"/>
          <w:szCs w:val="22"/>
        </w:rPr>
        <w:t xml:space="preserve">Zhotovitel je povinen </w:t>
      </w:r>
      <w:r w:rsidR="00745D6D" w:rsidRPr="001970CA">
        <w:rPr>
          <w:rFonts w:cs="Arial"/>
          <w:sz w:val="22"/>
          <w:szCs w:val="22"/>
        </w:rPr>
        <w:t xml:space="preserve">po dobu trvání záruky bezplatně </w:t>
      </w:r>
      <w:r w:rsidRPr="001970CA">
        <w:rPr>
          <w:rFonts w:cs="Arial"/>
          <w:sz w:val="22"/>
          <w:szCs w:val="22"/>
        </w:rPr>
        <w:t xml:space="preserve">odstranit vady díla do 30 kalendářních dnů ode dne doručení </w:t>
      </w:r>
      <w:r w:rsidR="00745D6D" w:rsidRPr="001970CA">
        <w:rPr>
          <w:rFonts w:cs="Arial"/>
          <w:sz w:val="22"/>
          <w:szCs w:val="22"/>
        </w:rPr>
        <w:t>reklamace, nebo ve lhůtě sjednané s objednatelem</w:t>
      </w:r>
      <w:r w:rsidRPr="001970CA">
        <w:rPr>
          <w:rFonts w:cs="Arial"/>
          <w:sz w:val="22"/>
          <w:szCs w:val="22"/>
        </w:rPr>
        <w:t>.</w:t>
      </w:r>
    </w:p>
    <w:p w:rsidR="0030023B" w:rsidRPr="001970CA" w:rsidRDefault="00B130E3" w:rsidP="001970CA">
      <w:pPr>
        <w:pStyle w:val="Zkladntext3"/>
        <w:shd w:val="clear" w:color="auto" w:fill="auto"/>
        <w:suppressAutoHyphens/>
        <w:spacing w:before="240" w:after="0" w:line="240" w:lineRule="auto"/>
        <w:ind w:left="3966" w:firstLine="282"/>
        <w:jc w:val="left"/>
        <w:rPr>
          <w:rFonts w:cs="Arial"/>
          <w:b/>
          <w:color w:val="000000"/>
          <w:sz w:val="22"/>
          <w:szCs w:val="22"/>
        </w:rPr>
      </w:pPr>
      <w:r w:rsidRPr="001970CA">
        <w:rPr>
          <w:rFonts w:cs="Arial"/>
          <w:b/>
          <w:color w:val="000000"/>
          <w:sz w:val="22"/>
          <w:szCs w:val="22"/>
        </w:rPr>
        <w:t>Článek VII.</w:t>
      </w:r>
    </w:p>
    <w:p w:rsidR="003B34C0" w:rsidRPr="001970CA" w:rsidRDefault="00051908"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Vlastnické právo k předmětu díla</w:t>
      </w:r>
    </w:p>
    <w:p w:rsidR="0096196E" w:rsidRPr="001970CA" w:rsidRDefault="003B34C0" w:rsidP="001970CA">
      <w:pPr>
        <w:pStyle w:val="Zkladntext3"/>
        <w:numPr>
          <w:ilvl w:val="0"/>
          <w:numId w:val="10"/>
        </w:numPr>
        <w:shd w:val="clear" w:color="auto" w:fill="auto"/>
        <w:suppressAutoHyphens/>
        <w:spacing w:after="0" w:line="240" w:lineRule="auto"/>
        <w:ind w:left="426" w:right="20" w:hanging="426"/>
        <w:jc w:val="both"/>
        <w:rPr>
          <w:rFonts w:cs="Arial"/>
          <w:color w:val="000000"/>
          <w:sz w:val="22"/>
          <w:szCs w:val="22"/>
        </w:rPr>
      </w:pPr>
      <w:r w:rsidRPr="001970CA">
        <w:rPr>
          <w:rFonts w:cs="Arial"/>
          <w:color w:val="000000"/>
          <w:sz w:val="22"/>
          <w:szCs w:val="22"/>
        </w:rPr>
        <w:t xml:space="preserve">Smluvní strany se dohodly, že od okamžiku převzetí díla </w:t>
      </w:r>
      <w:r w:rsidR="00AD7DEF" w:rsidRPr="001970CA">
        <w:rPr>
          <w:rFonts w:cs="Arial"/>
          <w:color w:val="000000"/>
          <w:sz w:val="22"/>
          <w:szCs w:val="22"/>
        </w:rPr>
        <w:t xml:space="preserve">objednatelem </w:t>
      </w:r>
      <w:r w:rsidRPr="001970CA">
        <w:rPr>
          <w:rFonts w:cs="Arial"/>
          <w:color w:val="000000"/>
          <w:sz w:val="22"/>
          <w:szCs w:val="22"/>
        </w:rPr>
        <w:t>bez jakýchkoliv vad</w:t>
      </w:r>
      <w:r w:rsidR="00917299" w:rsidRPr="001970CA">
        <w:rPr>
          <w:rFonts w:cs="Arial"/>
          <w:color w:val="000000"/>
          <w:sz w:val="22"/>
          <w:szCs w:val="22"/>
        </w:rPr>
        <w:t xml:space="preserve"> </w:t>
      </w:r>
      <w:r w:rsidRPr="001970CA">
        <w:rPr>
          <w:rFonts w:cs="Arial"/>
          <w:color w:val="000000"/>
          <w:sz w:val="22"/>
          <w:szCs w:val="22"/>
        </w:rPr>
        <w:t>a</w:t>
      </w:r>
      <w:r w:rsidR="00333F31">
        <w:rPr>
          <w:rFonts w:cs="Arial"/>
          <w:color w:val="000000"/>
          <w:sz w:val="22"/>
          <w:szCs w:val="22"/>
        </w:rPr>
        <w:t> </w:t>
      </w:r>
      <w:r w:rsidRPr="001970CA">
        <w:rPr>
          <w:rFonts w:cs="Arial"/>
          <w:color w:val="000000"/>
          <w:sz w:val="22"/>
          <w:szCs w:val="22"/>
        </w:rPr>
        <w:t>nedodělků je vlastníkem zhotovovaného díla a jeho oddělitelných částí i součástí objednatel</w:t>
      </w:r>
      <w:r w:rsidR="00F36B58" w:rsidRPr="001970CA">
        <w:rPr>
          <w:rFonts w:cs="Arial"/>
          <w:color w:val="000000"/>
          <w:sz w:val="22"/>
          <w:szCs w:val="22"/>
        </w:rPr>
        <w:t>.</w:t>
      </w:r>
    </w:p>
    <w:p w:rsidR="00D82D7B" w:rsidRPr="001970CA" w:rsidRDefault="00424F6D" w:rsidP="001970CA">
      <w:pPr>
        <w:pStyle w:val="Zkladntext3"/>
        <w:numPr>
          <w:ilvl w:val="0"/>
          <w:numId w:val="10"/>
        </w:numPr>
        <w:shd w:val="clear" w:color="auto" w:fill="auto"/>
        <w:tabs>
          <w:tab w:val="left" w:pos="402"/>
        </w:tabs>
        <w:suppressAutoHyphens/>
        <w:spacing w:before="120" w:after="0" w:line="240" w:lineRule="auto"/>
        <w:ind w:left="425" w:right="23" w:hanging="425"/>
        <w:jc w:val="both"/>
        <w:rPr>
          <w:rFonts w:cs="Arial"/>
          <w:color w:val="000000"/>
          <w:sz w:val="22"/>
          <w:szCs w:val="22"/>
        </w:rPr>
      </w:pPr>
      <w:r w:rsidRPr="001970CA">
        <w:rPr>
          <w:rFonts w:cs="Arial"/>
          <w:color w:val="000000"/>
          <w:sz w:val="22"/>
          <w:szCs w:val="22"/>
        </w:rPr>
        <w:t xml:space="preserve">Smluvní strany se dohodly, že k přechodu vlastnického práva k předmětu díla ze zhotovitele na objednatele dochází jeho převzetím objednatelem na základě protokolu. </w:t>
      </w:r>
    </w:p>
    <w:p w:rsidR="0074144C" w:rsidRPr="001970CA" w:rsidRDefault="00B130E3" w:rsidP="001970CA">
      <w:pPr>
        <w:pStyle w:val="Zkladntext3"/>
        <w:shd w:val="clear" w:color="auto" w:fill="auto"/>
        <w:suppressAutoHyphens/>
        <w:spacing w:before="240" w:after="0" w:line="240" w:lineRule="auto"/>
        <w:ind w:left="3900" w:firstLine="348"/>
        <w:jc w:val="left"/>
        <w:rPr>
          <w:rFonts w:cs="Arial"/>
          <w:b/>
          <w:color w:val="000000"/>
          <w:sz w:val="22"/>
          <w:szCs w:val="22"/>
        </w:rPr>
      </w:pPr>
      <w:r w:rsidRPr="001970CA">
        <w:rPr>
          <w:rFonts w:cs="Arial"/>
          <w:b/>
          <w:color w:val="000000"/>
          <w:sz w:val="22"/>
          <w:szCs w:val="22"/>
        </w:rPr>
        <w:t>Článek VIII.</w:t>
      </w:r>
    </w:p>
    <w:p w:rsidR="00F247EC" w:rsidRPr="001970CA" w:rsidRDefault="0074144C"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Náhrada škody</w:t>
      </w:r>
    </w:p>
    <w:p w:rsidR="0074144C" w:rsidRPr="001970CA" w:rsidRDefault="0074144C" w:rsidP="001970CA">
      <w:pPr>
        <w:pStyle w:val="Zkladntext3"/>
        <w:numPr>
          <w:ilvl w:val="0"/>
          <w:numId w:val="6"/>
        </w:numPr>
        <w:shd w:val="clear" w:color="auto" w:fill="auto"/>
        <w:tabs>
          <w:tab w:val="left" w:pos="402"/>
        </w:tabs>
        <w:suppressAutoHyphens/>
        <w:spacing w:before="120" w:after="0" w:line="240" w:lineRule="auto"/>
        <w:ind w:left="425" w:right="23" w:hanging="425"/>
        <w:jc w:val="both"/>
        <w:rPr>
          <w:rFonts w:cs="Arial"/>
          <w:color w:val="000000"/>
          <w:sz w:val="22"/>
          <w:szCs w:val="22"/>
        </w:rPr>
      </w:pPr>
      <w:r w:rsidRPr="001970CA">
        <w:rPr>
          <w:rFonts w:cs="Arial"/>
          <w:color w:val="000000"/>
          <w:sz w:val="22"/>
          <w:szCs w:val="22"/>
        </w:rPr>
        <w:t>Každá ze stran nese odpovědnost za způsobenou škodu v rámci platných právních předpisů a</w:t>
      </w:r>
      <w:r w:rsidR="00333F31">
        <w:rPr>
          <w:rFonts w:cs="Arial"/>
          <w:color w:val="000000"/>
          <w:sz w:val="22"/>
          <w:szCs w:val="22"/>
        </w:rPr>
        <w:t> </w:t>
      </w:r>
      <w:r w:rsidRPr="001970CA">
        <w:rPr>
          <w:rFonts w:cs="Arial"/>
          <w:color w:val="000000"/>
          <w:sz w:val="22"/>
          <w:szCs w:val="22"/>
        </w:rPr>
        <w:t>této smlouvy. Obě smluvní strany se zavazují k vyvinutí maximálního úsilí k předcházení škodám a</w:t>
      </w:r>
      <w:r w:rsidR="00917299" w:rsidRPr="001970CA">
        <w:rPr>
          <w:rFonts w:cs="Arial"/>
          <w:color w:val="000000"/>
          <w:sz w:val="22"/>
          <w:szCs w:val="22"/>
        </w:rPr>
        <w:t> </w:t>
      </w:r>
      <w:r w:rsidRPr="001970CA">
        <w:rPr>
          <w:rFonts w:cs="Arial"/>
          <w:color w:val="000000"/>
          <w:sz w:val="22"/>
          <w:szCs w:val="22"/>
        </w:rPr>
        <w:t>k minimalizaci vzniklých škod.</w:t>
      </w:r>
    </w:p>
    <w:p w:rsidR="0074144C" w:rsidRPr="001970CA" w:rsidRDefault="0074144C" w:rsidP="001970CA">
      <w:pPr>
        <w:pStyle w:val="Zkladntext3"/>
        <w:numPr>
          <w:ilvl w:val="0"/>
          <w:numId w:val="6"/>
        </w:numPr>
        <w:shd w:val="clear" w:color="auto" w:fill="auto"/>
        <w:tabs>
          <w:tab w:val="left" w:pos="402"/>
        </w:tabs>
        <w:suppressAutoHyphens/>
        <w:spacing w:before="120" w:after="0" w:line="240" w:lineRule="auto"/>
        <w:ind w:left="425" w:right="23" w:hanging="425"/>
        <w:jc w:val="both"/>
        <w:rPr>
          <w:rFonts w:cs="Arial"/>
          <w:color w:val="000000"/>
          <w:sz w:val="22"/>
          <w:szCs w:val="22"/>
        </w:rPr>
      </w:pPr>
      <w:r w:rsidRPr="001970CA">
        <w:rPr>
          <w:rFonts w:cs="Arial"/>
          <w:color w:val="000000"/>
          <w:sz w:val="22"/>
          <w:szCs w:val="22"/>
        </w:rPr>
        <w:lastRenderedPageBreak/>
        <w:t>Žádná ze smluvních stran není v prodlení a ani nemá povinnost nahradit škodu způsobenou porušením svých povinností vyplývajících z této smlouvy, bránila-li jí</w:t>
      </w:r>
      <w:r w:rsidR="009E55A5" w:rsidRPr="001970CA">
        <w:rPr>
          <w:rFonts w:cs="Arial"/>
          <w:color w:val="000000"/>
          <w:sz w:val="22"/>
          <w:szCs w:val="22"/>
        </w:rPr>
        <w:t> </w:t>
      </w:r>
      <w:r w:rsidRPr="001970CA">
        <w:rPr>
          <w:rFonts w:cs="Arial"/>
          <w:color w:val="000000"/>
          <w:sz w:val="22"/>
          <w:szCs w:val="22"/>
        </w:rPr>
        <w:t>v jejich splnění některá z překážek vylučujících povinnost k náhradě škody ve smyslu §</w:t>
      </w:r>
      <w:r w:rsidR="009E55A5" w:rsidRPr="001970CA">
        <w:rPr>
          <w:rFonts w:cs="Arial"/>
          <w:color w:val="000000"/>
          <w:sz w:val="22"/>
          <w:szCs w:val="22"/>
        </w:rPr>
        <w:t> </w:t>
      </w:r>
      <w:r w:rsidRPr="001970CA">
        <w:rPr>
          <w:rFonts w:cs="Arial"/>
          <w:color w:val="000000"/>
          <w:sz w:val="22"/>
          <w:szCs w:val="22"/>
        </w:rPr>
        <w:t>2913 odst. 2 občanského zákoníku. Smluvní strany se zavazují upozornit druhou smluvní stranu bez zbytečného odkladu na vzniklé okolnosti vylučující odpovědnost bránící řádnému plnění této smlouvy.</w:t>
      </w:r>
    </w:p>
    <w:p w:rsidR="00445B04" w:rsidRPr="001970CA" w:rsidRDefault="00B130E3" w:rsidP="001970CA">
      <w:pPr>
        <w:pStyle w:val="Zkladntext3"/>
        <w:shd w:val="clear" w:color="auto" w:fill="auto"/>
        <w:suppressAutoHyphens/>
        <w:spacing w:before="240" w:after="0" w:line="240" w:lineRule="auto"/>
        <w:ind w:left="360" w:firstLine="0"/>
        <w:jc w:val="center"/>
        <w:rPr>
          <w:rFonts w:cs="Arial"/>
          <w:b/>
          <w:color w:val="000000"/>
          <w:sz w:val="22"/>
          <w:szCs w:val="22"/>
        </w:rPr>
      </w:pPr>
      <w:r w:rsidRPr="001970CA">
        <w:rPr>
          <w:rFonts w:cs="Arial"/>
          <w:b/>
          <w:color w:val="000000"/>
          <w:sz w:val="22"/>
          <w:szCs w:val="22"/>
        </w:rPr>
        <w:t>Článek IX.</w:t>
      </w:r>
    </w:p>
    <w:p w:rsidR="00445B04" w:rsidRPr="001970CA" w:rsidRDefault="00445B04"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Smluvní pokuta a úrok z</w:t>
      </w:r>
      <w:r w:rsidR="00F247EC" w:rsidRPr="001970CA">
        <w:rPr>
          <w:rFonts w:cs="Arial"/>
          <w:b/>
          <w:color w:val="000000"/>
          <w:sz w:val="22"/>
          <w:szCs w:val="22"/>
        </w:rPr>
        <w:t> </w:t>
      </w:r>
      <w:r w:rsidRPr="001970CA">
        <w:rPr>
          <w:rFonts w:cs="Arial"/>
          <w:b/>
          <w:color w:val="000000"/>
          <w:sz w:val="22"/>
          <w:szCs w:val="22"/>
        </w:rPr>
        <w:t>prodlení</w:t>
      </w:r>
    </w:p>
    <w:p w:rsidR="00867058" w:rsidRPr="001970CA" w:rsidRDefault="00445B04"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 xml:space="preserve">V případě, že bude zhotovitel v prodlení s termínem dokončení </w:t>
      </w:r>
      <w:r w:rsidR="00FA68A6" w:rsidRPr="001970CA">
        <w:rPr>
          <w:rFonts w:cs="Arial"/>
          <w:color w:val="000000"/>
          <w:sz w:val="22"/>
          <w:szCs w:val="22"/>
        </w:rPr>
        <w:t xml:space="preserve">či předání </w:t>
      </w:r>
      <w:r w:rsidRPr="001970CA">
        <w:rPr>
          <w:rFonts w:cs="Arial"/>
          <w:color w:val="000000"/>
          <w:sz w:val="22"/>
          <w:szCs w:val="22"/>
        </w:rPr>
        <w:t xml:space="preserve">díla stanoveným v článku </w:t>
      </w:r>
      <w:r w:rsidR="00FA68A6" w:rsidRPr="001970CA">
        <w:rPr>
          <w:rFonts w:cs="Arial"/>
          <w:color w:val="000000"/>
          <w:sz w:val="22"/>
          <w:szCs w:val="22"/>
        </w:rPr>
        <w:t>III</w:t>
      </w:r>
      <w:r w:rsidRPr="001970CA">
        <w:rPr>
          <w:rFonts w:cs="Arial"/>
          <w:color w:val="000000"/>
          <w:sz w:val="22"/>
          <w:szCs w:val="22"/>
        </w:rPr>
        <w:t>. této smlouvy, dopouští se tím porušení smlouvy, za které je povinen zaplatit objedna</w:t>
      </w:r>
      <w:r w:rsidR="00E509BD">
        <w:rPr>
          <w:rFonts w:cs="Arial"/>
          <w:color w:val="000000"/>
          <w:sz w:val="22"/>
          <w:szCs w:val="22"/>
        </w:rPr>
        <w:t>teli smluvní pokutu ve výši 0,5</w:t>
      </w:r>
      <w:r w:rsidRPr="001970CA">
        <w:rPr>
          <w:rFonts w:cs="Arial"/>
          <w:color w:val="000000"/>
          <w:sz w:val="22"/>
          <w:szCs w:val="22"/>
        </w:rPr>
        <w:t xml:space="preserve"> % z celkové ceny za dílo bez DPH za každý započatý den prodlení</w:t>
      </w:r>
      <w:r w:rsidR="00867058" w:rsidRPr="001970CA">
        <w:rPr>
          <w:rFonts w:cs="Arial"/>
          <w:color w:val="000000"/>
          <w:sz w:val="22"/>
          <w:szCs w:val="22"/>
        </w:rPr>
        <w:t>.</w:t>
      </w:r>
    </w:p>
    <w:p w:rsidR="00867058" w:rsidRPr="001970CA" w:rsidRDefault="00445B04"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V případě, že zhotovitel neodstraní vady bránící předání a převzetí předmětu díla v dohodnutém termínu, je zhotovitel povinen zaplatit objednateli smluvní pokutu ve výši 0,</w:t>
      </w:r>
      <w:r w:rsidR="000B60FC" w:rsidRPr="001970CA">
        <w:rPr>
          <w:rFonts w:cs="Arial"/>
          <w:color w:val="000000"/>
          <w:sz w:val="22"/>
          <w:szCs w:val="22"/>
        </w:rPr>
        <w:t>5</w:t>
      </w:r>
      <w:r w:rsidRPr="001970CA">
        <w:rPr>
          <w:rFonts w:cs="Arial"/>
          <w:color w:val="000000"/>
          <w:sz w:val="22"/>
          <w:szCs w:val="22"/>
        </w:rPr>
        <w:t xml:space="preserve"> % </w:t>
      </w:r>
      <w:r w:rsidR="00FA68A6" w:rsidRPr="001970CA">
        <w:rPr>
          <w:rFonts w:cs="Arial"/>
          <w:color w:val="000000"/>
          <w:sz w:val="22"/>
          <w:szCs w:val="22"/>
        </w:rPr>
        <w:t xml:space="preserve">z </w:t>
      </w:r>
      <w:r w:rsidRPr="001970CA">
        <w:rPr>
          <w:rFonts w:cs="Arial"/>
          <w:color w:val="000000"/>
          <w:sz w:val="22"/>
          <w:szCs w:val="22"/>
        </w:rPr>
        <w:t>ceny za dílo bez DPH za každou jednotlivou vadu a započatý den prodlení.</w:t>
      </w:r>
    </w:p>
    <w:p w:rsidR="00445B04" w:rsidRPr="001970CA" w:rsidRDefault="00445B04"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V případě prodlení zhotovitele s odstraňováním vad uplatněných objednatelem</w:t>
      </w:r>
      <w:r w:rsidR="003D5DD0" w:rsidRPr="001970CA">
        <w:rPr>
          <w:rFonts w:cs="Arial"/>
          <w:color w:val="000000"/>
          <w:sz w:val="22"/>
          <w:szCs w:val="22"/>
        </w:rPr>
        <w:t xml:space="preserve"> </w:t>
      </w:r>
      <w:r w:rsidR="0015140A" w:rsidRPr="001970CA">
        <w:rPr>
          <w:rFonts w:cs="Arial"/>
          <w:color w:val="000000"/>
          <w:sz w:val="22"/>
          <w:szCs w:val="22"/>
        </w:rPr>
        <w:t xml:space="preserve">v záruční době </w:t>
      </w:r>
      <w:r w:rsidR="003D5DD0" w:rsidRPr="001970CA">
        <w:rPr>
          <w:rFonts w:cs="Arial"/>
          <w:color w:val="000000"/>
          <w:sz w:val="22"/>
          <w:szCs w:val="22"/>
        </w:rPr>
        <w:t xml:space="preserve">dle čl. VI. </w:t>
      </w:r>
      <w:r w:rsidR="00F2149D" w:rsidRPr="001970CA">
        <w:rPr>
          <w:rFonts w:cs="Arial"/>
          <w:color w:val="000000"/>
          <w:sz w:val="22"/>
          <w:szCs w:val="22"/>
        </w:rPr>
        <w:t>t</w:t>
      </w:r>
      <w:r w:rsidR="003D5DD0" w:rsidRPr="001970CA">
        <w:rPr>
          <w:rFonts w:cs="Arial"/>
          <w:color w:val="000000"/>
          <w:sz w:val="22"/>
          <w:szCs w:val="22"/>
        </w:rPr>
        <w:t>éto smlouvy</w:t>
      </w:r>
      <w:r w:rsidR="0015140A" w:rsidRPr="001970CA">
        <w:rPr>
          <w:rFonts w:cs="Arial"/>
          <w:color w:val="000000"/>
          <w:sz w:val="22"/>
          <w:szCs w:val="22"/>
        </w:rPr>
        <w:t>,</w:t>
      </w:r>
      <w:r w:rsidR="00FA68A6" w:rsidRPr="001970CA">
        <w:rPr>
          <w:rFonts w:cs="Arial"/>
          <w:color w:val="000000"/>
          <w:sz w:val="22"/>
          <w:szCs w:val="22"/>
        </w:rPr>
        <w:t xml:space="preserve"> </w:t>
      </w:r>
      <w:r w:rsidRPr="001970CA">
        <w:rPr>
          <w:rFonts w:cs="Arial"/>
          <w:color w:val="000000"/>
          <w:sz w:val="22"/>
          <w:szCs w:val="22"/>
        </w:rPr>
        <w:t>je zhotovitel povinen zaplatit objednateli smluvní pokutu ve výši 0,</w:t>
      </w:r>
      <w:r w:rsidR="000B60FC" w:rsidRPr="001970CA">
        <w:rPr>
          <w:rFonts w:cs="Arial"/>
          <w:color w:val="000000"/>
          <w:sz w:val="22"/>
          <w:szCs w:val="22"/>
        </w:rPr>
        <w:t>2</w:t>
      </w:r>
      <w:r w:rsidRPr="001970CA">
        <w:rPr>
          <w:rFonts w:cs="Arial"/>
          <w:color w:val="000000"/>
          <w:sz w:val="22"/>
          <w:szCs w:val="22"/>
        </w:rPr>
        <w:t xml:space="preserve"> %</w:t>
      </w:r>
      <w:r w:rsidR="00FA68A6" w:rsidRPr="001970CA">
        <w:rPr>
          <w:rFonts w:cs="Arial"/>
          <w:color w:val="000000"/>
          <w:sz w:val="22"/>
          <w:szCs w:val="22"/>
        </w:rPr>
        <w:t xml:space="preserve"> z</w:t>
      </w:r>
      <w:r w:rsidRPr="001970CA">
        <w:rPr>
          <w:rFonts w:cs="Arial"/>
          <w:color w:val="000000"/>
          <w:sz w:val="22"/>
          <w:szCs w:val="22"/>
        </w:rPr>
        <w:t xml:space="preserve"> </w:t>
      </w:r>
      <w:r w:rsidR="00867058" w:rsidRPr="001970CA">
        <w:rPr>
          <w:rFonts w:cs="Arial"/>
          <w:color w:val="000000"/>
          <w:sz w:val="22"/>
          <w:szCs w:val="22"/>
        </w:rPr>
        <w:t>ceny za dílo bez DPH za každou jednotlivou vadu a započatý den prodlení.</w:t>
      </w:r>
    </w:p>
    <w:p w:rsidR="00867058" w:rsidRPr="001970CA" w:rsidRDefault="00445B04"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 xml:space="preserve">Smluvní pokuty jsou splatné 14. </w:t>
      </w:r>
      <w:r w:rsidR="005F60D8" w:rsidRPr="001970CA">
        <w:rPr>
          <w:rFonts w:cs="Arial"/>
          <w:color w:val="000000"/>
          <w:sz w:val="22"/>
          <w:szCs w:val="22"/>
        </w:rPr>
        <w:t>k</w:t>
      </w:r>
      <w:r w:rsidR="00F2149D" w:rsidRPr="001970CA">
        <w:rPr>
          <w:rFonts w:cs="Arial"/>
          <w:color w:val="000000"/>
          <w:sz w:val="22"/>
          <w:szCs w:val="22"/>
        </w:rPr>
        <w:t xml:space="preserve">alendářní </w:t>
      </w:r>
      <w:r w:rsidRPr="001970CA">
        <w:rPr>
          <w:rFonts w:cs="Arial"/>
          <w:color w:val="000000"/>
          <w:sz w:val="22"/>
          <w:szCs w:val="22"/>
        </w:rPr>
        <w:t xml:space="preserve">den ode dne doručení písemné výzvy objednatele k jejich úhradě, není-li ve výzvě uvedena lhůta delší. </w:t>
      </w:r>
    </w:p>
    <w:p w:rsidR="00867058" w:rsidRPr="001970CA" w:rsidRDefault="00445B04"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 xml:space="preserve">Smluvní strany se dohodly, že v případě prodlení s úhradou oprávněně vystavené faktury je strana, které je faktura určena, povinna oprávněné straně zaplatit rovněž úrok z prodlení </w:t>
      </w:r>
      <w:r w:rsidR="00F9427B" w:rsidRPr="001970CA">
        <w:rPr>
          <w:rFonts w:cs="Arial"/>
          <w:color w:val="000000"/>
          <w:sz w:val="22"/>
          <w:szCs w:val="22"/>
        </w:rPr>
        <w:t xml:space="preserve">z dlužné částky </w:t>
      </w:r>
      <w:r w:rsidRPr="001970CA">
        <w:rPr>
          <w:rFonts w:cs="Arial"/>
          <w:color w:val="000000"/>
          <w:sz w:val="22"/>
          <w:szCs w:val="22"/>
        </w:rPr>
        <w:t xml:space="preserve">v zákonné </w:t>
      </w:r>
      <w:r w:rsidR="00F212FF" w:rsidRPr="001970CA">
        <w:rPr>
          <w:rFonts w:cs="Arial"/>
          <w:color w:val="000000"/>
          <w:sz w:val="22"/>
          <w:szCs w:val="22"/>
        </w:rPr>
        <w:t xml:space="preserve">výši </w:t>
      </w:r>
      <w:r w:rsidRPr="001970CA">
        <w:rPr>
          <w:rFonts w:cs="Arial"/>
          <w:color w:val="000000"/>
          <w:sz w:val="22"/>
          <w:szCs w:val="22"/>
        </w:rPr>
        <w:t>stanovené příslušným nařízením vlády.</w:t>
      </w:r>
    </w:p>
    <w:p w:rsidR="00867058" w:rsidRPr="001970CA" w:rsidRDefault="00A379AE" w:rsidP="001970CA">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1970CA">
        <w:rPr>
          <w:rFonts w:cs="Arial"/>
          <w:color w:val="000000"/>
          <w:sz w:val="22"/>
          <w:szCs w:val="22"/>
        </w:rPr>
        <w:t>Zhotovitel prohlašuje, že všechny smluvní pokuty dle této smlouvy včetně jejich výše považuje vzhledem k významu povinností (závazků), k jejichž zajištění byly dohodnuty, za přiměřené.</w:t>
      </w:r>
    </w:p>
    <w:p w:rsidR="00A379AE" w:rsidRPr="001970CA" w:rsidRDefault="00745D6D" w:rsidP="001970CA">
      <w:pPr>
        <w:pStyle w:val="Zkladntext3"/>
        <w:numPr>
          <w:ilvl w:val="0"/>
          <w:numId w:val="2"/>
        </w:numPr>
        <w:shd w:val="clear" w:color="auto" w:fill="auto"/>
        <w:suppressAutoHyphens/>
        <w:spacing w:before="120" w:after="0" w:line="240" w:lineRule="auto"/>
        <w:ind w:left="426" w:right="20" w:hanging="426"/>
        <w:jc w:val="both"/>
        <w:rPr>
          <w:rFonts w:cs="Arial"/>
          <w:color w:val="000000"/>
          <w:sz w:val="22"/>
          <w:szCs w:val="22"/>
        </w:rPr>
      </w:pPr>
      <w:r w:rsidRPr="001970CA">
        <w:rPr>
          <w:rFonts w:cs="Arial"/>
          <w:sz w:val="22"/>
          <w:szCs w:val="22"/>
        </w:rPr>
        <w:t>Smluvní strany výslovně ujednaly</w:t>
      </w:r>
      <w:r w:rsidRPr="001970CA">
        <w:rPr>
          <w:rFonts w:cs="Arial"/>
          <w:color w:val="000000"/>
          <w:sz w:val="22"/>
          <w:szCs w:val="22"/>
        </w:rPr>
        <w:t>, že ú</w:t>
      </w:r>
      <w:r w:rsidR="00445B04" w:rsidRPr="001970CA">
        <w:rPr>
          <w:rFonts w:cs="Arial"/>
          <w:color w:val="000000"/>
          <w:sz w:val="22"/>
          <w:szCs w:val="22"/>
        </w:rPr>
        <w:t>hradou smluvní pokuty ne</w:t>
      </w:r>
      <w:r w:rsidRPr="001970CA">
        <w:rPr>
          <w:rFonts w:cs="Arial"/>
          <w:color w:val="000000"/>
          <w:sz w:val="22"/>
          <w:szCs w:val="22"/>
        </w:rPr>
        <w:t>bude</w:t>
      </w:r>
      <w:r w:rsidR="00445B04" w:rsidRPr="001970CA">
        <w:rPr>
          <w:rFonts w:cs="Arial"/>
          <w:color w:val="000000"/>
          <w:sz w:val="22"/>
          <w:szCs w:val="22"/>
        </w:rPr>
        <w:t xml:space="preserve"> dotčeno právo objednatele na náhradu škody</w:t>
      </w:r>
      <w:r w:rsidR="00F212FF" w:rsidRPr="001970CA">
        <w:rPr>
          <w:rFonts w:cs="Arial"/>
          <w:sz w:val="22"/>
          <w:szCs w:val="22"/>
        </w:rPr>
        <w:t xml:space="preserve"> vzniklé z porušení povinnosti, ke kterému se smluvní pokuta vztahuje</w:t>
      </w:r>
      <w:r w:rsidR="00445B04" w:rsidRPr="001970CA">
        <w:rPr>
          <w:rFonts w:cs="Arial"/>
          <w:color w:val="000000"/>
          <w:sz w:val="22"/>
          <w:szCs w:val="22"/>
        </w:rPr>
        <w:t xml:space="preserve">, </w:t>
      </w:r>
      <w:r w:rsidR="00445B04" w:rsidRPr="001970CA">
        <w:rPr>
          <w:rFonts w:cs="Arial"/>
          <w:sz w:val="22"/>
          <w:szCs w:val="22"/>
        </w:rPr>
        <w:t>a to ani co do výše, v níž případně náhrada škody smluvní pokutu přesáhne.</w:t>
      </w:r>
    </w:p>
    <w:p w:rsidR="00A379AE" w:rsidRPr="001970CA" w:rsidRDefault="00737F79" w:rsidP="001970CA">
      <w:pPr>
        <w:pStyle w:val="Zkladntext3"/>
        <w:shd w:val="clear" w:color="auto" w:fill="auto"/>
        <w:suppressAutoHyphens/>
        <w:spacing w:before="240" w:after="0" w:line="240" w:lineRule="auto"/>
        <w:ind w:left="360" w:firstLine="0"/>
        <w:jc w:val="center"/>
        <w:rPr>
          <w:rFonts w:cs="Arial"/>
          <w:b/>
          <w:color w:val="000000"/>
          <w:sz w:val="22"/>
          <w:szCs w:val="22"/>
        </w:rPr>
      </w:pPr>
      <w:r w:rsidRPr="001970CA">
        <w:rPr>
          <w:rFonts w:cs="Arial"/>
          <w:b/>
          <w:color w:val="000000"/>
          <w:sz w:val="22"/>
          <w:szCs w:val="22"/>
        </w:rPr>
        <w:t>Článek X.</w:t>
      </w:r>
    </w:p>
    <w:p w:rsidR="00A379AE" w:rsidRPr="001970CA" w:rsidRDefault="00A379AE"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Odstoupení od smlouvy</w:t>
      </w:r>
    </w:p>
    <w:p w:rsidR="00F2149D" w:rsidRPr="001970CA" w:rsidRDefault="00F2149D" w:rsidP="001970CA">
      <w:pPr>
        <w:pStyle w:val="Zkladntext3"/>
        <w:numPr>
          <w:ilvl w:val="0"/>
          <w:numId w:val="4"/>
        </w:numPr>
        <w:shd w:val="clear" w:color="auto" w:fill="auto"/>
        <w:tabs>
          <w:tab w:val="left" w:pos="402"/>
        </w:tabs>
        <w:suppressAutoHyphens/>
        <w:spacing w:before="120" w:after="0" w:line="240" w:lineRule="auto"/>
        <w:ind w:left="440" w:right="23" w:hanging="440"/>
        <w:jc w:val="both"/>
        <w:rPr>
          <w:rFonts w:cs="Arial"/>
          <w:sz w:val="22"/>
          <w:szCs w:val="22"/>
        </w:rPr>
      </w:pPr>
      <w:r w:rsidRPr="001970CA">
        <w:rPr>
          <w:rFonts w:cs="Arial"/>
          <w:color w:val="000000"/>
          <w:sz w:val="22"/>
          <w:szCs w:val="22"/>
        </w:rPr>
        <w:t>Smluvní strany jsou oprávněny odstoupit od této smlouvy</w:t>
      </w:r>
      <w:r w:rsidR="00211834" w:rsidRPr="001970CA">
        <w:rPr>
          <w:rFonts w:cs="Arial"/>
          <w:color w:val="000000"/>
          <w:sz w:val="22"/>
          <w:szCs w:val="22"/>
        </w:rPr>
        <w:t xml:space="preserve"> z</w:t>
      </w:r>
      <w:r w:rsidR="00737F79" w:rsidRPr="001970CA">
        <w:rPr>
          <w:rFonts w:cs="Arial"/>
          <w:color w:val="000000"/>
          <w:sz w:val="22"/>
          <w:szCs w:val="22"/>
        </w:rPr>
        <w:t> </w:t>
      </w:r>
      <w:r w:rsidR="00211834" w:rsidRPr="001970CA">
        <w:rPr>
          <w:rFonts w:cs="Arial"/>
          <w:color w:val="000000"/>
          <w:sz w:val="22"/>
          <w:szCs w:val="22"/>
        </w:rPr>
        <w:t>důvodů podstatných porušení uvedených v</w:t>
      </w:r>
      <w:r w:rsidR="00737F79" w:rsidRPr="001970CA">
        <w:rPr>
          <w:rFonts w:cs="Arial"/>
          <w:color w:val="000000"/>
          <w:sz w:val="22"/>
          <w:szCs w:val="22"/>
        </w:rPr>
        <w:t> </w:t>
      </w:r>
      <w:r w:rsidR="00211834" w:rsidRPr="001970CA">
        <w:rPr>
          <w:rFonts w:cs="Arial"/>
          <w:color w:val="000000"/>
          <w:sz w:val="22"/>
          <w:szCs w:val="22"/>
        </w:rPr>
        <w:t>občanském zákoníku, a objednatel také z</w:t>
      </w:r>
      <w:r w:rsidR="00737F79" w:rsidRPr="001970CA">
        <w:rPr>
          <w:rFonts w:cs="Arial"/>
          <w:color w:val="000000"/>
          <w:sz w:val="22"/>
          <w:szCs w:val="22"/>
        </w:rPr>
        <w:t> </w:t>
      </w:r>
      <w:r w:rsidR="00211834" w:rsidRPr="001970CA">
        <w:rPr>
          <w:rFonts w:cs="Arial"/>
          <w:color w:val="000000"/>
          <w:sz w:val="22"/>
          <w:szCs w:val="22"/>
        </w:rPr>
        <w:t>důvodů uvedených v</w:t>
      </w:r>
      <w:r w:rsidR="00737F79" w:rsidRPr="001970CA">
        <w:rPr>
          <w:rFonts w:cs="Arial"/>
          <w:color w:val="000000"/>
          <w:sz w:val="22"/>
          <w:szCs w:val="22"/>
        </w:rPr>
        <w:t> </w:t>
      </w:r>
      <w:r w:rsidR="00211834" w:rsidRPr="001970CA">
        <w:rPr>
          <w:rFonts w:cs="Arial"/>
          <w:color w:val="000000"/>
          <w:sz w:val="22"/>
          <w:szCs w:val="22"/>
        </w:rPr>
        <w:t>této smlouvě, pokud podstatná porušení smlouvy, nebo důvody pro které je oprávněn odstoupit objednatel nebyly způsobeny okolnostmi vylučujícími odpovědnost dle ustanovení § 2913, odst.</w:t>
      </w:r>
      <w:r w:rsidR="00333F31">
        <w:rPr>
          <w:rFonts w:cs="Arial"/>
          <w:color w:val="000000"/>
          <w:sz w:val="22"/>
          <w:szCs w:val="22"/>
        </w:rPr>
        <w:t xml:space="preserve"> </w:t>
      </w:r>
      <w:r w:rsidR="00211834" w:rsidRPr="001970CA">
        <w:rPr>
          <w:rFonts w:cs="Arial"/>
          <w:color w:val="000000"/>
          <w:sz w:val="22"/>
          <w:szCs w:val="22"/>
        </w:rPr>
        <w:t>2 občanského zákoníku.</w:t>
      </w:r>
    </w:p>
    <w:p w:rsidR="00A379AE" w:rsidRPr="001970CA" w:rsidRDefault="00745B1A" w:rsidP="001970CA">
      <w:pPr>
        <w:pStyle w:val="Zkladntext3"/>
        <w:numPr>
          <w:ilvl w:val="0"/>
          <w:numId w:val="4"/>
        </w:numPr>
        <w:shd w:val="clear" w:color="auto" w:fill="auto"/>
        <w:suppressAutoHyphens/>
        <w:spacing w:before="120" w:after="0" w:line="240" w:lineRule="auto"/>
        <w:ind w:left="440" w:right="23" w:hanging="440"/>
        <w:jc w:val="both"/>
        <w:rPr>
          <w:rFonts w:cs="Arial"/>
          <w:color w:val="000000"/>
          <w:sz w:val="22"/>
          <w:szCs w:val="22"/>
        </w:rPr>
      </w:pPr>
      <w:r w:rsidRPr="001970CA">
        <w:rPr>
          <w:rFonts w:cs="Arial"/>
          <w:color w:val="000000"/>
          <w:sz w:val="22"/>
          <w:szCs w:val="22"/>
        </w:rPr>
        <w:t>Zjistí-li objednatel vady, může požadovat, aby zhotovitel zajistil nápravu, neučiní-li tak zhotovitel v</w:t>
      </w:r>
      <w:r w:rsidR="00737F79" w:rsidRPr="001970CA">
        <w:rPr>
          <w:rFonts w:cs="Arial"/>
          <w:color w:val="000000"/>
          <w:sz w:val="22"/>
          <w:szCs w:val="22"/>
        </w:rPr>
        <w:t> </w:t>
      </w:r>
      <w:r w:rsidR="00E333AF" w:rsidRPr="001970CA">
        <w:rPr>
          <w:rFonts w:cs="Arial"/>
          <w:color w:val="000000"/>
          <w:sz w:val="22"/>
          <w:szCs w:val="22"/>
        </w:rPr>
        <w:t xml:space="preserve">době </w:t>
      </w:r>
      <w:r w:rsidRPr="001970CA">
        <w:rPr>
          <w:rFonts w:cs="Arial"/>
          <w:color w:val="000000"/>
          <w:sz w:val="22"/>
          <w:szCs w:val="22"/>
        </w:rPr>
        <w:t xml:space="preserve">přiměřené </w:t>
      </w:r>
      <w:r w:rsidR="00E333AF" w:rsidRPr="001970CA">
        <w:rPr>
          <w:rFonts w:cs="Arial"/>
          <w:color w:val="000000"/>
          <w:sz w:val="22"/>
          <w:szCs w:val="22"/>
        </w:rPr>
        <w:t xml:space="preserve">či </w:t>
      </w:r>
      <w:r w:rsidRPr="001970CA">
        <w:rPr>
          <w:rFonts w:cs="Arial"/>
          <w:color w:val="000000"/>
          <w:sz w:val="22"/>
          <w:szCs w:val="22"/>
        </w:rPr>
        <w:t>době</w:t>
      </w:r>
      <w:r w:rsidR="00E333AF" w:rsidRPr="001970CA">
        <w:rPr>
          <w:rFonts w:cs="Arial"/>
          <w:color w:val="000000"/>
          <w:sz w:val="22"/>
          <w:szCs w:val="22"/>
        </w:rPr>
        <w:t xml:space="preserve"> objednatelem jinak stanovené</w:t>
      </w:r>
      <w:r w:rsidRPr="001970CA">
        <w:rPr>
          <w:rFonts w:cs="Arial"/>
          <w:color w:val="000000"/>
          <w:sz w:val="22"/>
          <w:szCs w:val="22"/>
        </w:rPr>
        <w:t>, může objednatel od smlouvy</w:t>
      </w:r>
      <w:r w:rsidR="008B54AE" w:rsidRPr="001970CA">
        <w:rPr>
          <w:rFonts w:cs="Arial"/>
          <w:color w:val="000000"/>
          <w:sz w:val="22"/>
          <w:szCs w:val="22"/>
        </w:rPr>
        <w:t xml:space="preserve"> odstoupit</w:t>
      </w:r>
      <w:r w:rsidR="00E333AF" w:rsidRPr="001970CA">
        <w:rPr>
          <w:rFonts w:cs="Arial"/>
          <w:color w:val="000000"/>
          <w:sz w:val="22"/>
          <w:szCs w:val="22"/>
        </w:rPr>
        <w:t>.</w:t>
      </w:r>
    </w:p>
    <w:p w:rsidR="00E7112A" w:rsidRPr="001970CA" w:rsidRDefault="00A379AE" w:rsidP="001970CA">
      <w:pPr>
        <w:pStyle w:val="Zkladntext3"/>
        <w:numPr>
          <w:ilvl w:val="0"/>
          <w:numId w:val="4"/>
        </w:numPr>
        <w:shd w:val="clear" w:color="auto" w:fill="auto"/>
        <w:suppressAutoHyphens/>
        <w:spacing w:before="120" w:after="0" w:line="240" w:lineRule="auto"/>
        <w:ind w:left="440" w:right="23" w:hanging="440"/>
        <w:jc w:val="both"/>
        <w:rPr>
          <w:rFonts w:cs="Arial"/>
          <w:sz w:val="22"/>
          <w:szCs w:val="22"/>
        </w:rPr>
      </w:pPr>
      <w:r w:rsidRPr="001970CA">
        <w:rPr>
          <w:rFonts w:cs="Arial"/>
          <w:color w:val="000000"/>
          <w:sz w:val="22"/>
          <w:szCs w:val="22"/>
        </w:rPr>
        <w:t>Smluvní strany se dále dohodly, že prodlení zhotovitele s</w:t>
      </w:r>
      <w:r w:rsidR="00737F79" w:rsidRPr="001970CA">
        <w:rPr>
          <w:rFonts w:cs="Arial"/>
          <w:color w:val="000000"/>
          <w:sz w:val="22"/>
          <w:szCs w:val="22"/>
        </w:rPr>
        <w:t> </w:t>
      </w:r>
      <w:r w:rsidRPr="001970CA">
        <w:rPr>
          <w:rFonts w:cs="Arial"/>
          <w:color w:val="000000"/>
          <w:sz w:val="22"/>
          <w:szCs w:val="22"/>
        </w:rPr>
        <w:t xml:space="preserve">dokončením </w:t>
      </w:r>
      <w:r w:rsidR="00F9427B" w:rsidRPr="001970CA">
        <w:rPr>
          <w:rFonts w:cs="Arial"/>
          <w:color w:val="000000"/>
          <w:sz w:val="22"/>
          <w:szCs w:val="22"/>
        </w:rPr>
        <w:t xml:space="preserve">či předáním </w:t>
      </w:r>
      <w:r w:rsidRPr="001970CA">
        <w:rPr>
          <w:rFonts w:cs="Arial"/>
          <w:color w:val="000000"/>
          <w:sz w:val="22"/>
          <w:szCs w:val="22"/>
        </w:rPr>
        <w:t>díla nebo dodání vadného díla považují za podstatné porušení smlouvy a objednatel má v</w:t>
      </w:r>
      <w:r w:rsidR="00737F79" w:rsidRPr="001970CA">
        <w:rPr>
          <w:rFonts w:cs="Arial"/>
          <w:color w:val="000000"/>
          <w:sz w:val="22"/>
          <w:szCs w:val="22"/>
        </w:rPr>
        <w:t> </w:t>
      </w:r>
      <w:r w:rsidRPr="001970CA">
        <w:rPr>
          <w:rFonts w:cs="Arial"/>
          <w:color w:val="000000"/>
          <w:sz w:val="22"/>
          <w:szCs w:val="22"/>
        </w:rPr>
        <w:t>tomto případě právo od této smlouvy odstoupit.</w:t>
      </w:r>
    </w:p>
    <w:p w:rsidR="00D82D7B" w:rsidRPr="00333F31" w:rsidRDefault="00D82D7B" w:rsidP="00333F31">
      <w:pPr>
        <w:pStyle w:val="Zkladntext3"/>
        <w:numPr>
          <w:ilvl w:val="0"/>
          <w:numId w:val="4"/>
        </w:numPr>
        <w:shd w:val="clear" w:color="auto" w:fill="auto"/>
        <w:suppressAutoHyphens/>
        <w:spacing w:before="120" w:after="0" w:line="240" w:lineRule="auto"/>
        <w:ind w:left="440" w:right="23" w:hanging="440"/>
        <w:jc w:val="both"/>
        <w:rPr>
          <w:rFonts w:cs="Arial"/>
          <w:color w:val="000000"/>
          <w:sz w:val="22"/>
          <w:szCs w:val="22"/>
        </w:rPr>
      </w:pPr>
      <w:r w:rsidRPr="00333F31">
        <w:rPr>
          <w:rFonts w:cs="Arial"/>
          <w:color w:val="000000"/>
          <w:sz w:val="22"/>
          <w:szCs w:val="22"/>
        </w:rPr>
        <w:t>Objednatel je dále oprávněn odstoupit od smlouvy v případě, že zhotovitel:</w:t>
      </w:r>
    </w:p>
    <w:p w:rsidR="00D82D7B" w:rsidRPr="001970CA" w:rsidRDefault="00D82D7B" w:rsidP="001970CA">
      <w:pPr>
        <w:pStyle w:val="Odstavecseseznamem"/>
        <w:widowControl w:val="0"/>
        <w:numPr>
          <w:ilvl w:val="0"/>
          <w:numId w:val="25"/>
        </w:numPr>
        <w:suppressAutoHyphens/>
        <w:spacing w:before="80"/>
        <w:ind w:left="993"/>
        <w:jc w:val="both"/>
        <w:rPr>
          <w:rFonts w:cs="Arial"/>
          <w:sz w:val="22"/>
          <w:szCs w:val="22"/>
        </w:rPr>
      </w:pPr>
      <w:r w:rsidRPr="001970CA">
        <w:rPr>
          <w:rFonts w:cs="Arial"/>
          <w:sz w:val="22"/>
          <w:szCs w:val="22"/>
        </w:rPr>
        <w:t>je v prodlení s realizací díla 15 kalendářních dní a více,</w:t>
      </w:r>
    </w:p>
    <w:p w:rsidR="00D82D7B" w:rsidRPr="001970CA" w:rsidRDefault="00D82D7B" w:rsidP="001970CA">
      <w:pPr>
        <w:pStyle w:val="Odstavecseseznamem"/>
        <w:widowControl w:val="0"/>
        <w:numPr>
          <w:ilvl w:val="0"/>
          <w:numId w:val="25"/>
        </w:numPr>
        <w:suppressAutoHyphens/>
        <w:spacing w:before="80"/>
        <w:ind w:left="993"/>
        <w:jc w:val="both"/>
        <w:rPr>
          <w:rFonts w:cs="Arial"/>
          <w:sz w:val="22"/>
          <w:szCs w:val="22"/>
        </w:rPr>
      </w:pPr>
      <w:r w:rsidRPr="001970CA">
        <w:rPr>
          <w:rFonts w:cs="Arial"/>
          <w:sz w:val="22"/>
          <w:szCs w:val="22"/>
        </w:rPr>
        <w:t>porušil povinnost stanovenou dle čl. IV. odst. 10</w:t>
      </w:r>
      <w:r w:rsidR="003E247F">
        <w:rPr>
          <w:rFonts w:cs="Arial"/>
          <w:sz w:val="22"/>
          <w:szCs w:val="22"/>
        </w:rPr>
        <w:t xml:space="preserve"> této smlouvy</w:t>
      </w:r>
      <w:r w:rsidRPr="001970CA">
        <w:rPr>
          <w:rFonts w:cs="Arial"/>
          <w:sz w:val="22"/>
          <w:szCs w:val="22"/>
        </w:rPr>
        <w:t>,</w:t>
      </w:r>
    </w:p>
    <w:p w:rsidR="00D82D7B" w:rsidRPr="001970CA" w:rsidRDefault="00D82D7B" w:rsidP="001970CA">
      <w:pPr>
        <w:pStyle w:val="Odstavecseseznamem"/>
        <w:widowControl w:val="0"/>
        <w:numPr>
          <w:ilvl w:val="0"/>
          <w:numId w:val="25"/>
        </w:numPr>
        <w:suppressAutoHyphens/>
        <w:spacing w:before="80"/>
        <w:ind w:left="993"/>
        <w:jc w:val="both"/>
        <w:rPr>
          <w:rFonts w:cs="Arial"/>
          <w:color w:val="000000"/>
          <w:sz w:val="22"/>
          <w:szCs w:val="22"/>
        </w:rPr>
      </w:pPr>
      <w:r w:rsidRPr="001970CA">
        <w:rPr>
          <w:rFonts w:cs="Arial"/>
          <w:sz w:val="22"/>
          <w:szCs w:val="22"/>
        </w:rPr>
        <w:t>postupuje při provádění díla v rozporu s ujednáními této smlouvy nebo s poky</w:t>
      </w:r>
      <w:r w:rsidRPr="001970CA">
        <w:rPr>
          <w:rFonts w:cs="Arial"/>
          <w:color w:val="000000"/>
          <w:sz w:val="22"/>
          <w:szCs w:val="22"/>
        </w:rPr>
        <w:t>ny oprávněného zástupce objednatele,</w:t>
      </w:r>
    </w:p>
    <w:p w:rsidR="00D82D7B" w:rsidRPr="001970CA" w:rsidRDefault="00D82D7B" w:rsidP="001970CA">
      <w:pPr>
        <w:pStyle w:val="Odstavecseseznamem"/>
        <w:widowControl w:val="0"/>
        <w:numPr>
          <w:ilvl w:val="0"/>
          <w:numId w:val="25"/>
        </w:numPr>
        <w:suppressAutoHyphens/>
        <w:spacing w:before="80"/>
        <w:ind w:left="993"/>
        <w:jc w:val="both"/>
        <w:rPr>
          <w:rFonts w:cs="Arial"/>
          <w:color w:val="000000"/>
          <w:sz w:val="22"/>
          <w:szCs w:val="22"/>
        </w:rPr>
      </w:pPr>
      <w:r w:rsidRPr="001970CA">
        <w:rPr>
          <w:rFonts w:cs="Arial"/>
          <w:color w:val="000000"/>
          <w:sz w:val="22"/>
          <w:szCs w:val="22"/>
        </w:rPr>
        <w:t>neoprávněně zastavil či přerušil práce na díle,</w:t>
      </w:r>
    </w:p>
    <w:p w:rsidR="00D82D7B" w:rsidRPr="001970CA" w:rsidRDefault="00D82D7B" w:rsidP="001970CA">
      <w:pPr>
        <w:pStyle w:val="Odstavecseseznamem"/>
        <w:widowControl w:val="0"/>
        <w:numPr>
          <w:ilvl w:val="0"/>
          <w:numId w:val="25"/>
        </w:numPr>
        <w:suppressAutoHyphens/>
        <w:spacing w:before="80"/>
        <w:ind w:left="993"/>
        <w:jc w:val="both"/>
        <w:rPr>
          <w:rFonts w:cs="Arial"/>
          <w:sz w:val="22"/>
          <w:szCs w:val="22"/>
        </w:rPr>
      </w:pPr>
      <w:r w:rsidRPr="001970CA">
        <w:rPr>
          <w:rFonts w:cs="Arial"/>
          <w:color w:val="000000"/>
          <w:sz w:val="22"/>
          <w:szCs w:val="22"/>
        </w:rPr>
        <w:lastRenderedPageBreak/>
        <w:t>neodstranil vady p</w:t>
      </w:r>
      <w:r w:rsidRPr="001970CA">
        <w:rPr>
          <w:rFonts w:cs="Arial"/>
          <w:sz w:val="22"/>
          <w:szCs w:val="22"/>
        </w:rPr>
        <w:t>řed předáním díla ve stanovené lhůtě</w:t>
      </w:r>
      <w:r w:rsidR="003E247F">
        <w:rPr>
          <w:rFonts w:cs="Arial"/>
          <w:sz w:val="22"/>
          <w:szCs w:val="22"/>
        </w:rPr>
        <w:t>.</w:t>
      </w:r>
    </w:p>
    <w:p w:rsidR="00A379AE" w:rsidRPr="001970CA" w:rsidRDefault="00E7112A" w:rsidP="001970CA">
      <w:pPr>
        <w:pStyle w:val="Zkladntext3"/>
        <w:numPr>
          <w:ilvl w:val="0"/>
          <w:numId w:val="4"/>
        </w:numPr>
        <w:shd w:val="clear" w:color="auto" w:fill="auto"/>
        <w:suppressAutoHyphens/>
        <w:spacing w:before="120" w:after="0" w:line="240" w:lineRule="auto"/>
        <w:ind w:left="426" w:right="23" w:hanging="440"/>
        <w:jc w:val="both"/>
        <w:rPr>
          <w:rFonts w:cs="Arial"/>
          <w:color w:val="000000"/>
          <w:sz w:val="22"/>
          <w:szCs w:val="22"/>
        </w:rPr>
      </w:pPr>
      <w:r w:rsidRPr="001970CA">
        <w:rPr>
          <w:rFonts w:cs="Arial"/>
          <w:sz w:val="22"/>
          <w:szCs w:val="22"/>
        </w:rPr>
        <w:t>Odstoupení od smlouvy musí být učiněno písemně.</w:t>
      </w:r>
      <w:r w:rsidRPr="001970CA">
        <w:rPr>
          <w:rFonts w:cs="Arial"/>
          <w:color w:val="000000"/>
          <w:sz w:val="22"/>
          <w:szCs w:val="22"/>
        </w:rPr>
        <w:t xml:space="preserve"> </w:t>
      </w:r>
      <w:r w:rsidR="00A379AE" w:rsidRPr="001970CA">
        <w:rPr>
          <w:rFonts w:cs="Arial"/>
          <w:color w:val="000000"/>
          <w:sz w:val="22"/>
          <w:szCs w:val="22"/>
        </w:rPr>
        <w:t xml:space="preserve">Účinky odstoupení od smlouvy nastávají dnem doručení písemného oznámení o odstoupení druhé smluvní straně. </w:t>
      </w:r>
      <w:r w:rsidR="00AD7DEF" w:rsidRPr="001970CA">
        <w:rPr>
          <w:rFonts w:cs="Arial"/>
          <w:color w:val="000000"/>
          <w:sz w:val="22"/>
          <w:szCs w:val="22"/>
        </w:rPr>
        <w:t>V</w:t>
      </w:r>
      <w:r w:rsidR="00737F79" w:rsidRPr="001970CA">
        <w:rPr>
          <w:rFonts w:cs="Arial"/>
          <w:color w:val="000000"/>
          <w:sz w:val="22"/>
          <w:szCs w:val="22"/>
        </w:rPr>
        <w:t> </w:t>
      </w:r>
      <w:r w:rsidR="00AD7DEF" w:rsidRPr="001970CA">
        <w:rPr>
          <w:rFonts w:cs="Arial"/>
          <w:color w:val="000000"/>
          <w:sz w:val="22"/>
          <w:szCs w:val="22"/>
        </w:rPr>
        <w:t xml:space="preserve">pochybnostech se má za to, že účinky odstoupení nastávají </w:t>
      </w:r>
      <w:r w:rsidR="00583BB5" w:rsidRPr="001970CA">
        <w:rPr>
          <w:rFonts w:cs="Arial"/>
          <w:color w:val="000000"/>
          <w:sz w:val="22"/>
          <w:szCs w:val="22"/>
        </w:rPr>
        <w:t>3</w:t>
      </w:r>
      <w:r w:rsidR="00AD7DEF" w:rsidRPr="001970CA">
        <w:rPr>
          <w:rFonts w:cs="Arial"/>
          <w:color w:val="000000"/>
          <w:sz w:val="22"/>
          <w:szCs w:val="22"/>
        </w:rPr>
        <w:t xml:space="preserve">. </w:t>
      </w:r>
      <w:r w:rsidR="00E86F60">
        <w:rPr>
          <w:rFonts w:cs="Arial"/>
          <w:color w:val="000000"/>
          <w:sz w:val="22"/>
          <w:szCs w:val="22"/>
        </w:rPr>
        <w:t>d</w:t>
      </w:r>
      <w:r w:rsidR="00AD7DEF" w:rsidRPr="001970CA">
        <w:rPr>
          <w:rFonts w:cs="Arial"/>
          <w:color w:val="000000"/>
          <w:sz w:val="22"/>
          <w:szCs w:val="22"/>
        </w:rPr>
        <w:t>nem po jeho prokazatelném odeslání.</w:t>
      </w:r>
    </w:p>
    <w:p w:rsidR="0007209F" w:rsidRPr="001970CA" w:rsidRDefault="00737F79" w:rsidP="001970CA">
      <w:pPr>
        <w:pStyle w:val="Zkladntext3"/>
        <w:shd w:val="clear" w:color="auto" w:fill="auto"/>
        <w:suppressAutoHyphens/>
        <w:spacing w:before="240" w:after="0" w:line="240" w:lineRule="auto"/>
        <w:ind w:firstLine="0"/>
        <w:jc w:val="center"/>
        <w:rPr>
          <w:rFonts w:cs="Arial"/>
          <w:b/>
          <w:color w:val="000000"/>
          <w:sz w:val="22"/>
          <w:szCs w:val="22"/>
        </w:rPr>
      </w:pPr>
      <w:r w:rsidRPr="001970CA">
        <w:rPr>
          <w:rFonts w:cs="Arial"/>
          <w:b/>
          <w:color w:val="000000"/>
          <w:sz w:val="22"/>
          <w:szCs w:val="22"/>
        </w:rPr>
        <w:t xml:space="preserve">Článek </w:t>
      </w:r>
      <w:r w:rsidRPr="001970CA">
        <w:rPr>
          <w:rFonts w:cs="Arial"/>
          <w:b/>
          <w:sz w:val="22"/>
          <w:szCs w:val="22"/>
        </w:rPr>
        <w:t>XI.</w:t>
      </w:r>
    </w:p>
    <w:p w:rsidR="00E7112A" w:rsidRPr="001970CA" w:rsidRDefault="0007209F"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Ostatní ujednání</w:t>
      </w:r>
    </w:p>
    <w:p w:rsidR="00E7112A" w:rsidRPr="001970CA" w:rsidRDefault="00E7112A" w:rsidP="001970CA">
      <w:pPr>
        <w:pStyle w:val="Zkladntext3"/>
        <w:numPr>
          <w:ilvl w:val="0"/>
          <w:numId w:val="5"/>
        </w:numPr>
        <w:shd w:val="clear" w:color="auto" w:fill="auto"/>
        <w:suppressAutoHyphens/>
        <w:spacing w:before="120" w:after="0" w:line="240" w:lineRule="auto"/>
        <w:ind w:left="426" w:hanging="420"/>
        <w:jc w:val="both"/>
        <w:rPr>
          <w:rFonts w:cs="Arial"/>
          <w:sz w:val="22"/>
          <w:szCs w:val="22"/>
        </w:rPr>
      </w:pPr>
      <w:r w:rsidRPr="001970CA">
        <w:rPr>
          <w:rFonts w:cs="Arial"/>
          <w:color w:val="000000"/>
          <w:sz w:val="22"/>
          <w:szCs w:val="22"/>
        </w:rPr>
        <w:t>Zhotovitel prohlašuje, že k</w:t>
      </w:r>
      <w:r w:rsidR="008B54AE" w:rsidRPr="001970CA">
        <w:rPr>
          <w:rFonts w:cs="Arial"/>
          <w:color w:val="000000"/>
          <w:sz w:val="22"/>
          <w:szCs w:val="22"/>
        </w:rPr>
        <w:t>e zhotovení díla</w:t>
      </w:r>
      <w:r w:rsidRPr="001970CA">
        <w:rPr>
          <w:rFonts w:cs="Arial"/>
          <w:color w:val="000000"/>
          <w:sz w:val="22"/>
          <w:szCs w:val="22"/>
        </w:rPr>
        <w:t>, kter</w:t>
      </w:r>
      <w:r w:rsidR="008B54AE" w:rsidRPr="001970CA">
        <w:rPr>
          <w:rFonts w:cs="Arial"/>
          <w:color w:val="000000"/>
          <w:sz w:val="22"/>
          <w:szCs w:val="22"/>
        </w:rPr>
        <w:t>é</w:t>
      </w:r>
      <w:r w:rsidRPr="001970CA">
        <w:rPr>
          <w:rFonts w:cs="Arial"/>
          <w:color w:val="000000"/>
          <w:sz w:val="22"/>
          <w:szCs w:val="22"/>
        </w:rPr>
        <w:t xml:space="preserve"> je předmětem této smlouvy, má potřebná oprávnění.</w:t>
      </w:r>
    </w:p>
    <w:p w:rsidR="000F2806" w:rsidRPr="001970CA" w:rsidRDefault="000F2806" w:rsidP="001970CA">
      <w:pPr>
        <w:pStyle w:val="Zkladntext3"/>
        <w:numPr>
          <w:ilvl w:val="0"/>
          <w:numId w:val="5"/>
        </w:numPr>
        <w:shd w:val="clear" w:color="auto" w:fill="auto"/>
        <w:suppressAutoHyphens/>
        <w:spacing w:before="120" w:after="0" w:line="240" w:lineRule="auto"/>
        <w:ind w:left="426" w:hanging="420"/>
        <w:jc w:val="both"/>
        <w:rPr>
          <w:rFonts w:cs="Arial"/>
          <w:color w:val="000000"/>
          <w:sz w:val="22"/>
          <w:szCs w:val="22"/>
        </w:rPr>
      </w:pPr>
      <w:r w:rsidRPr="001970CA">
        <w:rPr>
          <w:rFonts w:cs="Arial"/>
          <w:color w:val="000000"/>
          <w:sz w:val="22"/>
          <w:szCs w:val="22"/>
        </w:rPr>
        <w:t>Zhotovitel osvědčuje, že je oprávněn v souladu s platnými právními předpisy k provedení díla a je pojištěn pro případ vzniku škody vzniklé při realizaci stavby dle</w:t>
      </w:r>
      <w:r w:rsidR="00804979" w:rsidRPr="001970CA">
        <w:rPr>
          <w:rFonts w:cs="Arial"/>
          <w:color w:val="000000"/>
          <w:sz w:val="22"/>
          <w:szCs w:val="22"/>
        </w:rPr>
        <w:t xml:space="preserve"> jím zpracované</w:t>
      </w:r>
      <w:r w:rsidRPr="001970CA">
        <w:rPr>
          <w:rFonts w:cs="Arial"/>
          <w:color w:val="000000"/>
          <w:sz w:val="22"/>
          <w:szCs w:val="22"/>
        </w:rPr>
        <w:t xml:space="preserve"> projektové dokumentace, a to minimálně na částku </w:t>
      </w:r>
      <w:r w:rsidR="00BA56A0" w:rsidRPr="001970CA">
        <w:rPr>
          <w:rFonts w:cs="Arial"/>
          <w:color w:val="000000"/>
          <w:sz w:val="22"/>
          <w:szCs w:val="22"/>
        </w:rPr>
        <w:t>1</w:t>
      </w:r>
      <w:r w:rsidRPr="001970CA">
        <w:rPr>
          <w:rFonts w:cs="Arial"/>
          <w:color w:val="000000"/>
          <w:sz w:val="22"/>
          <w:szCs w:val="22"/>
        </w:rPr>
        <w:t xml:space="preserve"> mil. Kč, přičemž příslušné doklady je zhotovitel povinen na vyžádání objednatele doložit. </w:t>
      </w:r>
    </w:p>
    <w:p w:rsidR="00E7112A" w:rsidRPr="001970CA" w:rsidRDefault="00E7112A" w:rsidP="001970CA">
      <w:pPr>
        <w:pStyle w:val="Zkladntext3"/>
        <w:numPr>
          <w:ilvl w:val="0"/>
          <w:numId w:val="5"/>
        </w:numPr>
        <w:shd w:val="clear" w:color="auto" w:fill="auto"/>
        <w:suppressAutoHyphens/>
        <w:spacing w:before="120" w:after="0" w:line="240" w:lineRule="auto"/>
        <w:ind w:left="426" w:hanging="420"/>
        <w:jc w:val="both"/>
        <w:rPr>
          <w:rFonts w:cs="Arial"/>
          <w:sz w:val="22"/>
          <w:szCs w:val="22"/>
        </w:rPr>
      </w:pPr>
      <w:r w:rsidRPr="001970CA">
        <w:rPr>
          <w:rFonts w:cs="Arial"/>
          <w:color w:val="000000"/>
          <w:sz w:val="22"/>
          <w:szCs w:val="22"/>
        </w:rPr>
        <w:t>Zhotovitel prohlašuje, že se seznámil s rozsahem díla, je schopen dílo ve smluvené lhůtě</w:t>
      </w:r>
      <w:r w:rsidRPr="001970CA">
        <w:rPr>
          <w:rFonts w:cs="Arial"/>
          <w:sz w:val="22"/>
          <w:szCs w:val="22"/>
        </w:rPr>
        <w:t xml:space="preserve"> dodat, veškeré náklady spojené se zhotovením díla jsou zahrnuty v ceně díla</w:t>
      </w:r>
      <w:r w:rsidR="00E82CFE" w:rsidRPr="001970CA">
        <w:rPr>
          <w:rFonts w:cs="Arial"/>
          <w:sz w:val="22"/>
          <w:szCs w:val="22"/>
        </w:rPr>
        <w:t>.</w:t>
      </w:r>
    </w:p>
    <w:p w:rsidR="00267F4B" w:rsidRPr="001970CA" w:rsidRDefault="00267F4B" w:rsidP="001970CA">
      <w:pPr>
        <w:pStyle w:val="Zkladntext3"/>
        <w:numPr>
          <w:ilvl w:val="0"/>
          <w:numId w:val="5"/>
        </w:numPr>
        <w:shd w:val="clear" w:color="auto" w:fill="auto"/>
        <w:tabs>
          <w:tab w:val="left" w:pos="402"/>
        </w:tabs>
        <w:suppressAutoHyphens/>
        <w:spacing w:before="120" w:after="0" w:line="240" w:lineRule="auto"/>
        <w:ind w:left="426" w:hanging="420"/>
        <w:jc w:val="both"/>
        <w:rPr>
          <w:rFonts w:cs="Arial"/>
          <w:sz w:val="22"/>
          <w:szCs w:val="22"/>
        </w:rPr>
      </w:pPr>
      <w:r w:rsidRPr="001970CA">
        <w:rPr>
          <w:rFonts w:cs="Arial"/>
          <w:sz w:val="22"/>
          <w:szCs w:val="22"/>
        </w:rPr>
        <w:t>Smluvní strany se zavazují v plném rozsahu zachovávat povinnost mlčenlivosti a</w:t>
      </w:r>
      <w:r w:rsidR="009E55A5" w:rsidRPr="001970CA">
        <w:rPr>
          <w:rFonts w:cs="Arial"/>
          <w:sz w:val="22"/>
          <w:szCs w:val="22"/>
        </w:rPr>
        <w:t> </w:t>
      </w:r>
      <w:r w:rsidRPr="001970CA">
        <w:rPr>
          <w:rFonts w:cs="Arial"/>
          <w:sz w:val="22"/>
          <w:szCs w:val="22"/>
        </w:rPr>
        <w:t>povinnost chránit důvěrné informace</w:t>
      </w:r>
      <w:r w:rsidR="00EF1E4E" w:rsidRPr="001970CA">
        <w:rPr>
          <w:rFonts w:cs="Arial"/>
          <w:sz w:val="22"/>
          <w:szCs w:val="22"/>
        </w:rPr>
        <w:t>, o nichž se dozvěděly v souvislosti s uzavřením této smlouvy.</w:t>
      </w:r>
      <w:r w:rsidRPr="001970CA">
        <w:rPr>
          <w:rFonts w:cs="Arial"/>
          <w:sz w:val="22"/>
          <w:szCs w:val="22"/>
        </w:rPr>
        <w:t xml:space="preserve"> </w:t>
      </w:r>
      <w:r w:rsidR="00EF1E4E" w:rsidRPr="001970CA">
        <w:rPr>
          <w:rFonts w:cs="Arial"/>
          <w:sz w:val="22"/>
          <w:szCs w:val="22"/>
        </w:rPr>
        <w:t xml:space="preserve">Smluvní strany se zavazují dodržovat povinnosti </w:t>
      </w:r>
      <w:r w:rsidRPr="001970CA">
        <w:rPr>
          <w:rFonts w:cs="Arial"/>
          <w:sz w:val="22"/>
          <w:szCs w:val="22"/>
        </w:rPr>
        <w:t>vyplývající z této smlouvy a též příslušných právních předpisů, zejména povinnosti vyplývající ze zákona č. 101/2000 Sb., o</w:t>
      </w:r>
      <w:r w:rsidR="009E55A5" w:rsidRPr="001970CA">
        <w:rPr>
          <w:rFonts w:cs="Arial"/>
          <w:sz w:val="22"/>
          <w:szCs w:val="22"/>
        </w:rPr>
        <w:t> </w:t>
      </w:r>
      <w:r w:rsidRPr="001970CA">
        <w:rPr>
          <w:rFonts w:cs="Arial"/>
          <w:sz w:val="22"/>
          <w:szCs w:val="22"/>
        </w:rPr>
        <w:t>ochraně osobních údajů, ve znění pozdějších předpisů. Smluvní strany se v této souvislosti zavazují poučit veškeré osoby, které se na jejich straně budou podílet na plnění této smlouvy.</w:t>
      </w:r>
    </w:p>
    <w:p w:rsidR="0074144C" w:rsidRPr="001970CA" w:rsidRDefault="00267F4B" w:rsidP="001970CA">
      <w:pPr>
        <w:pStyle w:val="Zkladntext3"/>
        <w:numPr>
          <w:ilvl w:val="0"/>
          <w:numId w:val="5"/>
        </w:numPr>
        <w:shd w:val="clear" w:color="auto" w:fill="auto"/>
        <w:tabs>
          <w:tab w:val="left" w:pos="402"/>
        </w:tabs>
        <w:suppressAutoHyphens/>
        <w:spacing w:before="120" w:after="0" w:line="240" w:lineRule="auto"/>
        <w:ind w:left="426" w:hanging="420"/>
        <w:jc w:val="both"/>
        <w:rPr>
          <w:rFonts w:cs="Arial"/>
          <w:sz w:val="22"/>
          <w:szCs w:val="22"/>
        </w:rPr>
      </w:pPr>
      <w:r w:rsidRPr="001970CA">
        <w:rPr>
          <w:rFonts w:cs="Arial"/>
          <w:sz w:val="22"/>
          <w:szCs w:val="22"/>
        </w:rPr>
        <w:t>Nedohodnou-li se smluvní strany výslovně písemnou formou jinak, považují se za důvěrné implicitně všechny informace, které jsou nebo by mohly být součástí obchodního tajemství</w:t>
      </w:r>
      <w:r w:rsidR="00445B04" w:rsidRPr="001970CA">
        <w:rPr>
          <w:rFonts w:cs="Arial"/>
          <w:sz w:val="22"/>
          <w:szCs w:val="22"/>
        </w:rPr>
        <w:t xml:space="preserve"> podle § 504 občanského zákoníku</w:t>
      </w:r>
      <w:r w:rsidRPr="001970CA">
        <w:rPr>
          <w:rFonts w:cs="Arial"/>
          <w:sz w:val="22"/>
          <w:szCs w:val="22"/>
        </w:rPr>
        <w:t>.</w:t>
      </w:r>
    </w:p>
    <w:p w:rsidR="0007209F" w:rsidRPr="001970CA" w:rsidRDefault="00DE2794" w:rsidP="001970CA">
      <w:pPr>
        <w:pStyle w:val="Zkladntext3"/>
        <w:numPr>
          <w:ilvl w:val="0"/>
          <w:numId w:val="5"/>
        </w:numPr>
        <w:shd w:val="clear" w:color="auto" w:fill="auto"/>
        <w:suppressAutoHyphens/>
        <w:spacing w:before="120" w:after="60" w:line="240" w:lineRule="auto"/>
        <w:ind w:left="426" w:hanging="426"/>
        <w:jc w:val="both"/>
        <w:rPr>
          <w:rFonts w:cs="Arial"/>
          <w:sz w:val="22"/>
          <w:szCs w:val="22"/>
        </w:rPr>
      </w:pPr>
      <w:r w:rsidRPr="001970CA">
        <w:rPr>
          <w:rFonts w:cs="Arial"/>
          <w:color w:val="000000"/>
          <w:sz w:val="22"/>
          <w:szCs w:val="22"/>
        </w:rPr>
        <w:t xml:space="preserve">Zánikem této smlouvy </w:t>
      </w:r>
      <w:r w:rsidR="00EF1E4E" w:rsidRPr="001970CA">
        <w:rPr>
          <w:rFonts w:cs="Arial"/>
          <w:color w:val="000000"/>
          <w:sz w:val="22"/>
          <w:szCs w:val="22"/>
        </w:rPr>
        <w:t>z jakéhokoliv důvodu nemohou být</w:t>
      </w:r>
      <w:r w:rsidRPr="001970CA">
        <w:rPr>
          <w:rFonts w:cs="Arial"/>
          <w:color w:val="000000"/>
          <w:sz w:val="22"/>
          <w:szCs w:val="22"/>
        </w:rPr>
        <w:t xml:space="preserve"> dotčen</w:t>
      </w:r>
      <w:r w:rsidR="00EF1E4E" w:rsidRPr="001970CA">
        <w:rPr>
          <w:rFonts w:cs="Arial"/>
          <w:color w:val="000000"/>
          <w:sz w:val="22"/>
          <w:szCs w:val="22"/>
        </w:rPr>
        <w:t>a</w:t>
      </w:r>
      <w:r w:rsidRPr="001970CA">
        <w:rPr>
          <w:rFonts w:cs="Arial"/>
          <w:color w:val="000000"/>
          <w:sz w:val="22"/>
          <w:szCs w:val="22"/>
        </w:rPr>
        <w:t xml:space="preserve"> vzájemn</w:t>
      </w:r>
      <w:r w:rsidR="00EF1E4E" w:rsidRPr="001970CA">
        <w:rPr>
          <w:rFonts w:cs="Arial"/>
          <w:color w:val="000000"/>
          <w:sz w:val="22"/>
          <w:szCs w:val="22"/>
        </w:rPr>
        <w:t>á</w:t>
      </w:r>
      <w:r w:rsidRPr="001970CA">
        <w:rPr>
          <w:rFonts w:cs="Arial"/>
          <w:color w:val="000000"/>
          <w:sz w:val="22"/>
          <w:szCs w:val="22"/>
        </w:rPr>
        <w:t xml:space="preserve"> plnění, pokud byl</w:t>
      </w:r>
      <w:r w:rsidR="00EF1E4E" w:rsidRPr="001970CA">
        <w:rPr>
          <w:rFonts w:cs="Arial"/>
          <w:color w:val="000000"/>
          <w:sz w:val="22"/>
          <w:szCs w:val="22"/>
        </w:rPr>
        <w:t>a</w:t>
      </w:r>
      <w:r w:rsidRPr="001970CA">
        <w:rPr>
          <w:rFonts w:cs="Arial"/>
          <w:color w:val="000000"/>
          <w:sz w:val="22"/>
          <w:szCs w:val="22"/>
        </w:rPr>
        <w:t xml:space="preserve"> řádně poskytnut</w:t>
      </w:r>
      <w:r w:rsidR="00EF1E4E" w:rsidRPr="001970CA">
        <w:rPr>
          <w:rFonts w:cs="Arial"/>
          <w:color w:val="000000"/>
          <w:sz w:val="22"/>
          <w:szCs w:val="22"/>
        </w:rPr>
        <w:t>a</w:t>
      </w:r>
      <w:r w:rsidRPr="001970CA">
        <w:rPr>
          <w:rFonts w:cs="Arial"/>
          <w:color w:val="000000"/>
          <w:sz w:val="22"/>
          <w:szCs w:val="22"/>
        </w:rPr>
        <w:t xml:space="preserve"> a byl</w:t>
      </w:r>
      <w:r w:rsidR="00EF1E4E" w:rsidRPr="001970CA">
        <w:rPr>
          <w:rFonts w:cs="Arial"/>
          <w:color w:val="000000"/>
          <w:sz w:val="22"/>
          <w:szCs w:val="22"/>
        </w:rPr>
        <w:t>a</w:t>
      </w:r>
      <w:r w:rsidRPr="001970CA">
        <w:rPr>
          <w:rFonts w:cs="Arial"/>
          <w:color w:val="000000"/>
          <w:sz w:val="22"/>
          <w:szCs w:val="22"/>
        </w:rPr>
        <w:t xml:space="preserve"> již akceptován</w:t>
      </w:r>
      <w:r w:rsidR="00EF1E4E" w:rsidRPr="001970CA">
        <w:rPr>
          <w:rFonts w:cs="Arial"/>
          <w:color w:val="000000"/>
          <w:sz w:val="22"/>
          <w:szCs w:val="22"/>
        </w:rPr>
        <w:t>a</w:t>
      </w:r>
      <w:r w:rsidRPr="001970CA">
        <w:rPr>
          <w:rFonts w:cs="Arial"/>
          <w:color w:val="000000"/>
          <w:sz w:val="22"/>
          <w:szCs w:val="22"/>
        </w:rPr>
        <w:t xml:space="preserve"> dle této smlouvy před účinností</w:t>
      </w:r>
      <w:r w:rsidR="00CB0985" w:rsidRPr="001970CA">
        <w:rPr>
          <w:rFonts w:cs="Arial"/>
          <w:color w:val="000000"/>
          <w:sz w:val="22"/>
          <w:szCs w:val="22"/>
        </w:rPr>
        <w:t xml:space="preserve"> zániku této smlouvy</w:t>
      </w:r>
      <w:r w:rsidRPr="001970CA">
        <w:rPr>
          <w:rFonts w:cs="Arial"/>
          <w:color w:val="000000"/>
          <w:sz w:val="22"/>
          <w:szCs w:val="22"/>
        </w:rPr>
        <w:t>, ani práva a</w:t>
      </w:r>
      <w:r w:rsidR="00917299" w:rsidRPr="001970CA">
        <w:rPr>
          <w:rFonts w:cs="Arial"/>
          <w:color w:val="000000"/>
          <w:sz w:val="22"/>
          <w:szCs w:val="22"/>
        </w:rPr>
        <w:t> </w:t>
      </w:r>
      <w:r w:rsidRPr="001970CA">
        <w:rPr>
          <w:rFonts w:cs="Arial"/>
          <w:color w:val="000000"/>
          <w:sz w:val="22"/>
          <w:szCs w:val="22"/>
        </w:rPr>
        <w:t>nároky z takových plnění vyplývající.</w:t>
      </w:r>
    </w:p>
    <w:p w:rsidR="00737F79" w:rsidRPr="001970CA" w:rsidRDefault="00737F79" w:rsidP="001970CA">
      <w:pPr>
        <w:pStyle w:val="Zkladntext3"/>
        <w:shd w:val="clear" w:color="auto" w:fill="auto"/>
        <w:suppressAutoHyphens/>
        <w:spacing w:before="240" w:after="0" w:line="240" w:lineRule="auto"/>
        <w:ind w:left="360" w:firstLine="0"/>
        <w:jc w:val="center"/>
        <w:rPr>
          <w:rFonts w:cs="Arial"/>
          <w:b/>
          <w:color w:val="000000"/>
          <w:sz w:val="22"/>
          <w:szCs w:val="22"/>
        </w:rPr>
      </w:pPr>
      <w:r w:rsidRPr="001970CA">
        <w:rPr>
          <w:rFonts w:cs="Arial"/>
          <w:b/>
          <w:color w:val="000000"/>
          <w:sz w:val="22"/>
          <w:szCs w:val="22"/>
        </w:rPr>
        <w:t>Článek XII.</w:t>
      </w:r>
    </w:p>
    <w:p w:rsidR="00F247EC" w:rsidRPr="001970CA" w:rsidRDefault="00DE2794" w:rsidP="001970CA">
      <w:pPr>
        <w:pStyle w:val="Zkladntext3"/>
        <w:shd w:val="clear" w:color="auto" w:fill="auto"/>
        <w:suppressAutoHyphens/>
        <w:spacing w:after="240" w:line="240" w:lineRule="auto"/>
        <w:ind w:firstLine="0"/>
        <w:jc w:val="center"/>
        <w:rPr>
          <w:rFonts w:cs="Arial"/>
          <w:b/>
          <w:color w:val="000000"/>
          <w:sz w:val="22"/>
          <w:szCs w:val="22"/>
        </w:rPr>
      </w:pPr>
      <w:r w:rsidRPr="001970CA">
        <w:rPr>
          <w:rFonts w:cs="Arial"/>
          <w:b/>
          <w:color w:val="000000"/>
          <w:sz w:val="22"/>
          <w:szCs w:val="22"/>
        </w:rPr>
        <w:t>Závěrečná ustanovení</w:t>
      </w:r>
    </w:p>
    <w:p w:rsidR="006A72F8" w:rsidRPr="001970CA" w:rsidRDefault="006A72F8" w:rsidP="001970CA">
      <w:pPr>
        <w:pStyle w:val="Odstavecseseznamem"/>
        <w:widowControl w:val="0"/>
        <w:numPr>
          <w:ilvl w:val="0"/>
          <w:numId w:val="7"/>
        </w:numPr>
        <w:suppressAutoHyphens/>
        <w:spacing w:before="160"/>
        <w:ind w:left="425" w:hanging="425"/>
        <w:jc w:val="both"/>
        <w:rPr>
          <w:rFonts w:cs="Arial"/>
          <w:sz w:val="22"/>
          <w:szCs w:val="22"/>
        </w:rPr>
      </w:pPr>
      <w:r w:rsidRPr="001970CA">
        <w:rPr>
          <w:rFonts w:cs="Arial"/>
          <w:sz w:val="22"/>
          <w:szCs w:val="22"/>
        </w:rPr>
        <w:t xml:space="preserve">Smluvní strany se dohodly, že </w:t>
      </w:r>
      <w:r w:rsidR="00BD008B" w:rsidRPr="001970CA">
        <w:rPr>
          <w:rFonts w:cs="Arial"/>
          <w:sz w:val="22"/>
          <w:szCs w:val="22"/>
        </w:rPr>
        <w:t xml:space="preserve">další </w:t>
      </w:r>
      <w:r w:rsidR="00D45AB6" w:rsidRPr="001970CA">
        <w:rPr>
          <w:rFonts w:cs="Arial"/>
          <w:sz w:val="22"/>
          <w:szCs w:val="22"/>
        </w:rPr>
        <w:t xml:space="preserve">skutečnosti </w:t>
      </w:r>
      <w:r w:rsidRPr="001970CA">
        <w:rPr>
          <w:rFonts w:cs="Arial"/>
          <w:sz w:val="22"/>
          <w:szCs w:val="22"/>
        </w:rPr>
        <w:t>touto smlouvou neupraven</w:t>
      </w:r>
      <w:r w:rsidR="00D45AB6" w:rsidRPr="001970CA">
        <w:rPr>
          <w:rFonts w:cs="Arial"/>
          <w:sz w:val="22"/>
          <w:szCs w:val="22"/>
        </w:rPr>
        <w:t>é</w:t>
      </w:r>
      <w:r w:rsidRPr="001970CA">
        <w:rPr>
          <w:rFonts w:cs="Arial"/>
          <w:sz w:val="22"/>
          <w:szCs w:val="22"/>
        </w:rPr>
        <w:t xml:space="preserve"> se řídí </w:t>
      </w:r>
      <w:r w:rsidR="00D45AB6" w:rsidRPr="001970CA">
        <w:rPr>
          <w:rFonts w:cs="Arial"/>
          <w:sz w:val="22"/>
          <w:szCs w:val="22"/>
        </w:rPr>
        <w:t xml:space="preserve">příslušnými </w:t>
      </w:r>
      <w:r w:rsidR="00BD008B" w:rsidRPr="001970CA">
        <w:rPr>
          <w:rFonts w:cs="Arial"/>
          <w:sz w:val="22"/>
          <w:szCs w:val="22"/>
        </w:rPr>
        <w:t>ustanoveními</w:t>
      </w:r>
      <w:r w:rsidR="00D45AB6" w:rsidRPr="001970CA">
        <w:rPr>
          <w:rFonts w:cs="Arial"/>
          <w:sz w:val="22"/>
          <w:szCs w:val="22"/>
        </w:rPr>
        <w:t xml:space="preserve"> z</w:t>
      </w:r>
      <w:r w:rsidR="00BD008B" w:rsidRPr="001970CA">
        <w:rPr>
          <w:rFonts w:cs="Arial"/>
          <w:sz w:val="22"/>
          <w:szCs w:val="22"/>
        </w:rPr>
        <w:t>ákona č. 89/2012 Sb., občanský zákoník</w:t>
      </w:r>
      <w:r w:rsidR="00D45AB6" w:rsidRPr="001970CA">
        <w:rPr>
          <w:rFonts w:cs="Arial"/>
          <w:sz w:val="22"/>
          <w:szCs w:val="22"/>
        </w:rPr>
        <w:t>.</w:t>
      </w:r>
    </w:p>
    <w:p w:rsidR="006A72F8" w:rsidRPr="001970CA" w:rsidRDefault="006A72F8" w:rsidP="001970CA">
      <w:pPr>
        <w:pStyle w:val="Zkladntext3"/>
        <w:numPr>
          <w:ilvl w:val="0"/>
          <w:numId w:val="7"/>
        </w:numPr>
        <w:shd w:val="clear" w:color="auto" w:fill="auto"/>
        <w:tabs>
          <w:tab w:val="left" w:pos="402"/>
        </w:tabs>
        <w:suppressAutoHyphens/>
        <w:spacing w:before="160" w:after="0" w:line="240" w:lineRule="auto"/>
        <w:ind w:left="425" w:hanging="425"/>
        <w:jc w:val="both"/>
        <w:rPr>
          <w:rFonts w:cs="Arial"/>
          <w:sz w:val="22"/>
          <w:szCs w:val="22"/>
        </w:rPr>
      </w:pPr>
      <w:r w:rsidRPr="001970CA">
        <w:rPr>
          <w:rFonts w:cs="Arial"/>
          <w:color w:val="000000"/>
          <w:sz w:val="22"/>
          <w:szCs w:val="22"/>
        </w:rPr>
        <w:t>Zhotovitel souhlasí</w:t>
      </w:r>
      <w:r w:rsidR="00BD008B" w:rsidRPr="001970CA">
        <w:rPr>
          <w:rFonts w:cs="Arial"/>
          <w:color w:val="000000"/>
          <w:sz w:val="22"/>
          <w:szCs w:val="22"/>
        </w:rPr>
        <w:t xml:space="preserve"> s tím, aby tato smlouva, včetně jejích případných dodatků, </w:t>
      </w:r>
      <w:r w:rsidRPr="001970CA">
        <w:rPr>
          <w:rFonts w:cs="Arial"/>
          <w:color w:val="000000"/>
          <w:sz w:val="22"/>
          <w:szCs w:val="22"/>
        </w:rPr>
        <w:t xml:space="preserve">byla uveřejněna na internetových stránkách </w:t>
      </w:r>
      <w:r w:rsidR="00BD008B" w:rsidRPr="001970CA">
        <w:rPr>
          <w:rFonts w:cs="Arial"/>
          <w:color w:val="000000"/>
          <w:sz w:val="22"/>
          <w:szCs w:val="22"/>
        </w:rPr>
        <w:t>objednatele.</w:t>
      </w:r>
      <w:r w:rsidRPr="001970CA">
        <w:rPr>
          <w:rFonts w:cs="Arial"/>
          <w:color w:val="000000"/>
          <w:sz w:val="22"/>
          <w:szCs w:val="22"/>
        </w:rPr>
        <w:t xml:space="preserve"> Údaje ve smyslu § 147a odst. 2 zákona č. 137/2006 Sb., o veřejných zakázkách, ve znění pozdějších předpisů, budou znečitelněny (ochrana informací a údajů dle zvláštních právních předpisů).</w:t>
      </w:r>
      <w:r w:rsidR="003E247F">
        <w:rPr>
          <w:rFonts w:cs="Arial"/>
          <w:color w:val="000000"/>
          <w:sz w:val="22"/>
          <w:szCs w:val="22"/>
        </w:rPr>
        <w:t xml:space="preserve"> Smlouva se vkládá do registru smluv vedeného podle zákona č. 340/2015 Sb., o zvláštních podmínkách účinnosti některých smluv, uveřejňování těchto smluv a o registru smluv (zákon o registru smluv). Uveřejnění smlouvy zajišťuje objednatel.</w:t>
      </w:r>
    </w:p>
    <w:p w:rsidR="006A72F8" w:rsidRPr="001970CA" w:rsidRDefault="006A72F8" w:rsidP="001970CA">
      <w:pPr>
        <w:pStyle w:val="Zkladntext3"/>
        <w:numPr>
          <w:ilvl w:val="0"/>
          <w:numId w:val="7"/>
        </w:numPr>
        <w:shd w:val="clear" w:color="auto" w:fill="auto"/>
        <w:tabs>
          <w:tab w:val="left" w:pos="402"/>
        </w:tabs>
        <w:suppressAutoHyphens/>
        <w:spacing w:before="160" w:after="0" w:line="240" w:lineRule="auto"/>
        <w:ind w:left="425" w:hanging="425"/>
        <w:jc w:val="both"/>
        <w:rPr>
          <w:rFonts w:cs="Arial"/>
          <w:sz w:val="22"/>
          <w:szCs w:val="22"/>
        </w:rPr>
      </w:pPr>
      <w:r w:rsidRPr="001970CA">
        <w:rPr>
          <w:rFonts w:cs="Arial"/>
          <w:color w:val="000000"/>
          <w:sz w:val="22"/>
          <w:szCs w:val="22"/>
        </w:rPr>
        <w:t>Zhotovitel souhlasí, aby objednatel poskytl část nebo celou tuto smlouvu v případě žádosti</w:t>
      </w:r>
      <w:r w:rsidR="00917299" w:rsidRPr="001970CA">
        <w:rPr>
          <w:rFonts w:cs="Arial"/>
          <w:color w:val="000000"/>
          <w:sz w:val="22"/>
          <w:szCs w:val="22"/>
        </w:rPr>
        <w:t xml:space="preserve"> </w:t>
      </w:r>
      <w:r w:rsidRPr="001970CA">
        <w:rPr>
          <w:rFonts w:cs="Arial"/>
          <w:color w:val="000000"/>
          <w:sz w:val="22"/>
          <w:szCs w:val="22"/>
        </w:rPr>
        <w:t>o</w:t>
      </w:r>
      <w:r w:rsidR="00333F31">
        <w:rPr>
          <w:rFonts w:cs="Arial"/>
          <w:color w:val="000000"/>
          <w:sz w:val="22"/>
          <w:szCs w:val="22"/>
        </w:rPr>
        <w:t> </w:t>
      </w:r>
      <w:r w:rsidRPr="001970CA">
        <w:rPr>
          <w:rFonts w:cs="Arial"/>
          <w:color w:val="000000"/>
          <w:sz w:val="22"/>
          <w:szCs w:val="22"/>
        </w:rPr>
        <w:t>poskytnutí informace podle zákona č. 106/1999 Sb., o</w:t>
      </w:r>
      <w:r w:rsidR="00007727" w:rsidRPr="001970CA">
        <w:rPr>
          <w:rFonts w:cs="Arial"/>
          <w:color w:val="000000"/>
          <w:sz w:val="22"/>
          <w:szCs w:val="22"/>
        </w:rPr>
        <w:t> </w:t>
      </w:r>
      <w:r w:rsidRPr="001970CA">
        <w:rPr>
          <w:rFonts w:cs="Arial"/>
          <w:color w:val="000000"/>
          <w:sz w:val="22"/>
          <w:szCs w:val="22"/>
        </w:rPr>
        <w:t>svobodném přístupu k informacím, ve znění pozdějších předpisů.</w:t>
      </w:r>
    </w:p>
    <w:p w:rsidR="006A72F8" w:rsidRPr="001970CA" w:rsidRDefault="00BD008B" w:rsidP="001970CA">
      <w:pPr>
        <w:pStyle w:val="Odstavecseseznamem"/>
        <w:widowControl w:val="0"/>
        <w:numPr>
          <w:ilvl w:val="0"/>
          <w:numId w:val="7"/>
        </w:numPr>
        <w:suppressAutoHyphens/>
        <w:spacing w:before="160"/>
        <w:ind w:left="425" w:hanging="425"/>
        <w:jc w:val="both"/>
        <w:rPr>
          <w:rFonts w:cs="Arial"/>
          <w:sz w:val="22"/>
          <w:szCs w:val="22"/>
        </w:rPr>
      </w:pPr>
      <w:r w:rsidRPr="001970CA">
        <w:rPr>
          <w:rFonts w:cs="Arial"/>
          <w:sz w:val="22"/>
          <w:szCs w:val="22"/>
        </w:rPr>
        <w:t xml:space="preserve">Veškeré změny nebo doplňky této smlouvy jsou vázány na souhlas smluvních stran a mohou být provedeny, včetně změn příloh, po vzájemné dohodě obou smluvních stran pouze formou písemného dodatku </w:t>
      </w:r>
      <w:r w:rsidR="006A72F8" w:rsidRPr="001970CA">
        <w:rPr>
          <w:rFonts w:cs="Arial"/>
          <w:sz w:val="22"/>
          <w:szCs w:val="22"/>
        </w:rPr>
        <w:t>k této smlouvě</w:t>
      </w:r>
      <w:r w:rsidRPr="001970CA">
        <w:rPr>
          <w:rFonts w:cs="Arial"/>
          <w:sz w:val="22"/>
          <w:szCs w:val="22"/>
        </w:rPr>
        <w:t>. Smluvní dodatky musí být řádně označeny, pořadově vzestupně očíslovány, datovány a podepsány oprávněnými zástupci obou smluvních stran. Jiná ujednání jsou neplatná.</w:t>
      </w:r>
    </w:p>
    <w:p w:rsidR="00E76051" w:rsidRPr="001970CA" w:rsidRDefault="006A72F8" w:rsidP="001970CA">
      <w:pPr>
        <w:numPr>
          <w:ilvl w:val="0"/>
          <w:numId w:val="7"/>
        </w:numPr>
        <w:suppressAutoHyphens/>
        <w:spacing w:before="160"/>
        <w:ind w:left="425" w:hanging="425"/>
        <w:jc w:val="both"/>
        <w:rPr>
          <w:rFonts w:cs="Arial"/>
          <w:sz w:val="22"/>
          <w:szCs w:val="22"/>
        </w:rPr>
      </w:pPr>
      <w:r w:rsidRPr="001970CA">
        <w:rPr>
          <w:rFonts w:cs="Arial"/>
          <w:sz w:val="22"/>
          <w:szCs w:val="22"/>
        </w:rPr>
        <w:t xml:space="preserve">Smluvní strany sjednávají pravidla pro doručování vzájemných písemností tak, že písemnosti se zasílají v elektronické podobě prostřednictvím datových schránek. Nelze-li použít datovou </w:t>
      </w:r>
      <w:r w:rsidRPr="001970CA">
        <w:rPr>
          <w:rFonts w:cs="Arial"/>
          <w:sz w:val="22"/>
          <w:szCs w:val="22"/>
        </w:rPr>
        <w:lastRenderedPageBreak/>
        <w:t>schránku, zasílají se prostřednictvím provozovatele poštovních služeb</w:t>
      </w:r>
      <w:r w:rsidR="00D45AB6" w:rsidRPr="001970CA">
        <w:rPr>
          <w:rFonts w:cs="Arial"/>
          <w:sz w:val="22"/>
          <w:szCs w:val="22"/>
        </w:rPr>
        <w:t xml:space="preserve"> na adresu uvedenou v záhlaví této smlouvy</w:t>
      </w:r>
      <w:r w:rsidRPr="001970CA">
        <w:rPr>
          <w:rFonts w:cs="Arial"/>
          <w:sz w:val="22"/>
          <w:szCs w:val="22"/>
        </w:rPr>
        <w:t>.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w:t>
      </w:r>
    </w:p>
    <w:p w:rsidR="00F46AB2" w:rsidRPr="001970CA" w:rsidRDefault="00F46AB2" w:rsidP="001970CA">
      <w:pPr>
        <w:numPr>
          <w:ilvl w:val="0"/>
          <w:numId w:val="7"/>
        </w:numPr>
        <w:suppressAutoHyphens/>
        <w:spacing w:before="160"/>
        <w:ind w:left="425" w:hanging="425"/>
        <w:jc w:val="both"/>
        <w:rPr>
          <w:rFonts w:cs="Arial"/>
          <w:sz w:val="22"/>
          <w:szCs w:val="22"/>
        </w:rPr>
      </w:pPr>
      <w:r w:rsidRPr="001970CA">
        <w:rPr>
          <w:rFonts w:eastAsia="Times New Roman" w:cs="Arial"/>
          <w:sz w:val="22"/>
          <w:szCs w:val="22"/>
        </w:rPr>
        <w:t>Změny v záhlaví smlouvy (tj. změny bankovního spojení, změny sídla, změny právně jednající osoby nebo</w:t>
      </w:r>
      <w:r w:rsidR="00A13EBA" w:rsidRPr="001970CA">
        <w:rPr>
          <w:rFonts w:eastAsia="Times New Roman" w:cs="Arial"/>
          <w:sz w:val="22"/>
          <w:szCs w:val="22"/>
        </w:rPr>
        <w:t xml:space="preserve"> zastoupení smluvní strany atd.</w:t>
      </w:r>
      <w:r w:rsidRPr="001970CA">
        <w:rPr>
          <w:rFonts w:eastAsia="Times New Roman" w:cs="Arial"/>
          <w:sz w:val="22"/>
          <w:szCs w:val="22"/>
        </w:rPr>
        <w:t>) musí být provedeny rovněž pouze písemným dodatkem k této smlouvě uzavřeným bez zbytečného odkladu, nejpozději však do 15. kalendářního dne ode dne, kdy ke změně údaje došlo. Vystavit návrh dodatku smlouvy</w:t>
      </w:r>
      <w:r w:rsidR="00917299" w:rsidRPr="001970CA">
        <w:rPr>
          <w:rFonts w:eastAsia="Times New Roman" w:cs="Arial"/>
          <w:sz w:val="22"/>
          <w:szCs w:val="22"/>
        </w:rPr>
        <w:t xml:space="preserve"> </w:t>
      </w:r>
      <w:r w:rsidRPr="001970CA">
        <w:rPr>
          <w:rFonts w:eastAsia="Times New Roman" w:cs="Arial"/>
          <w:sz w:val="22"/>
          <w:szCs w:val="22"/>
        </w:rPr>
        <w:t>a</w:t>
      </w:r>
      <w:r w:rsidR="00917299" w:rsidRPr="001970CA">
        <w:rPr>
          <w:rFonts w:eastAsia="Times New Roman" w:cs="Arial"/>
          <w:sz w:val="22"/>
          <w:szCs w:val="22"/>
        </w:rPr>
        <w:t> </w:t>
      </w:r>
      <w:r w:rsidRPr="001970CA">
        <w:rPr>
          <w:rFonts w:eastAsia="Times New Roman" w:cs="Arial"/>
          <w:sz w:val="22"/>
          <w:szCs w:val="22"/>
        </w:rPr>
        <w:t xml:space="preserve">zaslat jej druhé smluvní straně je v případě změn v záhlaví smlouvy povinna ta smluvní strana, u které ke změně došlo, a to do pěti kalendářních dnů od data změny. Nemůže jít k tíži smluvní strany, které nebyl v souladu s touto smlouvou zaslán dodatek ohledně změny údajů v záhlaví smlouvy, že i nadále užívá při komunikaci s druhou smluvní stranou údaje původně uvedené. </w:t>
      </w:r>
      <w:r w:rsidRPr="001970CA">
        <w:rPr>
          <w:rFonts w:cs="Arial"/>
          <w:sz w:val="22"/>
          <w:szCs w:val="22"/>
        </w:rPr>
        <w:t>V případě, že z důvodu nedodržení nebo porušení této povinnosti dojde ke škodě, zavazuje se smluvní strana, která škodu způsobila, tuto nahradit v plné výši</w:t>
      </w:r>
    </w:p>
    <w:p w:rsidR="000F2806" w:rsidRPr="001970CA" w:rsidRDefault="000F2806" w:rsidP="001970CA">
      <w:pPr>
        <w:numPr>
          <w:ilvl w:val="0"/>
          <w:numId w:val="7"/>
        </w:numPr>
        <w:suppressAutoHyphens/>
        <w:spacing w:before="160"/>
        <w:ind w:left="425" w:hanging="425"/>
        <w:jc w:val="both"/>
        <w:rPr>
          <w:rFonts w:cs="Arial"/>
          <w:sz w:val="22"/>
          <w:szCs w:val="22"/>
        </w:rPr>
      </w:pPr>
      <w:r w:rsidRPr="001970CA">
        <w:rPr>
          <w:rFonts w:cs="Arial"/>
          <w:sz w:val="22"/>
          <w:szCs w:val="22"/>
        </w:rPr>
        <w:t>Zhotovitel podpisem této smlouvy stvrzuje, že prověřil místní podmínky v místě plnění.</w:t>
      </w:r>
    </w:p>
    <w:p w:rsidR="006A72F8" w:rsidRPr="001970CA" w:rsidRDefault="006A72F8" w:rsidP="001970CA">
      <w:pPr>
        <w:pStyle w:val="Odstavecseseznamem"/>
        <w:widowControl w:val="0"/>
        <w:numPr>
          <w:ilvl w:val="0"/>
          <w:numId w:val="7"/>
        </w:numPr>
        <w:suppressAutoHyphens/>
        <w:spacing w:before="160"/>
        <w:ind w:left="425" w:hanging="425"/>
        <w:jc w:val="both"/>
        <w:rPr>
          <w:rFonts w:cs="Arial"/>
          <w:sz w:val="22"/>
          <w:szCs w:val="22"/>
        </w:rPr>
      </w:pPr>
      <w:r w:rsidRPr="001970CA">
        <w:rPr>
          <w:rFonts w:cs="Arial"/>
          <w:sz w:val="22"/>
          <w:szCs w:val="22"/>
        </w:rPr>
        <w:t>Tato smlouva je vyhotovena v</w:t>
      </w:r>
      <w:r w:rsidR="00713DBE" w:rsidRPr="001970CA">
        <w:rPr>
          <w:rFonts w:cs="Arial"/>
          <w:sz w:val="22"/>
          <w:szCs w:val="22"/>
        </w:rPr>
        <w:t>e 4</w:t>
      </w:r>
      <w:r w:rsidRPr="001970CA">
        <w:rPr>
          <w:rFonts w:cs="Arial"/>
          <w:sz w:val="22"/>
          <w:szCs w:val="22"/>
        </w:rPr>
        <w:t xml:space="preserve"> (slovy: </w:t>
      </w:r>
      <w:proofErr w:type="gramStart"/>
      <w:r w:rsidR="00713DBE" w:rsidRPr="001970CA">
        <w:rPr>
          <w:rFonts w:cs="Arial"/>
          <w:sz w:val="22"/>
          <w:szCs w:val="22"/>
        </w:rPr>
        <w:t>čtyřech</w:t>
      </w:r>
      <w:proofErr w:type="gramEnd"/>
      <w:r w:rsidR="00713DBE" w:rsidRPr="001970CA">
        <w:rPr>
          <w:rFonts w:cs="Arial"/>
          <w:sz w:val="22"/>
          <w:szCs w:val="22"/>
        </w:rPr>
        <w:t>)</w:t>
      </w:r>
      <w:r w:rsidRPr="001970CA">
        <w:rPr>
          <w:rFonts w:cs="Arial"/>
          <w:sz w:val="22"/>
          <w:szCs w:val="22"/>
        </w:rPr>
        <w:t xml:space="preserve"> stejnopisech, z</w:t>
      </w:r>
      <w:r w:rsidR="00713DBE" w:rsidRPr="001970CA">
        <w:rPr>
          <w:rFonts w:cs="Arial"/>
          <w:sz w:val="22"/>
          <w:szCs w:val="22"/>
        </w:rPr>
        <w:t> </w:t>
      </w:r>
      <w:r w:rsidRPr="001970CA">
        <w:rPr>
          <w:rFonts w:cs="Arial"/>
          <w:sz w:val="22"/>
          <w:szCs w:val="22"/>
        </w:rPr>
        <w:t>nichž</w:t>
      </w:r>
      <w:r w:rsidR="00713DBE" w:rsidRPr="001970CA">
        <w:rPr>
          <w:rFonts w:cs="Arial"/>
          <w:sz w:val="22"/>
          <w:szCs w:val="22"/>
        </w:rPr>
        <w:t xml:space="preserve"> 3 </w:t>
      </w:r>
      <w:r w:rsidRPr="001970CA">
        <w:rPr>
          <w:rFonts w:cs="Arial"/>
          <w:sz w:val="22"/>
          <w:szCs w:val="22"/>
        </w:rPr>
        <w:t xml:space="preserve">obdrží </w:t>
      </w:r>
      <w:r w:rsidR="00007727" w:rsidRPr="001970CA">
        <w:rPr>
          <w:rFonts w:cs="Arial"/>
          <w:sz w:val="22"/>
          <w:szCs w:val="22"/>
        </w:rPr>
        <w:t>objednatel</w:t>
      </w:r>
      <w:r w:rsidR="00917299" w:rsidRPr="001970CA">
        <w:rPr>
          <w:rFonts w:cs="Arial"/>
          <w:sz w:val="22"/>
          <w:szCs w:val="22"/>
        </w:rPr>
        <w:t xml:space="preserve"> </w:t>
      </w:r>
      <w:r w:rsidRPr="001970CA">
        <w:rPr>
          <w:rFonts w:cs="Arial"/>
          <w:sz w:val="22"/>
          <w:szCs w:val="22"/>
        </w:rPr>
        <w:t>a</w:t>
      </w:r>
      <w:r w:rsidR="00917299" w:rsidRPr="001970CA">
        <w:rPr>
          <w:rFonts w:cs="Arial"/>
          <w:sz w:val="22"/>
          <w:szCs w:val="22"/>
        </w:rPr>
        <w:t> </w:t>
      </w:r>
      <w:r w:rsidR="00713DBE" w:rsidRPr="001970CA">
        <w:rPr>
          <w:rFonts w:cs="Arial"/>
          <w:sz w:val="22"/>
          <w:szCs w:val="22"/>
        </w:rPr>
        <w:t>1</w:t>
      </w:r>
      <w:r w:rsidR="00917299" w:rsidRPr="001970CA">
        <w:rPr>
          <w:rFonts w:cs="Arial"/>
          <w:sz w:val="22"/>
          <w:szCs w:val="22"/>
        </w:rPr>
        <w:t> </w:t>
      </w:r>
      <w:r w:rsidR="00007727" w:rsidRPr="001970CA">
        <w:rPr>
          <w:rFonts w:cs="Arial"/>
          <w:sz w:val="22"/>
          <w:szCs w:val="22"/>
        </w:rPr>
        <w:t>zhotovite</w:t>
      </w:r>
      <w:r w:rsidR="00292A49" w:rsidRPr="001970CA">
        <w:rPr>
          <w:rFonts w:cs="Arial"/>
          <w:sz w:val="22"/>
          <w:szCs w:val="22"/>
        </w:rPr>
        <w:t>l.</w:t>
      </w:r>
    </w:p>
    <w:p w:rsidR="00AC3941" w:rsidRPr="001970CA" w:rsidRDefault="006A72F8" w:rsidP="001970CA">
      <w:pPr>
        <w:pStyle w:val="Odstavecseseznamem"/>
        <w:widowControl w:val="0"/>
        <w:numPr>
          <w:ilvl w:val="0"/>
          <w:numId w:val="7"/>
        </w:numPr>
        <w:suppressAutoHyphens/>
        <w:spacing w:before="160"/>
        <w:ind w:left="425" w:hanging="425"/>
        <w:jc w:val="both"/>
        <w:rPr>
          <w:rFonts w:cs="Arial"/>
          <w:color w:val="000000"/>
          <w:sz w:val="22"/>
          <w:szCs w:val="22"/>
        </w:rPr>
      </w:pPr>
      <w:r w:rsidRPr="001970CA">
        <w:rPr>
          <w:rFonts w:cs="Arial"/>
          <w:color w:val="000000"/>
          <w:sz w:val="22"/>
          <w:szCs w:val="22"/>
        </w:rPr>
        <w:t xml:space="preserve">Tato smlouva </w:t>
      </w:r>
      <w:r w:rsidR="00937A86" w:rsidRPr="001970CA">
        <w:rPr>
          <w:rFonts w:cs="Arial"/>
          <w:color w:val="000000"/>
          <w:sz w:val="22"/>
          <w:szCs w:val="22"/>
        </w:rPr>
        <w:t>je platná a nabývá</w:t>
      </w:r>
      <w:r w:rsidRPr="001970CA">
        <w:rPr>
          <w:rFonts w:cs="Arial"/>
          <w:color w:val="000000"/>
          <w:sz w:val="22"/>
          <w:szCs w:val="22"/>
        </w:rPr>
        <w:t xml:space="preserve"> účinnosti dnem, kdy podpis připojí smluvní strana, která ji podepisuje jako </w:t>
      </w:r>
      <w:r w:rsidR="00AD7DEF" w:rsidRPr="001970CA">
        <w:rPr>
          <w:rFonts w:cs="Arial"/>
          <w:color w:val="000000"/>
          <w:sz w:val="22"/>
          <w:szCs w:val="22"/>
        </w:rPr>
        <w:t>poslední.</w:t>
      </w:r>
    </w:p>
    <w:p w:rsidR="006A72F8" w:rsidRPr="001970CA" w:rsidRDefault="006A72F8" w:rsidP="001970CA">
      <w:pPr>
        <w:pStyle w:val="Odstavecseseznamem"/>
        <w:widowControl w:val="0"/>
        <w:numPr>
          <w:ilvl w:val="0"/>
          <w:numId w:val="7"/>
        </w:numPr>
        <w:suppressAutoHyphens/>
        <w:spacing w:before="160"/>
        <w:ind w:left="425" w:hanging="425"/>
        <w:jc w:val="both"/>
        <w:rPr>
          <w:rFonts w:cs="Arial"/>
          <w:color w:val="000000"/>
          <w:sz w:val="22"/>
          <w:szCs w:val="22"/>
        </w:rPr>
      </w:pPr>
      <w:r w:rsidRPr="001970CA">
        <w:rPr>
          <w:rFonts w:cs="Arial"/>
          <w:color w:val="000000"/>
          <w:sz w:val="22"/>
          <w:szCs w:val="22"/>
        </w:rPr>
        <w:t xml:space="preserve">Smluvní strany prohlašují, že se s obsahem této smlouvy </w:t>
      </w:r>
      <w:r w:rsidR="00007727" w:rsidRPr="001970CA">
        <w:rPr>
          <w:rFonts w:cs="Arial"/>
          <w:color w:val="000000"/>
          <w:sz w:val="22"/>
          <w:szCs w:val="22"/>
        </w:rPr>
        <w:t xml:space="preserve">před jejím podpisem </w:t>
      </w:r>
      <w:r w:rsidRPr="001970CA">
        <w:rPr>
          <w:rFonts w:cs="Arial"/>
          <w:color w:val="000000"/>
          <w:sz w:val="22"/>
          <w:szCs w:val="22"/>
        </w:rPr>
        <w:t xml:space="preserve">řádně seznámily, </w:t>
      </w:r>
      <w:r w:rsidR="00007727" w:rsidRPr="001970CA">
        <w:rPr>
          <w:rFonts w:cs="Arial"/>
          <w:color w:val="000000"/>
          <w:sz w:val="22"/>
          <w:szCs w:val="22"/>
        </w:rPr>
        <w:t>že smlouva nebyla uzavřena v tísni, ani za nápadně nevýhodných podmínek a byla uzavřena podle jejich pravé a svobodné vůle. Na důkaz toho připojují oprávnění zástupci smluvních stran své</w:t>
      </w:r>
      <w:r w:rsidRPr="001970CA">
        <w:rPr>
          <w:rFonts w:cs="Arial"/>
          <w:color w:val="000000"/>
          <w:sz w:val="22"/>
          <w:szCs w:val="22"/>
        </w:rPr>
        <w:t xml:space="preserve"> podpisy.</w:t>
      </w:r>
    </w:p>
    <w:p w:rsidR="00204B77" w:rsidRPr="001970CA" w:rsidRDefault="00F220FE" w:rsidP="001970CA">
      <w:pPr>
        <w:pStyle w:val="Odstavecseseznamem"/>
        <w:widowControl w:val="0"/>
        <w:numPr>
          <w:ilvl w:val="0"/>
          <w:numId w:val="7"/>
        </w:numPr>
        <w:suppressAutoHyphens/>
        <w:spacing w:before="120"/>
        <w:ind w:left="426" w:hanging="426"/>
        <w:jc w:val="both"/>
        <w:rPr>
          <w:rFonts w:cs="Arial"/>
          <w:color w:val="000000"/>
          <w:sz w:val="22"/>
          <w:szCs w:val="22"/>
        </w:rPr>
      </w:pPr>
      <w:r w:rsidRPr="001970CA">
        <w:rPr>
          <w:rFonts w:cs="Arial"/>
          <w:color w:val="000000"/>
          <w:sz w:val="22"/>
          <w:szCs w:val="22"/>
        </w:rPr>
        <w:t>Nedílnou so</w:t>
      </w:r>
      <w:r w:rsidR="00007727" w:rsidRPr="001970CA">
        <w:rPr>
          <w:rFonts w:cs="Arial"/>
          <w:color w:val="000000"/>
          <w:sz w:val="22"/>
          <w:szCs w:val="22"/>
        </w:rPr>
        <w:t>učástí smlouvy jsou tyto přílohy:</w:t>
      </w:r>
    </w:p>
    <w:p w:rsidR="00976556" w:rsidRPr="001970CA" w:rsidRDefault="00976556" w:rsidP="001970CA">
      <w:pPr>
        <w:pStyle w:val="Zkladntext3"/>
        <w:shd w:val="clear" w:color="auto" w:fill="auto"/>
        <w:suppressAutoHyphens/>
        <w:spacing w:before="120" w:after="0" w:line="240" w:lineRule="auto"/>
        <w:ind w:firstLine="426"/>
        <w:jc w:val="both"/>
        <w:rPr>
          <w:rFonts w:cs="Arial"/>
          <w:color w:val="000000"/>
          <w:sz w:val="22"/>
          <w:szCs w:val="22"/>
        </w:rPr>
      </w:pPr>
      <w:r w:rsidRPr="001970CA">
        <w:rPr>
          <w:rFonts w:cs="Arial"/>
          <w:color w:val="000000"/>
          <w:sz w:val="22"/>
          <w:szCs w:val="22"/>
        </w:rPr>
        <w:t>Příloha č. 1:</w:t>
      </w:r>
      <w:r w:rsidR="001662E6" w:rsidRPr="001970CA">
        <w:rPr>
          <w:rFonts w:cs="Arial"/>
          <w:color w:val="000000"/>
          <w:sz w:val="22"/>
          <w:szCs w:val="22"/>
        </w:rPr>
        <w:t xml:space="preserve"> Technick</w:t>
      </w:r>
      <w:r w:rsidR="000D2C9A" w:rsidRPr="001970CA">
        <w:rPr>
          <w:rFonts w:cs="Arial"/>
          <w:color w:val="000000"/>
          <w:sz w:val="22"/>
          <w:szCs w:val="22"/>
        </w:rPr>
        <w:t>á specifikace předmětu plnění</w:t>
      </w:r>
    </w:p>
    <w:p w:rsidR="00B252B1" w:rsidRPr="001970CA" w:rsidRDefault="00C5053E" w:rsidP="001970CA">
      <w:pPr>
        <w:pStyle w:val="Zkladntext3"/>
        <w:shd w:val="clear" w:color="auto" w:fill="auto"/>
        <w:suppressAutoHyphens/>
        <w:spacing w:before="120" w:after="0" w:line="240" w:lineRule="auto"/>
        <w:ind w:firstLine="426"/>
        <w:jc w:val="both"/>
        <w:rPr>
          <w:rFonts w:cs="Arial"/>
          <w:sz w:val="22"/>
          <w:szCs w:val="22"/>
        </w:rPr>
      </w:pPr>
      <w:r w:rsidRPr="001970CA">
        <w:rPr>
          <w:rFonts w:cs="Arial"/>
          <w:color w:val="000000"/>
          <w:sz w:val="22"/>
          <w:szCs w:val="22"/>
        </w:rPr>
        <w:t>Příloha č.</w:t>
      </w:r>
      <w:r w:rsidR="00F528D6" w:rsidRPr="001970CA">
        <w:rPr>
          <w:rFonts w:cs="Arial"/>
          <w:color w:val="000000"/>
          <w:sz w:val="22"/>
          <w:szCs w:val="22"/>
        </w:rPr>
        <w:t xml:space="preserve"> </w:t>
      </w:r>
      <w:r w:rsidRPr="001970CA">
        <w:rPr>
          <w:rFonts w:cs="Arial"/>
          <w:color w:val="000000"/>
          <w:sz w:val="22"/>
          <w:szCs w:val="22"/>
        </w:rPr>
        <w:t>2:</w:t>
      </w:r>
      <w:r w:rsidR="00DE34A3" w:rsidRPr="001970CA">
        <w:rPr>
          <w:rFonts w:cs="Arial"/>
          <w:color w:val="000000"/>
          <w:sz w:val="22"/>
          <w:szCs w:val="22"/>
        </w:rPr>
        <w:t xml:space="preserve"> Krycí list nabídky</w:t>
      </w:r>
    </w:p>
    <w:p w:rsidR="00EE0B30" w:rsidRPr="008018BF" w:rsidRDefault="0007209F" w:rsidP="008018BF">
      <w:pPr>
        <w:pStyle w:val="Zkladntext3"/>
        <w:shd w:val="clear" w:color="auto" w:fill="auto"/>
        <w:tabs>
          <w:tab w:val="left" w:pos="4820"/>
        </w:tabs>
        <w:suppressAutoHyphens/>
        <w:spacing w:before="360" w:after="0" w:line="240" w:lineRule="auto"/>
        <w:ind w:firstLine="0"/>
        <w:jc w:val="both"/>
        <w:rPr>
          <w:color w:val="000000"/>
          <w:sz w:val="22"/>
          <w:szCs w:val="22"/>
        </w:rPr>
      </w:pPr>
      <w:r w:rsidRPr="008018BF">
        <w:rPr>
          <w:color w:val="000000"/>
          <w:sz w:val="22"/>
          <w:szCs w:val="22"/>
        </w:rPr>
        <w:t xml:space="preserve">V </w:t>
      </w:r>
      <w:r w:rsidR="002B741D" w:rsidRPr="008018BF">
        <w:rPr>
          <w:color w:val="000000"/>
          <w:sz w:val="22"/>
          <w:szCs w:val="22"/>
        </w:rPr>
        <w:t>Praze</w:t>
      </w:r>
      <w:r w:rsidRPr="008018BF">
        <w:rPr>
          <w:color w:val="000000"/>
          <w:sz w:val="22"/>
          <w:szCs w:val="22"/>
        </w:rPr>
        <w:t xml:space="preserve"> dne:</w:t>
      </w:r>
      <w:r w:rsidR="002B741D" w:rsidRPr="008018BF">
        <w:rPr>
          <w:color w:val="000000"/>
          <w:sz w:val="22"/>
          <w:szCs w:val="22"/>
        </w:rPr>
        <w:t xml:space="preserve"> </w:t>
      </w:r>
      <w:r w:rsidR="0015232F">
        <w:rPr>
          <w:color w:val="000000"/>
          <w:sz w:val="22"/>
          <w:szCs w:val="22"/>
        </w:rPr>
        <w:t>18.10.2016</w:t>
      </w:r>
      <w:r w:rsidR="0023334C">
        <w:rPr>
          <w:color w:val="000000"/>
          <w:sz w:val="22"/>
          <w:szCs w:val="22"/>
        </w:rPr>
        <w:tab/>
        <w:t>Ve Vysokém Mýtě</w:t>
      </w:r>
      <w:r w:rsidR="00292A49" w:rsidRPr="008018BF">
        <w:rPr>
          <w:color w:val="000000"/>
          <w:sz w:val="22"/>
          <w:szCs w:val="22"/>
        </w:rPr>
        <w:t xml:space="preserve"> </w:t>
      </w:r>
      <w:r w:rsidRPr="008018BF">
        <w:rPr>
          <w:color w:val="000000"/>
          <w:sz w:val="22"/>
          <w:szCs w:val="22"/>
        </w:rPr>
        <w:t>dne:</w:t>
      </w:r>
      <w:r w:rsidR="002B741D" w:rsidRPr="008018BF">
        <w:rPr>
          <w:color w:val="000000"/>
          <w:sz w:val="22"/>
          <w:szCs w:val="22"/>
        </w:rPr>
        <w:t xml:space="preserve"> ………………..</w:t>
      </w:r>
    </w:p>
    <w:p w:rsidR="00EE0B30" w:rsidRPr="00B252B1" w:rsidRDefault="0007209F" w:rsidP="002B741D">
      <w:pPr>
        <w:pStyle w:val="Zkladntext3"/>
        <w:shd w:val="clear" w:color="auto" w:fill="auto"/>
        <w:tabs>
          <w:tab w:val="left" w:pos="4820"/>
        </w:tabs>
        <w:suppressAutoHyphens/>
        <w:spacing w:before="480" w:line="240" w:lineRule="auto"/>
        <w:ind w:firstLine="0"/>
        <w:jc w:val="both"/>
        <w:rPr>
          <w:color w:val="000000"/>
          <w:sz w:val="22"/>
          <w:szCs w:val="22"/>
        </w:rPr>
      </w:pPr>
      <w:r w:rsidRPr="00B252B1">
        <w:rPr>
          <w:color w:val="000000"/>
          <w:sz w:val="22"/>
          <w:szCs w:val="22"/>
        </w:rPr>
        <w:t xml:space="preserve">Za </w:t>
      </w:r>
      <w:r w:rsidR="00EE0B30" w:rsidRPr="00B252B1">
        <w:rPr>
          <w:color w:val="000000"/>
          <w:sz w:val="22"/>
          <w:szCs w:val="22"/>
        </w:rPr>
        <w:t>objednatele:</w:t>
      </w:r>
      <w:r w:rsidR="002B741D">
        <w:rPr>
          <w:color w:val="000000"/>
          <w:sz w:val="22"/>
          <w:szCs w:val="22"/>
        </w:rPr>
        <w:tab/>
      </w:r>
      <w:r w:rsidRPr="00B252B1">
        <w:rPr>
          <w:color w:val="000000"/>
          <w:sz w:val="22"/>
          <w:szCs w:val="22"/>
        </w:rPr>
        <w:t xml:space="preserve">Za </w:t>
      </w:r>
      <w:r w:rsidR="00EE0B30" w:rsidRPr="00B252B1">
        <w:rPr>
          <w:color w:val="000000"/>
          <w:sz w:val="22"/>
          <w:szCs w:val="22"/>
        </w:rPr>
        <w:t>zhotovitele:</w:t>
      </w:r>
      <w:r w:rsidR="00292A49" w:rsidRPr="00B252B1">
        <w:rPr>
          <w:color w:val="000000"/>
          <w:sz w:val="22"/>
          <w:szCs w:val="22"/>
        </w:rPr>
        <w:tab/>
      </w:r>
    </w:p>
    <w:p w:rsidR="00EE0B30" w:rsidRPr="00B252B1" w:rsidRDefault="00EE0B30" w:rsidP="0030798A">
      <w:pPr>
        <w:pStyle w:val="Zkladntext3"/>
        <w:shd w:val="clear" w:color="auto" w:fill="auto"/>
        <w:suppressAutoHyphens/>
        <w:spacing w:after="0" w:line="240" w:lineRule="auto"/>
        <w:ind w:firstLine="0"/>
        <w:jc w:val="both"/>
        <w:rPr>
          <w:b/>
          <w:color w:val="000000"/>
          <w:sz w:val="22"/>
          <w:szCs w:val="22"/>
        </w:rPr>
      </w:pPr>
      <w:r w:rsidRPr="00B252B1">
        <w:rPr>
          <w:b/>
          <w:color w:val="000000"/>
          <w:sz w:val="22"/>
          <w:szCs w:val="22"/>
        </w:rPr>
        <w:t>Česká republika – Správa</w:t>
      </w:r>
      <w:r w:rsidR="0030798A">
        <w:rPr>
          <w:b/>
          <w:color w:val="000000"/>
          <w:sz w:val="22"/>
          <w:szCs w:val="22"/>
        </w:rPr>
        <w:tab/>
      </w:r>
      <w:r w:rsidR="0030798A">
        <w:rPr>
          <w:b/>
          <w:color w:val="000000"/>
          <w:sz w:val="22"/>
          <w:szCs w:val="22"/>
        </w:rPr>
        <w:tab/>
      </w:r>
      <w:r w:rsidR="0030798A">
        <w:rPr>
          <w:b/>
          <w:color w:val="000000"/>
          <w:sz w:val="22"/>
          <w:szCs w:val="22"/>
        </w:rPr>
        <w:tab/>
        <w:t xml:space="preserve">         B K</w:t>
      </w:r>
      <w:r w:rsidR="0023334C">
        <w:rPr>
          <w:b/>
          <w:color w:val="000000"/>
          <w:sz w:val="22"/>
          <w:szCs w:val="22"/>
        </w:rPr>
        <w:t> </w:t>
      </w:r>
      <w:r w:rsidR="0030798A">
        <w:rPr>
          <w:b/>
          <w:color w:val="000000"/>
          <w:sz w:val="22"/>
          <w:szCs w:val="22"/>
        </w:rPr>
        <w:t>N</w:t>
      </w:r>
      <w:r w:rsidR="0023334C">
        <w:rPr>
          <w:b/>
          <w:color w:val="000000"/>
          <w:sz w:val="22"/>
          <w:szCs w:val="22"/>
        </w:rPr>
        <w:t>,</w:t>
      </w:r>
      <w:r w:rsidR="0030798A">
        <w:rPr>
          <w:b/>
          <w:color w:val="000000"/>
          <w:sz w:val="22"/>
          <w:szCs w:val="22"/>
        </w:rPr>
        <w:t xml:space="preserve"> </w:t>
      </w:r>
      <w:r w:rsidR="0023334C">
        <w:rPr>
          <w:b/>
          <w:color w:val="000000"/>
          <w:sz w:val="22"/>
          <w:szCs w:val="22"/>
        </w:rPr>
        <w:t>spol. s r.o.</w:t>
      </w:r>
    </w:p>
    <w:p w:rsidR="00EE0B30" w:rsidRPr="00B252B1" w:rsidRDefault="00737F79" w:rsidP="001970CA">
      <w:pPr>
        <w:pStyle w:val="Zkladntext3"/>
        <w:shd w:val="clear" w:color="auto" w:fill="auto"/>
        <w:tabs>
          <w:tab w:val="right" w:pos="6205"/>
          <w:tab w:val="right" w:pos="6651"/>
          <w:tab w:val="right" w:pos="7105"/>
        </w:tabs>
        <w:suppressAutoHyphens/>
        <w:spacing w:after="0" w:line="240" w:lineRule="auto"/>
        <w:ind w:firstLine="0"/>
        <w:jc w:val="both"/>
        <w:rPr>
          <w:b/>
          <w:color w:val="000000"/>
          <w:sz w:val="22"/>
          <w:szCs w:val="22"/>
        </w:rPr>
      </w:pPr>
      <w:r w:rsidRPr="00B252B1">
        <w:rPr>
          <w:b/>
          <w:color w:val="000000"/>
          <w:sz w:val="22"/>
          <w:szCs w:val="22"/>
        </w:rPr>
        <w:t>s</w:t>
      </w:r>
      <w:r w:rsidR="00EE0B30" w:rsidRPr="00B252B1">
        <w:rPr>
          <w:b/>
          <w:color w:val="000000"/>
          <w:sz w:val="22"/>
          <w:szCs w:val="22"/>
        </w:rPr>
        <w:t>tátních hmotných rezerv</w:t>
      </w:r>
    </w:p>
    <w:p w:rsidR="002B741D" w:rsidRDefault="002B741D" w:rsidP="002B741D">
      <w:pPr>
        <w:pStyle w:val="Zkladntext3"/>
        <w:shd w:val="clear" w:color="auto" w:fill="auto"/>
        <w:tabs>
          <w:tab w:val="left" w:pos="4820"/>
        </w:tabs>
        <w:suppressAutoHyphens/>
        <w:spacing w:before="1200" w:after="0" w:line="240" w:lineRule="auto"/>
        <w:ind w:firstLine="0"/>
        <w:jc w:val="both"/>
        <w:rPr>
          <w:sz w:val="22"/>
          <w:szCs w:val="22"/>
        </w:rPr>
      </w:pPr>
      <w:r>
        <w:rPr>
          <w:sz w:val="22"/>
          <w:szCs w:val="22"/>
        </w:rPr>
        <w:t>…………………………………</w:t>
      </w:r>
      <w:r>
        <w:rPr>
          <w:sz w:val="22"/>
          <w:szCs w:val="22"/>
        </w:rPr>
        <w:tab/>
        <w:t>…………………………………….</w:t>
      </w:r>
    </w:p>
    <w:p w:rsidR="006712C7" w:rsidRPr="0023334C" w:rsidRDefault="0048454B" w:rsidP="002B741D">
      <w:pPr>
        <w:pStyle w:val="Zkladntext3"/>
        <w:shd w:val="clear" w:color="auto" w:fill="auto"/>
        <w:tabs>
          <w:tab w:val="left" w:pos="4820"/>
        </w:tabs>
        <w:suppressAutoHyphens/>
        <w:spacing w:after="0" w:line="240" w:lineRule="auto"/>
        <w:ind w:firstLine="426"/>
        <w:jc w:val="both"/>
        <w:rPr>
          <w:b/>
          <w:color w:val="000000"/>
          <w:sz w:val="22"/>
          <w:szCs w:val="22"/>
        </w:rPr>
      </w:pPr>
      <w:r w:rsidRPr="002B741D">
        <w:rPr>
          <w:b/>
          <w:sz w:val="22"/>
          <w:szCs w:val="22"/>
        </w:rPr>
        <w:t>Ing. Miroslav Basel</w:t>
      </w:r>
      <w:r w:rsidR="002B741D">
        <w:rPr>
          <w:color w:val="000000"/>
          <w:sz w:val="22"/>
          <w:szCs w:val="22"/>
        </w:rPr>
        <w:tab/>
      </w:r>
      <w:r w:rsidR="0023334C" w:rsidRPr="0023334C">
        <w:rPr>
          <w:b/>
          <w:color w:val="000000"/>
          <w:sz w:val="22"/>
          <w:szCs w:val="22"/>
        </w:rPr>
        <w:t xml:space="preserve"> Ing. Pavel Král</w:t>
      </w:r>
    </w:p>
    <w:p w:rsidR="006712C7" w:rsidRPr="00B252B1" w:rsidRDefault="006712C7" w:rsidP="002B741D">
      <w:pPr>
        <w:pStyle w:val="Zkladntext3"/>
        <w:shd w:val="clear" w:color="auto" w:fill="auto"/>
        <w:tabs>
          <w:tab w:val="right" w:pos="6205"/>
          <w:tab w:val="right" w:pos="6651"/>
          <w:tab w:val="right" w:pos="7105"/>
        </w:tabs>
        <w:suppressAutoHyphens/>
        <w:spacing w:after="0" w:line="240" w:lineRule="auto"/>
        <w:ind w:firstLine="284"/>
        <w:jc w:val="both"/>
        <w:rPr>
          <w:color w:val="000000"/>
          <w:sz w:val="22"/>
          <w:szCs w:val="22"/>
        </w:rPr>
      </w:pPr>
      <w:r w:rsidRPr="00B252B1">
        <w:rPr>
          <w:sz w:val="22"/>
          <w:szCs w:val="22"/>
        </w:rPr>
        <w:t xml:space="preserve">ředitel Odboru </w:t>
      </w:r>
      <w:proofErr w:type="gramStart"/>
      <w:r w:rsidRPr="00B252B1">
        <w:rPr>
          <w:sz w:val="22"/>
          <w:szCs w:val="22"/>
        </w:rPr>
        <w:t>zakázek</w:t>
      </w:r>
      <w:r w:rsidR="0023334C">
        <w:rPr>
          <w:sz w:val="22"/>
          <w:szCs w:val="22"/>
        </w:rPr>
        <w:t xml:space="preserve">                                   jednatel</w:t>
      </w:r>
      <w:proofErr w:type="gramEnd"/>
      <w:r w:rsidR="0023334C">
        <w:rPr>
          <w:sz w:val="22"/>
          <w:szCs w:val="22"/>
        </w:rPr>
        <w:t xml:space="preserve"> společnosti</w:t>
      </w:r>
    </w:p>
    <w:p w:rsidR="0007209F" w:rsidRPr="00E90C6C" w:rsidRDefault="00292A49" w:rsidP="00333F31">
      <w:pPr>
        <w:pStyle w:val="Zkladntext3"/>
        <w:shd w:val="clear" w:color="auto" w:fill="auto"/>
        <w:tabs>
          <w:tab w:val="right" w:pos="6205"/>
          <w:tab w:val="right" w:pos="6651"/>
          <w:tab w:val="right" w:pos="7105"/>
        </w:tabs>
        <w:suppressAutoHyphens/>
        <w:spacing w:after="0" w:line="240" w:lineRule="auto"/>
        <w:ind w:firstLine="0"/>
        <w:rPr>
          <w:b/>
        </w:rPr>
      </w:pPr>
      <w:r w:rsidRPr="00E90C6C">
        <w:br w:type="page"/>
      </w:r>
      <w:bookmarkStart w:id="4" w:name="_Příloha_č._1_1"/>
      <w:bookmarkEnd w:id="4"/>
      <w:r w:rsidR="00333F31">
        <w:rPr>
          <w:b/>
        </w:rPr>
        <w:lastRenderedPageBreak/>
        <w:t>P</w:t>
      </w:r>
      <w:r w:rsidR="0007209F" w:rsidRPr="00E90C6C">
        <w:rPr>
          <w:b/>
        </w:rPr>
        <w:t>říloha č. 1</w:t>
      </w:r>
      <w:r w:rsidR="00BE218E" w:rsidRPr="00E90C6C">
        <w:rPr>
          <w:b/>
        </w:rPr>
        <w:t xml:space="preserve"> smlouvy</w:t>
      </w:r>
    </w:p>
    <w:p w:rsidR="008E4562" w:rsidRPr="00E90C6C" w:rsidRDefault="0007209F" w:rsidP="001970CA">
      <w:pPr>
        <w:pStyle w:val="Zkladntext3"/>
        <w:shd w:val="clear" w:color="auto" w:fill="auto"/>
        <w:suppressAutoHyphens/>
        <w:spacing w:before="480" w:after="480" w:line="240" w:lineRule="auto"/>
        <w:ind w:left="380" w:firstLine="0"/>
        <w:jc w:val="center"/>
        <w:rPr>
          <w:b/>
          <w:color w:val="000000"/>
        </w:rPr>
      </w:pPr>
      <w:r w:rsidRPr="00E90C6C">
        <w:rPr>
          <w:b/>
          <w:color w:val="000000"/>
          <w:sz w:val="36"/>
        </w:rPr>
        <w:t>TECHNICK</w:t>
      </w:r>
      <w:r w:rsidR="008E4562" w:rsidRPr="00E90C6C">
        <w:rPr>
          <w:b/>
          <w:color w:val="000000"/>
          <w:sz w:val="36"/>
        </w:rPr>
        <w:t>Á SPECIFIKACE PŘEDMĚTU PLNĚNÍ</w:t>
      </w:r>
      <w:r w:rsidRPr="00E90C6C">
        <w:rPr>
          <w:b/>
          <w:color w:val="000000"/>
        </w:rPr>
        <w:t xml:space="preserve"> </w:t>
      </w:r>
    </w:p>
    <w:p w:rsidR="0022330E" w:rsidRPr="00E90C6C" w:rsidRDefault="0007209F" w:rsidP="001970CA">
      <w:pPr>
        <w:pStyle w:val="Zkladntext3"/>
        <w:numPr>
          <w:ilvl w:val="0"/>
          <w:numId w:val="14"/>
        </w:numPr>
        <w:shd w:val="clear" w:color="auto" w:fill="auto"/>
        <w:suppressAutoHyphens/>
        <w:spacing w:before="480" w:after="0" w:line="240" w:lineRule="auto"/>
        <w:jc w:val="left"/>
        <w:rPr>
          <w:b/>
          <w:color w:val="000000"/>
        </w:rPr>
      </w:pPr>
      <w:r w:rsidRPr="00E90C6C">
        <w:rPr>
          <w:b/>
          <w:color w:val="000000"/>
        </w:rPr>
        <w:t>Předmět:</w:t>
      </w:r>
      <w:r w:rsidR="0022330E" w:rsidRPr="00E90C6C">
        <w:rPr>
          <w:b/>
          <w:color w:val="000000"/>
        </w:rPr>
        <w:t xml:space="preserve"> </w:t>
      </w:r>
    </w:p>
    <w:p w:rsidR="0022330E" w:rsidRPr="00E90C6C" w:rsidRDefault="003578F3" w:rsidP="001970CA">
      <w:pPr>
        <w:pStyle w:val="Zkladntext0"/>
        <w:widowControl w:val="0"/>
        <w:numPr>
          <w:ilvl w:val="0"/>
          <w:numId w:val="13"/>
        </w:numPr>
        <w:suppressAutoHyphens/>
        <w:spacing w:before="120"/>
        <w:ind w:left="851" w:hanging="284"/>
        <w:rPr>
          <w:rFonts w:ascii="Arial" w:hAnsi="Arial" w:cs="Arial"/>
          <w:sz w:val="22"/>
          <w:szCs w:val="22"/>
        </w:rPr>
      </w:pPr>
      <w:r w:rsidRPr="00E90C6C">
        <w:rPr>
          <w:rFonts w:ascii="Arial" w:hAnsi="Arial" w:cs="Arial"/>
          <w:sz w:val="22"/>
          <w:szCs w:val="22"/>
        </w:rPr>
        <w:t>zaměření trasy stávajícího oplocení a vjezdových vrat</w:t>
      </w:r>
      <w:r w:rsidR="00846F1F" w:rsidRPr="00E90C6C">
        <w:rPr>
          <w:rFonts w:ascii="Arial" w:hAnsi="Arial" w:cs="Arial"/>
          <w:sz w:val="22"/>
          <w:szCs w:val="22"/>
        </w:rPr>
        <w:t>,</w:t>
      </w:r>
    </w:p>
    <w:p w:rsidR="00B64AF1" w:rsidRPr="00E90C6C" w:rsidRDefault="00846F1F" w:rsidP="001970CA">
      <w:pPr>
        <w:pStyle w:val="Zkladntext0"/>
        <w:widowControl w:val="0"/>
        <w:numPr>
          <w:ilvl w:val="0"/>
          <w:numId w:val="13"/>
        </w:numPr>
        <w:suppressAutoHyphens/>
        <w:spacing w:before="120"/>
        <w:ind w:left="851" w:hanging="284"/>
        <w:rPr>
          <w:rFonts w:ascii="Arial" w:hAnsi="Arial" w:cs="Arial"/>
          <w:sz w:val="22"/>
          <w:szCs w:val="22"/>
        </w:rPr>
      </w:pPr>
      <w:r w:rsidRPr="00E90C6C">
        <w:rPr>
          <w:rFonts w:ascii="Arial" w:hAnsi="Arial" w:cs="Arial"/>
          <w:sz w:val="22"/>
          <w:szCs w:val="22"/>
        </w:rPr>
        <w:t>vypracování návrhu řeše</w:t>
      </w:r>
      <w:r w:rsidR="003578F3" w:rsidRPr="00E90C6C">
        <w:rPr>
          <w:rFonts w:ascii="Arial" w:hAnsi="Arial" w:cs="Arial"/>
          <w:sz w:val="22"/>
          <w:szCs w:val="22"/>
        </w:rPr>
        <w:t>ní rekonstrukce oplocení a vjezdových vrat</w:t>
      </w:r>
      <w:r w:rsidR="00C57013" w:rsidRPr="00E90C6C">
        <w:rPr>
          <w:rFonts w:ascii="Arial" w:hAnsi="Arial" w:cs="Arial"/>
          <w:sz w:val="22"/>
          <w:szCs w:val="22"/>
        </w:rPr>
        <w:t>,</w:t>
      </w:r>
    </w:p>
    <w:p w:rsidR="00305DB1" w:rsidRPr="00F27171" w:rsidRDefault="00B64AF1" w:rsidP="001970CA">
      <w:pPr>
        <w:pStyle w:val="Zkladntext0"/>
        <w:widowControl w:val="0"/>
        <w:numPr>
          <w:ilvl w:val="0"/>
          <w:numId w:val="13"/>
        </w:numPr>
        <w:suppressAutoHyphens/>
        <w:spacing w:before="120"/>
        <w:ind w:left="851" w:hanging="284"/>
        <w:rPr>
          <w:rFonts w:ascii="Arial" w:hAnsi="Arial" w:cs="Arial"/>
          <w:sz w:val="22"/>
          <w:szCs w:val="22"/>
        </w:rPr>
      </w:pPr>
      <w:r w:rsidRPr="00E90C6C">
        <w:rPr>
          <w:rFonts w:ascii="Arial" w:hAnsi="Arial" w:cs="Arial"/>
          <w:sz w:val="22"/>
          <w:szCs w:val="22"/>
        </w:rPr>
        <w:t xml:space="preserve">vypracování </w:t>
      </w:r>
      <w:r w:rsidR="003D0CBE">
        <w:rPr>
          <w:rFonts w:ascii="Arial" w:hAnsi="Arial" w:cs="Arial"/>
          <w:sz w:val="22"/>
          <w:szCs w:val="22"/>
        </w:rPr>
        <w:t xml:space="preserve">projektové </w:t>
      </w:r>
      <w:r w:rsidRPr="00E90C6C">
        <w:rPr>
          <w:rFonts w:ascii="Arial" w:hAnsi="Arial" w:cs="Arial"/>
          <w:sz w:val="22"/>
          <w:szCs w:val="22"/>
        </w:rPr>
        <w:t>dokumentace pro</w:t>
      </w:r>
      <w:r w:rsidR="00C54E76">
        <w:rPr>
          <w:rFonts w:ascii="Arial" w:hAnsi="Arial" w:cs="Arial"/>
          <w:sz w:val="22"/>
          <w:szCs w:val="22"/>
        </w:rPr>
        <w:t xml:space="preserve"> ohlášení stavby</w:t>
      </w:r>
      <w:r w:rsidR="003D0CBE">
        <w:rPr>
          <w:rFonts w:ascii="Arial" w:hAnsi="Arial" w:cs="Arial"/>
          <w:sz w:val="22"/>
          <w:szCs w:val="22"/>
        </w:rPr>
        <w:t>, která bude zároveň dokumentací pro provedení stavby</w:t>
      </w:r>
      <w:r w:rsidR="003D0CBE" w:rsidRPr="00F27171">
        <w:rPr>
          <w:rFonts w:ascii="Arial" w:hAnsi="Arial" w:cs="Arial"/>
          <w:sz w:val="22"/>
          <w:szCs w:val="22"/>
        </w:rPr>
        <w:t>,</w:t>
      </w:r>
      <w:r w:rsidR="006A7F49" w:rsidRPr="00F27171">
        <w:rPr>
          <w:rFonts w:ascii="Arial" w:hAnsi="Arial" w:cs="Arial"/>
          <w:sz w:val="22"/>
          <w:szCs w:val="22"/>
        </w:rPr>
        <w:t xml:space="preserve"> včetně položkového rozpočtu a výkazu výměr</w:t>
      </w:r>
      <w:r w:rsidR="00A70898">
        <w:rPr>
          <w:rFonts w:ascii="Arial" w:hAnsi="Arial" w:cs="Arial"/>
          <w:sz w:val="22"/>
          <w:szCs w:val="22"/>
        </w:rPr>
        <w:t>,</w:t>
      </w:r>
    </w:p>
    <w:p w:rsidR="0022330E" w:rsidRPr="00C54E76" w:rsidRDefault="00305DB1" w:rsidP="00C54E76">
      <w:pPr>
        <w:pStyle w:val="Zkladntext0"/>
        <w:widowControl w:val="0"/>
        <w:numPr>
          <w:ilvl w:val="0"/>
          <w:numId w:val="13"/>
        </w:numPr>
        <w:suppressAutoHyphens/>
        <w:spacing w:before="120"/>
        <w:ind w:left="851" w:hanging="284"/>
        <w:rPr>
          <w:rFonts w:ascii="Arial" w:hAnsi="Arial" w:cs="Arial"/>
          <w:sz w:val="22"/>
          <w:szCs w:val="22"/>
        </w:rPr>
      </w:pPr>
      <w:r w:rsidRPr="00E90C6C">
        <w:rPr>
          <w:rFonts w:ascii="Arial" w:hAnsi="Arial" w:cs="Arial"/>
          <w:sz w:val="22"/>
          <w:szCs w:val="22"/>
        </w:rPr>
        <w:t xml:space="preserve">provedení inženýrské činnosti </w:t>
      </w:r>
      <w:r w:rsidR="00C54E76">
        <w:rPr>
          <w:rFonts w:ascii="Arial" w:hAnsi="Arial" w:cs="Arial"/>
          <w:sz w:val="22"/>
          <w:szCs w:val="22"/>
        </w:rPr>
        <w:t>pro ohlášení stavby.</w:t>
      </w:r>
    </w:p>
    <w:p w:rsidR="0022330E" w:rsidRPr="00E90C6C" w:rsidRDefault="0007209F" w:rsidP="001970CA">
      <w:pPr>
        <w:pStyle w:val="Zkladntext3"/>
        <w:numPr>
          <w:ilvl w:val="0"/>
          <w:numId w:val="14"/>
        </w:numPr>
        <w:shd w:val="clear" w:color="auto" w:fill="auto"/>
        <w:suppressAutoHyphens/>
        <w:spacing w:before="480" w:after="0" w:line="240" w:lineRule="auto"/>
        <w:jc w:val="left"/>
        <w:rPr>
          <w:b/>
          <w:color w:val="000000"/>
        </w:rPr>
      </w:pPr>
      <w:r w:rsidRPr="00E90C6C">
        <w:rPr>
          <w:b/>
          <w:color w:val="000000"/>
        </w:rPr>
        <w:t xml:space="preserve">Kód CPV </w:t>
      </w:r>
    </w:p>
    <w:p w:rsidR="00F96A8F" w:rsidRPr="00E90C6C" w:rsidRDefault="00FF216D" w:rsidP="001970CA">
      <w:pPr>
        <w:pStyle w:val="Zkladntext0"/>
        <w:widowControl w:val="0"/>
        <w:suppressAutoHyphens/>
        <w:spacing w:before="120"/>
        <w:ind w:left="426"/>
        <w:rPr>
          <w:rFonts w:ascii="Arial" w:hAnsi="Arial" w:cs="Arial"/>
          <w:sz w:val="22"/>
          <w:szCs w:val="22"/>
        </w:rPr>
      </w:pPr>
      <w:r w:rsidRPr="00E90C6C">
        <w:rPr>
          <w:rFonts w:ascii="Arial" w:hAnsi="Arial" w:cs="Arial"/>
          <w:sz w:val="22"/>
          <w:szCs w:val="22"/>
        </w:rPr>
        <w:t>7</w:t>
      </w:r>
      <w:r w:rsidR="003578F3" w:rsidRPr="00E90C6C">
        <w:rPr>
          <w:rFonts w:ascii="Arial" w:hAnsi="Arial" w:cs="Arial"/>
          <w:sz w:val="22"/>
          <w:szCs w:val="22"/>
        </w:rPr>
        <w:t>1320000-7</w:t>
      </w:r>
      <w:r w:rsidR="003578F3" w:rsidRPr="00E90C6C">
        <w:rPr>
          <w:rFonts w:ascii="Arial" w:hAnsi="Arial" w:cs="Arial"/>
          <w:sz w:val="22"/>
          <w:szCs w:val="22"/>
        </w:rPr>
        <w:tab/>
      </w:r>
      <w:r w:rsidR="003578F3" w:rsidRPr="00E90C6C">
        <w:rPr>
          <w:rFonts w:ascii="Arial" w:hAnsi="Arial" w:cs="Arial"/>
          <w:sz w:val="22"/>
          <w:szCs w:val="22"/>
        </w:rPr>
        <w:tab/>
        <w:t>Technické projektování</w:t>
      </w:r>
    </w:p>
    <w:p w:rsidR="00AA7E1B" w:rsidRPr="00442CD7" w:rsidRDefault="00AA7E1B" w:rsidP="001970CA">
      <w:pPr>
        <w:pStyle w:val="Zkladntext3"/>
        <w:numPr>
          <w:ilvl w:val="0"/>
          <w:numId w:val="14"/>
        </w:numPr>
        <w:shd w:val="clear" w:color="auto" w:fill="auto"/>
        <w:suppressAutoHyphens/>
        <w:spacing w:before="480" w:after="0" w:line="240" w:lineRule="auto"/>
        <w:jc w:val="left"/>
        <w:rPr>
          <w:b/>
          <w:color w:val="000000"/>
          <w:sz w:val="22"/>
          <w:szCs w:val="22"/>
        </w:rPr>
      </w:pPr>
      <w:r w:rsidRPr="00442CD7">
        <w:rPr>
          <w:b/>
          <w:color w:val="000000"/>
          <w:sz w:val="22"/>
          <w:szCs w:val="22"/>
        </w:rPr>
        <w:t xml:space="preserve">Specifikace předmětu plnění: </w:t>
      </w:r>
    </w:p>
    <w:p w:rsidR="00FF216D" w:rsidRPr="00442CD7" w:rsidRDefault="006E1DC2" w:rsidP="001970CA">
      <w:pPr>
        <w:pStyle w:val="Zkladntext3"/>
        <w:numPr>
          <w:ilvl w:val="1"/>
          <w:numId w:val="14"/>
        </w:numPr>
        <w:shd w:val="clear" w:color="auto" w:fill="auto"/>
        <w:suppressAutoHyphens/>
        <w:spacing w:before="240" w:line="240" w:lineRule="auto"/>
        <w:ind w:left="788" w:hanging="431"/>
        <w:jc w:val="left"/>
        <w:rPr>
          <w:b/>
          <w:color w:val="000000"/>
          <w:sz w:val="22"/>
          <w:szCs w:val="22"/>
        </w:rPr>
      </w:pPr>
      <w:r w:rsidRPr="00442CD7">
        <w:rPr>
          <w:b/>
          <w:color w:val="000000"/>
          <w:sz w:val="22"/>
          <w:szCs w:val="22"/>
        </w:rPr>
        <w:t>Zaměření trasy stávající</w:t>
      </w:r>
      <w:r w:rsidR="00381F23" w:rsidRPr="00442CD7">
        <w:rPr>
          <w:b/>
          <w:color w:val="000000"/>
          <w:sz w:val="22"/>
          <w:szCs w:val="22"/>
        </w:rPr>
        <w:t>ho oplocení</w:t>
      </w:r>
    </w:p>
    <w:p w:rsidR="00FF216D" w:rsidRPr="00442CD7" w:rsidRDefault="00FF216D" w:rsidP="001970CA">
      <w:pPr>
        <w:pStyle w:val="Zkladntext3"/>
        <w:shd w:val="clear" w:color="auto" w:fill="auto"/>
        <w:suppressAutoHyphens/>
        <w:spacing w:before="240" w:line="240" w:lineRule="auto"/>
        <w:ind w:left="788" w:firstLine="0"/>
        <w:jc w:val="both"/>
        <w:rPr>
          <w:color w:val="000000"/>
          <w:sz w:val="22"/>
          <w:szCs w:val="22"/>
        </w:rPr>
      </w:pPr>
      <w:r w:rsidRPr="00442CD7">
        <w:rPr>
          <w:color w:val="000000"/>
          <w:sz w:val="22"/>
          <w:szCs w:val="22"/>
        </w:rPr>
        <w:t>Za</w:t>
      </w:r>
      <w:r w:rsidR="002768E0" w:rsidRPr="00442CD7">
        <w:rPr>
          <w:color w:val="000000"/>
          <w:sz w:val="22"/>
          <w:szCs w:val="22"/>
        </w:rPr>
        <w:t>měřit trasu stávajícího oplocení</w:t>
      </w:r>
      <w:r w:rsidRPr="00442CD7">
        <w:rPr>
          <w:color w:val="000000"/>
          <w:sz w:val="22"/>
          <w:szCs w:val="22"/>
        </w:rPr>
        <w:t xml:space="preserve"> od </w:t>
      </w:r>
      <w:r w:rsidR="002768E0" w:rsidRPr="00442CD7">
        <w:rPr>
          <w:color w:val="000000"/>
          <w:sz w:val="22"/>
          <w:szCs w:val="22"/>
        </w:rPr>
        <w:t>brány č. 1 až ke spojení se stávajícím opraveným plotem u brány č. 4</w:t>
      </w:r>
      <w:r w:rsidRPr="00442CD7">
        <w:rPr>
          <w:color w:val="000000"/>
          <w:sz w:val="22"/>
          <w:szCs w:val="22"/>
        </w:rPr>
        <w:t>. Území za areálem je značně zarostlé křovinami se špatným přístup</w:t>
      </w:r>
      <w:r w:rsidR="00C42C93" w:rsidRPr="00442CD7">
        <w:rPr>
          <w:color w:val="000000"/>
          <w:sz w:val="22"/>
          <w:szCs w:val="22"/>
        </w:rPr>
        <w:t xml:space="preserve">em, jedná se o pozemky, ve vlastnictví </w:t>
      </w:r>
      <w:r w:rsidR="00E509BD">
        <w:rPr>
          <w:color w:val="000000"/>
          <w:sz w:val="22"/>
          <w:szCs w:val="22"/>
        </w:rPr>
        <w:t>objednatele</w:t>
      </w:r>
      <w:r w:rsidR="00C42C93" w:rsidRPr="00442CD7">
        <w:rPr>
          <w:color w:val="000000"/>
          <w:sz w:val="22"/>
          <w:szCs w:val="22"/>
        </w:rPr>
        <w:t xml:space="preserve"> a Lesů ČR. </w:t>
      </w:r>
      <w:r w:rsidRPr="00442CD7">
        <w:rPr>
          <w:color w:val="000000"/>
          <w:sz w:val="22"/>
          <w:szCs w:val="22"/>
        </w:rPr>
        <w:t xml:space="preserve">Délka stávající </w:t>
      </w:r>
      <w:r w:rsidR="00C42C93" w:rsidRPr="00442CD7">
        <w:rPr>
          <w:color w:val="000000"/>
          <w:sz w:val="22"/>
          <w:szCs w:val="22"/>
        </w:rPr>
        <w:t xml:space="preserve">trasy je odhadnuta na cca 2000 m a je zakreslena </w:t>
      </w:r>
      <w:r w:rsidR="00F9477C" w:rsidRPr="00442CD7">
        <w:rPr>
          <w:color w:val="000000"/>
          <w:sz w:val="22"/>
          <w:szCs w:val="22"/>
        </w:rPr>
        <w:t>na Map</w:t>
      </w:r>
      <w:r w:rsidR="002B741D">
        <w:rPr>
          <w:color w:val="000000"/>
          <w:sz w:val="22"/>
          <w:szCs w:val="22"/>
        </w:rPr>
        <w:t>ě</w:t>
      </w:r>
      <w:r w:rsidR="00F9477C" w:rsidRPr="00442CD7">
        <w:rPr>
          <w:color w:val="000000"/>
          <w:sz w:val="22"/>
          <w:szCs w:val="22"/>
        </w:rPr>
        <w:t>, která je součástí této přílohy.</w:t>
      </w:r>
    </w:p>
    <w:p w:rsidR="0067319B" w:rsidRPr="00442CD7" w:rsidRDefault="0067319B" w:rsidP="001970CA">
      <w:pPr>
        <w:pStyle w:val="Zkladntext3"/>
        <w:numPr>
          <w:ilvl w:val="1"/>
          <w:numId w:val="14"/>
        </w:numPr>
        <w:shd w:val="clear" w:color="auto" w:fill="auto"/>
        <w:suppressAutoHyphens/>
        <w:spacing w:before="240" w:line="240" w:lineRule="auto"/>
        <w:ind w:left="788" w:hanging="431"/>
        <w:jc w:val="left"/>
        <w:rPr>
          <w:b/>
          <w:color w:val="000000"/>
          <w:sz w:val="22"/>
          <w:szCs w:val="22"/>
        </w:rPr>
      </w:pPr>
      <w:r w:rsidRPr="00442CD7">
        <w:rPr>
          <w:b/>
          <w:color w:val="000000"/>
          <w:sz w:val="22"/>
          <w:szCs w:val="22"/>
        </w:rPr>
        <w:t>V</w:t>
      </w:r>
      <w:r w:rsidR="002A698F" w:rsidRPr="00442CD7">
        <w:rPr>
          <w:b/>
          <w:color w:val="000000"/>
          <w:sz w:val="22"/>
          <w:szCs w:val="22"/>
        </w:rPr>
        <w:t>ypracování návrhu řešení oplocení a nových vstupních vrat:</w:t>
      </w:r>
    </w:p>
    <w:p w:rsidR="0067319B" w:rsidRPr="00442CD7" w:rsidRDefault="002B741D" w:rsidP="001970CA">
      <w:pPr>
        <w:pStyle w:val="Zkladntext3"/>
        <w:shd w:val="clear" w:color="auto" w:fill="auto"/>
        <w:suppressAutoHyphens/>
        <w:spacing w:before="240" w:line="240" w:lineRule="auto"/>
        <w:ind w:left="788" w:firstLine="0"/>
        <w:jc w:val="both"/>
        <w:rPr>
          <w:color w:val="000000"/>
          <w:sz w:val="22"/>
          <w:szCs w:val="22"/>
        </w:rPr>
      </w:pPr>
      <w:r>
        <w:rPr>
          <w:color w:val="000000"/>
          <w:sz w:val="22"/>
          <w:szCs w:val="22"/>
        </w:rPr>
        <w:t xml:space="preserve">Projektant posoudí řešení </w:t>
      </w:r>
      <w:r w:rsidR="002A698F" w:rsidRPr="00442CD7">
        <w:rPr>
          <w:color w:val="000000"/>
          <w:sz w:val="22"/>
          <w:szCs w:val="22"/>
        </w:rPr>
        <w:t>trasy</w:t>
      </w:r>
      <w:r w:rsidR="0067319B" w:rsidRPr="00442CD7">
        <w:rPr>
          <w:color w:val="000000"/>
          <w:sz w:val="22"/>
          <w:szCs w:val="22"/>
        </w:rPr>
        <w:t xml:space="preserve">, </w:t>
      </w:r>
      <w:r w:rsidR="00EB70AA" w:rsidRPr="00442CD7">
        <w:rPr>
          <w:color w:val="000000"/>
          <w:sz w:val="22"/>
          <w:szCs w:val="22"/>
        </w:rPr>
        <w:t>případně její úpravy. Zpr</w:t>
      </w:r>
      <w:r w:rsidR="00E509BD">
        <w:rPr>
          <w:color w:val="000000"/>
          <w:sz w:val="22"/>
          <w:szCs w:val="22"/>
        </w:rPr>
        <w:t>acuje návrh řešení nových vrat.</w:t>
      </w:r>
    </w:p>
    <w:p w:rsidR="0067319B" w:rsidRPr="00442CD7" w:rsidRDefault="0067319B" w:rsidP="001970CA">
      <w:pPr>
        <w:pStyle w:val="Zkladntext3"/>
        <w:numPr>
          <w:ilvl w:val="1"/>
          <w:numId w:val="14"/>
        </w:numPr>
        <w:shd w:val="clear" w:color="auto" w:fill="auto"/>
        <w:suppressAutoHyphens/>
        <w:spacing w:before="240" w:line="240" w:lineRule="auto"/>
        <w:ind w:left="788" w:hanging="431"/>
        <w:jc w:val="both"/>
        <w:rPr>
          <w:b/>
          <w:color w:val="000000"/>
          <w:sz w:val="22"/>
          <w:szCs w:val="22"/>
        </w:rPr>
      </w:pPr>
      <w:r w:rsidRPr="00442CD7">
        <w:rPr>
          <w:b/>
          <w:color w:val="000000"/>
          <w:sz w:val="22"/>
          <w:szCs w:val="22"/>
        </w:rPr>
        <w:t xml:space="preserve">Vypracování projektové dokumentace pro </w:t>
      </w:r>
      <w:r w:rsidR="003D0CBE" w:rsidRPr="00442CD7">
        <w:rPr>
          <w:b/>
          <w:color w:val="000000"/>
          <w:sz w:val="22"/>
          <w:szCs w:val="22"/>
        </w:rPr>
        <w:t xml:space="preserve">ohlášení stavby, </w:t>
      </w:r>
      <w:r w:rsidR="003D0CBE" w:rsidRPr="00442CD7">
        <w:rPr>
          <w:rFonts w:cs="Arial"/>
          <w:b/>
          <w:sz w:val="22"/>
          <w:szCs w:val="22"/>
        </w:rPr>
        <w:t>která bude zároveň dokumentací pro provedení stavby</w:t>
      </w:r>
      <w:r w:rsidR="009D07FC" w:rsidRPr="00442CD7">
        <w:rPr>
          <w:rFonts w:cs="Arial"/>
          <w:b/>
          <w:sz w:val="22"/>
          <w:szCs w:val="22"/>
        </w:rPr>
        <w:t xml:space="preserve"> (</w:t>
      </w:r>
      <w:r w:rsidR="009D07FC" w:rsidRPr="00442CD7">
        <w:rPr>
          <w:rFonts w:cs="Arial"/>
          <w:sz w:val="22"/>
          <w:szCs w:val="22"/>
        </w:rPr>
        <w:t>dále také</w:t>
      </w:r>
      <w:r w:rsidR="009D07FC" w:rsidRPr="00442CD7">
        <w:rPr>
          <w:b/>
          <w:color w:val="000000"/>
          <w:sz w:val="22"/>
          <w:szCs w:val="22"/>
        </w:rPr>
        <w:t xml:space="preserve"> „dokumentace“)</w:t>
      </w:r>
      <w:r w:rsidR="003D0CBE" w:rsidRPr="00442CD7">
        <w:rPr>
          <w:b/>
          <w:color w:val="000000"/>
          <w:sz w:val="22"/>
          <w:szCs w:val="22"/>
        </w:rPr>
        <w:t xml:space="preserve"> </w:t>
      </w:r>
      <w:r w:rsidR="00BC2613" w:rsidRPr="00442CD7">
        <w:rPr>
          <w:b/>
          <w:color w:val="000000"/>
          <w:sz w:val="22"/>
          <w:szCs w:val="22"/>
        </w:rPr>
        <w:t>rekonstrukce oplocení areálu</w:t>
      </w:r>
      <w:r w:rsidRPr="00442CD7">
        <w:rPr>
          <w:b/>
          <w:color w:val="000000"/>
          <w:sz w:val="22"/>
          <w:szCs w:val="22"/>
        </w:rPr>
        <w:t xml:space="preserve"> včetně</w:t>
      </w:r>
      <w:r w:rsidR="00C57013" w:rsidRPr="00442CD7">
        <w:rPr>
          <w:b/>
          <w:color w:val="000000"/>
          <w:sz w:val="22"/>
          <w:szCs w:val="22"/>
        </w:rPr>
        <w:t xml:space="preserve"> položkového</w:t>
      </w:r>
      <w:r w:rsidRPr="00442CD7">
        <w:rPr>
          <w:b/>
          <w:sz w:val="22"/>
          <w:szCs w:val="22"/>
        </w:rPr>
        <w:t xml:space="preserve"> rozpočtu a výkazu výměr:</w:t>
      </w:r>
    </w:p>
    <w:p w:rsidR="0067319B" w:rsidRPr="00442CD7" w:rsidRDefault="003D0CBE" w:rsidP="003D0CBE">
      <w:pPr>
        <w:pStyle w:val="nadsazen"/>
        <w:keepLines w:val="0"/>
        <w:widowControl w:val="0"/>
        <w:spacing w:before="120"/>
        <w:ind w:left="788" w:firstLine="0"/>
        <w:rPr>
          <w:rFonts w:cs="Arial"/>
          <w:szCs w:val="22"/>
        </w:rPr>
      </w:pPr>
      <w:r w:rsidRPr="00442CD7">
        <w:rPr>
          <w:rFonts w:eastAsia="SimSun" w:cs="Arial"/>
          <w:szCs w:val="22"/>
        </w:rPr>
        <w:t xml:space="preserve">tato </w:t>
      </w:r>
      <w:r w:rsidR="0067319B" w:rsidRPr="00442CD7">
        <w:rPr>
          <w:rFonts w:eastAsia="SimSun" w:cs="Arial"/>
          <w:szCs w:val="22"/>
        </w:rPr>
        <w:t xml:space="preserve">dokumentace bude řešit pro </w:t>
      </w:r>
      <w:r w:rsidR="0067319B" w:rsidRPr="00442CD7">
        <w:rPr>
          <w:rFonts w:cs="Arial"/>
          <w:szCs w:val="22"/>
        </w:rPr>
        <w:t>realiza</w:t>
      </w:r>
      <w:r w:rsidR="00BC2613" w:rsidRPr="00442CD7">
        <w:rPr>
          <w:rFonts w:cs="Arial"/>
          <w:szCs w:val="22"/>
        </w:rPr>
        <w:t>ci rekonstrukce oplocení</w:t>
      </w:r>
      <w:r w:rsidR="0067319B" w:rsidRPr="00442CD7">
        <w:rPr>
          <w:rFonts w:cs="Arial"/>
          <w:szCs w:val="22"/>
        </w:rPr>
        <w:t xml:space="preserve"> v areálu</w:t>
      </w:r>
    </w:p>
    <w:p w:rsidR="00C57013" w:rsidRPr="00442CD7" w:rsidRDefault="0067319B" w:rsidP="001970CA">
      <w:pPr>
        <w:pStyle w:val="nadsazen"/>
        <w:keepLines w:val="0"/>
        <w:widowControl w:val="0"/>
        <w:spacing w:before="120"/>
        <w:ind w:left="709" w:firstLine="0"/>
        <w:rPr>
          <w:rFonts w:cs="Arial"/>
          <w:szCs w:val="22"/>
        </w:rPr>
      </w:pPr>
      <w:r w:rsidRPr="00442CD7">
        <w:rPr>
          <w:rFonts w:eastAsia="SimSun" w:cs="Arial"/>
          <w:szCs w:val="22"/>
        </w:rPr>
        <w:t xml:space="preserve">Vrbice </w:t>
      </w:r>
      <w:r w:rsidR="00E3301A">
        <w:rPr>
          <w:rFonts w:eastAsia="SimSun" w:cs="Arial"/>
          <w:szCs w:val="22"/>
        </w:rPr>
        <w:t>I</w:t>
      </w:r>
      <w:r w:rsidRPr="00442CD7">
        <w:rPr>
          <w:rFonts w:eastAsia="SimSun" w:cs="Arial"/>
          <w:szCs w:val="22"/>
        </w:rPr>
        <w:t>I</w:t>
      </w:r>
      <w:r w:rsidRPr="00442CD7">
        <w:rPr>
          <w:rFonts w:cs="Arial"/>
          <w:szCs w:val="22"/>
        </w:rPr>
        <w:t xml:space="preserve"> následující</w:t>
      </w:r>
      <w:r w:rsidR="009F3E95" w:rsidRPr="00442CD7">
        <w:rPr>
          <w:rFonts w:cs="Arial"/>
          <w:szCs w:val="22"/>
        </w:rPr>
        <w:t>:</w:t>
      </w:r>
    </w:p>
    <w:p w:rsidR="00AA7E1B" w:rsidRPr="00E90C6C" w:rsidRDefault="00A70898" w:rsidP="001970CA">
      <w:pPr>
        <w:pStyle w:val="nadsazen"/>
        <w:keepLines w:val="0"/>
        <w:widowControl w:val="0"/>
        <w:numPr>
          <w:ilvl w:val="0"/>
          <w:numId w:val="12"/>
        </w:numPr>
        <w:spacing w:before="120"/>
        <w:ind w:left="1418" w:hanging="425"/>
        <w:rPr>
          <w:rFonts w:eastAsia="SimSun" w:cs="Arial"/>
          <w:szCs w:val="22"/>
        </w:rPr>
      </w:pPr>
      <w:r>
        <w:rPr>
          <w:rFonts w:eastAsia="SimSun"/>
          <w:szCs w:val="22"/>
        </w:rPr>
        <w:t>P</w:t>
      </w:r>
      <w:r w:rsidR="00C57013" w:rsidRPr="00442CD7">
        <w:rPr>
          <w:rFonts w:eastAsia="SimSun"/>
          <w:szCs w:val="22"/>
        </w:rPr>
        <w:t>rojektant stanoví v dokumentaci</w:t>
      </w:r>
      <w:r w:rsidR="00B64AF1" w:rsidRPr="00442CD7">
        <w:rPr>
          <w:rFonts w:eastAsia="SimSun" w:cs="Arial"/>
          <w:szCs w:val="22"/>
        </w:rPr>
        <w:t xml:space="preserve"> p</w:t>
      </w:r>
      <w:r w:rsidR="00C57013" w:rsidRPr="00442CD7">
        <w:rPr>
          <w:rFonts w:eastAsia="SimSun" w:cs="Arial"/>
          <w:szCs w:val="22"/>
        </w:rPr>
        <w:t>řesnou specifikaci a rozsah prací dle</w:t>
      </w:r>
      <w:r w:rsidR="00C57013" w:rsidRPr="00E90C6C">
        <w:rPr>
          <w:rFonts w:eastAsia="SimSun" w:cs="Arial"/>
          <w:szCs w:val="22"/>
        </w:rPr>
        <w:t xml:space="preserve"> objednatelem schváleného návrhu</w:t>
      </w:r>
      <w:r w:rsidR="00510727" w:rsidRPr="00E90C6C">
        <w:rPr>
          <w:rFonts w:eastAsia="SimSun" w:cs="Arial"/>
          <w:szCs w:val="22"/>
        </w:rPr>
        <w:t xml:space="preserve"> řešení rekonstrukce oplocení</w:t>
      </w:r>
      <w:r w:rsidR="00C57013" w:rsidRPr="00E90C6C">
        <w:rPr>
          <w:rFonts w:eastAsia="SimSun" w:cs="Arial"/>
          <w:szCs w:val="22"/>
        </w:rPr>
        <w:t xml:space="preserve"> </w:t>
      </w:r>
      <w:r w:rsidR="00AA7E1B" w:rsidRPr="00E90C6C">
        <w:rPr>
          <w:rFonts w:eastAsia="SimSun" w:cs="Arial"/>
          <w:szCs w:val="22"/>
        </w:rPr>
        <w:t>a v rámci inženýrské činnosti též zajistí potřebná stanoviska</w:t>
      </w:r>
      <w:r w:rsidR="00E509BD">
        <w:rPr>
          <w:rFonts w:eastAsia="SimSun" w:cs="Arial"/>
          <w:szCs w:val="22"/>
        </w:rPr>
        <w:t>.</w:t>
      </w:r>
    </w:p>
    <w:p w:rsidR="00AA7E1B" w:rsidRPr="00E90C6C" w:rsidRDefault="00AA7E1B" w:rsidP="001970CA">
      <w:pPr>
        <w:pStyle w:val="nadsazen"/>
        <w:keepLines w:val="0"/>
        <w:widowControl w:val="0"/>
        <w:numPr>
          <w:ilvl w:val="0"/>
          <w:numId w:val="12"/>
        </w:numPr>
        <w:spacing w:before="120"/>
        <w:ind w:left="1418" w:hanging="425"/>
        <w:rPr>
          <w:rFonts w:eastAsia="SimSun" w:cs="Arial"/>
          <w:szCs w:val="22"/>
        </w:rPr>
      </w:pPr>
      <w:r w:rsidRPr="00E90C6C">
        <w:rPr>
          <w:rFonts w:eastAsia="SimSun" w:cs="Arial"/>
          <w:szCs w:val="22"/>
        </w:rPr>
        <w:t>Návrh umístění a vybavení zařízení staveniště.</w:t>
      </w:r>
    </w:p>
    <w:p w:rsidR="002C3D12" w:rsidRPr="00E90C6C" w:rsidRDefault="00B64AF1" w:rsidP="001970CA">
      <w:pPr>
        <w:pStyle w:val="nadsazen"/>
        <w:keepLines w:val="0"/>
        <w:widowControl w:val="0"/>
        <w:numPr>
          <w:ilvl w:val="0"/>
          <w:numId w:val="12"/>
        </w:numPr>
        <w:spacing w:before="120"/>
        <w:ind w:left="1418" w:hanging="425"/>
        <w:rPr>
          <w:rFonts w:eastAsia="SimSun" w:cs="Arial"/>
          <w:szCs w:val="22"/>
        </w:rPr>
      </w:pPr>
      <w:r w:rsidRPr="00E90C6C">
        <w:rPr>
          <w:szCs w:val="22"/>
        </w:rPr>
        <w:t xml:space="preserve">Rozpočtové výkazy musí obsahovat veškeré práce a dodávky, které jsou potřeba pro řádné a úplné provedení stavby tak, aby mohla </w:t>
      </w:r>
      <w:r w:rsidR="002C3D12" w:rsidRPr="00E90C6C">
        <w:rPr>
          <w:szCs w:val="22"/>
        </w:rPr>
        <w:t>být realizována bez víceprací, které by vyplývaly z neúplnosti PD nebo neúplnosti výkazu výměr.</w:t>
      </w:r>
    </w:p>
    <w:p w:rsidR="002C3D12" w:rsidRPr="00E90C6C" w:rsidRDefault="002C3D12" w:rsidP="001970CA">
      <w:pPr>
        <w:pStyle w:val="nadsazen"/>
        <w:keepLines w:val="0"/>
        <w:widowControl w:val="0"/>
        <w:numPr>
          <w:ilvl w:val="0"/>
          <w:numId w:val="12"/>
        </w:numPr>
        <w:spacing w:before="120"/>
        <w:ind w:left="1418" w:hanging="425"/>
        <w:rPr>
          <w:szCs w:val="22"/>
        </w:rPr>
      </w:pPr>
      <w:r w:rsidRPr="00E90C6C">
        <w:rPr>
          <w:szCs w:val="22"/>
        </w:rPr>
        <w:t>Výkaz výměr bude obsahovat výše uvedené rozpočtové výkazy výměr, prací a dodávek všech zúčastněných profesí, rekapitulaci nákladů všech profesí a krycí list pro uvedení celkových nákladů stavby, avšak neoceněné.</w:t>
      </w:r>
    </w:p>
    <w:p w:rsidR="00AA7E1B" w:rsidRPr="00E90C6C" w:rsidRDefault="009D07FC" w:rsidP="001970CA">
      <w:pPr>
        <w:pStyle w:val="nadsazen"/>
        <w:keepLines w:val="0"/>
        <w:widowControl w:val="0"/>
        <w:numPr>
          <w:ilvl w:val="0"/>
          <w:numId w:val="12"/>
        </w:numPr>
        <w:spacing w:before="120"/>
        <w:ind w:left="1418" w:hanging="425"/>
        <w:rPr>
          <w:rFonts w:eastAsia="SimSun" w:cs="Arial"/>
          <w:szCs w:val="22"/>
        </w:rPr>
      </w:pPr>
      <w:r>
        <w:rPr>
          <w:rFonts w:cs="Arial"/>
          <w:szCs w:val="22"/>
        </w:rPr>
        <w:t xml:space="preserve">Projektová </w:t>
      </w:r>
      <w:r w:rsidRPr="00E90C6C">
        <w:rPr>
          <w:rFonts w:cs="Arial"/>
          <w:szCs w:val="22"/>
        </w:rPr>
        <w:t>dokumentace pro</w:t>
      </w:r>
      <w:r>
        <w:rPr>
          <w:rFonts w:cs="Arial"/>
          <w:szCs w:val="22"/>
        </w:rPr>
        <w:t xml:space="preserve"> ohlášení stavby a zároveň pro provedení stavby </w:t>
      </w:r>
      <w:r w:rsidRPr="009D07FC">
        <w:rPr>
          <w:szCs w:val="22"/>
        </w:rPr>
        <w:t xml:space="preserve">s rozpočtovou částí bude vyhotovena a předána objednateli v počtu </w:t>
      </w:r>
      <w:proofErr w:type="gramStart"/>
      <w:r w:rsidRPr="009D07FC">
        <w:rPr>
          <w:szCs w:val="22"/>
        </w:rPr>
        <w:t>6ti</w:t>
      </w:r>
      <w:proofErr w:type="gramEnd"/>
      <w:r w:rsidRPr="009D07FC">
        <w:rPr>
          <w:szCs w:val="22"/>
        </w:rPr>
        <w:t xml:space="preserve"> </w:t>
      </w:r>
      <w:proofErr w:type="spellStart"/>
      <w:r w:rsidRPr="009D07FC">
        <w:rPr>
          <w:szCs w:val="22"/>
        </w:rPr>
        <w:t>paré</w:t>
      </w:r>
      <w:proofErr w:type="spellEnd"/>
      <w:r w:rsidRPr="009D07FC">
        <w:rPr>
          <w:szCs w:val="22"/>
        </w:rPr>
        <w:t xml:space="preserve"> + 1x v elektronické verzi na CD nosiči (elektronická verze bude obsahovat kompletní textové a výkresové části ve formátech </w:t>
      </w:r>
      <w:proofErr w:type="spellStart"/>
      <w:r w:rsidRPr="009D07FC">
        <w:rPr>
          <w:szCs w:val="22"/>
        </w:rPr>
        <w:t>pdf</w:t>
      </w:r>
      <w:proofErr w:type="spellEnd"/>
      <w:r w:rsidRPr="009D07FC">
        <w:rPr>
          <w:szCs w:val="22"/>
        </w:rPr>
        <w:t xml:space="preserve">, umožňujících pouze prohlížení, resp. čtení, položkový rozpočet stavby s rekapitulací nákladů a krycím listem a výkaz </w:t>
      </w:r>
      <w:r w:rsidRPr="009D07FC">
        <w:rPr>
          <w:szCs w:val="22"/>
        </w:rPr>
        <w:lastRenderedPageBreak/>
        <w:t xml:space="preserve">výměr ve formátu </w:t>
      </w:r>
      <w:proofErr w:type="spellStart"/>
      <w:r w:rsidRPr="009D07FC">
        <w:rPr>
          <w:szCs w:val="22"/>
        </w:rPr>
        <w:t>xls</w:t>
      </w:r>
      <w:proofErr w:type="spellEnd"/>
      <w:r w:rsidRPr="009D07FC">
        <w:rPr>
          <w:szCs w:val="22"/>
        </w:rPr>
        <w:t xml:space="preserve"> umožňujícím doplnění jednotkových cen, automatický výpočet cen položek a přenos dat do rekapitulace a krycího listu.</w:t>
      </w:r>
    </w:p>
    <w:p w:rsidR="00F528D6" w:rsidRPr="00B71EED" w:rsidRDefault="00AA7E1B" w:rsidP="001970CA">
      <w:pPr>
        <w:pStyle w:val="Zkladntext3"/>
        <w:numPr>
          <w:ilvl w:val="1"/>
          <w:numId w:val="14"/>
        </w:numPr>
        <w:shd w:val="clear" w:color="auto" w:fill="auto"/>
        <w:suppressAutoHyphens/>
        <w:spacing w:before="240" w:line="240" w:lineRule="auto"/>
        <w:ind w:left="788" w:hanging="431"/>
        <w:jc w:val="left"/>
        <w:rPr>
          <w:b/>
          <w:color w:val="000000"/>
          <w:sz w:val="22"/>
          <w:szCs w:val="22"/>
        </w:rPr>
      </w:pPr>
      <w:r w:rsidRPr="00B71EED">
        <w:rPr>
          <w:b/>
          <w:color w:val="000000"/>
          <w:sz w:val="22"/>
          <w:szCs w:val="22"/>
        </w:rPr>
        <w:t>Inženýrská činnost</w:t>
      </w:r>
      <w:r w:rsidR="00B71EED" w:rsidRPr="00B71EED">
        <w:rPr>
          <w:b/>
          <w:color w:val="000000"/>
          <w:sz w:val="22"/>
          <w:szCs w:val="22"/>
        </w:rPr>
        <w:t xml:space="preserve"> pro ohlášení stavby představuje:</w:t>
      </w:r>
    </w:p>
    <w:p w:rsidR="006C430A" w:rsidRPr="00E90C6C" w:rsidRDefault="006C430A" w:rsidP="00B754E6">
      <w:pPr>
        <w:pStyle w:val="Odstavecseseznamem"/>
        <w:widowControl w:val="0"/>
        <w:numPr>
          <w:ilvl w:val="0"/>
          <w:numId w:val="23"/>
        </w:numPr>
        <w:suppressAutoHyphens/>
        <w:spacing w:before="120"/>
        <w:ind w:left="1418" w:hanging="425"/>
        <w:jc w:val="both"/>
        <w:rPr>
          <w:sz w:val="22"/>
          <w:szCs w:val="22"/>
        </w:rPr>
      </w:pPr>
      <w:r w:rsidRPr="00E90C6C">
        <w:rPr>
          <w:sz w:val="22"/>
          <w:szCs w:val="22"/>
        </w:rPr>
        <w:t>ověření podkladů poskytnutých investorem, jejich případné doplnění a úprava pro potřeby vypracování příslušné PD,</w:t>
      </w:r>
    </w:p>
    <w:p w:rsidR="006C430A" w:rsidRPr="00E90C6C" w:rsidRDefault="006C430A" w:rsidP="00B754E6">
      <w:pPr>
        <w:pStyle w:val="Odstavecseseznamem"/>
        <w:widowControl w:val="0"/>
        <w:numPr>
          <w:ilvl w:val="0"/>
          <w:numId w:val="23"/>
        </w:numPr>
        <w:suppressAutoHyphens/>
        <w:spacing w:before="120"/>
        <w:ind w:left="1418" w:hanging="425"/>
        <w:jc w:val="both"/>
        <w:rPr>
          <w:sz w:val="22"/>
          <w:szCs w:val="22"/>
        </w:rPr>
      </w:pPr>
      <w:r w:rsidRPr="00E90C6C">
        <w:rPr>
          <w:sz w:val="22"/>
          <w:szCs w:val="22"/>
        </w:rPr>
        <w:t>ověřovací konzultaci na místně příslušném stavebním úřadě a s dalšími dotčenými orgány státní správy a vlas</w:t>
      </w:r>
      <w:r w:rsidR="00E509BD">
        <w:rPr>
          <w:sz w:val="22"/>
          <w:szCs w:val="22"/>
        </w:rPr>
        <w:t>tníky technické infrastruktury,</w:t>
      </w:r>
    </w:p>
    <w:p w:rsidR="006C430A" w:rsidRPr="00E90C6C" w:rsidRDefault="006C430A" w:rsidP="00B754E6">
      <w:pPr>
        <w:pStyle w:val="Odstavecseseznamem"/>
        <w:widowControl w:val="0"/>
        <w:numPr>
          <w:ilvl w:val="0"/>
          <w:numId w:val="23"/>
        </w:numPr>
        <w:suppressAutoHyphens/>
        <w:spacing w:before="120"/>
        <w:ind w:left="1418" w:hanging="425"/>
        <w:jc w:val="both"/>
        <w:rPr>
          <w:sz w:val="22"/>
          <w:szCs w:val="22"/>
        </w:rPr>
      </w:pPr>
      <w:r w:rsidRPr="00E90C6C">
        <w:rPr>
          <w:sz w:val="22"/>
          <w:szCs w:val="22"/>
        </w:rPr>
        <w:t>shromáždění podkladů potřebných pro</w:t>
      </w:r>
      <w:r w:rsidR="00B71EED">
        <w:rPr>
          <w:sz w:val="22"/>
          <w:szCs w:val="22"/>
        </w:rPr>
        <w:t xml:space="preserve"> ohlášení stavby</w:t>
      </w:r>
      <w:r w:rsidR="003830F0" w:rsidRPr="00E90C6C">
        <w:rPr>
          <w:sz w:val="22"/>
          <w:szCs w:val="22"/>
        </w:rPr>
        <w:t>, resp. pro jednání s drážním úřadem</w:t>
      </w:r>
      <w:r w:rsidR="00A70898">
        <w:rPr>
          <w:sz w:val="22"/>
          <w:szCs w:val="22"/>
        </w:rPr>
        <w:t>,</w:t>
      </w:r>
    </w:p>
    <w:p w:rsidR="006C430A" w:rsidRPr="00E90C6C" w:rsidRDefault="006C430A" w:rsidP="00B754E6">
      <w:pPr>
        <w:pStyle w:val="Odstavecseseznamem"/>
        <w:widowControl w:val="0"/>
        <w:numPr>
          <w:ilvl w:val="0"/>
          <w:numId w:val="23"/>
        </w:numPr>
        <w:suppressAutoHyphens/>
        <w:spacing w:before="120"/>
        <w:ind w:left="1418" w:hanging="425"/>
        <w:jc w:val="both"/>
        <w:rPr>
          <w:sz w:val="22"/>
          <w:szCs w:val="22"/>
        </w:rPr>
      </w:pPr>
      <w:r w:rsidRPr="00E90C6C">
        <w:rPr>
          <w:sz w:val="22"/>
          <w:szCs w:val="22"/>
        </w:rPr>
        <w:t xml:space="preserve">podání </w:t>
      </w:r>
      <w:r w:rsidR="00B71EED">
        <w:rPr>
          <w:sz w:val="22"/>
          <w:szCs w:val="22"/>
        </w:rPr>
        <w:t xml:space="preserve">ohlášení stavby </w:t>
      </w:r>
      <w:r w:rsidRPr="00E90C6C">
        <w:rPr>
          <w:sz w:val="22"/>
          <w:szCs w:val="22"/>
        </w:rPr>
        <w:t>na základě zplnomocnění objednatelem</w:t>
      </w:r>
      <w:r w:rsidR="00E509BD">
        <w:rPr>
          <w:sz w:val="22"/>
          <w:szCs w:val="22"/>
        </w:rPr>
        <w:t>.</w:t>
      </w:r>
    </w:p>
    <w:p w:rsidR="008E025D" w:rsidRPr="00E90C6C" w:rsidRDefault="008E025D" w:rsidP="001970CA">
      <w:pPr>
        <w:suppressAutoHyphens/>
        <w:rPr>
          <w:highlight w:val="cyan"/>
        </w:rPr>
      </w:pPr>
    </w:p>
    <w:p w:rsidR="008E025D" w:rsidRPr="00E90C6C" w:rsidRDefault="008E025D" w:rsidP="001970CA">
      <w:pPr>
        <w:suppressAutoHyphens/>
        <w:rPr>
          <w:highlight w:val="cyan"/>
        </w:rPr>
      </w:pPr>
    </w:p>
    <w:p w:rsidR="008E025D" w:rsidRPr="00E90C6C" w:rsidRDefault="008E025D" w:rsidP="001970CA">
      <w:pPr>
        <w:suppressAutoHyphens/>
        <w:rPr>
          <w:highlight w:val="cyan"/>
        </w:rPr>
      </w:pPr>
    </w:p>
    <w:p w:rsidR="008E025D" w:rsidRPr="00E90C6C" w:rsidRDefault="008E025D" w:rsidP="001970CA">
      <w:pPr>
        <w:suppressAutoHyphens/>
      </w:pPr>
      <w:r w:rsidRPr="00E90C6C">
        <w:rPr>
          <w:highlight w:val="cyan"/>
        </w:rPr>
        <w:br w:type="page"/>
      </w:r>
      <w:r w:rsidR="008D5E70" w:rsidRPr="00E90C6C">
        <w:lastRenderedPageBreak/>
        <w:t>Mapa areálu Heřmanův městec - Vrbice</w:t>
      </w:r>
    </w:p>
    <w:p w:rsidR="00D83B0A" w:rsidRPr="00E90C6C" w:rsidRDefault="00F73FBA" w:rsidP="001970CA">
      <w:pPr>
        <w:suppressAutoHyphens/>
        <w:jc w:val="center"/>
        <w:rPr>
          <w:b/>
          <w:sz w:val="22"/>
          <w:szCs w:val="22"/>
          <w:highlight w:val="cyan"/>
        </w:rPr>
      </w:pPr>
      <w:r>
        <w:rPr>
          <w:noProof/>
        </w:rPr>
        <w:drawing>
          <wp:inline distT="0" distB="0" distL="0" distR="0">
            <wp:extent cx="5332730" cy="8009890"/>
            <wp:effectExtent l="19050" t="0" r="1270" b="0"/>
            <wp:docPr id="2" name="obrázek 1" descr="V:\Rok 2016\SLUŽBY\16-176 H. Městec - Projektová dokumentace výměna bezpečnostního oplocení areálu\1 ZADÁNÍ\16-176 Orientacni_mapa_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Rok 2016\SLUŽBY\16-176 H. Městec - Projektová dokumentace výměna bezpečnostního oplocení areálu\1 ZADÁNÍ\16-176 Orientacni_mapa_HM.jpg"/>
                    <pic:cNvPicPr>
                      <a:picLocks noChangeAspect="1" noChangeArrowheads="1"/>
                    </pic:cNvPicPr>
                  </pic:nvPicPr>
                  <pic:blipFill>
                    <a:blip r:embed="rId13"/>
                    <a:srcRect/>
                    <a:stretch>
                      <a:fillRect/>
                    </a:stretch>
                  </pic:blipFill>
                  <pic:spPr bwMode="auto">
                    <a:xfrm>
                      <a:off x="0" y="0"/>
                      <a:ext cx="5332730" cy="8009890"/>
                    </a:xfrm>
                    <a:prstGeom prst="rect">
                      <a:avLst/>
                    </a:prstGeom>
                    <a:noFill/>
                    <a:ln w="9525">
                      <a:noFill/>
                      <a:miter lim="800000"/>
                      <a:headEnd/>
                      <a:tailEnd/>
                    </a:ln>
                  </pic:spPr>
                </pic:pic>
              </a:graphicData>
            </a:graphic>
          </wp:inline>
        </w:drawing>
      </w:r>
    </w:p>
    <w:p w:rsidR="00F528D6" w:rsidRPr="00E509BD" w:rsidRDefault="008D5E70" w:rsidP="001970CA">
      <w:pPr>
        <w:pStyle w:val="Odstavecseseznamem"/>
        <w:widowControl w:val="0"/>
        <w:suppressAutoHyphens/>
        <w:spacing w:before="120"/>
        <w:ind w:left="0"/>
        <w:jc w:val="right"/>
        <w:rPr>
          <w:rFonts w:eastAsia="Times New Roman"/>
          <w:b/>
          <w:sz w:val="20"/>
        </w:rPr>
      </w:pPr>
      <w:r w:rsidRPr="00E90C6C">
        <w:rPr>
          <w:sz w:val="20"/>
        </w:rPr>
        <w:t>Rekonstruovaná část oplocení je označena červeně</w:t>
      </w:r>
      <w:r w:rsidR="00F528D6" w:rsidRPr="00E90C6C">
        <w:rPr>
          <w:b/>
        </w:rPr>
        <w:br w:type="page"/>
      </w:r>
      <w:r w:rsidR="00F528D6" w:rsidRPr="00E509BD">
        <w:rPr>
          <w:rFonts w:eastAsia="Times New Roman"/>
          <w:b/>
          <w:sz w:val="20"/>
        </w:rPr>
        <w:lastRenderedPageBreak/>
        <w:t>Příloha č. 2 smlouvy</w:t>
      </w:r>
    </w:p>
    <w:p w:rsidR="00F528D6" w:rsidRPr="00E90C6C" w:rsidRDefault="00F528D6" w:rsidP="001970CA">
      <w:pPr>
        <w:pStyle w:val="Zkladntextodsazen"/>
        <w:tabs>
          <w:tab w:val="left" w:pos="708"/>
          <w:tab w:val="left" w:pos="851"/>
        </w:tabs>
        <w:suppressAutoHyphens/>
        <w:spacing w:before="480" w:after="240"/>
        <w:ind w:left="284"/>
        <w:jc w:val="center"/>
        <w:rPr>
          <w:rFonts w:cs="Arial"/>
          <w:b/>
          <w:bCs/>
          <w:sz w:val="36"/>
          <w:szCs w:val="36"/>
        </w:rPr>
      </w:pPr>
      <w:r w:rsidRPr="00E90C6C">
        <w:rPr>
          <w:rFonts w:cs="Arial"/>
          <w:b/>
          <w:bCs/>
          <w:sz w:val="36"/>
          <w:szCs w:val="36"/>
        </w:rPr>
        <w:t>KRYCÍ LIST NABÍDKY</w:t>
      </w:r>
    </w:p>
    <w:p w:rsidR="00F528D6" w:rsidRPr="00E90C6C" w:rsidRDefault="00F528D6" w:rsidP="001970CA">
      <w:pPr>
        <w:pStyle w:val="Nzev"/>
        <w:widowControl w:val="0"/>
        <w:suppressAutoHyphens/>
        <w:rPr>
          <w:color w:val="000000"/>
          <w:szCs w:val="28"/>
        </w:rPr>
      </w:pPr>
      <w:r w:rsidRPr="00E90C6C">
        <w:rPr>
          <w:color w:val="000000"/>
          <w:szCs w:val="28"/>
        </w:rPr>
        <w:t>pro veřejnou zakázku</w:t>
      </w:r>
    </w:p>
    <w:p w:rsidR="008740EE" w:rsidRPr="00E90C6C" w:rsidRDefault="008740EE" w:rsidP="001970CA">
      <w:pPr>
        <w:pStyle w:val="Zkladntext0"/>
        <w:widowControl w:val="0"/>
        <w:suppressAutoHyphens/>
        <w:jc w:val="center"/>
        <w:rPr>
          <w:rFonts w:ascii="Arial" w:hAnsi="Arial" w:cs="Arial"/>
          <w:b/>
          <w:sz w:val="28"/>
          <w:szCs w:val="28"/>
        </w:rPr>
      </w:pPr>
      <w:r w:rsidRPr="00E90C6C">
        <w:rPr>
          <w:rFonts w:ascii="Arial" w:hAnsi="Arial" w:cs="Arial"/>
          <w:b/>
          <w:sz w:val="28"/>
          <w:szCs w:val="28"/>
        </w:rPr>
        <w:t>16-176</w:t>
      </w:r>
      <w:r w:rsidR="00DE6599">
        <w:rPr>
          <w:rFonts w:ascii="Arial" w:hAnsi="Arial" w:cs="Arial"/>
          <w:b/>
          <w:sz w:val="28"/>
          <w:szCs w:val="28"/>
        </w:rPr>
        <w:t>.2</w:t>
      </w:r>
      <w:r w:rsidRPr="00E90C6C">
        <w:rPr>
          <w:rFonts w:ascii="Arial" w:hAnsi="Arial" w:cs="Arial"/>
          <w:b/>
          <w:sz w:val="28"/>
          <w:szCs w:val="28"/>
        </w:rPr>
        <w:t xml:space="preserve"> Heřmanův Městec – Projektová dokumentace pro rekonstrukci stávajícího oplocení a vjezdových bran“</w:t>
      </w:r>
    </w:p>
    <w:p w:rsidR="00F528D6" w:rsidRPr="00E90C6C" w:rsidRDefault="00F528D6" w:rsidP="001970CA">
      <w:pPr>
        <w:suppressAutoHyphens/>
        <w:spacing w:before="240"/>
        <w:jc w:val="center"/>
      </w:pPr>
      <w:r w:rsidRPr="00E90C6C">
        <w:t>Zadavatel: Česká republika – Správa státních hmotných rezerv</w:t>
      </w:r>
    </w:p>
    <w:p w:rsidR="00F528D6" w:rsidRPr="00E90C6C" w:rsidRDefault="00F528D6" w:rsidP="001970CA">
      <w:pPr>
        <w:suppressAutoHyphens/>
        <w:spacing w:after="360"/>
        <w:jc w:val="center"/>
      </w:pPr>
      <w:r w:rsidRPr="00E90C6C">
        <w:t>Šeříková 616/1,150 85 Praha 5 - Malá Strana, IČO: 48133990</w:t>
      </w:r>
    </w:p>
    <w:tbl>
      <w:tblPr>
        <w:tblpPr w:leftFromText="142" w:rightFromText="142" w:vertAnchor="text" w:horzAnchor="margin" w:tblpY="7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4"/>
        <w:gridCol w:w="5780"/>
      </w:tblGrid>
      <w:tr w:rsidR="00F528D6" w:rsidRPr="00E90C6C" w:rsidTr="00765C98">
        <w:trPr>
          <w:trHeight w:val="841"/>
        </w:trPr>
        <w:tc>
          <w:tcPr>
            <w:tcW w:w="3684" w:type="dxa"/>
            <w:vAlign w:val="center"/>
          </w:tcPr>
          <w:p w:rsidR="00F528D6" w:rsidRPr="00E90C6C" w:rsidRDefault="00F528D6" w:rsidP="001970CA">
            <w:pPr>
              <w:suppressAutoHyphens/>
              <w:autoSpaceDE w:val="0"/>
              <w:autoSpaceDN w:val="0"/>
              <w:adjustRightInd w:val="0"/>
              <w:rPr>
                <w:rFonts w:cs="Arial"/>
                <w:b/>
                <w:bCs/>
              </w:rPr>
            </w:pPr>
            <w:r w:rsidRPr="00E90C6C">
              <w:rPr>
                <w:rFonts w:cs="Arial"/>
                <w:b/>
                <w:bCs/>
                <w:szCs w:val="22"/>
              </w:rPr>
              <w:t>Uchazeč</w:t>
            </w:r>
          </w:p>
          <w:p w:rsidR="00F528D6" w:rsidRPr="00E90C6C" w:rsidRDefault="00F528D6" w:rsidP="001970CA">
            <w:pPr>
              <w:suppressAutoHyphens/>
              <w:autoSpaceDE w:val="0"/>
              <w:autoSpaceDN w:val="0"/>
              <w:adjustRightInd w:val="0"/>
              <w:rPr>
                <w:rFonts w:cs="Arial"/>
              </w:rPr>
            </w:pPr>
            <w:r w:rsidRPr="00E90C6C">
              <w:rPr>
                <w:rFonts w:cs="Arial"/>
                <w:szCs w:val="22"/>
              </w:rPr>
              <w:t>(obchodní firma nebo název):</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r w:rsidR="00F528D6" w:rsidRPr="00E90C6C" w:rsidTr="00765C98">
        <w:trPr>
          <w:trHeight w:val="911"/>
        </w:trPr>
        <w:tc>
          <w:tcPr>
            <w:tcW w:w="3684" w:type="dxa"/>
            <w:vAlign w:val="center"/>
          </w:tcPr>
          <w:p w:rsidR="00F528D6" w:rsidRPr="00E90C6C" w:rsidRDefault="00F528D6" w:rsidP="001970CA">
            <w:pPr>
              <w:suppressAutoHyphens/>
              <w:autoSpaceDE w:val="0"/>
              <w:autoSpaceDN w:val="0"/>
              <w:adjustRightInd w:val="0"/>
              <w:rPr>
                <w:rFonts w:cs="Arial"/>
                <w:b/>
                <w:bCs/>
              </w:rPr>
            </w:pPr>
            <w:r w:rsidRPr="00E90C6C">
              <w:rPr>
                <w:rFonts w:cs="Arial"/>
                <w:b/>
                <w:bCs/>
                <w:szCs w:val="22"/>
              </w:rPr>
              <w:t xml:space="preserve">Sídlo - </w:t>
            </w:r>
            <w:r w:rsidRPr="00E90C6C">
              <w:rPr>
                <w:rFonts w:cs="Arial"/>
                <w:szCs w:val="22"/>
              </w:rPr>
              <w:t>celá adresa včetně PSČ</w:t>
            </w:r>
          </w:p>
          <w:p w:rsidR="00F528D6" w:rsidRPr="00E90C6C" w:rsidRDefault="00F528D6" w:rsidP="001970CA">
            <w:pPr>
              <w:suppressAutoHyphens/>
              <w:autoSpaceDE w:val="0"/>
              <w:autoSpaceDN w:val="0"/>
              <w:adjustRightInd w:val="0"/>
              <w:rPr>
                <w:rFonts w:cs="Arial"/>
              </w:rPr>
            </w:pPr>
            <w:r w:rsidRPr="00E90C6C">
              <w:rPr>
                <w:rFonts w:cs="Arial"/>
                <w:szCs w:val="22"/>
              </w:rPr>
              <w:t>(v případě fyzické osoby místo</w:t>
            </w:r>
          </w:p>
          <w:p w:rsidR="00F528D6" w:rsidRPr="00E90C6C" w:rsidRDefault="00F528D6" w:rsidP="001970CA">
            <w:pPr>
              <w:suppressAutoHyphens/>
              <w:autoSpaceDE w:val="0"/>
              <w:autoSpaceDN w:val="0"/>
              <w:adjustRightInd w:val="0"/>
              <w:rPr>
                <w:rFonts w:cs="Arial"/>
              </w:rPr>
            </w:pPr>
            <w:r w:rsidRPr="00E90C6C">
              <w:rPr>
                <w:rFonts w:cs="Arial"/>
                <w:szCs w:val="22"/>
              </w:rPr>
              <w:t>podnikání)</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r w:rsidR="00F528D6" w:rsidRPr="00E90C6C" w:rsidTr="00765C98">
        <w:trPr>
          <w:trHeight w:val="368"/>
        </w:trPr>
        <w:tc>
          <w:tcPr>
            <w:tcW w:w="3684" w:type="dxa"/>
            <w:vAlign w:val="center"/>
          </w:tcPr>
          <w:p w:rsidR="00F528D6" w:rsidRPr="00E90C6C" w:rsidRDefault="00F528D6" w:rsidP="001970CA">
            <w:pPr>
              <w:suppressAutoHyphens/>
              <w:autoSpaceDE w:val="0"/>
              <w:autoSpaceDN w:val="0"/>
              <w:adjustRightInd w:val="0"/>
              <w:rPr>
                <w:rFonts w:cs="Arial"/>
                <w:sz w:val="32"/>
                <w:szCs w:val="32"/>
              </w:rPr>
            </w:pPr>
            <w:r w:rsidRPr="00E90C6C">
              <w:rPr>
                <w:rFonts w:cs="Arial"/>
                <w:b/>
                <w:bCs/>
                <w:szCs w:val="22"/>
              </w:rPr>
              <w:t>Právní forma:</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r w:rsidR="00F528D6" w:rsidRPr="00E90C6C" w:rsidTr="00765C98">
        <w:trPr>
          <w:trHeight w:val="368"/>
        </w:trPr>
        <w:tc>
          <w:tcPr>
            <w:tcW w:w="3684" w:type="dxa"/>
            <w:vAlign w:val="center"/>
          </w:tcPr>
          <w:p w:rsidR="00F528D6" w:rsidRPr="00E90C6C" w:rsidRDefault="00F528D6" w:rsidP="001970CA">
            <w:pPr>
              <w:suppressAutoHyphens/>
              <w:autoSpaceDE w:val="0"/>
              <w:autoSpaceDN w:val="0"/>
              <w:adjustRightInd w:val="0"/>
              <w:rPr>
                <w:rFonts w:cs="Arial"/>
                <w:sz w:val="32"/>
                <w:szCs w:val="32"/>
              </w:rPr>
            </w:pPr>
            <w:r w:rsidRPr="00E90C6C">
              <w:rPr>
                <w:rFonts w:cs="Arial"/>
                <w:b/>
                <w:bCs/>
                <w:szCs w:val="22"/>
              </w:rPr>
              <w:t>Identifikační číslo:</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r w:rsidR="00F528D6" w:rsidRPr="00E90C6C" w:rsidTr="00765C98">
        <w:trPr>
          <w:trHeight w:val="368"/>
        </w:trPr>
        <w:tc>
          <w:tcPr>
            <w:tcW w:w="3684" w:type="dxa"/>
            <w:vAlign w:val="center"/>
          </w:tcPr>
          <w:p w:rsidR="00F528D6" w:rsidRPr="00E90C6C" w:rsidRDefault="00F528D6" w:rsidP="001970CA">
            <w:pPr>
              <w:suppressAutoHyphens/>
              <w:autoSpaceDE w:val="0"/>
              <w:autoSpaceDN w:val="0"/>
              <w:adjustRightInd w:val="0"/>
              <w:rPr>
                <w:rFonts w:cs="Arial"/>
                <w:b/>
                <w:bCs/>
                <w:szCs w:val="22"/>
              </w:rPr>
            </w:pPr>
            <w:r w:rsidRPr="00E90C6C">
              <w:rPr>
                <w:rFonts w:cs="Arial"/>
                <w:b/>
                <w:bCs/>
                <w:szCs w:val="22"/>
              </w:rPr>
              <w:t>Daňové identifikační číslo:</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r w:rsidR="00F528D6" w:rsidRPr="00E90C6C" w:rsidTr="00765C98">
        <w:trPr>
          <w:trHeight w:val="844"/>
        </w:trPr>
        <w:tc>
          <w:tcPr>
            <w:tcW w:w="3684" w:type="dxa"/>
            <w:vAlign w:val="center"/>
          </w:tcPr>
          <w:p w:rsidR="00F528D6" w:rsidRPr="00E90C6C" w:rsidRDefault="00F528D6" w:rsidP="001970CA">
            <w:pPr>
              <w:suppressAutoHyphens/>
              <w:autoSpaceDE w:val="0"/>
              <w:autoSpaceDN w:val="0"/>
              <w:adjustRightInd w:val="0"/>
              <w:rPr>
                <w:rFonts w:cs="Arial"/>
                <w:b/>
                <w:bCs/>
              </w:rPr>
            </w:pPr>
            <w:r w:rsidRPr="00E90C6C">
              <w:rPr>
                <w:rFonts w:cs="Arial"/>
                <w:b/>
                <w:bCs/>
                <w:szCs w:val="22"/>
              </w:rPr>
              <w:t>Rodné číslo</w:t>
            </w:r>
          </w:p>
          <w:p w:rsidR="00F528D6" w:rsidRPr="00E90C6C" w:rsidRDefault="00F528D6" w:rsidP="001970CA">
            <w:pPr>
              <w:suppressAutoHyphens/>
              <w:autoSpaceDE w:val="0"/>
              <w:autoSpaceDN w:val="0"/>
              <w:adjustRightInd w:val="0"/>
              <w:rPr>
                <w:rFonts w:cs="Arial"/>
              </w:rPr>
            </w:pPr>
            <w:r w:rsidRPr="00E90C6C">
              <w:rPr>
                <w:rFonts w:cs="Arial"/>
                <w:szCs w:val="22"/>
              </w:rPr>
              <w:t>(vyplňuje se jen v případě, že uchazeč je fyzická osoba)</w:t>
            </w:r>
          </w:p>
        </w:tc>
        <w:tc>
          <w:tcPr>
            <w:tcW w:w="5780" w:type="dxa"/>
            <w:vAlign w:val="center"/>
          </w:tcPr>
          <w:p w:rsidR="00F528D6" w:rsidRPr="00E90C6C" w:rsidRDefault="00F528D6" w:rsidP="00E509BD">
            <w:pPr>
              <w:suppressAutoHyphens/>
              <w:autoSpaceDE w:val="0"/>
              <w:autoSpaceDN w:val="0"/>
              <w:adjustRightInd w:val="0"/>
              <w:jc w:val="center"/>
              <w:rPr>
                <w:rFonts w:cs="Arial"/>
                <w:sz w:val="32"/>
                <w:szCs w:val="32"/>
              </w:rPr>
            </w:pPr>
          </w:p>
        </w:tc>
      </w:tr>
    </w:tbl>
    <w:p w:rsidR="00F528D6" w:rsidRPr="00E90C6C" w:rsidRDefault="00F528D6" w:rsidP="001970CA">
      <w:pPr>
        <w:pStyle w:val="Zkladntext210"/>
        <w:widowControl w:val="0"/>
        <w:numPr>
          <w:ilvl w:val="0"/>
          <w:numId w:val="17"/>
        </w:numPr>
        <w:spacing w:before="240" w:after="240"/>
        <w:ind w:left="284" w:hanging="284"/>
      </w:pPr>
      <w:r w:rsidRPr="00E90C6C">
        <w:t>Identifikace uchazeče</w:t>
      </w:r>
    </w:p>
    <w:p w:rsidR="00F528D6" w:rsidRPr="00E90C6C" w:rsidRDefault="00F528D6" w:rsidP="001970CA">
      <w:pPr>
        <w:pStyle w:val="Zkladntext210"/>
        <w:widowControl w:val="0"/>
        <w:numPr>
          <w:ilvl w:val="0"/>
          <w:numId w:val="17"/>
        </w:numPr>
        <w:spacing w:before="480" w:after="240"/>
        <w:ind w:left="284" w:hanging="284"/>
      </w:pPr>
      <w:r w:rsidRPr="00E90C6C">
        <w:t>Nabídková cena</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3065"/>
        <w:gridCol w:w="3226"/>
      </w:tblGrid>
      <w:tr w:rsidR="00F528D6" w:rsidRPr="00E90C6C" w:rsidTr="00F528D6">
        <w:trPr>
          <w:trHeight w:val="652"/>
        </w:trPr>
        <w:tc>
          <w:tcPr>
            <w:tcW w:w="3207" w:type="dxa"/>
            <w:vAlign w:val="center"/>
          </w:tcPr>
          <w:p w:rsidR="00F528D6" w:rsidRPr="00E90C6C" w:rsidRDefault="00F528D6" w:rsidP="001970CA">
            <w:pPr>
              <w:suppressAutoHyphens/>
              <w:jc w:val="center"/>
              <w:rPr>
                <w:rFonts w:cs="Arial"/>
                <w:b/>
              </w:rPr>
            </w:pPr>
            <w:r w:rsidRPr="00E90C6C">
              <w:rPr>
                <w:rFonts w:cs="Arial"/>
                <w:b/>
              </w:rPr>
              <w:t>Celková cena zakázky v Kč bez DPH</w:t>
            </w:r>
          </w:p>
        </w:tc>
        <w:tc>
          <w:tcPr>
            <w:tcW w:w="3065" w:type="dxa"/>
            <w:vAlign w:val="center"/>
          </w:tcPr>
          <w:p w:rsidR="00F528D6" w:rsidRPr="00E90C6C" w:rsidRDefault="00F528D6" w:rsidP="001970CA">
            <w:pPr>
              <w:suppressAutoHyphens/>
              <w:spacing w:before="60" w:after="60"/>
              <w:jc w:val="center"/>
              <w:rPr>
                <w:rFonts w:cs="Arial"/>
                <w:b/>
              </w:rPr>
            </w:pPr>
            <w:r w:rsidRPr="00E90C6C">
              <w:rPr>
                <w:rFonts w:cs="Arial"/>
                <w:b/>
              </w:rPr>
              <w:t>Celková hodnota DPH v Kč</w:t>
            </w:r>
          </w:p>
        </w:tc>
        <w:tc>
          <w:tcPr>
            <w:tcW w:w="3226" w:type="dxa"/>
            <w:vAlign w:val="center"/>
          </w:tcPr>
          <w:p w:rsidR="00F528D6" w:rsidRPr="00E90C6C" w:rsidRDefault="00F528D6" w:rsidP="001970CA">
            <w:pPr>
              <w:suppressAutoHyphens/>
              <w:spacing w:before="60" w:after="60"/>
              <w:jc w:val="center"/>
              <w:rPr>
                <w:rFonts w:cs="Arial"/>
                <w:b/>
              </w:rPr>
            </w:pPr>
            <w:r w:rsidRPr="00E90C6C">
              <w:rPr>
                <w:rFonts w:cs="Arial"/>
                <w:b/>
              </w:rPr>
              <w:t>Celková cena zakázky v Kč včetně DPH</w:t>
            </w:r>
          </w:p>
        </w:tc>
      </w:tr>
      <w:tr w:rsidR="00F528D6" w:rsidRPr="00E90C6C" w:rsidTr="00F528D6">
        <w:trPr>
          <w:trHeight w:val="397"/>
        </w:trPr>
        <w:tc>
          <w:tcPr>
            <w:tcW w:w="3207" w:type="dxa"/>
          </w:tcPr>
          <w:p w:rsidR="00F528D6" w:rsidRPr="00E90C6C" w:rsidRDefault="00F528D6" w:rsidP="00E509BD">
            <w:pPr>
              <w:suppressAutoHyphens/>
              <w:spacing w:before="60" w:after="60"/>
              <w:jc w:val="center"/>
              <w:rPr>
                <w:rFonts w:cs="Arial"/>
              </w:rPr>
            </w:pPr>
          </w:p>
        </w:tc>
        <w:tc>
          <w:tcPr>
            <w:tcW w:w="3065" w:type="dxa"/>
            <w:vAlign w:val="center"/>
          </w:tcPr>
          <w:p w:rsidR="00F528D6" w:rsidRPr="00E90C6C" w:rsidRDefault="00F528D6" w:rsidP="001970CA">
            <w:pPr>
              <w:suppressAutoHyphens/>
              <w:jc w:val="center"/>
            </w:pPr>
          </w:p>
        </w:tc>
        <w:tc>
          <w:tcPr>
            <w:tcW w:w="3226" w:type="dxa"/>
            <w:vAlign w:val="center"/>
          </w:tcPr>
          <w:p w:rsidR="00F528D6" w:rsidRPr="00E90C6C" w:rsidRDefault="00F528D6" w:rsidP="001970CA">
            <w:pPr>
              <w:suppressAutoHyphens/>
              <w:ind w:right="-108"/>
              <w:jc w:val="center"/>
            </w:pPr>
          </w:p>
        </w:tc>
      </w:tr>
    </w:tbl>
    <w:p w:rsidR="00F528D6" w:rsidRPr="00E90C6C" w:rsidRDefault="00F528D6" w:rsidP="001970CA">
      <w:pPr>
        <w:suppressAutoHyphens/>
        <w:autoSpaceDE w:val="0"/>
        <w:autoSpaceDN w:val="0"/>
        <w:adjustRightInd w:val="0"/>
        <w:spacing w:before="1320"/>
        <w:rPr>
          <w:rFonts w:cs="Arial"/>
          <w:szCs w:val="22"/>
        </w:rPr>
      </w:pPr>
      <w:r w:rsidRPr="00E90C6C">
        <w:rPr>
          <w:rFonts w:cs="Arial"/>
          <w:szCs w:val="22"/>
        </w:rPr>
        <w:t>V …………………… dne ………………………</w:t>
      </w:r>
    </w:p>
    <w:p w:rsidR="00F528D6" w:rsidRPr="00E90C6C" w:rsidRDefault="00F528D6" w:rsidP="001970CA">
      <w:pPr>
        <w:suppressAutoHyphens/>
        <w:autoSpaceDE w:val="0"/>
        <w:autoSpaceDN w:val="0"/>
        <w:adjustRightInd w:val="0"/>
        <w:spacing w:before="840"/>
        <w:ind w:left="4956" w:firstLine="708"/>
        <w:rPr>
          <w:rFonts w:cs="Arial"/>
          <w:szCs w:val="22"/>
        </w:rPr>
      </w:pPr>
      <w:r w:rsidRPr="00E90C6C">
        <w:rPr>
          <w:rFonts w:cs="Arial"/>
          <w:szCs w:val="22"/>
        </w:rPr>
        <w:t>………………………………………</w:t>
      </w:r>
    </w:p>
    <w:p w:rsidR="00E509BD" w:rsidRDefault="00E509BD" w:rsidP="00E509BD">
      <w:pPr>
        <w:suppressAutoHyphens/>
        <w:autoSpaceDE w:val="0"/>
        <w:autoSpaceDN w:val="0"/>
        <w:adjustRightInd w:val="0"/>
        <w:ind w:left="4956" w:firstLine="998"/>
        <w:rPr>
          <w:rFonts w:cs="Arial"/>
          <w:szCs w:val="22"/>
        </w:rPr>
      </w:pPr>
      <w:r>
        <w:rPr>
          <w:rFonts w:cs="Arial"/>
          <w:szCs w:val="22"/>
        </w:rPr>
        <w:t>r</w:t>
      </w:r>
      <w:r w:rsidR="00F528D6" w:rsidRPr="00E90C6C">
        <w:rPr>
          <w:rFonts w:cs="Arial"/>
          <w:szCs w:val="22"/>
        </w:rPr>
        <w:t>azítko</w:t>
      </w:r>
      <w:r>
        <w:rPr>
          <w:rFonts w:cs="Arial"/>
          <w:szCs w:val="22"/>
        </w:rPr>
        <w:t>, jméno</w:t>
      </w:r>
      <w:r w:rsidR="00F528D6" w:rsidRPr="00E90C6C">
        <w:rPr>
          <w:rFonts w:cs="Arial"/>
          <w:szCs w:val="22"/>
        </w:rPr>
        <w:t xml:space="preserve"> a podpis osoby </w:t>
      </w:r>
    </w:p>
    <w:p w:rsidR="00070833" w:rsidRPr="00E509BD" w:rsidRDefault="00F528D6" w:rsidP="00E509BD">
      <w:pPr>
        <w:suppressAutoHyphens/>
        <w:autoSpaceDE w:val="0"/>
        <w:autoSpaceDN w:val="0"/>
        <w:adjustRightInd w:val="0"/>
        <w:ind w:left="4956" w:firstLine="708"/>
        <w:rPr>
          <w:rFonts w:cs="Arial"/>
          <w:szCs w:val="22"/>
        </w:rPr>
      </w:pPr>
      <w:r w:rsidRPr="00E90C6C">
        <w:rPr>
          <w:rFonts w:cs="Arial"/>
          <w:szCs w:val="22"/>
        </w:rPr>
        <w:t>oprávněné</w:t>
      </w:r>
      <w:r w:rsidR="00E509BD">
        <w:rPr>
          <w:rFonts w:cs="Arial"/>
          <w:szCs w:val="22"/>
        </w:rPr>
        <w:t xml:space="preserve"> </w:t>
      </w:r>
      <w:r w:rsidRPr="00E90C6C">
        <w:rPr>
          <w:rFonts w:cs="Arial"/>
          <w:szCs w:val="22"/>
        </w:rPr>
        <w:t>jednat jménem uchazeče</w:t>
      </w:r>
    </w:p>
    <w:sectPr w:rsidR="00070833" w:rsidRPr="00E509BD" w:rsidSect="008D56BE">
      <w:footerReference w:type="even" r:id="rId14"/>
      <w:footerReference w:type="default" r:id="rId15"/>
      <w:pgSz w:w="11909" w:h="16838"/>
      <w:pgMar w:top="1134" w:right="1134" w:bottom="1418" w:left="1134" w:header="851" w:footer="227"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F6" w:rsidRDefault="001F5BF6">
      <w:r>
        <w:separator/>
      </w:r>
    </w:p>
  </w:endnote>
  <w:endnote w:type="continuationSeparator" w:id="1">
    <w:p w:rsidR="001F5BF6" w:rsidRDefault="001F5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F6" w:rsidRDefault="00103247">
    <w:pPr>
      <w:rPr>
        <w:sz w:val="2"/>
        <w:szCs w:val="2"/>
      </w:rPr>
    </w:pPr>
    <w:r w:rsidRPr="00103247">
      <w:rPr>
        <w:noProof/>
        <w:sz w:val="24"/>
        <w:szCs w:val="24"/>
      </w:rPr>
      <w:pict>
        <v:shapetype id="_x0000_t202" coordsize="21600,21600" o:spt="202" path="m,l,21600r21600,l21600,xe">
          <v:stroke joinstyle="miter"/>
          <v:path gradientshapeok="t" o:connecttype="rect"/>
        </v:shapetype>
        <v:shape id="Text Box 1" o:spid="_x0000_s4098" type="#_x0000_t202" style="position:absolute;margin-left:505.5pt;margin-top:793.95pt;width:17.3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1F5BF6" w:rsidRDefault="00103247">
                <w:r w:rsidRPr="00103247">
                  <w:fldChar w:fldCharType="begin"/>
                </w:r>
                <w:r w:rsidR="001F5BF6">
                  <w:instrText xml:space="preserve"> PAGE \* MERGEFORMAT </w:instrText>
                </w:r>
                <w:r w:rsidRPr="00103247">
                  <w:fldChar w:fldCharType="separate"/>
                </w:r>
                <w:r w:rsidR="001F5BF6" w:rsidRPr="009C4D4B">
                  <w:rPr>
                    <w:rStyle w:val="ZhlavneboZpat0"/>
                    <w:rFonts w:eastAsia="Calibri"/>
                    <w:noProof/>
                  </w:rPr>
                  <w:t>8</w:t>
                </w:r>
                <w:r>
                  <w:rPr>
                    <w:rStyle w:val="ZhlavneboZpat0"/>
                    <w:rFonts w:eastAsia="Calibri"/>
                    <w:noProof/>
                  </w:rPr>
                  <w:fldChar w:fldCharType="end"/>
                </w:r>
                <w:r w:rsidR="001F5BF6">
                  <w:rPr>
                    <w:rStyle w:val="ZhlavneboZpat0"/>
                    <w:rFonts w:eastAsia="Calibri"/>
                  </w:rPr>
                  <w:t>/8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F6" w:rsidRDefault="00103247" w:rsidP="00304848">
    <w:pPr>
      <w:pStyle w:val="Zpat"/>
      <w:jc w:val="right"/>
    </w:pPr>
    <w:r>
      <w:pict>
        <v:rect id="_x0000_i1025" style="width:453.6pt;height:2pt" o:hralign="center" o:hrstd="t" o:hrnoshade="t" o:hr="t" fillcolor="#0f243e" stroked="f"/>
      </w:pict>
    </w:r>
  </w:p>
  <w:p w:rsidR="001F5BF6" w:rsidRDefault="001F5BF6" w:rsidP="00917299">
    <w:pPr>
      <w:jc w:val="center"/>
      <w:rPr>
        <w:sz w:val="22"/>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1F5BF6" w:rsidRDefault="00103247" w:rsidP="00D104AF">
    <w:pPr>
      <w:suppressAutoHyphens/>
      <w:jc w:val="right"/>
    </w:pPr>
    <w:fldSimple w:instr=" PAGE   \* MERGEFORMAT ">
      <w:r w:rsidR="0015232F">
        <w:rPr>
          <w:noProof/>
        </w:rPr>
        <w:t>1</w:t>
      </w:r>
    </w:fldSimple>
  </w:p>
  <w:p w:rsidR="001F5BF6" w:rsidRPr="00D104AF" w:rsidRDefault="001F5BF6" w:rsidP="00D104AF">
    <w:pPr>
      <w:pStyle w:val="Zpat"/>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F6" w:rsidRDefault="001F5BF6">
      <w:r>
        <w:separator/>
      </w:r>
    </w:p>
  </w:footnote>
  <w:footnote w:type="continuationSeparator" w:id="1">
    <w:p w:rsidR="001F5BF6" w:rsidRDefault="001F5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E03C64"/>
    <w:multiLevelType w:val="hybridMultilevel"/>
    <w:tmpl w:val="5F76943E"/>
    <w:lvl w:ilvl="0" w:tplc="767CE4A8">
      <w:start w:val="1"/>
      <w:numFmt w:val="lowerLetter"/>
      <w:lvlText w:val="%1)"/>
      <w:lvlJc w:val="left"/>
      <w:pPr>
        <w:ind w:left="1505" w:hanging="360"/>
      </w:pPr>
      <w:rPr>
        <w:rFonts w:hint="default"/>
        <w:b w:val="0"/>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nsid w:val="0C844B2B"/>
    <w:multiLevelType w:val="hybridMultilevel"/>
    <w:tmpl w:val="DFC89F92"/>
    <w:lvl w:ilvl="0" w:tplc="04050017">
      <w:start w:val="1"/>
      <w:numFmt w:val="lowerLetter"/>
      <w:lvlText w:val="%1)"/>
      <w:lvlJc w:val="left"/>
      <w:pPr>
        <w:ind w:left="2368" w:hanging="360"/>
      </w:pPr>
      <w:rPr>
        <w:rFonts w:hint="default"/>
      </w:rPr>
    </w:lvl>
    <w:lvl w:ilvl="1" w:tplc="04050003" w:tentative="1">
      <w:start w:val="1"/>
      <w:numFmt w:val="bullet"/>
      <w:lvlText w:val="o"/>
      <w:lvlJc w:val="left"/>
      <w:pPr>
        <w:ind w:left="3088" w:hanging="360"/>
      </w:pPr>
      <w:rPr>
        <w:rFonts w:ascii="Courier New" w:hAnsi="Courier New" w:cs="Courier New" w:hint="default"/>
      </w:rPr>
    </w:lvl>
    <w:lvl w:ilvl="2" w:tplc="04050005" w:tentative="1">
      <w:start w:val="1"/>
      <w:numFmt w:val="bullet"/>
      <w:lvlText w:val=""/>
      <w:lvlJc w:val="left"/>
      <w:pPr>
        <w:ind w:left="3808" w:hanging="360"/>
      </w:pPr>
      <w:rPr>
        <w:rFonts w:ascii="Wingdings" w:hAnsi="Wingdings" w:hint="default"/>
      </w:rPr>
    </w:lvl>
    <w:lvl w:ilvl="3" w:tplc="04050001" w:tentative="1">
      <w:start w:val="1"/>
      <w:numFmt w:val="bullet"/>
      <w:lvlText w:val=""/>
      <w:lvlJc w:val="left"/>
      <w:pPr>
        <w:ind w:left="4528" w:hanging="360"/>
      </w:pPr>
      <w:rPr>
        <w:rFonts w:ascii="Symbol" w:hAnsi="Symbol" w:hint="default"/>
      </w:rPr>
    </w:lvl>
    <w:lvl w:ilvl="4" w:tplc="04050003" w:tentative="1">
      <w:start w:val="1"/>
      <w:numFmt w:val="bullet"/>
      <w:lvlText w:val="o"/>
      <w:lvlJc w:val="left"/>
      <w:pPr>
        <w:ind w:left="5248" w:hanging="360"/>
      </w:pPr>
      <w:rPr>
        <w:rFonts w:ascii="Courier New" w:hAnsi="Courier New" w:cs="Courier New" w:hint="default"/>
      </w:rPr>
    </w:lvl>
    <w:lvl w:ilvl="5" w:tplc="04050005" w:tentative="1">
      <w:start w:val="1"/>
      <w:numFmt w:val="bullet"/>
      <w:lvlText w:val=""/>
      <w:lvlJc w:val="left"/>
      <w:pPr>
        <w:ind w:left="5968" w:hanging="360"/>
      </w:pPr>
      <w:rPr>
        <w:rFonts w:ascii="Wingdings" w:hAnsi="Wingdings" w:hint="default"/>
      </w:rPr>
    </w:lvl>
    <w:lvl w:ilvl="6" w:tplc="04050001" w:tentative="1">
      <w:start w:val="1"/>
      <w:numFmt w:val="bullet"/>
      <w:lvlText w:val=""/>
      <w:lvlJc w:val="left"/>
      <w:pPr>
        <w:ind w:left="6688" w:hanging="360"/>
      </w:pPr>
      <w:rPr>
        <w:rFonts w:ascii="Symbol" w:hAnsi="Symbol" w:hint="default"/>
      </w:rPr>
    </w:lvl>
    <w:lvl w:ilvl="7" w:tplc="04050003" w:tentative="1">
      <w:start w:val="1"/>
      <w:numFmt w:val="bullet"/>
      <w:lvlText w:val="o"/>
      <w:lvlJc w:val="left"/>
      <w:pPr>
        <w:ind w:left="7408" w:hanging="360"/>
      </w:pPr>
      <w:rPr>
        <w:rFonts w:ascii="Courier New" w:hAnsi="Courier New" w:cs="Courier New" w:hint="default"/>
      </w:rPr>
    </w:lvl>
    <w:lvl w:ilvl="8" w:tplc="04050005" w:tentative="1">
      <w:start w:val="1"/>
      <w:numFmt w:val="bullet"/>
      <w:lvlText w:val=""/>
      <w:lvlJc w:val="left"/>
      <w:pPr>
        <w:ind w:left="8128" w:hanging="360"/>
      </w:pPr>
      <w:rPr>
        <w:rFonts w:ascii="Wingdings" w:hAnsi="Wingdings" w:hint="default"/>
      </w:rPr>
    </w:lvl>
  </w:abstractNum>
  <w:abstractNum w:abstractNumId="4">
    <w:nsid w:val="110777C6"/>
    <w:multiLevelType w:val="hybridMultilevel"/>
    <w:tmpl w:val="7C4C0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A00EB8"/>
    <w:multiLevelType w:val="hybridMultilevel"/>
    <w:tmpl w:val="9A34601E"/>
    <w:lvl w:ilvl="0" w:tplc="D3D8C18C">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F61745C"/>
    <w:multiLevelType w:val="hybridMultilevel"/>
    <w:tmpl w:val="B1D24B26"/>
    <w:lvl w:ilvl="0" w:tplc="04050017">
      <w:start w:val="1"/>
      <w:numFmt w:val="lowerLetter"/>
      <w:lvlText w:val="%1)"/>
      <w:lvlJc w:val="left"/>
      <w:pPr>
        <w:ind w:left="720" w:hanging="360"/>
      </w:pPr>
      <w:rPr>
        <w:rFonts w:hint="default"/>
      </w:rPr>
    </w:lvl>
    <w:lvl w:ilvl="1" w:tplc="4B7418CC">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22A6E0A"/>
    <w:multiLevelType w:val="multilevel"/>
    <w:tmpl w:val="0405001F"/>
    <w:lvl w:ilvl="0">
      <w:start w:val="1"/>
      <w:numFmt w:val="decimal"/>
      <w:lvlText w:val="%1."/>
      <w:lvlJc w:val="left"/>
      <w:pPr>
        <w:ind w:left="360" w:hanging="360"/>
      </w:pPr>
    </w:lvl>
    <w:lvl w:ilvl="1">
      <w:start w:val="1"/>
      <w:numFmt w:val="decimal"/>
      <w:lvlText w:val="%1.%2."/>
      <w:lvlJc w:val="left"/>
      <w:pPr>
        <w:ind w:left="75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E91310B"/>
    <w:multiLevelType w:val="hybridMultilevel"/>
    <w:tmpl w:val="4E684250"/>
    <w:lvl w:ilvl="0" w:tplc="CF069548">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0706B7"/>
    <w:multiLevelType w:val="hybridMultilevel"/>
    <w:tmpl w:val="8FF09148"/>
    <w:lvl w:ilvl="0" w:tplc="9060147E">
      <w:start w:val="1"/>
      <w:numFmt w:val="decimal"/>
      <w:lvlText w:val="%1."/>
      <w:lvlJc w:val="left"/>
      <w:pPr>
        <w:tabs>
          <w:tab w:val="num" w:pos="1004"/>
        </w:tabs>
        <w:ind w:left="1004" w:hanging="360"/>
      </w:pPr>
      <w:rPr>
        <w:rFonts w:hint="default"/>
        <w:sz w:val="20"/>
      </w:rPr>
    </w:lvl>
    <w:lvl w:ilvl="1" w:tplc="04050003">
      <w:start w:val="1"/>
      <w:numFmt w:val="bullet"/>
      <w:lvlText w:val="o"/>
      <w:lvlJc w:val="left"/>
      <w:pPr>
        <w:tabs>
          <w:tab w:val="num" w:pos="1724"/>
        </w:tabs>
        <w:ind w:left="1724" w:hanging="360"/>
      </w:pPr>
      <w:rPr>
        <w:rFonts w:ascii="Courier New" w:hAnsi="Courier New" w:hint="default"/>
      </w:rPr>
    </w:lvl>
    <w:lvl w:ilvl="2" w:tplc="6316C552">
      <w:numFmt w:val="bullet"/>
      <w:lvlText w:val=""/>
      <w:lvlJc w:val="left"/>
      <w:pPr>
        <w:tabs>
          <w:tab w:val="num" w:pos="2444"/>
        </w:tabs>
        <w:ind w:left="2444" w:hanging="360"/>
      </w:pPr>
      <w:rPr>
        <w:rFonts w:ascii="Wingdings" w:eastAsia="Times New Roman" w:hAnsi="Wingdings"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2">
    <w:nsid w:val="35F24559"/>
    <w:multiLevelType w:val="hybridMultilevel"/>
    <w:tmpl w:val="4C2242D4"/>
    <w:lvl w:ilvl="0" w:tplc="04050017">
      <w:start w:val="1"/>
      <w:numFmt w:val="lowerLetter"/>
      <w:lvlText w:val="%1)"/>
      <w:lvlJc w:val="left"/>
      <w:pPr>
        <w:ind w:left="1140" w:hanging="360"/>
      </w:pPr>
      <w:rPr>
        <w:rFonts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nsid w:val="372839C1"/>
    <w:multiLevelType w:val="hybridMultilevel"/>
    <w:tmpl w:val="DB9ED6D2"/>
    <w:lvl w:ilvl="0" w:tplc="04050017">
      <w:start w:val="1"/>
      <w:numFmt w:val="lowerLetter"/>
      <w:lvlText w:val="%1)"/>
      <w:lvlJc w:val="left"/>
      <w:pPr>
        <w:ind w:left="1204" w:hanging="360"/>
      </w:pPr>
    </w:lvl>
    <w:lvl w:ilvl="1" w:tplc="04050019" w:tentative="1">
      <w:start w:val="1"/>
      <w:numFmt w:val="lowerLetter"/>
      <w:lvlText w:val="%2."/>
      <w:lvlJc w:val="left"/>
      <w:pPr>
        <w:ind w:left="1924" w:hanging="360"/>
      </w:pPr>
    </w:lvl>
    <w:lvl w:ilvl="2" w:tplc="0405001B" w:tentative="1">
      <w:start w:val="1"/>
      <w:numFmt w:val="lowerRoman"/>
      <w:lvlText w:val="%3."/>
      <w:lvlJc w:val="right"/>
      <w:pPr>
        <w:ind w:left="2644" w:hanging="180"/>
      </w:pPr>
    </w:lvl>
    <w:lvl w:ilvl="3" w:tplc="0405000F" w:tentative="1">
      <w:start w:val="1"/>
      <w:numFmt w:val="decimal"/>
      <w:lvlText w:val="%4."/>
      <w:lvlJc w:val="left"/>
      <w:pPr>
        <w:ind w:left="3364" w:hanging="360"/>
      </w:pPr>
    </w:lvl>
    <w:lvl w:ilvl="4" w:tplc="04050019" w:tentative="1">
      <w:start w:val="1"/>
      <w:numFmt w:val="lowerLetter"/>
      <w:lvlText w:val="%5."/>
      <w:lvlJc w:val="left"/>
      <w:pPr>
        <w:ind w:left="4084" w:hanging="360"/>
      </w:pPr>
    </w:lvl>
    <w:lvl w:ilvl="5" w:tplc="0405001B" w:tentative="1">
      <w:start w:val="1"/>
      <w:numFmt w:val="lowerRoman"/>
      <w:lvlText w:val="%6."/>
      <w:lvlJc w:val="right"/>
      <w:pPr>
        <w:ind w:left="4804" w:hanging="180"/>
      </w:pPr>
    </w:lvl>
    <w:lvl w:ilvl="6" w:tplc="0405000F" w:tentative="1">
      <w:start w:val="1"/>
      <w:numFmt w:val="decimal"/>
      <w:lvlText w:val="%7."/>
      <w:lvlJc w:val="left"/>
      <w:pPr>
        <w:ind w:left="5524" w:hanging="360"/>
      </w:pPr>
    </w:lvl>
    <w:lvl w:ilvl="7" w:tplc="04050019" w:tentative="1">
      <w:start w:val="1"/>
      <w:numFmt w:val="lowerLetter"/>
      <w:lvlText w:val="%8."/>
      <w:lvlJc w:val="left"/>
      <w:pPr>
        <w:ind w:left="6244" w:hanging="360"/>
      </w:pPr>
    </w:lvl>
    <w:lvl w:ilvl="8" w:tplc="0405001B" w:tentative="1">
      <w:start w:val="1"/>
      <w:numFmt w:val="lowerRoman"/>
      <w:lvlText w:val="%9."/>
      <w:lvlJc w:val="right"/>
      <w:pPr>
        <w:ind w:left="6964" w:hanging="180"/>
      </w:pPr>
    </w:lvl>
  </w:abstractNum>
  <w:abstractNum w:abstractNumId="14">
    <w:nsid w:val="38B9632A"/>
    <w:multiLevelType w:val="hybridMultilevel"/>
    <w:tmpl w:val="1812EF0A"/>
    <w:lvl w:ilvl="0" w:tplc="19DA1B88">
      <w:start w:val="1"/>
      <w:numFmt w:val="upperRoman"/>
      <w:lvlText w:val="Článek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7132AF"/>
    <w:multiLevelType w:val="hybridMultilevel"/>
    <w:tmpl w:val="64800A04"/>
    <w:lvl w:ilvl="0" w:tplc="04050017">
      <w:start w:val="1"/>
      <w:numFmt w:val="lowerLetter"/>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B85CC5"/>
    <w:multiLevelType w:val="hybridMultilevel"/>
    <w:tmpl w:val="56F2D6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83E53"/>
    <w:multiLevelType w:val="hybridMultilevel"/>
    <w:tmpl w:val="4BE284DC"/>
    <w:lvl w:ilvl="0" w:tplc="B12A46C2">
      <w:start w:val="1"/>
      <w:numFmt w:val="lowerLetter"/>
      <w:lvlText w:val="%1)"/>
      <w:lvlJc w:val="left"/>
      <w:pPr>
        <w:ind w:left="1508" w:hanging="360"/>
      </w:pPr>
      <w:rPr>
        <w:rFonts w:hint="default"/>
      </w:r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8">
    <w:nsid w:val="476667DA"/>
    <w:multiLevelType w:val="hybridMultilevel"/>
    <w:tmpl w:val="399ED25C"/>
    <w:lvl w:ilvl="0" w:tplc="04050011">
      <w:start w:val="1"/>
      <w:numFmt w:val="lowerLetter"/>
      <w:lvlText w:val="%1)"/>
      <w:lvlJc w:val="left"/>
      <w:pPr>
        <w:ind w:left="1069" w:hanging="360"/>
      </w:pPr>
      <w:rPr>
        <w:rFonts w:hint="default"/>
      </w:rPr>
    </w:lvl>
    <w:lvl w:ilvl="1" w:tplc="04050019" w:tentative="1">
      <w:start w:val="1"/>
      <w:numFmt w:val="bullet"/>
      <w:lvlText w:val="o"/>
      <w:lvlJc w:val="left"/>
      <w:pPr>
        <w:ind w:left="1789" w:hanging="360"/>
      </w:pPr>
      <w:rPr>
        <w:rFonts w:ascii="Courier New" w:hAnsi="Courier New" w:cs="Courier New" w:hint="default"/>
      </w:rPr>
    </w:lvl>
    <w:lvl w:ilvl="2" w:tplc="0405001B" w:tentative="1">
      <w:start w:val="1"/>
      <w:numFmt w:val="bullet"/>
      <w:lvlText w:val=""/>
      <w:lvlJc w:val="left"/>
      <w:pPr>
        <w:ind w:left="2509" w:hanging="360"/>
      </w:pPr>
      <w:rPr>
        <w:rFonts w:ascii="Wingdings" w:hAnsi="Wingdings" w:hint="default"/>
      </w:rPr>
    </w:lvl>
    <w:lvl w:ilvl="3" w:tplc="0405000F" w:tentative="1">
      <w:start w:val="1"/>
      <w:numFmt w:val="bullet"/>
      <w:lvlText w:val=""/>
      <w:lvlJc w:val="left"/>
      <w:pPr>
        <w:ind w:left="3229" w:hanging="360"/>
      </w:pPr>
      <w:rPr>
        <w:rFonts w:ascii="Symbol" w:hAnsi="Symbol" w:hint="default"/>
      </w:rPr>
    </w:lvl>
    <w:lvl w:ilvl="4" w:tplc="04050019" w:tentative="1">
      <w:start w:val="1"/>
      <w:numFmt w:val="bullet"/>
      <w:lvlText w:val="o"/>
      <w:lvlJc w:val="left"/>
      <w:pPr>
        <w:ind w:left="3949" w:hanging="360"/>
      </w:pPr>
      <w:rPr>
        <w:rFonts w:ascii="Courier New" w:hAnsi="Courier New" w:cs="Courier New" w:hint="default"/>
      </w:rPr>
    </w:lvl>
    <w:lvl w:ilvl="5" w:tplc="0405001B" w:tentative="1">
      <w:start w:val="1"/>
      <w:numFmt w:val="bullet"/>
      <w:lvlText w:val=""/>
      <w:lvlJc w:val="left"/>
      <w:pPr>
        <w:ind w:left="4669" w:hanging="360"/>
      </w:pPr>
      <w:rPr>
        <w:rFonts w:ascii="Wingdings" w:hAnsi="Wingdings" w:hint="default"/>
      </w:rPr>
    </w:lvl>
    <w:lvl w:ilvl="6" w:tplc="0405000F" w:tentative="1">
      <w:start w:val="1"/>
      <w:numFmt w:val="bullet"/>
      <w:lvlText w:val=""/>
      <w:lvlJc w:val="left"/>
      <w:pPr>
        <w:ind w:left="5389" w:hanging="360"/>
      </w:pPr>
      <w:rPr>
        <w:rFonts w:ascii="Symbol" w:hAnsi="Symbol" w:hint="default"/>
      </w:rPr>
    </w:lvl>
    <w:lvl w:ilvl="7" w:tplc="04050019" w:tentative="1">
      <w:start w:val="1"/>
      <w:numFmt w:val="bullet"/>
      <w:lvlText w:val="o"/>
      <w:lvlJc w:val="left"/>
      <w:pPr>
        <w:ind w:left="6109" w:hanging="360"/>
      </w:pPr>
      <w:rPr>
        <w:rFonts w:ascii="Courier New" w:hAnsi="Courier New" w:cs="Courier New" w:hint="default"/>
      </w:rPr>
    </w:lvl>
    <w:lvl w:ilvl="8" w:tplc="0405001B" w:tentative="1">
      <w:start w:val="1"/>
      <w:numFmt w:val="bullet"/>
      <w:lvlText w:val=""/>
      <w:lvlJc w:val="left"/>
      <w:pPr>
        <w:ind w:left="6829" w:hanging="360"/>
      </w:pPr>
      <w:rPr>
        <w:rFonts w:ascii="Wingdings" w:hAnsi="Wingdings" w:hint="default"/>
      </w:rPr>
    </w:lvl>
  </w:abstractNum>
  <w:abstractNum w:abstractNumId="19">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CEA6F35"/>
    <w:multiLevelType w:val="multilevel"/>
    <w:tmpl w:val="8AC891BE"/>
    <w:lvl w:ilvl="0">
      <w:start w:val="1"/>
      <w:numFmt w:val="decimal"/>
      <w:lvlText w:val="%1."/>
      <w:lvlJc w:val="left"/>
      <w:pPr>
        <w:ind w:left="360" w:hanging="360"/>
      </w:pPr>
      <w:rPr>
        <w:rFonts w:cs="Times New Roman" w:hint="default"/>
        <w:b/>
      </w:rPr>
    </w:lvl>
    <w:lvl w:ilvl="1">
      <w:start w:val="1"/>
      <w:numFmt w:val="decimal"/>
      <w:lvlText w:val="%2."/>
      <w:lvlJc w:val="left"/>
      <w:pPr>
        <w:ind w:left="1142" w:hanging="432"/>
      </w:pPr>
      <w:rPr>
        <w:rFonts w:ascii="Arial" w:eastAsia="Times New Roman" w:hAnsi="Arial" w:cs="Aria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727411F"/>
    <w:multiLevelType w:val="hybridMultilevel"/>
    <w:tmpl w:val="1812EF0A"/>
    <w:lvl w:ilvl="0" w:tplc="19DA1B88">
      <w:start w:val="1"/>
      <w:numFmt w:val="upperRoman"/>
      <w:lvlText w:val="Článek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39E69E9"/>
    <w:multiLevelType w:val="hybridMultilevel"/>
    <w:tmpl w:val="DF266CEC"/>
    <w:lvl w:ilvl="0" w:tplc="FB6C14A0">
      <w:start w:val="1"/>
      <w:numFmt w:val="decimal"/>
      <w:lvlText w:val="%1."/>
      <w:lvlJc w:val="left"/>
      <w:pPr>
        <w:ind w:left="1160" w:hanging="360"/>
      </w:pPr>
      <w:rPr>
        <w:rFonts w:hint="default"/>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24">
    <w:nsid w:val="678E6D93"/>
    <w:multiLevelType w:val="hybridMultilevel"/>
    <w:tmpl w:val="EA6CB614"/>
    <w:lvl w:ilvl="0" w:tplc="04050017">
      <w:start w:val="1"/>
      <w:numFmt w:val="lowerLetter"/>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AB4C1E"/>
    <w:multiLevelType w:val="hybridMultilevel"/>
    <w:tmpl w:val="D59C8130"/>
    <w:lvl w:ilvl="0" w:tplc="A61C252E">
      <w:start w:val="1"/>
      <w:numFmt w:val="decimal"/>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98A2B13"/>
    <w:multiLevelType w:val="multilevel"/>
    <w:tmpl w:val="2126213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7">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9"/>
  </w:num>
  <w:num w:numId="3">
    <w:abstractNumId w:val="27"/>
  </w:num>
  <w:num w:numId="4">
    <w:abstractNumId w:val="7"/>
  </w:num>
  <w:num w:numId="5">
    <w:abstractNumId w:val="19"/>
  </w:num>
  <w:num w:numId="6">
    <w:abstractNumId w:val="23"/>
  </w:num>
  <w:num w:numId="7">
    <w:abstractNumId w:val="0"/>
  </w:num>
  <w:num w:numId="8">
    <w:abstractNumId w:val="5"/>
  </w:num>
  <w:num w:numId="9">
    <w:abstractNumId w:val="22"/>
  </w:num>
  <w:num w:numId="10">
    <w:abstractNumId w:val="4"/>
  </w:num>
  <w:num w:numId="11">
    <w:abstractNumId w:val="14"/>
  </w:num>
  <w:num w:numId="12">
    <w:abstractNumId w:val="16"/>
  </w:num>
  <w:num w:numId="13">
    <w:abstractNumId w:val="13"/>
  </w:num>
  <w:num w:numId="14">
    <w:abstractNumId w:val="8"/>
  </w:num>
  <w:num w:numId="15">
    <w:abstractNumId w:val="25"/>
  </w:num>
  <w:num w:numId="16">
    <w:abstractNumId w:val="15"/>
  </w:num>
  <w:num w:numId="17">
    <w:abstractNumId w:val="10"/>
  </w:num>
  <w:num w:numId="18">
    <w:abstractNumId w:val="12"/>
  </w:num>
  <w:num w:numId="19">
    <w:abstractNumId w:val="26"/>
  </w:num>
  <w:num w:numId="20">
    <w:abstractNumId w:val="17"/>
  </w:num>
  <w:num w:numId="21">
    <w:abstractNumId w:val="20"/>
  </w:num>
  <w:num w:numId="22">
    <w:abstractNumId w:val="6"/>
  </w:num>
  <w:num w:numId="23">
    <w:abstractNumId w:val="3"/>
  </w:num>
  <w:num w:numId="24">
    <w:abstractNumId w:val="11"/>
  </w:num>
  <w:num w:numId="25">
    <w:abstractNumId w:val="2"/>
  </w:num>
  <w:num w:numId="26">
    <w:abstractNumId w:val="18"/>
  </w:num>
  <w:num w:numId="27">
    <w:abstractNumId w:val="24"/>
  </w:num>
  <w:num w:numId="28">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966BF"/>
    <w:rsid w:val="0000222D"/>
    <w:rsid w:val="00007727"/>
    <w:rsid w:val="00014FC6"/>
    <w:rsid w:val="00015384"/>
    <w:rsid w:val="00022175"/>
    <w:rsid w:val="00023272"/>
    <w:rsid w:val="00031398"/>
    <w:rsid w:val="00031557"/>
    <w:rsid w:val="00035820"/>
    <w:rsid w:val="00036F3B"/>
    <w:rsid w:val="00040D36"/>
    <w:rsid w:val="00043D1D"/>
    <w:rsid w:val="00050096"/>
    <w:rsid w:val="00051908"/>
    <w:rsid w:val="00061011"/>
    <w:rsid w:val="00063F2E"/>
    <w:rsid w:val="00065E91"/>
    <w:rsid w:val="0006624A"/>
    <w:rsid w:val="00070833"/>
    <w:rsid w:val="0007140D"/>
    <w:rsid w:val="0007209F"/>
    <w:rsid w:val="00080CC6"/>
    <w:rsid w:val="00080D19"/>
    <w:rsid w:val="00093313"/>
    <w:rsid w:val="000966BF"/>
    <w:rsid w:val="000A0817"/>
    <w:rsid w:val="000A6D32"/>
    <w:rsid w:val="000A7AFD"/>
    <w:rsid w:val="000B10A3"/>
    <w:rsid w:val="000B184C"/>
    <w:rsid w:val="000B60FC"/>
    <w:rsid w:val="000C16E9"/>
    <w:rsid w:val="000D2C9A"/>
    <w:rsid w:val="000D35E9"/>
    <w:rsid w:val="000D4B6F"/>
    <w:rsid w:val="000D4BA6"/>
    <w:rsid w:val="000E4AB2"/>
    <w:rsid w:val="000E5598"/>
    <w:rsid w:val="000E7EA8"/>
    <w:rsid w:val="000F2379"/>
    <w:rsid w:val="000F2806"/>
    <w:rsid w:val="000F5210"/>
    <w:rsid w:val="00100304"/>
    <w:rsid w:val="001019B8"/>
    <w:rsid w:val="00101CD0"/>
    <w:rsid w:val="00103247"/>
    <w:rsid w:val="00106E60"/>
    <w:rsid w:val="00117F8C"/>
    <w:rsid w:val="001274C0"/>
    <w:rsid w:val="001301F8"/>
    <w:rsid w:val="00130B35"/>
    <w:rsid w:val="00132346"/>
    <w:rsid w:val="0013404D"/>
    <w:rsid w:val="00136605"/>
    <w:rsid w:val="00140160"/>
    <w:rsid w:val="00146361"/>
    <w:rsid w:val="00151170"/>
    <w:rsid w:val="0015140A"/>
    <w:rsid w:val="0015232F"/>
    <w:rsid w:val="00154AFF"/>
    <w:rsid w:val="00156CC0"/>
    <w:rsid w:val="00157C44"/>
    <w:rsid w:val="00161237"/>
    <w:rsid w:val="00163CBC"/>
    <w:rsid w:val="00165F1E"/>
    <w:rsid w:val="001662E6"/>
    <w:rsid w:val="00166620"/>
    <w:rsid w:val="00173E66"/>
    <w:rsid w:val="0017453F"/>
    <w:rsid w:val="00177152"/>
    <w:rsid w:val="00186AD1"/>
    <w:rsid w:val="00191F4A"/>
    <w:rsid w:val="001970CA"/>
    <w:rsid w:val="001A033F"/>
    <w:rsid w:val="001A180E"/>
    <w:rsid w:val="001A68BB"/>
    <w:rsid w:val="001A6DED"/>
    <w:rsid w:val="001B5A60"/>
    <w:rsid w:val="001B6FD6"/>
    <w:rsid w:val="001D169C"/>
    <w:rsid w:val="001D62CF"/>
    <w:rsid w:val="001E6C42"/>
    <w:rsid w:val="001F5BF6"/>
    <w:rsid w:val="001F7AC6"/>
    <w:rsid w:val="002015F7"/>
    <w:rsid w:val="002019C0"/>
    <w:rsid w:val="00204B77"/>
    <w:rsid w:val="0020700D"/>
    <w:rsid w:val="00211834"/>
    <w:rsid w:val="00214569"/>
    <w:rsid w:val="0022330E"/>
    <w:rsid w:val="00224E84"/>
    <w:rsid w:val="0023106F"/>
    <w:rsid w:val="0023334C"/>
    <w:rsid w:val="0024202E"/>
    <w:rsid w:val="00242133"/>
    <w:rsid w:val="00244D34"/>
    <w:rsid w:val="00245D22"/>
    <w:rsid w:val="00250BF2"/>
    <w:rsid w:val="002547E9"/>
    <w:rsid w:val="00267F4B"/>
    <w:rsid w:val="002768E0"/>
    <w:rsid w:val="00285A32"/>
    <w:rsid w:val="002874EA"/>
    <w:rsid w:val="00290292"/>
    <w:rsid w:val="00292A49"/>
    <w:rsid w:val="00292AC2"/>
    <w:rsid w:val="0029750A"/>
    <w:rsid w:val="002A4D43"/>
    <w:rsid w:val="002A698F"/>
    <w:rsid w:val="002B09A4"/>
    <w:rsid w:val="002B4480"/>
    <w:rsid w:val="002B5612"/>
    <w:rsid w:val="002B5DD4"/>
    <w:rsid w:val="002B741D"/>
    <w:rsid w:val="002C3D12"/>
    <w:rsid w:val="002C608A"/>
    <w:rsid w:val="002C6D98"/>
    <w:rsid w:val="002D1E0D"/>
    <w:rsid w:val="002E22DA"/>
    <w:rsid w:val="002E267A"/>
    <w:rsid w:val="002E3D89"/>
    <w:rsid w:val="002F1EF1"/>
    <w:rsid w:val="002F248A"/>
    <w:rsid w:val="0030023B"/>
    <w:rsid w:val="00301394"/>
    <w:rsid w:val="00304848"/>
    <w:rsid w:val="003053A1"/>
    <w:rsid w:val="00305DB1"/>
    <w:rsid w:val="003070BF"/>
    <w:rsid w:val="0030798A"/>
    <w:rsid w:val="00316E27"/>
    <w:rsid w:val="00323689"/>
    <w:rsid w:val="003314FB"/>
    <w:rsid w:val="00333099"/>
    <w:rsid w:val="00333F31"/>
    <w:rsid w:val="003410ED"/>
    <w:rsid w:val="00343478"/>
    <w:rsid w:val="00346CD3"/>
    <w:rsid w:val="00353740"/>
    <w:rsid w:val="003578F3"/>
    <w:rsid w:val="00360660"/>
    <w:rsid w:val="00361864"/>
    <w:rsid w:val="0036604C"/>
    <w:rsid w:val="00366853"/>
    <w:rsid w:val="00366F9A"/>
    <w:rsid w:val="0036779B"/>
    <w:rsid w:val="003677F2"/>
    <w:rsid w:val="0037393D"/>
    <w:rsid w:val="00377445"/>
    <w:rsid w:val="00381B49"/>
    <w:rsid w:val="00381F23"/>
    <w:rsid w:val="003830F0"/>
    <w:rsid w:val="00383712"/>
    <w:rsid w:val="00384F9E"/>
    <w:rsid w:val="00392C7F"/>
    <w:rsid w:val="00397595"/>
    <w:rsid w:val="003A0581"/>
    <w:rsid w:val="003A205C"/>
    <w:rsid w:val="003B2727"/>
    <w:rsid w:val="003B34C0"/>
    <w:rsid w:val="003B6C87"/>
    <w:rsid w:val="003C0B62"/>
    <w:rsid w:val="003C31FD"/>
    <w:rsid w:val="003D0CBE"/>
    <w:rsid w:val="003D5AE0"/>
    <w:rsid w:val="003D5DD0"/>
    <w:rsid w:val="003D5FAA"/>
    <w:rsid w:val="003E06DE"/>
    <w:rsid w:val="003E247F"/>
    <w:rsid w:val="003E5995"/>
    <w:rsid w:val="003E63B1"/>
    <w:rsid w:val="003E694C"/>
    <w:rsid w:val="003E7CAB"/>
    <w:rsid w:val="003F3C9E"/>
    <w:rsid w:val="003F6A20"/>
    <w:rsid w:val="004007B6"/>
    <w:rsid w:val="004068D1"/>
    <w:rsid w:val="00407140"/>
    <w:rsid w:val="004158FD"/>
    <w:rsid w:val="00420DE0"/>
    <w:rsid w:val="00423962"/>
    <w:rsid w:val="00424F6D"/>
    <w:rsid w:val="00437692"/>
    <w:rsid w:val="00442CD7"/>
    <w:rsid w:val="00444F56"/>
    <w:rsid w:val="00445B04"/>
    <w:rsid w:val="00447CE1"/>
    <w:rsid w:val="004648F5"/>
    <w:rsid w:val="0047156E"/>
    <w:rsid w:val="004718DB"/>
    <w:rsid w:val="004727BD"/>
    <w:rsid w:val="0048454B"/>
    <w:rsid w:val="00486468"/>
    <w:rsid w:val="00487EC2"/>
    <w:rsid w:val="004A27A3"/>
    <w:rsid w:val="004B1D2E"/>
    <w:rsid w:val="004C0690"/>
    <w:rsid w:val="004C7746"/>
    <w:rsid w:val="004E1434"/>
    <w:rsid w:val="004E4E65"/>
    <w:rsid w:val="004F6256"/>
    <w:rsid w:val="005025C0"/>
    <w:rsid w:val="0050785D"/>
    <w:rsid w:val="00510727"/>
    <w:rsid w:val="00516B22"/>
    <w:rsid w:val="005269A7"/>
    <w:rsid w:val="00532CFF"/>
    <w:rsid w:val="005337FA"/>
    <w:rsid w:val="00533F68"/>
    <w:rsid w:val="00534A34"/>
    <w:rsid w:val="00535F21"/>
    <w:rsid w:val="0055001B"/>
    <w:rsid w:val="00550916"/>
    <w:rsid w:val="0055258F"/>
    <w:rsid w:val="00557E8F"/>
    <w:rsid w:val="00565852"/>
    <w:rsid w:val="005665AD"/>
    <w:rsid w:val="0057020A"/>
    <w:rsid w:val="00574A6C"/>
    <w:rsid w:val="00575F75"/>
    <w:rsid w:val="005826D5"/>
    <w:rsid w:val="00583BB5"/>
    <w:rsid w:val="00586ABF"/>
    <w:rsid w:val="00587410"/>
    <w:rsid w:val="00591EB4"/>
    <w:rsid w:val="00593EE4"/>
    <w:rsid w:val="005942A2"/>
    <w:rsid w:val="0059470F"/>
    <w:rsid w:val="005953F7"/>
    <w:rsid w:val="00595D74"/>
    <w:rsid w:val="005A321F"/>
    <w:rsid w:val="005A6541"/>
    <w:rsid w:val="005B3753"/>
    <w:rsid w:val="005C0E6C"/>
    <w:rsid w:val="005C1A4A"/>
    <w:rsid w:val="005C5A3E"/>
    <w:rsid w:val="005C6B64"/>
    <w:rsid w:val="005D0165"/>
    <w:rsid w:val="005D0850"/>
    <w:rsid w:val="005D2B7E"/>
    <w:rsid w:val="005D5BDB"/>
    <w:rsid w:val="005E66A5"/>
    <w:rsid w:val="005F1B04"/>
    <w:rsid w:val="005F1E8F"/>
    <w:rsid w:val="005F60D8"/>
    <w:rsid w:val="00602609"/>
    <w:rsid w:val="006066BF"/>
    <w:rsid w:val="00611A02"/>
    <w:rsid w:val="006219ED"/>
    <w:rsid w:val="0062723A"/>
    <w:rsid w:val="00640D8D"/>
    <w:rsid w:val="00641B5E"/>
    <w:rsid w:val="00644C35"/>
    <w:rsid w:val="00662967"/>
    <w:rsid w:val="00665817"/>
    <w:rsid w:val="00665E28"/>
    <w:rsid w:val="00667161"/>
    <w:rsid w:val="006712C7"/>
    <w:rsid w:val="0067158B"/>
    <w:rsid w:val="0067319B"/>
    <w:rsid w:val="00676560"/>
    <w:rsid w:val="00677191"/>
    <w:rsid w:val="00687270"/>
    <w:rsid w:val="00687A40"/>
    <w:rsid w:val="006A17D7"/>
    <w:rsid w:val="006A72F8"/>
    <w:rsid w:val="006A7F49"/>
    <w:rsid w:val="006C0752"/>
    <w:rsid w:val="006C40FD"/>
    <w:rsid w:val="006C430A"/>
    <w:rsid w:val="006C6C1D"/>
    <w:rsid w:val="006C6F71"/>
    <w:rsid w:val="006C7FC7"/>
    <w:rsid w:val="006D6296"/>
    <w:rsid w:val="006D7AC5"/>
    <w:rsid w:val="006E1970"/>
    <w:rsid w:val="006E1DC2"/>
    <w:rsid w:val="006E5ECA"/>
    <w:rsid w:val="006F1C26"/>
    <w:rsid w:val="006F5881"/>
    <w:rsid w:val="006F7304"/>
    <w:rsid w:val="0070458F"/>
    <w:rsid w:val="00707ED1"/>
    <w:rsid w:val="00713DBE"/>
    <w:rsid w:val="007165FE"/>
    <w:rsid w:val="007251CD"/>
    <w:rsid w:val="00725E4B"/>
    <w:rsid w:val="00725EDA"/>
    <w:rsid w:val="00732ED1"/>
    <w:rsid w:val="00732ED5"/>
    <w:rsid w:val="00737F79"/>
    <w:rsid w:val="0074134A"/>
    <w:rsid w:val="0074144C"/>
    <w:rsid w:val="00741ED8"/>
    <w:rsid w:val="00745B1A"/>
    <w:rsid w:val="00745D6D"/>
    <w:rsid w:val="007501CC"/>
    <w:rsid w:val="00751B89"/>
    <w:rsid w:val="00752641"/>
    <w:rsid w:val="00753351"/>
    <w:rsid w:val="0076493D"/>
    <w:rsid w:val="00765C98"/>
    <w:rsid w:val="00766511"/>
    <w:rsid w:val="007747E2"/>
    <w:rsid w:val="0077766E"/>
    <w:rsid w:val="0078121D"/>
    <w:rsid w:val="007879B5"/>
    <w:rsid w:val="00790BFD"/>
    <w:rsid w:val="0079331E"/>
    <w:rsid w:val="007941D4"/>
    <w:rsid w:val="0079734B"/>
    <w:rsid w:val="007A10E1"/>
    <w:rsid w:val="007A622F"/>
    <w:rsid w:val="007C2B12"/>
    <w:rsid w:val="007C66DA"/>
    <w:rsid w:val="007E627D"/>
    <w:rsid w:val="007F05F3"/>
    <w:rsid w:val="008018BF"/>
    <w:rsid w:val="00804979"/>
    <w:rsid w:val="008054C2"/>
    <w:rsid w:val="008054C9"/>
    <w:rsid w:val="00812551"/>
    <w:rsid w:val="0082603F"/>
    <w:rsid w:val="00841E8E"/>
    <w:rsid w:val="00846A32"/>
    <w:rsid w:val="00846F1F"/>
    <w:rsid w:val="00851FBA"/>
    <w:rsid w:val="008533B8"/>
    <w:rsid w:val="00855F65"/>
    <w:rsid w:val="00862BD5"/>
    <w:rsid w:val="00865E56"/>
    <w:rsid w:val="008666E7"/>
    <w:rsid w:val="00867058"/>
    <w:rsid w:val="008722E3"/>
    <w:rsid w:val="00872ACA"/>
    <w:rsid w:val="008740EE"/>
    <w:rsid w:val="0088331E"/>
    <w:rsid w:val="00883872"/>
    <w:rsid w:val="00887DB7"/>
    <w:rsid w:val="00896FD4"/>
    <w:rsid w:val="008A3AD6"/>
    <w:rsid w:val="008A6C83"/>
    <w:rsid w:val="008B4D0A"/>
    <w:rsid w:val="008B54AE"/>
    <w:rsid w:val="008C05DE"/>
    <w:rsid w:val="008C4E28"/>
    <w:rsid w:val="008D56BE"/>
    <w:rsid w:val="008D5E70"/>
    <w:rsid w:val="008D63BC"/>
    <w:rsid w:val="008E025D"/>
    <w:rsid w:val="008E3B3F"/>
    <w:rsid w:val="008E4562"/>
    <w:rsid w:val="008F17ED"/>
    <w:rsid w:val="008F496E"/>
    <w:rsid w:val="009010A2"/>
    <w:rsid w:val="009028AF"/>
    <w:rsid w:val="00902E11"/>
    <w:rsid w:val="009030B1"/>
    <w:rsid w:val="00903E35"/>
    <w:rsid w:val="00904E3D"/>
    <w:rsid w:val="00917299"/>
    <w:rsid w:val="00917EDD"/>
    <w:rsid w:val="00921A5B"/>
    <w:rsid w:val="009232A2"/>
    <w:rsid w:val="00925021"/>
    <w:rsid w:val="00925919"/>
    <w:rsid w:val="00925AAC"/>
    <w:rsid w:val="00932B56"/>
    <w:rsid w:val="009358D8"/>
    <w:rsid w:val="00936DD7"/>
    <w:rsid w:val="00937A86"/>
    <w:rsid w:val="00942E37"/>
    <w:rsid w:val="0094599B"/>
    <w:rsid w:val="009473D5"/>
    <w:rsid w:val="0096196E"/>
    <w:rsid w:val="00976556"/>
    <w:rsid w:val="00982537"/>
    <w:rsid w:val="00984F99"/>
    <w:rsid w:val="009854F9"/>
    <w:rsid w:val="0099265C"/>
    <w:rsid w:val="00997A47"/>
    <w:rsid w:val="009A1F7A"/>
    <w:rsid w:val="009A7744"/>
    <w:rsid w:val="009B00DA"/>
    <w:rsid w:val="009B1409"/>
    <w:rsid w:val="009B6CDA"/>
    <w:rsid w:val="009C4D4B"/>
    <w:rsid w:val="009D07FC"/>
    <w:rsid w:val="009E1061"/>
    <w:rsid w:val="009E3022"/>
    <w:rsid w:val="009E55A5"/>
    <w:rsid w:val="009F3E95"/>
    <w:rsid w:val="009F493F"/>
    <w:rsid w:val="009F4E97"/>
    <w:rsid w:val="009F7CAA"/>
    <w:rsid w:val="00A0000E"/>
    <w:rsid w:val="00A11771"/>
    <w:rsid w:val="00A13EBA"/>
    <w:rsid w:val="00A20079"/>
    <w:rsid w:val="00A221BD"/>
    <w:rsid w:val="00A24195"/>
    <w:rsid w:val="00A25D9B"/>
    <w:rsid w:val="00A30F85"/>
    <w:rsid w:val="00A35C4A"/>
    <w:rsid w:val="00A36B15"/>
    <w:rsid w:val="00A379AE"/>
    <w:rsid w:val="00A45216"/>
    <w:rsid w:val="00A523C6"/>
    <w:rsid w:val="00A52DD7"/>
    <w:rsid w:val="00A54D12"/>
    <w:rsid w:val="00A565CF"/>
    <w:rsid w:val="00A571CC"/>
    <w:rsid w:val="00A64B66"/>
    <w:rsid w:val="00A70898"/>
    <w:rsid w:val="00A7182C"/>
    <w:rsid w:val="00A863A1"/>
    <w:rsid w:val="00A87854"/>
    <w:rsid w:val="00A95E13"/>
    <w:rsid w:val="00AA19D1"/>
    <w:rsid w:val="00AA473B"/>
    <w:rsid w:val="00AA7E1B"/>
    <w:rsid w:val="00AB01D3"/>
    <w:rsid w:val="00AB1E24"/>
    <w:rsid w:val="00AB3171"/>
    <w:rsid w:val="00AB3BE0"/>
    <w:rsid w:val="00AC0595"/>
    <w:rsid w:val="00AC3941"/>
    <w:rsid w:val="00AC5417"/>
    <w:rsid w:val="00AD0374"/>
    <w:rsid w:val="00AD6FF4"/>
    <w:rsid w:val="00AD7DEF"/>
    <w:rsid w:val="00AE26DE"/>
    <w:rsid w:val="00AE4DDD"/>
    <w:rsid w:val="00AE787B"/>
    <w:rsid w:val="00AF0CA7"/>
    <w:rsid w:val="00AF632A"/>
    <w:rsid w:val="00B009B1"/>
    <w:rsid w:val="00B046A4"/>
    <w:rsid w:val="00B11598"/>
    <w:rsid w:val="00B12084"/>
    <w:rsid w:val="00B130E3"/>
    <w:rsid w:val="00B22A3F"/>
    <w:rsid w:val="00B252B1"/>
    <w:rsid w:val="00B264F0"/>
    <w:rsid w:val="00B31760"/>
    <w:rsid w:val="00B53676"/>
    <w:rsid w:val="00B5434E"/>
    <w:rsid w:val="00B61668"/>
    <w:rsid w:val="00B64AF1"/>
    <w:rsid w:val="00B6630F"/>
    <w:rsid w:val="00B704F2"/>
    <w:rsid w:val="00B71EED"/>
    <w:rsid w:val="00B75041"/>
    <w:rsid w:val="00B754E6"/>
    <w:rsid w:val="00B765F1"/>
    <w:rsid w:val="00B87ABC"/>
    <w:rsid w:val="00B94BA3"/>
    <w:rsid w:val="00B955B1"/>
    <w:rsid w:val="00B95C03"/>
    <w:rsid w:val="00BA0142"/>
    <w:rsid w:val="00BA1E44"/>
    <w:rsid w:val="00BA37FD"/>
    <w:rsid w:val="00BA3A76"/>
    <w:rsid w:val="00BA4092"/>
    <w:rsid w:val="00BA56A0"/>
    <w:rsid w:val="00BA59B8"/>
    <w:rsid w:val="00BA7172"/>
    <w:rsid w:val="00BA7D8B"/>
    <w:rsid w:val="00BB267F"/>
    <w:rsid w:val="00BB667E"/>
    <w:rsid w:val="00BB6B48"/>
    <w:rsid w:val="00BB7238"/>
    <w:rsid w:val="00BC127D"/>
    <w:rsid w:val="00BC1376"/>
    <w:rsid w:val="00BC2613"/>
    <w:rsid w:val="00BC2CB4"/>
    <w:rsid w:val="00BC36AF"/>
    <w:rsid w:val="00BC50FD"/>
    <w:rsid w:val="00BD008B"/>
    <w:rsid w:val="00BD5B83"/>
    <w:rsid w:val="00BD5EF2"/>
    <w:rsid w:val="00BE1824"/>
    <w:rsid w:val="00BE218E"/>
    <w:rsid w:val="00BF6536"/>
    <w:rsid w:val="00BF6915"/>
    <w:rsid w:val="00C117B1"/>
    <w:rsid w:val="00C27983"/>
    <w:rsid w:val="00C334E1"/>
    <w:rsid w:val="00C42C93"/>
    <w:rsid w:val="00C4439A"/>
    <w:rsid w:val="00C4515A"/>
    <w:rsid w:val="00C47A3C"/>
    <w:rsid w:val="00C5053E"/>
    <w:rsid w:val="00C54E76"/>
    <w:rsid w:val="00C55DFE"/>
    <w:rsid w:val="00C57013"/>
    <w:rsid w:val="00C61BFF"/>
    <w:rsid w:val="00C62C00"/>
    <w:rsid w:val="00C67B05"/>
    <w:rsid w:val="00C71C74"/>
    <w:rsid w:val="00C72669"/>
    <w:rsid w:val="00C76FA5"/>
    <w:rsid w:val="00C809D4"/>
    <w:rsid w:val="00C8335B"/>
    <w:rsid w:val="00C83E46"/>
    <w:rsid w:val="00C90D29"/>
    <w:rsid w:val="00C94E57"/>
    <w:rsid w:val="00C978E7"/>
    <w:rsid w:val="00CA2914"/>
    <w:rsid w:val="00CA4A1E"/>
    <w:rsid w:val="00CB0985"/>
    <w:rsid w:val="00CB301C"/>
    <w:rsid w:val="00CD1AF2"/>
    <w:rsid w:val="00CD23FE"/>
    <w:rsid w:val="00CD2777"/>
    <w:rsid w:val="00CD6214"/>
    <w:rsid w:val="00CE1533"/>
    <w:rsid w:val="00CE5073"/>
    <w:rsid w:val="00CF6DFD"/>
    <w:rsid w:val="00D00D0D"/>
    <w:rsid w:val="00D02CC4"/>
    <w:rsid w:val="00D104AF"/>
    <w:rsid w:val="00D110DD"/>
    <w:rsid w:val="00D11A6D"/>
    <w:rsid w:val="00D20DA8"/>
    <w:rsid w:val="00D31722"/>
    <w:rsid w:val="00D446D6"/>
    <w:rsid w:val="00D45AB6"/>
    <w:rsid w:val="00D6299A"/>
    <w:rsid w:val="00D6355C"/>
    <w:rsid w:val="00D674FD"/>
    <w:rsid w:val="00D725D3"/>
    <w:rsid w:val="00D72CA5"/>
    <w:rsid w:val="00D82D7B"/>
    <w:rsid w:val="00D83B0A"/>
    <w:rsid w:val="00D92622"/>
    <w:rsid w:val="00D945F0"/>
    <w:rsid w:val="00D96053"/>
    <w:rsid w:val="00D971B0"/>
    <w:rsid w:val="00D9741D"/>
    <w:rsid w:val="00DA00DF"/>
    <w:rsid w:val="00DA21C0"/>
    <w:rsid w:val="00DA3EE0"/>
    <w:rsid w:val="00DA55E0"/>
    <w:rsid w:val="00DA616F"/>
    <w:rsid w:val="00DA61A6"/>
    <w:rsid w:val="00DA704C"/>
    <w:rsid w:val="00DB291B"/>
    <w:rsid w:val="00DB6D39"/>
    <w:rsid w:val="00DC05B1"/>
    <w:rsid w:val="00DC1F76"/>
    <w:rsid w:val="00DC23A0"/>
    <w:rsid w:val="00DC41B1"/>
    <w:rsid w:val="00DE2794"/>
    <w:rsid w:val="00DE34A3"/>
    <w:rsid w:val="00DE6599"/>
    <w:rsid w:val="00DF3ED5"/>
    <w:rsid w:val="00E03A3B"/>
    <w:rsid w:val="00E04727"/>
    <w:rsid w:val="00E10F8C"/>
    <w:rsid w:val="00E13891"/>
    <w:rsid w:val="00E22CC3"/>
    <w:rsid w:val="00E23BA7"/>
    <w:rsid w:val="00E255F3"/>
    <w:rsid w:val="00E32342"/>
    <w:rsid w:val="00E32921"/>
    <w:rsid w:val="00E3301A"/>
    <w:rsid w:val="00E333AF"/>
    <w:rsid w:val="00E41069"/>
    <w:rsid w:val="00E43708"/>
    <w:rsid w:val="00E501C1"/>
    <w:rsid w:val="00E509BD"/>
    <w:rsid w:val="00E55894"/>
    <w:rsid w:val="00E6161B"/>
    <w:rsid w:val="00E66CFB"/>
    <w:rsid w:val="00E7112A"/>
    <w:rsid w:val="00E72A5B"/>
    <w:rsid w:val="00E76051"/>
    <w:rsid w:val="00E7615B"/>
    <w:rsid w:val="00E771A2"/>
    <w:rsid w:val="00E80D07"/>
    <w:rsid w:val="00E82CFE"/>
    <w:rsid w:val="00E86F60"/>
    <w:rsid w:val="00E870B6"/>
    <w:rsid w:val="00E877BC"/>
    <w:rsid w:val="00E90C6C"/>
    <w:rsid w:val="00E978A7"/>
    <w:rsid w:val="00EA3E99"/>
    <w:rsid w:val="00EA585D"/>
    <w:rsid w:val="00EB26A7"/>
    <w:rsid w:val="00EB4544"/>
    <w:rsid w:val="00EB536C"/>
    <w:rsid w:val="00EB544D"/>
    <w:rsid w:val="00EB70AA"/>
    <w:rsid w:val="00EB7A6E"/>
    <w:rsid w:val="00EC27F3"/>
    <w:rsid w:val="00EC3282"/>
    <w:rsid w:val="00EC6D33"/>
    <w:rsid w:val="00EC700D"/>
    <w:rsid w:val="00EE0B30"/>
    <w:rsid w:val="00EE3423"/>
    <w:rsid w:val="00EE474F"/>
    <w:rsid w:val="00EF1E4E"/>
    <w:rsid w:val="00EF4F4C"/>
    <w:rsid w:val="00EF5C28"/>
    <w:rsid w:val="00EF6392"/>
    <w:rsid w:val="00F10A83"/>
    <w:rsid w:val="00F14678"/>
    <w:rsid w:val="00F172CF"/>
    <w:rsid w:val="00F212FF"/>
    <w:rsid w:val="00F2149D"/>
    <w:rsid w:val="00F220FE"/>
    <w:rsid w:val="00F22281"/>
    <w:rsid w:val="00F23C56"/>
    <w:rsid w:val="00F247EC"/>
    <w:rsid w:val="00F27171"/>
    <w:rsid w:val="00F36B58"/>
    <w:rsid w:val="00F4315F"/>
    <w:rsid w:val="00F43205"/>
    <w:rsid w:val="00F45B56"/>
    <w:rsid w:val="00F46AB2"/>
    <w:rsid w:val="00F47380"/>
    <w:rsid w:val="00F51127"/>
    <w:rsid w:val="00F5189F"/>
    <w:rsid w:val="00F528D6"/>
    <w:rsid w:val="00F60F3F"/>
    <w:rsid w:val="00F64629"/>
    <w:rsid w:val="00F65B02"/>
    <w:rsid w:val="00F66AA9"/>
    <w:rsid w:val="00F7114F"/>
    <w:rsid w:val="00F72456"/>
    <w:rsid w:val="00F73FBA"/>
    <w:rsid w:val="00F745FA"/>
    <w:rsid w:val="00F825EA"/>
    <w:rsid w:val="00F83F6F"/>
    <w:rsid w:val="00F91A32"/>
    <w:rsid w:val="00F9427B"/>
    <w:rsid w:val="00F9477C"/>
    <w:rsid w:val="00F96A8F"/>
    <w:rsid w:val="00FA2C75"/>
    <w:rsid w:val="00FA42F7"/>
    <w:rsid w:val="00FA588A"/>
    <w:rsid w:val="00FA67A8"/>
    <w:rsid w:val="00FA68A6"/>
    <w:rsid w:val="00FA7478"/>
    <w:rsid w:val="00FB0781"/>
    <w:rsid w:val="00FB3A1D"/>
    <w:rsid w:val="00FC2703"/>
    <w:rsid w:val="00FC7200"/>
    <w:rsid w:val="00FD270B"/>
    <w:rsid w:val="00FD494D"/>
    <w:rsid w:val="00FE0236"/>
    <w:rsid w:val="00FF216D"/>
    <w:rsid w:val="00FF24F0"/>
    <w:rsid w:val="00FF6067"/>
    <w:rsid w:val="00FF7E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Courier New"/>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6BF"/>
    <w:pPr>
      <w:widowControl w:val="0"/>
    </w:pPr>
    <w:rPr>
      <w:color w:val="000000"/>
    </w:rPr>
  </w:style>
  <w:style w:type="paragraph" w:styleId="Nadpis2">
    <w:name w:val="heading 2"/>
    <w:basedOn w:val="Normln"/>
    <w:next w:val="Normln"/>
    <w:link w:val="Nadpis2Char"/>
    <w:semiHidden/>
    <w:unhideWhenUsed/>
    <w:qFormat/>
    <w:locked/>
    <w:rsid w:val="00D104AF"/>
    <w:pPr>
      <w:keepNext/>
      <w:spacing w:before="240" w:after="60"/>
      <w:outlineLvl w:val="1"/>
    </w:pPr>
    <w:rPr>
      <w:rFonts w:ascii="Cambria" w:eastAsia="Times New Roman" w:hAnsi="Cambria" w:cs="Times New Roman"/>
      <w:b/>
      <w:bCs/>
      <w:i/>
      <w:iCs/>
      <w:sz w:val="28"/>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966BF"/>
    <w:rPr>
      <w:rFonts w:cs="Times New Roman"/>
      <w:color w:val="000080"/>
      <w:u w:val="single"/>
    </w:rPr>
  </w:style>
  <w:style w:type="character" w:customStyle="1" w:styleId="Zkladntext">
    <w:name w:val="Základní text_"/>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link w:val="Zkladntext20"/>
    <w:uiPriority w:val="99"/>
    <w:locked/>
    <w:rsid w:val="000966BF"/>
    <w:rPr>
      <w:rFonts w:ascii="Arial" w:eastAsia="Times New Roman" w:hAnsi="Arial" w:cs="Arial"/>
      <w:b/>
      <w:bCs/>
      <w:sz w:val="23"/>
      <w:szCs w:val="23"/>
      <w:shd w:val="clear" w:color="auto" w:fill="FFFFFF"/>
    </w:rPr>
  </w:style>
  <w:style w:type="character" w:customStyle="1" w:styleId="Nadpis1">
    <w:name w:val="Nadpis #1_"/>
    <w:link w:val="Nadpis10"/>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uiPriority w:val="99"/>
    <w:rsid w:val="000966BF"/>
    <w:rPr>
      <w:rFonts w:ascii="Arial" w:eastAsia="Times New Roman" w:hAnsi="Arial" w:cs="Arial"/>
      <w:sz w:val="20"/>
      <w:szCs w:val="20"/>
      <w:u w:val="none"/>
    </w:rPr>
  </w:style>
  <w:style w:type="character" w:customStyle="1" w:styleId="Zkladntext6">
    <w:name w:val="Základní text (6)_"/>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link w:val="Titulektabulky0"/>
    <w:uiPriority w:val="99"/>
    <w:locked/>
    <w:rsid w:val="000966BF"/>
    <w:rPr>
      <w:rFonts w:ascii="Arial" w:eastAsia="Times New Roman" w:hAnsi="Arial" w:cs="Arial"/>
      <w:shd w:val="clear" w:color="auto" w:fill="FFFFFF"/>
    </w:rPr>
  </w:style>
  <w:style w:type="character" w:customStyle="1" w:styleId="Zkladntext21">
    <w:name w:val="Základní text2"/>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eastAsia="Times New Roman" w:cs="Times New Roman"/>
      <w:color w:val="auto"/>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eastAsia="Times New Roman" w:cs="Times New Roman"/>
      <w:b/>
      <w:bCs/>
      <w:color w:val="auto"/>
      <w:sz w:val="23"/>
      <w:szCs w:val="23"/>
    </w:rPr>
  </w:style>
  <w:style w:type="paragraph" w:customStyle="1" w:styleId="Nadpis10">
    <w:name w:val="Nadpis #1"/>
    <w:basedOn w:val="Normln"/>
    <w:link w:val="Nadpis1"/>
    <w:uiPriority w:val="99"/>
    <w:rsid w:val="000966BF"/>
    <w:pPr>
      <w:shd w:val="clear" w:color="auto" w:fill="FFFFFF"/>
      <w:spacing w:before="1320" w:line="240" w:lineRule="atLeast"/>
      <w:jc w:val="center"/>
      <w:outlineLvl w:val="0"/>
    </w:pPr>
    <w:rPr>
      <w:rFonts w:eastAsia="Times New Roman" w:cs="Times New Roman"/>
      <w:b/>
      <w:bCs/>
      <w:color w:val="auto"/>
      <w:spacing w:val="90"/>
      <w:sz w:val="34"/>
      <w:szCs w:val="34"/>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eastAsia="Times New Roman" w:cs="Times New Roman"/>
      <w:b/>
      <w:bCs/>
      <w:color w:val="auto"/>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eastAsia="Times New Roman" w:hAnsi="Trebuchet MS" w:cs="Times New Roman"/>
      <w:color w:val="auto"/>
      <w:sz w:val="23"/>
      <w:szCs w:val="23"/>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eastAsia="Times New Roman" w:cs="Times New Roman"/>
      <w:color w:val="auto"/>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eastAsia="Times New Roman" w:cs="Times New Roman"/>
      <w:b/>
      <w:bCs/>
      <w:color w:val="auto"/>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eastAsia="Times New Roman" w:cs="Times New Roman"/>
      <w:color w:val="auto"/>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eastAsia="Times New Roman" w:cs="Times New Roman"/>
      <w:b/>
      <w:bCs/>
      <w:color w:val="auto"/>
      <w:sz w:val="18"/>
      <w:szCs w:val="18"/>
    </w:rPr>
  </w:style>
  <w:style w:type="paragraph" w:customStyle="1" w:styleId="Titulektabulky0">
    <w:name w:val="Titulek tabulky"/>
    <w:basedOn w:val="Normln"/>
    <w:link w:val="Titulektabulky"/>
    <w:uiPriority w:val="99"/>
    <w:rsid w:val="000966BF"/>
    <w:pPr>
      <w:shd w:val="clear" w:color="auto" w:fill="FFFFFF"/>
      <w:spacing w:line="240" w:lineRule="atLeast"/>
    </w:pPr>
    <w:rPr>
      <w:rFonts w:eastAsia="Times New Roman" w:cs="Times New Roman"/>
      <w:color w:val="auto"/>
    </w:rPr>
  </w:style>
  <w:style w:type="paragraph" w:styleId="Textbubliny">
    <w:name w:val="Balloon Text"/>
    <w:basedOn w:val="Normln"/>
    <w:link w:val="TextbublinyChar"/>
    <w:uiPriority w:val="99"/>
    <w:semiHidden/>
    <w:rsid w:val="000966BF"/>
    <w:rPr>
      <w:rFonts w:ascii="Tahoma" w:eastAsia="Times New Roman" w:hAnsi="Tahoma" w:cs="Times New Roman"/>
      <w:sz w:val="16"/>
      <w:szCs w:val="16"/>
    </w:rPr>
  </w:style>
  <w:style w:type="character" w:customStyle="1" w:styleId="TextbublinyChar">
    <w:name w:val="Text bubliny Char"/>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rPr>
      <w:rFonts w:ascii="Courier New" w:eastAsia="Times New Roman" w:hAnsi="Courier New" w:cs="Times New Roman"/>
    </w:rPr>
  </w:style>
  <w:style w:type="character" w:customStyle="1" w:styleId="TextkomenteChar">
    <w:name w:val="Text komentáře Char"/>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rPr>
      <w:rFonts w:ascii="Courier New" w:hAnsi="Courier New" w:cs="Times New Roman"/>
      <w:sz w:val="24"/>
      <w:szCs w:val="24"/>
    </w:rPr>
  </w:style>
  <w:style w:type="character" w:customStyle="1" w:styleId="ZhlavChar">
    <w:name w:val="Záhlaví Char"/>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rPr>
      <w:rFonts w:ascii="Courier New" w:hAnsi="Courier New" w:cs="Times New Roman"/>
      <w:sz w:val="24"/>
      <w:szCs w:val="24"/>
    </w:rPr>
  </w:style>
  <w:style w:type="character" w:customStyle="1" w:styleId="ZpatChar">
    <w:name w:val="Zápatí Char"/>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sz w:val="24"/>
      <w:szCs w:val="24"/>
    </w:rPr>
  </w:style>
  <w:style w:type="character" w:customStyle="1" w:styleId="ZkladntextChar">
    <w:name w:val="Základní text Char"/>
    <w:link w:val="Zkladntext0"/>
    <w:uiPriority w:val="99"/>
    <w:rsid w:val="006A72F8"/>
    <w:rPr>
      <w:rFonts w:ascii="Times New Roman" w:eastAsia="Times New Roman" w:hAnsi="Times New Roman"/>
      <w:sz w:val="24"/>
      <w:szCs w:val="24"/>
    </w:rPr>
  </w:style>
  <w:style w:type="character" w:customStyle="1" w:styleId="Nadpis2Char">
    <w:name w:val="Nadpis 2 Char"/>
    <w:link w:val="Nadpis2"/>
    <w:semiHidden/>
    <w:rsid w:val="00D104AF"/>
    <w:rPr>
      <w:rFonts w:ascii="Cambria" w:eastAsia="Times New Roman" w:hAnsi="Cambria" w:cs="Times New Roman"/>
      <w:b/>
      <w:bCs/>
      <w:i/>
      <w:iCs/>
      <w:color w:val="000000"/>
      <w:sz w:val="28"/>
      <w:szCs w:val="28"/>
    </w:rPr>
  </w:style>
  <w:style w:type="character" w:styleId="Sledovanodkaz">
    <w:name w:val="FollowedHyperlink"/>
    <w:uiPriority w:val="99"/>
    <w:semiHidden/>
    <w:unhideWhenUsed/>
    <w:rsid w:val="00392C7F"/>
    <w:rPr>
      <w:color w:val="800080"/>
      <w:u w:val="single"/>
    </w:rPr>
  </w:style>
  <w:style w:type="paragraph" w:styleId="Podtitul">
    <w:name w:val="Subtitle"/>
    <w:basedOn w:val="Normln"/>
    <w:next w:val="Zkladntext0"/>
    <w:link w:val="PodtitulChar"/>
    <w:uiPriority w:val="11"/>
    <w:qFormat/>
    <w:locked/>
    <w:rsid w:val="00F96A8F"/>
    <w:pPr>
      <w:widowControl/>
      <w:suppressAutoHyphens/>
      <w:spacing w:after="60"/>
      <w:jc w:val="center"/>
    </w:pPr>
    <w:rPr>
      <w:rFonts w:eastAsia="SimSun" w:cs="Mangal"/>
      <w:i/>
      <w:iCs/>
      <w:color w:val="auto"/>
      <w:kern w:val="1"/>
      <w:sz w:val="28"/>
      <w:lang w:eastAsia="hi-IN" w:bidi="hi-IN"/>
    </w:rPr>
  </w:style>
  <w:style w:type="character" w:customStyle="1" w:styleId="PodtitulChar">
    <w:name w:val="Podtitul Char"/>
    <w:link w:val="Podtitul"/>
    <w:uiPriority w:val="11"/>
    <w:rsid w:val="00F96A8F"/>
    <w:rPr>
      <w:rFonts w:eastAsia="SimSun" w:cs="Mangal"/>
      <w:i/>
      <w:iCs/>
      <w:kern w:val="1"/>
      <w:sz w:val="28"/>
      <w:lang w:eastAsia="hi-IN" w:bidi="hi-IN"/>
    </w:rPr>
  </w:style>
  <w:style w:type="paragraph" w:customStyle="1" w:styleId="nadsazen">
    <w:name w:val="nadsazen"/>
    <w:uiPriority w:val="99"/>
    <w:rsid w:val="00F96A8F"/>
    <w:pPr>
      <w:keepLines/>
      <w:suppressAutoHyphens/>
      <w:spacing w:before="113"/>
      <w:ind w:firstLine="709"/>
      <w:jc w:val="both"/>
    </w:pPr>
    <w:rPr>
      <w:rFonts w:eastAsia="Arial" w:cs="Mangal"/>
      <w:kern w:val="1"/>
      <w:sz w:val="22"/>
      <w:szCs w:val="24"/>
      <w:lang w:eastAsia="hi-IN" w:bidi="hi-IN"/>
    </w:rPr>
  </w:style>
  <w:style w:type="paragraph" w:styleId="Zkladntextodsazen">
    <w:name w:val="Body Text Indent"/>
    <w:basedOn w:val="Normln"/>
    <w:link w:val="ZkladntextodsazenChar"/>
    <w:uiPriority w:val="99"/>
    <w:semiHidden/>
    <w:unhideWhenUsed/>
    <w:rsid w:val="00F528D6"/>
    <w:pPr>
      <w:spacing w:after="120"/>
      <w:ind w:left="283"/>
    </w:pPr>
    <w:rPr>
      <w:rFonts w:cs="Times New Roman"/>
    </w:rPr>
  </w:style>
  <w:style w:type="character" w:customStyle="1" w:styleId="ZkladntextodsazenChar">
    <w:name w:val="Základní text odsazený Char"/>
    <w:link w:val="Zkladntextodsazen"/>
    <w:uiPriority w:val="99"/>
    <w:semiHidden/>
    <w:rsid w:val="00F528D6"/>
    <w:rPr>
      <w:color w:val="000000"/>
    </w:rPr>
  </w:style>
  <w:style w:type="paragraph" w:customStyle="1" w:styleId="Zkladntext210">
    <w:name w:val="Základní text 21"/>
    <w:basedOn w:val="Normln"/>
    <w:rsid w:val="00F528D6"/>
    <w:pPr>
      <w:widowControl/>
      <w:suppressAutoHyphens/>
    </w:pPr>
    <w:rPr>
      <w:rFonts w:eastAsia="SimSun" w:cs="Mangal"/>
      <w:b/>
      <w:bCs/>
      <w:color w:val="auto"/>
      <w:kern w:val="1"/>
      <w:sz w:val="22"/>
      <w:szCs w:val="24"/>
      <w:lang w:eastAsia="hi-IN" w:bidi="hi-IN"/>
    </w:rPr>
  </w:style>
  <w:style w:type="table" w:styleId="Mkatabulky">
    <w:name w:val="Table Grid"/>
    <w:basedOn w:val="Normlntabulka"/>
    <w:uiPriority w:val="59"/>
    <w:locked/>
    <w:rsid w:val="00F528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22">
    <w:name w:val="Body Text 2"/>
    <w:basedOn w:val="Normln"/>
    <w:link w:val="Zkladntext2Char"/>
    <w:uiPriority w:val="99"/>
    <w:semiHidden/>
    <w:unhideWhenUsed/>
    <w:rsid w:val="00E76051"/>
    <w:pPr>
      <w:spacing w:after="120" w:line="480" w:lineRule="auto"/>
    </w:pPr>
    <w:rPr>
      <w:rFonts w:cs="Times New Roman"/>
    </w:rPr>
  </w:style>
  <w:style w:type="character" w:customStyle="1" w:styleId="Zkladntext2Char">
    <w:name w:val="Základní text 2 Char"/>
    <w:link w:val="Zkladntext22"/>
    <w:uiPriority w:val="99"/>
    <w:semiHidden/>
    <w:rsid w:val="00E76051"/>
    <w:rPr>
      <w:color w:val="000000"/>
    </w:rPr>
  </w:style>
  <w:style w:type="character" w:customStyle="1" w:styleId="WW8Num14z0">
    <w:name w:val="WW8Num14z0"/>
    <w:rsid w:val="006C430A"/>
    <w:rPr>
      <w:rFonts w:ascii="Wingdings 2" w:hAnsi="Wingdings 2" w:cs="StarSymbol"/>
      <w:sz w:val="18"/>
      <w:szCs w:val="18"/>
    </w:rPr>
  </w:style>
  <w:style w:type="character" w:customStyle="1" w:styleId="WW8Num23z1">
    <w:name w:val="WW8Num23z1"/>
    <w:rsid w:val="002C3D12"/>
    <w:rPr>
      <w:rFonts w:ascii="OpenSymbol" w:hAnsi="OpenSymbol" w:cs="StarSymbol"/>
      <w:sz w:val="18"/>
      <w:szCs w:val="18"/>
    </w:rPr>
  </w:style>
  <w:style w:type="paragraph" w:styleId="Revize">
    <w:name w:val="Revision"/>
    <w:hidden/>
    <w:uiPriority w:val="99"/>
    <w:semiHidden/>
    <w:rsid w:val="00333F31"/>
    <w:rPr>
      <w:color w:val="000000"/>
    </w:rPr>
  </w:style>
</w:styles>
</file>

<file path=word/webSettings.xml><?xml version="1.0" encoding="utf-8"?>
<w:webSettings xmlns:r="http://schemas.openxmlformats.org/officeDocument/2006/relationships" xmlns:w="http://schemas.openxmlformats.org/wordprocessingml/2006/main">
  <w:divs>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 w:id="20797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zezula@ssh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2099-12-30T22:00:00+00:00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Logistika SHR</Value>
      <Value xmlns="ebf3a0e2-96a3-45bf-ac10-0650a15ffa25">Legislativa</Value>
      <Value xmlns="ebf3a0e2-96a3-45bf-ac10-0650a15ffa25">Řízení Správy</Value>
    </tematicka_oblast>
    <stav_WF xmlns="a38c9a17-e5b1-41de-adbb-9c33b27be5db" xsi:nil="true"/>
    <platnost_od xmlns="a38c9a17-e5b1-41de-adbb-9c33b27be5db">2015-08-31T22:00:00+00:00</platnost_od>
    <jazyk_dokumentu xmlns="ebf3a0e2-96a3-45bf-ac10-0650a15ffa25">Český</jazyk_dokumentu>
    <pokyny_kancelari xmlns="a38c9a17-e5b1-41de-adbb-9c33b27be5db" xsi:nil="true"/>
    <vec xmlns="ebf3a0e2-96a3-45bf-ac10-0650a15ffa25">VZOR/Smlouva o dílo</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796CE1D-730E-4875-818D-B895639BA0E5}">
  <ds:schemaRefs>
    <ds:schemaRef ds:uri="a38c9a17-e5b1-41de-adbb-9c33b27be5db"/>
    <ds:schemaRef ds:uri="61b625d3-af34-403a-8e08-af8fe0303fef"/>
    <ds:schemaRef ds:uri="ebf3a0e2-96a3-45bf-ac10-0650a15ffa25"/>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7854BA92-5C35-4338-90B0-C97286A93F68}">
  <ds:schemaRefs>
    <ds:schemaRef ds:uri="http://schemas.openxmlformats.org/officeDocument/2006/bibliography"/>
  </ds:schemaRefs>
</ds:datastoreItem>
</file>

<file path=customXml/itemProps5.xml><?xml version="1.0" encoding="utf-8"?>
<ds:datastoreItem xmlns:ds="http://schemas.openxmlformats.org/officeDocument/2006/customXml" ds:itemID="{B7F7BF9C-8F37-4B10-B66D-58D54B4B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3558</Words>
  <Characters>20293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sshr</Company>
  <LinksUpToDate>false</LinksUpToDate>
  <CharactersWithSpaces>23804</CharactersWithSpaces>
  <SharedDoc>false</SharedDoc>
  <HLinks>
    <vt:vector size="18" baseType="variant">
      <vt:variant>
        <vt:i4>27132226</vt:i4>
      </vt:variant>
      <vt:variant>
        <vt:i4>3</vt:i4>
      </vt:variant>
      <vt:variant>
        <vt:i4>0</vt:i4>
      </vt:variant>
      <vt:variant>
        <vt:i4>5</vt:i4>
      </vt:variant>
      <vt:variant>
        <vt:lpwstr/>
      </vt:variant>
      <vt:variant>
        <vt:lpwstr>_Příloha_č._1_1</vt:lpwstr>
      </vt:variant>
      <vt:variant>
        <vt:i4>3801092</vt:i4>
      </vt:variant>
      <vt:variant>
        <vt:i4>0</vt:i4>
      </vt:variant>
      <vt:variant>
        <vt:i4>0</vt:i4>
      </vt:variant>
      <vt:variant>
        <vt:i4>5</vt:i4>
      </vt:variant>
      <vt:variant>
        <vt:lpwstr>mailto:fzezula@sshr.cz</vt:lpwstr>
      </vt:variant>
      <vt:variant>
        <vt:lpwstr/>
      </vt:variant>
      <vt:variant>
        <vt:i4>6553650</vt:i4>
      </vt:variant>
      <vt:variant>
        <vt:i4>0</vt:i4>
      </vt:variant>
      <vt:variant>
        <vt:i4>0</vt:i4>
      </vt:variant>
      <vt:variant>
        <vt:i4>5</vt:i4>
      </vt:variant>
      <vt:variant>
        <vt:lpwstr>http://www.sshr.cz/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souj</dc:creator>
  <cp:lastModifiedBy>FULB</cp:lastModifiedBy>
  <cp:revision>2</cp:revision>
  <cp:lastPrinted>2016-10-12T10:58:00Z</cp:lastPrinted>
  <dcterms:created xsi:type="dcterms:W3CDTF">2016-10-19T07:05:00Z</dcterms:created>
  <dcterms:modified xsi:type="dcterms:W3CDTF">2016-10-19T07:05:00Z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priloha">
    <vt:lpwstr>Ne</vt:lpwstr>
  </property>
  <property fmtid="{D5CDD505-2E9C-101B-9397-08002B2CF9AE}" pid="4" name="ContentType">
    <vt:lpwstr>Dokument</vt:lpwstr>
  </property>
</Properties>
</file>