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4A" w:rsidRPr="00F9440F" w:rsidRDefault="00284CF5" w:rsidP="00914183">
      <w:pPr>
        <w:pStyle w:val="Prosttext"/>
        <w:spacing w:before="1560" w:after="120"/>
      </w:pPr>
      <w:r w:rsidRPr="00F9440F">
        <w:rPr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941760" wp14:editId="19517EEA">
                <wp:simplePos x="0" y="0"/>
                <wp:positionH relativeFrom="page">
                  <wp:posOffset>3952240</wp:posOffset>
                </wp:positionH>
                <wp:positionV relativeFrom="page">
                  <wp:posOffset>935355</wp:posOffset>
                </wp:positionV>
                <wp:extent cx="3420000" cy="1440000"/>
                <wp:effectExtent l="0" t="0" r="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4A" w:rsidRDefault="00073A4A" w:rsidP="0006705E">
                            <w:pPr>
                              <w:spacing w:after="0" w:line="240" w:lineRule="auto"/>
                            </w:pPr>
                            <w:r w:rsidRPr="00C433D8">
                              <w:t>Mgr. Jakub Pisch</w:t>
                            </w:r>
                          </w:p>
                          <w:p w:rsidR="00073A4A" w:rsidRDefault="00073A4A" w:rsidP="0006705E">
                            <w:pPr>
                              <w:spacing w:after="0" w:line="240" w:lineRule="auto"/>
                            </w:pPr>
                            <w:r>
                              <w:t xml:space="preserve">společnost </w:t>
                            </w:r>
                            <w:proofErr w:type="spellStart"/>
                            <w:r>
                              <w:t>Asiana</w:t>
                            </w:r>
                            <w:proofErr w:type="spellEnd"/>
                            <w:r>
                              <w:t>, spol. s r. o.,</w:t>
                            </w:r>
                          </w:p>
                          <w:p w:rsidR="00FC650C" w:rsidRPr="009779F2" w:rsidRDefault="00073A4A" w:rsidP="0006705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t xml:space="preserve">Velflíkova 8, Praha 6, 160 00; </w:t>
                            </w:r>
                            <w:r w:rsidRPr="009532ED">
                              <w:t>I</w:t>
                            </w:r>
                            <w:r>
                              <w:t>Č</w:t>
                            </w:r>
                            <w:r w:rsidRPr="009532ED">
                              <w:t xml:space="preserve"> 49704362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417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11.2pt;margin-top:73.65pt;width:269.3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" filled="f" stroked="f">
                <v:textbox>
                  <w:txbxContent>
                    <w:p w:rsidR="00073A4A" w:rsidRDefault="00073A4A" w:rsidP="0006705E">
                      <w:pPr>
                        <w:spacing w:after="0" w:line="240" w:lineRule="auto"/>
                      </w:pPr>
                      <w:r w:rsidRPr="00C433D8">
                        <w:t>Mgr. Jakub Pisch</w:t>
                      </w:r>
                    </w:p>
                    <w:p w:rsidR="00073A4A" w:rsidRDefault="00073A4A" w:rsidP="0006705E">
                      <w:pPr>
                        <w:spacing w:after="0" w:line="240" w:lineRule="auto"/>
                      </w:pPr>
                      <w:r>
                        <w:t xml:space="preserve">společnost </w:t>
                      </w:r>
                      <w:proofErr w:type="spellStart"/>
                      <w:r>
                        <w:t>Asiana</w:t>
                      </w:r>
                      <w:proofErr w:type="spellEnd"/>
                      <w:r>
                        <w:t>, spol. s r. o.,</w:t>
                      </w:r>
                    </w:p>
                    <w:p w:rsidR="00FC650C" w:rsidRPr="009779F2" w:rsidRDefault="00073A4A" w:rsidP="0006705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t xml:space="preserve">Velflíkova 8, Praha 6, 160 00; </w:t>
                      </w:r>
                      <w:r w:rsidRPr="009532ED">
                        <w:t>I</w:t>
                      </w:r>
                      <w:r>
                        <w:t>Č</w:t>
                      </w:r>
                      <w:r w:rsidRPr="009532ED">
                        <w:t xml:space="preserve"> 49704362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A4A" w:rsidRPr="00F9440F">
        <w:t>Objednáváme u Vás:</w:t>
      </w:r>
    </w:p>
    <w:p w:rsidR="00073A4A" w:rsidRPr="00F9440F" w:rsidRDefault="00073A4A" w:rsidP="00914183">
      <w:pPr>
        <w:pStyle w:val="Prosttext"/>
        <w:spacing w:after="120"/>
      </w:pPr>
      <w:r w:rsidRPr="00F9440F">
        <w:t xml:space="preserve">Mgr. Jakub </w:t>
      </w:r>
      <w:proofErr w:type="spellStart"/>
      <w:r w:rsidRPr="00F9440F">
        <w:t>Pisch</w:t>
      </w:r>
      <w:proofErr w:type="spellEnd"/>
      <w:r w:rsidRPr="00F9440F">
        <w:t xml:space="preserve">, společnost </w:t>
      </w:r>
      <w:proofErr w:type="spellStart"/>
      <w:r w:rsidRPr="00F9440F">
        <w:t>Asiana</w:t>
      </w:r>
      <w:proofErr w:type="spellEnd"/>
      <w:r w:rsidRPr="00F9440F">
        <w:t>, spol. s r. o., Velflíkova 8, Praha 6, 160 00; I</w:t>
      </w:r>
      <w:r w:rsidR="00914183">
        <w:t>Č</w:t>
      </w:r>
      <w:r w:rsidRPr="00F9440F">
        <w:t>O 497</w:t>
      </w:r>
      <w:r w:rsidR="00914183">
        <w:t xml:space="preserve"> </w:t>
      </w:r>
      <w:r w:rsidRPr="00F9440F">
        <w:t>04</w:t>
      </w:r>
      <w:r w:rsidR="00914183">
        <w:t xml:space="preserve"> </w:t>
      </w:r>
      <w:r w:rsidRPr="00F9440F">
        <w:t>362</w:t>
      </w:r>
    </w:p>
    <w:p w:rsidR="00073A4A" w:rsidRPr="00F9440F" w:rsidRDefault="00073A4A" w:rsidP="00914183">
      <w:pPr>
        <w:pStyle w:val="Prosttext"/>
        <w:spacing w:after="120"/>
      </w:pPr>
      <w:r w:rsidRPr="00F9440F">
        <w:t>Dopravu/letenky s následující specifikací</w:t>
      </w:r>
    </w:p>
    <w:p w:rsidR="00073A4A" w:rsidRPr="00F9440F" w:rsidRDefault="00073A4A" w:rsidP="00914183">
      <w:pPr>
        <w:pStyle w:val="Prosttext"/>
        <w:spacing w:after="120"/>
      </w:pPr>
      <w:r w:rsidRPr="00F9440F">
        <w:t>Let z Prahy do Tel Avivu:</w:t>
      </w:r>
    </w:p>
    <w:p w:rsidR="00073A4A" w:rsidRPr="00F9440F" w:rsidRDefault="00073A4A" w:rsidP="00914183">
      <w:pPr>
        <w:pStyle w:val="Prosttext"/>
        <w:spacing w:after="120"/>
      </w:pPr>
      <w:r w:rsidRPr="00F9440F">
        <w:t>6. 3. 2018 23.50 odlet z letiště Václava Havla, Praha, Česká republika</w:t>
      </w:r>
    </w:p>
    <w:p w:rsidR="00073A4A" w:rsidRPr="00F9440F" w:rsidRDefault="00073A4A" w:rsidP="00914183">
      <w:pPr>
        <w:pStyle w:val="Prosttext"/>
        <w:spacing w:after="120"/>
      </w:pPr>
      <w:r w:rsidRPr="00F9440F">
        <w:t>přílet letiště Ben Gurion, Tel Aviv, Izrael 7. 3. 2018 4.35</w:t>
      </w:r>
      <w:r w:rsidR="00987E66">
        <w:t xml:space="preserve"> </w:t>
      </w:r>
      <w:r w:rsidRPr="00F9440F">
        <w:t>+</w:t>
      </w:r>
      <w:r w:rsidR="00987E66">
        <w:t xml:space="preserve"> </w:t>
      </w:r>
      <w:bookmarkStart w:id="0" w:name="_GoBack"/>
      <w:bookmarkEnd w:id="0"/>
      <w:r w:rsidRPr="00F9440F">
        <w:t>1 let QS 1286 Počet cestujících 24</w:t>
      </w:r>
    </w:p>
    <w:p w:rsidR="00073A4A" w:rsidRPr="00F9440F" w:rsidRDefault="00073A4A" w:rsidP="00914183">
      <w:pPr>
        <w:pStyle w:val="Prosttext"/>
        <w:spacing w:after="120"/>
      </w:pPr>
      <w:r w:rsidRPr="00F9440F">
        <w:t>Let z Tel Avivu do Prahy:</w:t>
      </w:r>
    </w:p>
    <w:p w:rsidR="00073A4A" w:rsidRPr="00F9440F" w:rsidRDefault="00073A4A" w:rsidP="00914183">
      <w:pPr>
        <w:pStyle w:val="Prosttext"/>
        <w:spacing w:after="120"/>
      </w:pPr>
      <w:r w:rsidRPr="00F9440F">
        <w:t>11. 3. 2018 5.35 odlet z letiště Ben Gurion, Tel Aviv, Izrael</w:t>
      </w:r>
    </w:p>
    <w:p w:rsidR="00073A4A" w:rsidRPr="00F9440F" w:rsidRDefault="00073A4A" w:rsidP="00914183">
      <w:pPr>
        <w:pStyle w:val="Prosttext"/>
        <w:spacing w:after="120"/>
      </w:pPr>
      <w:r w:rsidRPr="00F9440F">
        <w:t>přílet Letiště Václava Havla, Praha, Česká republika 11. 3. 2018 8.40 let QS 1287 Počet cestujících 24</w:t>
      </w:r>
    </w:p>
    <w:p w:rsidR="00073A4A" w:rsidRPr="00F9440F" w:rsidRDefault="00073A4A" w:rsidP="00914183">
      <w:pPr>
        <w:pStyle w:val="Prosttext"/>
        <w:spacing w:after="120"/>
      </w:pPr>
      <w:r w:rsidRPr="00F9440F">
        <w:t>Platba proběhne fakturami:</w:t>
      </w:r>
    </w:p>
    <w:p w:rsidR="00073A4A" w:rsidRPr="00F9440F" w:rsidRDefault="00073A4A" w:rsidP="00914183">
      <w:pPr>
        <w:pStyle w:val="Prosttext"/>
        <w:spacing w:after="120"/>
      </w:pPr>
      <w:r w:rsidRPr="00F9440F">
        <w:t>Konečná cena za letenku včetně všech poplatků a daní na jednu osobu je 7</w:t>
      </w:r>
      <w:r w:rsidR="00914183">
        <w:t> </w:t>
      </w:r>
      <w:r w:rsidRPr="00F9440F">
        <w:t>834 Kč (tato cena se může změnit se změnou taxy, která je pohyblivá a bude určena při vystavování letenek).</w:t>
      </w:r>
    </w:p>
    <w:p w:rsidR="00073A4A" w:rsidRPr="00F9440F" w:rsidRDefault="00073A4A" w:rsidP="00914183">
      <w:pPr>
        <w:pStyle w:val="Prosttext"/>
        <w:spacing w:after="120"/>
      </w:pPr>
      <w:r w:rsidRPr="00F9440F">
        <w:t>Cena zahrnuje základní přepravu z místa odletu do místa příletu bez jakékoliv garance na případné návazné lety. Cena dále zahrnuje volnou váhu zavazadel ve výši 15kg na cestujícího (avšak žádný z rozměrů nesmí být větší než 150 cm a součet všech tří rozměrů nesmí přesáhnout 250</w:t>
      </w:r>
      <w:r w:rsidR="00914183">
        <w:t xml:space="preserve"> </w:t>
      </w:r>
      <w:r w:rsidRPr="00F9440F">
        <w:t>cm) a příruční zavazadlo do 8 kg na cestujícího o maximálních rozměrech 56</w:t>
      </w:r>
      <w:r w:rsidR="00914183">
        <w:t>×45×</w:t>
      </w:r>
      <w:r w:rsidRPr="00F9440F">
        <w:t>25 cm (avšak součet všech tří rozměrů může být maximálně 115</w:t>
      </w:r>
      <w:r w:rsidR="00914183">
        <w:t> </w:t>
      </w:r>
      <w:r w:rsidRPr="00F9440F">
        <w:t>cm). V ceně nejsou zahrnuty náklady za pozemní přepravu v místě odletu a příletu, vízové, celní a jiné poplatky.</w:t>
      </w:r>
    </w:p>
    <w:p w:rsidR="00073A4A" w:rsidRPr="00F9440F" w:rsidRDefault="00073A4A" w:rsidP="00914183">
      <w:pPr>
        <w:pStyle w:val="Prosttext"/>
        <w:spacing w:after="120"/>
      </w:pPr>
      <w:r w:rsidRPr="00F9440F">
        <w:rPr>
          <w:rFonts w:cs="Calibri"/>
          <w:bCs/>
          <w:szCs w:val="22"/>
        </w:rPr>
        <w:t>Jména cestujících</w:t>
      </w:r>
      <w:r w:rsidRPr="00F9440F">
        <w:rPr>
          <w:rFonts w:cs="Calibri"/>
          <w:szCs w:val="22"/>
        </w:rPr>
        <w:t xml:space="preserve"> budou dodána nejpozději 4 pracovní dny před odletem linky s tím, že případná změna jména je možná v pracovní dny od 9</w:t>
      </w:r>
      <w:r w:rsidR="00914183">
        <w:rPr>
          <w:rFonts w:cs="Calibri"/>
          <w:szCs w:val="22"/>
        </w:rPr>
        <w:t>.</w:t>
      </w:r>
      <w:r w:rsidRPr="00F9440F">
        <w:rPr>
          <w:rFonts w:cs="Calibri"/>
          <w:szCs w:val="22"/>
        </w:rPr>
        <w:t>00 do 17</w:t>
      </w:r>
      <w:r w:rsidR="00914183">
        <w:rPr>
          <w:rFonts w:cs="Calibri"/>
          <w:szCs w:val="22"/>
        </w:rPr>
        <w:t>.</w:t>
      </w:r>
      <w:r w:rsidRPr="00F9440F">
        <w:rPr>
          <w:rFonts w:cs="Calibri"/>
          <w:szCs w:val="22"/>
        </w:rPr>
        <w:t>00, nejpozději 24 hodin před odletem.</w:t>
      </w:r>
    </w:p>
    <w:p w:rsidR="00073A4A" w:rsidRPr="00F9440F" w:rsidRDefault="00073A4A" w:rsidP="00914183">
      <w:pPr>
        <w:pStyle w:val="Prosttext"/>
        <w:spacing w:after="120"/>
      </w:pPr>
      <w:r w:rsidRPr="00761223">
        <w:t>Deposit ve výši 25</w:t>
      </w:r>
      <w:r w:rsidR="00914183">
        <w:t> </w:t>
      </w:r>
      <w:r w:rsidRPr="00761223">
        <w:t xml:space="preserve">% bude uhrazen </w:t>
      </w:r>
      <w:r w:rsidR="00F9440F" w:rsidRPr="00761223">
        <w:t>po</w:t>
      </w:r>
      <w:r w:rsidRPr="00761223">
        <w:t xml:space="preserve"> zaslání faktur (jednu polovinu depositu zaplatí Gymnázium, Praha 2, Botičská 1 a druhou polovinu Gymnázium, Praha 6, Arabská 14).</w:t>
      </w:r>
    </w:p>
    <w:p w:rsidR="00073A4A" w:rsidRPr="00F9440F" w:rsidRDefault="00073A4A" w:rsidP="00914183">
      <w:pPr>
        <w:pStyle w:val="Prosttext"/>
        <w:spacing w:after="120"/>
      </w:pPr>
      <w:r w:rsidRPr="00F9440F">
        <w:t>Po zaplacení 25% depositu bude vytvořena rezervace letu dle výš zmíněných parametrů.</w:t>
      </w:r>
    </w:p>
    <w:p w:rsidR="00073A4A" w:rsidRPr="00F9440F" w:rsidRDefault="00073A4A" w:rsidP="00914183">
      <w:pPr>
        <w:pStyle w:val="Prosttext"/>
        <w:spacing w:after="120"/>
      </w:pPr>
      <w:r w:rsidRPr="00F9440F">
        <w:t>Pokud by nebylo možné realizovat rezervaci dle výše zmíněných podmínek, bude tento 25% deposit vrácen v plné výši.</w:t>
      </w:r>
    </w:p>
    <w:p w:rsidR="00073A4A" w:rsidRPr="00F9440F" w:rsidRDefault="00073A4A" w:rsidP="00914183">
      <w:pPr>
        <w:pStyle w:val="Prosttext"/>
        <w:spacing w:after="120"/>
      </w:pPr>
      <w:r w:rsidRPr="00F9440F">
        <w:t>Doplatek do celkové částky bude uhrazen nejpozději 24 dnů před odletem (jednu polovinu doplatku zaplatí Gymnázium, Praha 2, Botičská 1 a druhou polovinu Gymnázium, Praha 6, Arabská 14)</w:t>
      </w:r>
    </w:p>
    <w:p w:rsidR="00073A4A" w:rsidRPr="00F9440F" w:rsidRDefault="00073A4A" w:rsidP="00914183">
      <w:pPr>
        <w:pStyle w:val="Prosttext"/>
        <w:spacing w:after="120"/>
      </w:pPr>
      <w:r w:rsidRPr="00F9440F">
        <w:t xml:space="preserve">Dále pak objednáváme pojištění „Pojištěni STORNO SBALENO s rozšířením krytím“. Cena tohoto pojištění na osobu </w:t>
      </w:r>
      <w:r w:rsidR="00987E66">
        <w:t>jsou</w:t>
      </w:r>
      <w:r w:rsidRPr="00F9440F">
        <w:t xml:space="preserve"> 4</w:t>
      </w:r>
      <w:r w:rsidR="00987E66">
        <w:t> </w:t>
      </w:r>
      <w:r w:rsidRPr="00F9440F">
        <w:t>% z částky na letenku. Pojištění bude uhrazeno společně s depozitem 25</w:t>
      </w:r>
      <w:r w:rsidR="00987E66">
        <w:t> </w:t>
      </w:r>
      <w:r w:rsidRPr="00F9440F">
        <w:t xml:space="preserve">% (12 pojištění uhradí Gymnázium, Praha 2, Botičská 1 a 12 pojištění Gymnázium, Praha 6, Arabská 14). </w:t>
      </w:r>
    </w:p>
    <w:p w:rsidR="00073A4A" w:rsidRPr="00F9440F" w:rsidRDefault="00073A4A" w:rsidP="00914183">
      <w:pPr>
        <w:pStyle w:val="Prosttext"/>
        <w:spacing w:after="120"/>
      </w:pPr>
      <w:r w:rsidRPr="00F9440F">
        <w:t>V případě vytvořeni rezervace jsou již veškeré zálohy a platby nevratné. To platí pro pojištění i letenky.</w:t>
      </w:r>
    </w:p>
    <w:p w:rsidR="00073A4A" w:rsidRDefault="00073A4A" w:rsidP="00914183">
      <w:pPr>
        <w:pStyle w:val="Prosttext"/>
        <w:spacing w:after="120"/>
      </w:pPr>
      <w:r w:rsidRPr="00F9440F">
        <w:lastRenderedPageBreak/>
        <w:t>Vytvoření rezervace je podmíněno nejdříve úhradou 1.</w:t>
      </w:r>
      <w:r w:rsidR="00987E66">
        <w:t xml:space="preserve"> </w:t>
      </w:r>
      <w:proofErr w:type="spellStart"/>
      <w:r w:rsidRPr="00F9440F">
        <w:t>zalohy</w:t>
      </w:r>
      <w:proofErr w:type="spellEnd"/>
      <w:r w:rsidRPr="00F9440F">
        <w:t>, do připsání plateb na účet není cena ani místa v žádné rezervaci či garanci.</w:t>
      </w:r>
    </w:p>
    <w:p w:rsidR="00131A45" w:rsidRPr="00F9440F" w:rsidRDefault="00131A45" w:rsidP="00914183">
      <w:pPr>
        <w:pStyle w:val="Prosttext"/>
        <w:spacing w:after="120"/>
      </w:pPr>
      <w:r>
        <w:t>Po vytvoření rezervace jsou veškeré úhrady nevratné, tedy i včetně zaplacených záloh.</w:t>
      </w:r>
    </w:p>
    <w:p w:rsidR="00A61A49" w:rsidRPr="00F9440F" w:rsidRDefault="00A61A49" w:rsidP="00914183">
      <w:pPr>
        <w:pStyle w:val="Prosttext"/>
        <w:spacing w:after="120"/>
      </w:pPr>
      <w:r w:rsidRPr="00F9440F">
        <w:t>Vystavené letenky jsou zcela nevratné a neměnné na jiný termín.</w:t>
      </w:r>
    </w:p>
    <w:p w:rsidR="00073A4A" w:rsidRPr="00F9440F" w:rsidRDefault="00073A4A" w:rsidP="00914183">
      <w:pPr>
        <w:pStyle w:val="Prosttext"/>
        <w:spacing w:after="120"/>
      </w:pPr>
      <w:r w:rsidRPr="00F9440F">
        <w:t>Vystavené pojistné smlouvy jsou rovněž nevratné a zároveň nepřenosné na jinou osobu.</w:t>
      </w:r>
    </w:p>
    <w:p w:rsidR="00073A4A" w:rsidRDefault="00073A4A" w:rsidP="00914183">
      <w:pPr>
        <w:pStyle w:val="Prosttext"/>
        <w:spacing w:after="120"/>
      </w:pPr>
      <w:r w:rsidRPr="00F9440F">
        <w:t>Prosíme o vystavení zvlášť faktury za letenky a zvlášť na pojištění.</w:t>
      </w:r>
    </w:p>
    <w:p w:rsidR="00A61A49" w:rsidRDefault="00A61A49" w:rsidP="00073A4A">
      <w:pPr>
        <w:pStyle w:val="Prosttext"/>
      </w:pPr>
    </w:p>
    <w:p w:rsidR="00A61A49" w:rsidRDefault="00A61A49" w:rsidP="00073A4A">
      <w:pPr>
        <w:pStyle w:val="Prosttext"/>
      </w:pPr>
    </w:p>
    <w:p w:rsidR="00073A4A" w:rsidRDefault="00073A4A" w:rsidP="00073A4A">
      <w:pPr>
        <w:pStyle w:val="Prosttext"/>
      </w:pPr>
      <w:r>
        <w:t>Fakturační adresy:</w:t>
      </w:r>
    </w:p>
    <w:p w:rsidR="00073A4A" w:rsidRDefault="00073A4A" w:rsidP="00073A4A">
      <w:pPr>
        <w:pStyle w:val="Prosttext"/>
      </w:pPr>
      <w:r>
        <w:t>Adresa 1:</w:t>
      </w:r>
    </w:p>
    <w:p w:rsidR="00073A4A" w:rsidRDefault="00073A4A" w:rsidP="00073A4A">
      <w:pPr>
        <w:pStyle w:val="Prosttext"/>
      </w:pPr>
      <w:r>
        <w:t>Gymnázium, Praha 2, Botičská 1</w:t>
      </w:r>
    </w:p>
    <w:p w:rsidR="00073A4A" w:rsidRDefault="00073A4A" w:rsidP="00073A4A">
      <w:pPr>
        <w:pStyle w:val="Prosttext"/>
      </w:pPr>
      <w:r>
        <w:t>Botičská 1</w:t>
      </w:r>
    </w:p>
    <w:p w:rsidR="00073A4A" w:rsidRDefault="00073A4A" w:rsidP="00073A4A">
      <w:pPr>
        <w:pStyle w:val="Prosttext"/>
      </w:pPr>
      <w:r>
        <w:t>128 01 Praha 2</w:t>
      </w:r>
    </w:p>
    <w:p w:rsidR="00073A4A" w:rsidRDefault="00073A4A" w:rsidP="00073A4A">
      <w:pPr>
        <w:pStyle w:val="Prosttext"/>
      </w:pPr>
      <w:r>
        <w:t xml:space="preserve">IČ: </w:t>
      </w:r>
      <w:r w:rsidR="00F9440F">
        <w:t>6</w:t>
      </w:r>
      <w:r>
        <w:t>13 88 106</w:t>
      </w:r>
    </w:p>
    <w:p w:rsidR="00073A4A" w:rsidRDefault="00073A4A" w:rsidP="00073A4A">
      <w:pPr>
        <w:pStyle w:val="Prosttext"/>
      </w:pPr>
    </w:p>
    <w:p w:rsidR="00073A4A" w:rsidRDefault="00073A4A" w:rsidP="00073A4A">
      <w:pPr>
        <w:pStyle w:val="Prosttext"/>
      </w:pPr>
      <w:r>
        <w:t>Adresa 2:</w:t>
      </w:r>
    </w:p>
    <w:p w:rsidR="00073A4A" w:rsidRDefault="00073A4A" w:rsidP="00073A4A">
      <w:pPr>
        <w:pStyle w:val="Prosttext"/>
      </w:pPr>
      <w:r>
        <w:t>Gymnázium, Praha 6, Arabská 14</w:t>
      </w:r>
    </w:p>
    <w:p w:rsidR="00073A4A" w:rsidRDefault="00073A4A" w:rsidP="00073A4A">
      <w:pPr>
        <w:pStyle w:val="Prosttext"/>
      </w:pPr>
      <w:r>
        <w:t>Arabská 14</w:t>
      </w:r>
    </w:p>
    <w:p w:rsidR="00073A4A" w:rsidRDefault="00073A4A" w:rsidP="00073A4A">
      <w:pPr>
        <w:pStyle w:val="Prosttext"/>
      </w:pPr>
      <w:r>
        <w:t>16000 Praha 6</w:t>
      </w:r>
    </w:p>
    <w:p w:rsidR="00073A4A" w:rsidRDefault="00073A4A" w:rsidP="00073A4A">
      <w:pPr>
        <w:pStyle w:val="Prosttext"/>
      </w:pPr>
      <w:r>
        <w:t>IČO: 613 86 022</w:t>
      </w:r>
    </w:p>
    <w:p w:rsidR="00073A4A" w:rsidRDefault="00073A4A" w:rsidP="00073A4A">
      <w:pPr>
        <w:pStyle w:val="Prosttext"/>
      </w:pPr>
      <w:r>
        <w:t>DIČ: CZ613 86 022</w:t>
      </w:r>
    </w:p>
    <w:p w:rsidR="00073A4A" w:rsidRDefault="00073A4A" w:rsidP="00073A4A">
      <w:pPr>
        <w:pStyle w:val="Prosttext"/>
      </w:pPr>
    </w:p>
    <w:p w:rsidR="00073A4A" w:rsidRDefault="00073A4A" w:rsidP="00073A4A">
      <w:pPr>
        <w:pStyle w:val="Prosttext"/>
      </w:pPr>
      <w:r>
        <w:t>Děkuji a přeji hezký den</w:t>
      </w:r>
    </w:p>
    <w:p w:rsidR="00073A4A" w:rsidRDefault="00073A4A" w:rsidP="00073A4A">
      <w:pPr>
        <w:pStyle w:val="Prosttext"/>
      </w:pPr>
    </w:p>
    <w:p w:rsidR="00073A4A" w:rsidRPr="005521D1" w:rsidRDefault="005521D1" w:rsidP="005521D1">
      <w:pPr>
        <w:tabs>
          <w:tab w:val="center" w:pos="1560"/>
          <w:tab w:val="center" w:pos="5245"/>
          <w:tab w:val="center" w:pos="8505"/>
        </w:tabs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V Praze 1. </w:t>
      </w:r>
      <w:r w:rsidR="00761223" w:rsidRPr="005521D1">
        <w:rPr>
          <w:rFonts w:asciiTheme="majorHAnsi" w:hAnsiTheme="majorHAnsi" w:cstheme="majorHAnsi"/>
          <w:sz w:val="22"/>
          <w:szCs w:val="22"/>
        </w:rPr>
        <w:t>12. 2017</w:t>
      </w:r>
      <w:r w:rsidR="00073A4A" w:rsidRPr="005521D1">
        <w:rPr>
          <w:rFonts w:asciiTheme="majorHAnsi" w:hAnsiTheme="majorHAnsi" w:cstheme="majorHAnsi"/>
          <w:sz w:val="22"/>
          <w:szCs w:val="22"/>
        </w:rPr>
        <w:tab/>
        <w:t>V</w:t>
      </w:r>
      <w:r w:rsidR="00987E66">
        <w:rPr>
          <w:rFonts w:asciiTheme="majorHAnsi" w:hAnsiTheme="majorHAnsi" w:cstheme="majorHAnsi"/>
          <w:sz w:val="22"/>
          <w:szCs w:val="22"/>
        </w:rPr>
        <w:t> </w:t>
      </w:r>
      <w:r w:rsidR="00073A4A" w:rsidRPr="005521D1">
        <w:rPr>
          <w:rFonts w:asciiTheme="majorHAnsi" w:hAnsiTheme="majorHAnsi" w:cstheme="majorHAnsi"/>
          <w:sz w:val="22"/>
          <w:szCs w:val="22"/>
        </w:rPr>
        <w:t>Praze</w:t>
      </w:r>
      <w:r w:rsidR="00987E66">
        <w:rPr>
          <w:rFonts w:asciiTheme="majorHAnsi" w:hAnsiTheme="majorHAnsi" w:cstheme="majorHAnsi"/>
          <w:sz w:val="22"/>
          <w:szCs w:val="22"/>
        </w:rPr>
        <w:t xml:space="preserve"> </w:t>
      </w:r>
      <w:r w:rsidR="00761223" w:rsidRPr="005521D1">
        <w:rPr>
          <w:rFonts w:asciiTheme="majorHAnsi" w:hAnsiTheme="majorHAnsi" w:cstheme="majorHAnsi"/>
          <w:sz w:val="22"/>
          <w:szCs w:val="22"/>
        </w:rPr>
        <w:t>1. 12. 2017</w:t>
      </w:r>
      <w:r w:rsidR="00073A4A" w:rsidRPr="005521D1">
        <w:rPr>
          <w:rFonts w:asciiTheme="majorHAnsi" w:hAnsiTheme="majorHAnsi" w:cstheme="majorHAnsi"/>
          <w:sz w:val="22"/>
          <w:szCs w:val="22"/>
        </w:rPr>
        <w:tab/>
        <w:t>V</w:t>
      </w:r>
      <w:r w:rsidR="00987E66">
        <w:rPr>
          <w:rFonts w:asciiTheme="majorHAnsi" w:hAnsiTheme="majorHAnsi" w:cstheme="majorHAnsi"/>
          <w:sz w:val="22"/>
          <w:szCs w:val="22"/>
        </w:rPr>
        <w:t> </w:t>
      </w:r>
      <w:r w:rsidR="00073A4A" w:rsidRPr="005521D1">
        <w:rPr>
          <w:rFonts w:asciiTheme="majorHAnsi" w:hAnsiTheme="majorHAnsi" w:cstheme="majorHAnsi"/>
          <w:sz w:val="22"/>
          <w:szCs w:val="22"/>
        </w:rPr>
        <w:t>Praze</w:t>
      </w:r>
      <w:r w:rsidR="00987E66">
        <w:rPr>
          <w:rFonts w:asciiTheme="majorHAnsi" w:hAnsiTheme="majorHAnsi" w:cstheme="majorHAnsi"/>
          <w:sz w:val="22"/>
          <w:szCs w:val="22"/>
        </w:rPr>
        <w:t xml:space="preserve"> </w:t>
      </w:r>
      <w:r w:rsidR="00761223" w:rsidRPr="005521D1">
        <w:rPr>
          <w:rFonts w:asciiTheme="majorHAnsi" w:hAnsiTheme="majorHAnsi" w:cstheme="majorHAnsi"/>
          <w:sz w:val="22"/>
          <w:szCs w:val="22"/>
        </w:rPr>
        <w:t>1. 12. 2017</w:t>
      </w:r>
    </w:p>
    <w:p w:rsidR="00073A4A" w:rsidRPr="005521D1" w:rsidRDefault="005521D1" w:rsidP="005521D1">
      <w:pPr>
        <w:tabs>
          <w:tab w:val="center" w:pos="1560"/>
          <w:tab w:val="center" w:pos="5245"/>
          <w:tab w:val="center" w:pos="8505"/>
        </w:tabs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073A4A" w:rsidRPr="005521D1">
        <w:rPr>
          <w:rFonts w:asciiTheme="majorHAnsi" w:hAnsiTheme="majorHAnsi" w:cstheme="majorHAnsi"/>
          <w:sz w:val="22"/>
          <w:szCs w:val="22"/>
        </w:rPr>
        <w:t>Gymnázium, Praha 2, Botičská 1</w:t>
      </w:r>
      <w:r w:rsidR="00073A4A" w:rsidRPr="005521D1">
        <w:rPr>
          <w:rFonts w:asciiTheme="majorHAnsi" w:hAnsiTheme="majorHAnsi" w:cstheme="majorHAnsi"/>
          <w:sz w:val="22"/>
          <w:szCs w:val="22"/>
        </w:rPr>
        <w:tab/>
        <w:t>Gymnázium, Praha 6, Arabská 14</w:t>
      </w:r>
      <w:r w:rsidR="00073A4A" w:rsidRPr="005521D1">
        <w:rPr>
          <w:rFonts w:asciiTheme="majorHAnsi" w:hAnsiTheme="majorHAnsi" w:cstheme="majorHAnsi"/>
          <w:sz w:val="22"/>
          <w:szCs w:val="22"/>
        </w:rPr>
        <w:tab/>
        <w:t>ASIANA, spol. s r. o.</w:t>
      </w:r>
    </w:p>
    <w:p w:rsidR="00284CF5" w:rsidRPr="00987E66" w:rsidRDefault="005521D1" w:rsidP="00987E66">
      <w:pPr>
        <w:tabs>
          <w:tab w:val="center" w:pos="1560"/>
          <w:tab w:val="center" w:pos="5245"/>
          <w:tab w:val="center" w:pos="8505"/>
        </w:tabs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073A4A" w:rsidRPr="005521D1">
        <w:rPr>
          <w:rFonts w:asciiTheme="majorHAnsi" w:hAnsiTheme="majorHAnsi" w:cstheme="majorHAnsi"/>
          <w:sz w:val="22"/>
          <w:szCs w:val="22"/>
        </w:rPr>
        <w:t>Jiří Ševčík</w:t>
      </w:r>
      <w:r w:rsidR="00073A4A" w:rsidRPr="005521D1">
        <w:rPr>
          <w:rFonts w:asciiTheme="majorHAnsi" w:hAnsiTheme="majorHAnsi" w:cstheme="majorHAnsi"/>
          <w:sz w:val="22"/>
          <w:szCs w:val="22"/>
        </w:rPr>
        <w:tab/>
        <w:t xml:space="preserve">Tomáš </w:t>
      </w:r>
      <w:proofErr w:type="spellStart"/>
      <w:r w:rsidR="00073A4A" w:rsidRPr="005521D1">
        <w:rPr>
          <w:rFonts w:asciiTheme="majorHAnsi" w:hAnsiTheme="majorHAnsi" w:cstheme="majorHAnsi"/>
          <w:sz w:val="22"/>
          <w:szCs w:val="22"/>
        </w:rPr>
        <w:t>Brinke</w:t>
      </w:r>
      <w:proofErr w:type="spellEnd"/>
      <w:r w:rsidR="00073A4A" w:rsidRPr="005521D1">
        <w:rPr>
          <w:rFonts w:asciiTheme="majorHAnsi" w:hAnsiTheme="majorHAnsi" w:cstheme="majorHAnsi"/>
          <w:sz w:val="22"/>
          <w:szCs w:val="22"/>
        </w:rPr>
        <w:tab/>
        <w:t xml:space="preserve">Mgr. Jakub </w:t>
      </w:r>
      <w:proofErr w:type="spellStart"/>
      <w:r w:rsidR="00073A4A" w:rsidRPr="005521D1">
        <w:rPr>
          <w:rFonts w:asciiTheme="majorHAnsi" w:hAnsiTheme="majorHAnsi" w:cstheme="majorHAnsi"/>
          <w:sz w:val="22"/>
          <w:szCs w:val="22"/>
        </w:rPr>
        <w:t>Pisch</w:t>
      </w:r>
      <w:proofErr w:type="spellEnd"/>
    </w:p>
    <w:sectPr w:rsidR="00284CF5" w:rsidRPr="00987E66" w:rsidSect="00413BD1">
      <w:headerReference w:type="first" r:id="rId7"/>
      <w:footerReference w:type="first" r:id="rId8"/>
      <w:pgSz w:w="11906" w:h="16838"/>
      <w:pgMar w:top="1134" w:right="1134" w:bottom="1134" w:left="113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89" w:rsidRDefault="00896A89" w:rsidP="0047365D">
      <w:pPr>
        <w:spacing w:line="240" w:lineRule="auto"/>
      </w:pPr>
      <w:r>
        <w:separator/>
      </w:r>
    </w:p>
  </w:endnote>
  <w:endnote w:type="continuationSeparator" w:id="0">
    <w:p w:rsidR="00896A89" w:rsidRDefault="00896A89" w:rsidP="00473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5D" w:rsidRPr="00FB54BD" w:rsidRDefault="0047365D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1" layoutInCell="1" allowOverlap="1" wp14:anchorId="0CEB3060" wp14:editId="35AB89A6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422910" cy="388620"/>
          <wp:effectExtent l="19050" t="0" r="0" b="0"/>
          <wp:wrapSquare wrapText="bothSides"/>
          <wp:docPr id="2" name="obrázek 13" descr="Praha_log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aha_logo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54BD">
      <w:rPr>
        <w:rFonts w:ascii="Arial" w:hAnsi="Arial" w:cs="Arial"/>
        <w:sz w:val="16"/>
        <w:szCs w:val="16"/>
      </w:rPr>
      <w:t xml:space="preserve">Gymnázium, Praha 2, Botičská 1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 xml:space="preserve">Botičská 1 </w:t>
    </w:r>
    <w:r w:rsidRPr="00FB54BD">
      <w:rPr>
        <w:rFonts w:ascii="Arial" w:hAnsi="Arial" w:cs="Arial"/>
        <w:sz w:val="16"/>
        <w:szCs w:val="16"/>
        <w:lang w:val="en-US"/>
      </w:rPr>
      <w:t>|</w:t>
    </w:r>
    <w:r w:rsidRPr="00FB54BD">
      <w:rPr>
        <w:rFonts w:ascii="Arial" w:hAnsi="Arial" w:cs="Arial"/>
        <w:sz w:val="16"/>
        <w:szCs w:val="16"/>
      </w:rPr>
      <w:t xml:space="preserve"> 128 01 Praha 2</w:t>
    </w:r>
  </w:p>
  <w:p w:rsidR="0047365D" w:rsidRPr="00FB54BD" w:rsidRDefault="0047365D" w:rsidP="005D2C81">
    <w:pPr>
      <w:tabs>
        <w:tab w:val="right" w:pos="9639"/>
      </w:tabs>
      <w:spacing w:after="0"/>
      <w:ind w:left="709"/>
      <w:rPr>
        <w:rFonts w:ascii="Arial" w:hAnsi="Arial" w:cs="Arial"/>
        <w:sz w:val="16"/>
        <w:szCs w:val="16"/>
        <w:lang w:val="en-US"/>
      </w:rPr>
    </w:pPr>
    <w:r w:rsidRPr="00FB54BD">
      <w:rPr>
        <w:rFonts w:ascii="Arial" w:hAnsi="Arial" w:cs="Arial"/>
        <w:sz w:val="16"/>
        <w:szCs w:val="16"/>
      </w:rPr>
      <w:t xml:space="preserve">tel.: 224 920 848 </w:t>
    </w:r>
    <w:r w:rsidRPr="00FB54BD">
      <w:rPr>
        <w:rFonts w:ascii="Arial" w:hAnsi="Arial" w:cs="Arial"/>
        <w:sz w:val="16"/>
        <w:szCs w:val="16"/>
        <w:lang w:val="en-US"/>
      </w:rPr>
      <w:t xml:space="preserve">| </w:t>
    </w:r>
    <w:r w:rsidRPr="00FB54BD">
      <w:rPr>
        <w:rFonts w:ascii="Arial" w:hAnsi="Arial" w:cs="Arial"/>
        <w:sz w:val="16"/>
        <w:szCs w:val="16"/>
      </w:rPr>
      <w:t>fax: 224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920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>589</w:t>
    </w:r>
  </w:p>
  <w:p w:rsidR="0047365D" w:rsidRPr="0047365D" w:rsidRDefault="0047365D" w:rsidP="005D2C81">
    <w:pPr>
      <w:tabs>
        <w:tab w:val="right" w:pos="9639"/>
      </w:tabs>
      <w:spacing w:after="0" w:line="240" w:lineRule="auto"/>
      <w:ind w:left="709"/>
      <w:rPr>
        <w:rFonts w:ascii="Arial" w:hAnsi="Arial" w:cs="Arial"/>
        <w:sz w:val="16"/>
        <w:szCs w:val="16"/>
      </w:rPr>
    </w:pPr>
    <w:r w:rsidRPr="00FB54BD">
      <w:rPr>
        <w:rFonts w:ascii="Arial" w:hAnsi="Arial" w:cs="Arial"/>
        <w:sz w:val="16"/>
        <w:szCs w:val="16"/>
      </w:rPr>
      <w:t>gybot@gybot.cz |</w:t>
    </w:r>
    <w:r>
      <w:rPr>
        <w:rFonts w:ascii="Arial" w:hAnsi="Arial" w:cs="Arial"/>
        <w:sz w:val="16"/>
        <w:szCs w:val="16"/>
      </w:rPr>
      <w:t> </w:t>
    </w:r>
    <w:r w:rsidRPr="00FB54BD">
      <w:rPr>
        <w:rFonts w:ascii="Arial" w:hAnsi="Arial" w:cs="Arial"/>
        <w:sz w:val="16"/>
        <w:szCs w:val="16"/>
      </w:rPr>
      <w:t xml:space="preserve">www.gybot.cz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89" w:rsidRDefault="00896A89" w:rsidP="0047365D">
      <w:pPr>
        <w:spacing w:line="240" w:lineRule="auto"/>
      </w:pPr>
      <w:r>
        <w:separator/>
      </w:r>
    </w:p>
  </w:footnote>
  <w:footnote w:type="continuationSeparator" w:id="0">
    <w:p w:rsidR="00896A89" w:rsidRDefault="00896A89" w:rsidP="00473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5D" w:rsidRDefault="0047365D" w:rsidP="00284CF5">
    <w:pPr>
      <w:pStyle w:val="Zhlav"/>
      <w:tabs>
        <w:tab w:val="clear" w:pos="4536"/>
        <w:tab w:val="clear" w:pos="9072"/>
      </w:tabs>
      <w:spacing w:after="600"/>
      <w:ind w:left="-28"/>
    </w:pPr>
    <w:r>
      <w:rPr>
        <w:noProof/>
        <w:lang w:eastAsia="cs-CZ"/>
      </w:rPr>
      <w:drawing>
        <wp:inline distT="0" distB="0" distL="0" distR="0" wp14:anchorId="7627D38A" wp14:editId="70EB460C">
          <wp:extent cx="2524125" cy="847725"/>
          <wp:effectExtent l="0" t="0" r="9525" b="9525"/>
          <wp:docPr id="3" name="Obrázek 3" descr="P:\_Logo GB\Logotyp základní černobílé 7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_Logo GB\Logotyp základní černobílé 7 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A"/>
    <w:rsid w:val="0006705E"/>
    <w:rsid w:val="00073A4A"/>
    <w:rsid w:val="000E44B0"/>
    <w:rsid w:val="00131A45"/>
    <w:rsid w:val="001969EC"/>
    <w:rsid w:val="001B448A"/>
    <w:rsid w:val="002251B5"/>
    <w:rsid w:val="00284CF5"/>
    <w:rsid w:val="003A2152"/>
    <w:rsid w:val="003D2CDC"/>
    <w:rsid w:val="003F539C"/>
    <w:rsid w:val="00413BD1"/>
    <w:rsid w:val="004157F6"/>
    <w:rsid w:val="0047365D"/>
    <w:rsid w:val="00480035"/>
    <w:rsid w:val="005521D1"/>
    <w:rsid w:val="005D2C81"/>
    <w:rsid w:val="00651DEC"/>
    <w:rsid w:val="006A1144"/>
    <w:rsid w:val="00756E59"/>
    <w:rsid w:val="00761223"/>
    <w:rsid w:val="007A5285"/>
    <w:rsid w:val="00896A89"/>
    <w:rsid w:val="008B6B20"/>
    <w:rsid w:val="00902B78"/>
    <w:rsid w:val="00914183"/>
    <w:rsid w:val="00987E66"/>
    <w:rsid w:val="00A61A49"/>
    <w:rsid w:val="00AB61B4"/>
    <w:rsid w:val="00B56463"/>
    <w:rsid w:val="00BB787B"/>
    <w:rsid w:val="00C96F74"/>
    <w:rsid w:val="00D546B1"/>
    <w:rsid w:val="00D71EE8"/>
    <w:rsid w:val="00DD1A7F"/>
    <w:rsid w:val="00F14E7B"/>
    <w:rsid w:val="00F27919"/>
    <w:rsid w:val="00F545A6"/>
    <w:rsid w:val="00F9440F"/>
    <w:rsid w:val="00FA020B"/>
    <w:rsid w:val="00FC082C"/>
    <w:rsid w:val="00F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61002"/>
  <w15:docId w15:val="{9C0C005D-942C-4547-A890-AC3D27AA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beforeAutospacing="1" w:after="200" w:afterAutospacing="1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CF5"/>
    <w:pPr>
      <w:spacing w:beforeAutospacing="0" w:afterAutospacing="0"/>
    </w:pPr>
  </w:style>
  <w:style w:type="paragraph" w:styleId="Nadpis1">
    <w:name w:val="heading 1"/>
    <w:next w:val="Normln"/>
    <w:link w:val="Nadpis1Char"/>
    <w:qFormat/>
    <w:rsid w:val="007A5285"/>
    <w:pPr>
      <w:keepNext/>
      <w:keepLines/>
      <w:pageBreakBefore/>
      <w:outlineLvl w:val="0"/>
    </w:pPr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paragraph" w:styleId="Nadpis2">
    <w:name w:val="heading 2"/>
    <w:next w:val="Normln"/>
    <w:link w:val="Nadpis2Char"/>
    <w:qFormat/>
    <w:rsid w:val="007A5285"/>
    <w:pPr>
      <w:keepNext/>
      <w:keepLines/>
      <w:spacing w:before="480"/>
      <w:outlineLvl w:val="1"/>
    </w:pPr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paragraph" w:styleId="Nadpis3">
    <w:name w:val="heading 3"/>
    <w:next w:val="Normln"/>
    <w:link w:val="Nadpis3Char"/>
    <w:qFormat/>
    <w:rsid w:val="007A5285"/>
    <w:pPr>
      <w:keepNext/>
      <w:spacing w:before="400"/>
      <w:outlineLvl w:val="2"/>
    </w:pPr>
    <w:rPr>
      <w:rFonts w:ascii="Calibri" w:eastAsia="Times New Roman" w:hAnsi="Calibri" w:cs="Times New Roman"/>
      <w:bCs/>
      <w:sz w:val="40"/>
      <w:szCs w:val="26"/>
      <w:lang w:eastAsia="cs-CZ"/>
    </w:rPr>
  </w:style>
  <w:style w:type="paragraph" w:styleId="Nadpis4">
    <w:name w:val="heading 4"/>
    <w:next w:val="Normln"/>
    <w:link w:val="Nadpis4Char"/>
    <w:qFormat/>
    <w:rsid w:val="007A5285"/>
    <w:pPr>
      <w:keepNext/>
      <w:keepLines/>
      <w:spacing w:before="320"/>
      <w:outlineLvl w:val="3"/>
    </w:pPr>
    <w:rPr>
      <w:rFonts w:ascii="Calibri" w:eastAsia="Times New Roman" w:hAnsi="Calibri" w:cs="Times New Roman"/>
      <w:bCs/>
      <w:sz w:val="32"/>
      <w:szCs w:val="28"/>
      <w:lang w:eastAsia="cs-CZ"/>
    </w:rPr>
  </w:style>
  <w:style w:type="paragraph" w:styleId="Nadpis5">
    <w:name w:val="heading 5"/>
    <w:next w:val="Normln"/>
    <w:link w:val="Nadpis5Char"/>
    <w:uiPriority w:val="9"/>
    <w:qFormat/>
    <w:rsid w:val="007A5285"/>
    <w:pPr>
      <w:keepNext/>
      <w:keepLines/>
      <w:spacing w:before="280"/>
      <w:outlineLvl w:val="4"/>
    </w:pPr>
    <w:rPr>
      <w:rFonts w:ascii="Calibri" w:eastAsia="Times New Roman" w:hAnsi="Calibri" w:cs="Times New Roman"/>
      <w:sz w:val="28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4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4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46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5285"/>
    <w:rPr>
      <w:rFonts w:ascii="Calibri" w:eastAsia="Times New Roman" w:hAnsi="Calibri" w:cs="Times New Roman"/>
      <w:bCs/>
      <w:kern w:val="32"/>
      <w:sz w:val="56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A5285"/>
    <w:rPr>
      <w:rFonts w:ascii="Calibri" w:eastAsia="Times New Roman" w:hAnsi="Calibri" w:cs="Times New Roman"/>
      <w:bCs/>
      <w:iCs/>
      <w:sz w:val="4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7A5285"/>
    <w:rPr>
      <w:rFonts w:ascii="Calibri" w:eastAsia="Times New Roman" w:hAnsi="Calibri" w:cs="Times New Roman"/>
      <w:bCs/>
      <w:sz w:val="40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A5285"/>
    <w:rPr>
      <w:rFonts w:ascii="Calibri" w:eastAsia="Times New Roman" w:hAnsi="Calibri" w:cs="Times New Roman"/>
      <w:bCs/>
      <w:sz w:val="32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A5285"/>
    <w:rPr>
      <w:rFonts w:ascii="Calibri" w:eastAsia="Times New Roman" w:hAnsi="Calibri" w:cs="Times New Roman"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4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4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46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B6B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link w:val="NzevChar"/>
    <w:uiPriority w:val="10"/>
    <w:qFormat/>
    <w:rsid w:val="001B44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44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link w:val="PodnadpisChar"/>
    <w:uiPriority w:val="11"/>
    <w:qFormat/>
    <w:rsid w:val="00F27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27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A2152"/>
    <w:rPr>
      <w:b/>
      <w:bCs/>
    </w:rPr>
  </w:style>
  <w:style w:type="character" w:styleId="Zdraznn">
    <w:name w:val="Emphasis"/>
    <w:uiPriority w:val="20"/>
    <w:qFormat/>
    <w:rsid w:val="00D546B1"/>
    <w:rPr>
      <w:i/>
      <w:iCs/>
    </w:rPr>
  </w:style>
  <w:style w:type="paragraph" w:styleId="Bezmezer">
    <w:name w:val="No Spacing"/>
    <w:link w:val="BezmezerChar"/>
    <w:uiPriority w:val="1"/>
    <w:qFormat/>
    <w:rsid w:val="003A2152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D546B1"/>
  </w:style>
  <w:style w:type="paragraph" w:styleId="Odstavecseseznamem">
    <w:name w:val="List Paragraph"/>
    <w:basedOn w:val="Normln"/>
    <w:uiPriority w:val="34"/>
    <w:qFormat/>
    <w:rsid w:val="003A2152"/>
    <w:pPr>
      <w:ind w:left="720"/>
      <w:contextualSpacing/>
    </w:pPr>
    <w:rPr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D546B1"/>
    <w:rPr>
      <w:i/>
      <w:iCs/>
      <w:color w:val="000000" w:themeColor="text1"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D546B1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46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46B1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D546B1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D546B1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D546B1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D546B1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D546B1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3A2152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D546B1"/>
    <w:pPr>
      <w:ind w:left="300" w:right="300"/>
      <w:jc w:val="both"/>
    </w:pPr>
    <w:rPr>
      <w:rFonts w:ascii="Verdana" w:hAnsi="Verdana"/>
      <w:color w:val="000000"/>
    </w:rPr>
  </w:style>
  <w:style w:type="paragraph" w:customStyle="1" w:styleId="Tabulka">
    <w:name w:val="Tabulka"/>
    <w:link w:val="TabulkaChar"/>
    <w:rsid w:val="00F27919"/>
    <w:rPr>
      <w:rFonts w:ascii="Arial" w:eastAsiaTheme="minorEastAsia" w:hAnsi="Arial" w:cs="Arial"/>
    </w:rPr>
  </w:style>
  <w:style w:type="character" w:customStyle="1" w:styleId="TabulkaChar">
    <w:name w:val="Tabulka Char"/>
    <w:basedOn w:val="Standardnpsmoodstavce"/>
    <w:link w:val="Tabulka"/>
    <w:rsid w:val="00F27919"/>
    <w:rPr>
      <w:rFonts w:ascii="Arial" w:eastAsiaTheme="minorEastAsia" w:hAnsi="Arial" w:cs="Arial"/>
    </w:rPr>
  </w:style>
  <w:style w:type="character" w:customStyle="1" w:styleId="Nadpis3Char1">
    <w:name w:val="Nadpis 3 Char1"/>
    <w:basedOn w:val="Standardnpsmoodstavce"/>
    <w:uiPriority w:val="9"/>
    <w:rsid w:val="00F27919"/>
    <w:rPr>
      <w:b/>
      <w:bCs/>
      <w:i/>
      <w:color w:val="000000"/>
      <w:sz w:val="4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7365D"/>
  </w:style>
  <w:style w:type="paragraph" w:styleId="Zpat">
    <w:name w:val="footer"/>
    <w:basedOn w:val="Normln"/>
    <w:link w:val="ZpatChar"/>
    <w:uiPriority w:val="99"/>
    <w:unhideWhenUsed/>
    <w:rsid w:val="0047365D"/>
    <w:pPr>
      <w:tabs>
        <w:tab w:val="center" w:pos="4536"/>
        <w:tab w:val="right" w:pos="9072"/>
      </w:tabs>
      <w:spacing w:line="240" w:lineRule="auto"/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7365D"/>
  </w:style>
  <w:style w:type="paragraph" w:styleId="Prosttext">
    <w:name w:val="Plain Text"/>
    <w:basedOn w:val="Normln"/>
    <w:link w:val="ProsttextChar"/>
    <w:uiPriority w:val="99"/>
    <w:semiHidden/>
    <w:unhideWhenUsed/>
    <w:rsid w:val="00073A4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3A4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Formul&#225;&#345;e,%20hlavi&#269;ky%20a%20no&#382;i&#269;ky\_Hlavi&#269;kov&#253;%20s%20adreso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7B9D-3CB0-46E6-9541-959CB51E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_Hlavičkový s adresou.dotx</Template>
  <TotalTime>9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Ševčík</dc:creator>
  <cp:lastModifiedBy>SBO1</cp:lastModifiedBy>
  <cp:revision>5</cp:revision>
  <cp:lastPrinted>2015-07-08T12:16:00Z</cp:lastPrinted>
  <dcterms:created xsi:type="dcterms:W3CDTF">2018-02-14T13:24:00Z</dcterms:created>
  <dcterms:modified xsi:type="dcterms:W3CDTF">2018-02-14T15:56:00Z</dcterms:modified>
</cp:coreProperties>
</file>