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CF" w:rsidRDefault="00EA39CF" w:rsidP="00CA4D93">
      <w:pPr>
        <w:pStyle w:val="Zkladntext"/>
        <w:tabs>
          <w:tab w:val="left" w:pos="227"/>
        </w:tabs>
        <w:spacing w:before="120" w:after="0" w:line="260" w:lineRule="exact"/>
        <w:jc w:val="center"/>
        <w:rPr>
          <w:b/>
          <w:bCs/>
          <w:caps/>
          <w:sz w:val="19"/>
          <w:szCs w:val="19"/>
        </w:rPr>
      </w:pPr>
      <w:bookmarkStart w:id="0" w:name="_GoBack"/>
      <w:bookmarkEnd w:id="0"/>
      <w:r>
        <w:rPr>
          <w:b/>
          <w:bCs/>
          <w:caps/>
          <w:sz w:val="19"/>
          <w:szCs w:val="19"/>
        </w:rPr>
        <w:t xml:space="preserve">DODATEK Č. </w:t>
      </w:r>
      <w:r w:rsidR="00A25EBD">
        <w:rPr>
          <w:b/>
          <w:bCs/>
          <w:caps/>
          <w:sz w:val="19"/>
          <w:szCs w:val="19"/>
        </w:rPr>
        <w:t>3</w:t>
      </w:r>
      <w:r w:rsidR="00EB7CCA">
        <w:rPr>
          <w:b/>
          <w:bCs/>
          <w:caps/>
          <w:sz w:val="19"/>
          <w:szCs w:val="19"/>
        </w:rPr>
        <w:t xml:space="preserve"> ke</w:t>
      </w:r>
    </w:p>
    <w:p w:rsidR="00D250E5" w:rsidRPr="007C66F3" w:rsidRDefault="00EA39CF" w:rsidP="00CA4D93">
      <w:pPr>
        <w:pStyle w:val="Zkladntext"/>
        <w:tabs>
          <w:tab w:val="left" w:pos="227"/>
        </w:tabs>
        <w:spacing w:before="120" w:after="0" w:line="260" w:lineRule="exact"/>
        <w:jc w:val="center"/>
        <w:rPr>
          <w:b/>
          <w:bCs/>
          <w:caps/>
          <w:sz w:val="19"/>
          <w:szCs w:val="19"/>
        </w:rPr>
      </w:pPr>
      <w:r w:rsidRPr="00135489">
        <w:rPr>
          <w:b/>
          <w:bCs/>
          <w:caps/>
          <w:sz w:val="19"/>
          <w:szCs w:val="19"/>
        </w:rPr>
        <w:t>Smlouv</w:t>
      </w:r>
      <w:r>
        <w:rPr>
          <w:b/>
          <w:bCs/>
          <w:caps/>
          <w:sz w:val="19"/>
          <w:szCs w:val="19"/>
        </w:rPr>
        <w:t xml:space="preserve">Ě </w:t>
      </w:r>
      <w:r w:rsidRPr="00135489">
        <w:rPr>
          <w:b/>
          <w:bCs/>
          <w:caps/>
          <w:sz w:val="19"/>
          <w:szCs w:val="19"/>
        </w:rPr>
        <w:t>o dílo</w:t>
      </w:r>
      <w:r w:rsidRPr="007C66F3" w:rsidDel="00EA39CF">
        <w:rPr>
          <w:b/>
          <w:bCs/>
          <w:caps/>
          <w:sz w:val="19"/>
          <w:szCs w:val="19"/>
        </w:rPr>
        <w:t xml:space="preserve"> </w:t>
      </w:r>
      <w:r w:rsidR="00CA4D93" w:rsidRPr="007C66F3">
        <w:rPr>
          <w:b/>
          <w:bCs/>
          <w:caps/>
          <w:sz w:val="19"/>
          <w:szCs w:val="19"/>
        </w:rPr>
        <w:t xml:space="preserve"> </w:t>
      </w:r>
      <w:r w:rsidRPr="00246D92">
        <w:rPr>
          <w:b/>
          <w:bCs/>
          <w:caps/>
          <w:sz w:val="6"/>
          <w:szCs w:val="19"/>
        </w:rPr>
        <w:t>36</w:t>
      </w:r>
    </w:p>
    <w:p w:rsidR="00BE1A76" w:rsidRPr="007C66F3" w:rsidRDefault="00BE1A76" w:rsidP="00CA4D93">
      <w:pPr>
        <w:pStyle w:val="Zkladntext"/>
        <w:tabs>
          <w:tab w:val="left" w:pos="227"/>
        </w:tabs>
        <w:spacing w:before="120" w:after="0" w:line="260" w:lineRule="exact"/>
        <w:jc w:val="center"/>
        <w:rPr>
          <w:b/>
          <w:bCs/>
          <w:caps/>
          <w:sz w:val="19"/>
          <w:szCs w:val="19"/>
        </w:rPr>
      </w:pPr>
    </w:p>
    <w:p w:rsidR="00DA4807" w:rsidRPr="007C66F3" w:rsidRDefault="00CA4D93" w:rsidP="00D250E5">
      <w:pPr>
        <w:pStyle w:val="Zkladntext"/>
        <w:tabs>
          <w:tab w:val="left" w:pos="227"/>
        </w:tabs>
        <w:spacing w:before="120" w:after="0" w:line="260" w:lineRule="exact"/>
        <w:rPr>
          <w:b/>
          <w:bCs/>
          <w:sz w:val="19"/>
          <w:szCs w:val="19"/>
        </w:rPr>
      </w:pPr>
      <w:r w:rsidRPr="007C66F3">
        <w:rPr>
          <w:bCs/>
          <w:sz w:val="19"/>
          <w:szCs w:val="19"/>
        </w:rPr>
        <w:t>č</w:t>
      </w:r>
      <w:r w:rsidR="00D250E5" w:rsidRPr="007C66F3">
        <w:rPr>
          <w:bCs/>
          <w:sz w:val="19"/>
          <w:szCs w:val="19"/>
        </w:rPr>
        <w:t xml:space="preserve">íslo </w:t>
      </w:r>
      <w:r w:rsidR="00246D92">
        <w:rPr>
          <w:bCs/>
          <w:sz w:val="19"/>
          <w:szCs w:val="19"/>
        </w:rPr>
        <w:t>dodatku</w:t>
      </w:r>
      <w:r w:rsidR="00246D92" w:rsidRPr="007C66F3">
        <w:rPr>
          <w:bCs/>
          <w:sz w:val="19"/>
          <w:szCs w:val="19"/>
        </w:rPr>
        <w:t xml:space="preserve"> </w:t>
      </w:r>
      <w:r w:rsidR="00D250E5" w:rsidRPr="007C66F3">
        <w:rPr>
          <w:bCs/>
          <w:sz w:val="19"/>
          <w:szCs w:val="19"/>
        </w:rPr>
        <w:t>objednatele</w:t>
      </w:r>
      <w:r w:rsidR="00D250E5" w:rsidRPr="007C66F3">
        <w:rPr>
          <w:b/>
          <w:bCs/>
          <w:sz w:val="19"/>
          <w:szCs w:val="19"/>
        </w:rPr>
        <w:t xml:space="preserve">: </w:t>
      </w:r>
      <w:r w:rsidR="00D250E5" w:rsidRPr="007C66F3">
        <w:rPr>
          <w:b/>
          <w:bCs/>
          <w:sz w:val="19"/>
          <w:szCs w:val="19"/>
        </w:rPr>
        <w:tab/>
      </w:r>
      <w:r w:rsidR="004F1379" w:rsidRPr="004F1379">
        <w:rPr>
          <w:b/>
          <w:bCs/>
          <w:sz w:val="19"/>
          <w:szCs w:val="19"/>
        </w:rPr>
        <w:t>VRI/SOD/2016/18</w:t>
      </w:r>
      <w:r w:rsidR="004F1379">
        <w:rPr>
          <w:b/>
          <w:bCs/>
          <w:sz w:val="19"/>
          <w:szCs w:val="19"/>
        </w:rPr>
        <w:t>/D</w:t>
      </w:r>
      <w:r w:rsidR="00A25EBD">
        <w:rPr>
          <w:b/>
          <w:bCs/>
          <w:sz w:val="19"/>
          <w:szCs w:val="19"/>
        </w:rPr>
        <w:t>3</w:t>
      </w:r>
    </w:p>
    <w:p w:rsidR="00D250E5" w:rsidRPr="007C66F3" w:rsidRDefault="00D250E5" w:rsidP="00D250E5">
      <w:pPr>
        <w:pStyle w:val="Zkladntext"/>
        <w:tabs>
          <w:tab w:val="left" w:pos="227"/>
        </w:tabs>
        <w:spacing w:before="120" w:after="0" w:line="260" w:lineRule="exact"/>
        <w:rPr>
          <w:bCs/>
          <w:sz w:val="19"/>
          <w:szCs w:val="19"/>
        </w:rPr>
      </w:pPr>
      <w:r w:rsidRPr="007C66F3">
        <w:rPr>
          <w:bCs/>
          <w:sz w:val="19"/>
          <w:szCs w:val="19"/>
        </w:rPr>
        <w:t xml:space="preserve">číslo </w:t>
      </w:r>
      <w:r w:rsidR="00246D92">
        <w:rPr>
          <w:bCs/>
          <w:sz w:val="19"/>
          <w:szCs w:val="19"/>
        </w:rPr>
        <w:t>dodatku</w:t>
      </w:r>
      <w:r w:rsidR="00246D92" w:rsidRPr="007C66F3">
        <w:rPr>
          <w:bCs/>
          <w:sz w:val="19"/>
          <w:szCs w:val="19"/>
        </w:rPr>
        <w:t xml:space="preserve"> </w:t>
      </w:r>
      <w:r w:rsidRPr="007C66F3">
        <w:rPr>
          <w:bCs/>
          <w:sz w:val="19"/>
          <w:szCs w:val="19"/>
        </w:rPr>
        <w:t>zhotovitele:</w:t>
      </w:r>
      <w:r w:rsidRPr="007C66F3">
        <w:rPr>
          <w:bCs/>
          <w:sz w:val="19"/>
          <w:szCs w:val="19"/>
        </w:rPr>
        <w:tab/>
      </w:r>
      <w:r w:rsidR="00F657A2" w:rsidRPr="007C66F3">
        <w:rPr>
          <w:bCs/>
          <w:sz w:val="19"/>
          <w:szCs w:val="19"/>
        </w:rPr>
        <w:t xml:space="preserve"> </w:t>
      </w:r>
      <w:r w:rsidR="004F1379" w:rsidRPr="004F1379">
        <w:rPr>
          <w:bCs/>
          <w:sz w:val="19"/>
          <w:szCs w:val="19"/>
        </w:rPr>
        <w:t>2016L/01</w:t>
      </w:r>
    </w:p>
    <w:p w:rsidR="00D250E5" w:rsidRPr="007C66F3" w:rsidRDefault="00D250E5" w:rsidP="00D250E5">
      <w:pPr>
        <w:pStyle w:val="Zkladntext"/>
        <w:tabs>
          <w:tab w:val="left" w:pos="227"/>
        </w:tabs>
        <w:spacing w:before="120" w:after="0" w:line="260" w:lineRule="exact"/>
        <w:rPr>
          <w:b/>
          <w:bCs/>
          <w:sz w:val="19"/>
          <w:szCs w:val="19"/>
        </w:rPr>
      </w:pPr>
    </w:p>
    <w:p w:rsidR="00BE1A76" w:rsidRPr="007C66F3" w:rsidRDefault="00BE1A76" w:rsidP="00D250E5">
      <w:pPr>
        <w:pStyle w:val="Zkladntext"/>
        <w:tabs>
          <w:tab w:val="left" w:pos="227"/>
        </w:tabs>
        <w:spacing w:before="120" w:after="0" w:line="260" w:lineRule="exact"/>
        <w:rPr>
          <w:b/>
          <w:bCs/>
          <w:sz w:val="19"/>
          <w:szCs w:val="19"/>
        </w:rPr>
      </w:pPr>
    </w:p>
    <w:p w:rsidR="009B6839" w:rsidRPr="007C66F3" w:rsidRDefault="009B6839" w:rsidP="009B6839">
      <w:pPr>
        <w:pStyle w:val="Zkladntext"/>
        <w:tabs>
          <w:tab w:val="left" w:pos="227"/>
        </w:tabs>
        <w:spacing w:before="120" w:after="0" w:line="260" w:lineRule="exact"/>
        <w:jc w:val="center"/>
        <w:rPr>
          <w:sz w:val="19"/>
          <w:szCs w:val="19"/>
        </w:rPr>
      </w:pPr>
      <w:r w:rsidRPr="007C66F3">
        <w:rPr>
          <w:sz w:val="19"/>
          <w:szCs w:val="19"/>
        </w:rPr>
        <w:t>uzavřená podle § 2586 a násl. Zákona č. 89/2012 Sb.</w:t>
      </w:r>
    </w:p>
    <w:p w:rsidR="00DA4807" w:rsidRPr="007C66F3" w:rsidRDefault="00DA4807" w:rsidP="00416585">
      <w:pPr>
        <w:tabs>
          <w:tab w:val="left" w:pos="142"/>
        </w:tabs>
        <w:spacing w:before="120" w:line="260" w:lineRule="exact"/>
        <w:rPr>
          <w:sz w:val="19"/>
          <w:szCs w:val="19"/>
        </w:rPr>
      </w:pPr>
    </w:p>
    <w:p w:rsidR="00DA4807" w:rsidRPr="007C66F3" w:rsidRDefault="00DA4807" w:rsidP="00545CA4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  <w:r w:rsidRPr="007C66F3">
        <w:rPr>
          <w:b/>
          <w:bCs/>
          <w:sz w:val="22"/>
          <w:szCs w:val="22"/>
        </w:rPr>
        <w:t>Článek I.</w:t>
      </w:r>
    </w:p>
    <w:p w:rsidR="00DA4807" w:rsidRPr="007C66F3" w:rsidRDefault="00DA4807" w:rsidP="00545CA4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7C66F3">
        <w:rPr>
          <w:b/>
          <w:bCs/>
          <w:sz w:val="22"/>
          <w:szCs w:val="22"/>
          <w:u w:val="single"/>
        </w:rPr>
        <w:t>Smluvní strany</w:t>
      </w:r>
    </w:p>
    <w:p w:rsidR="00DA4807" w:rsidRPr="007C66F3" w:rsidRDefault="00DA4807" w:rsidP="00DA4807">
      <w:pPr>
        <w:tabs>
          <w:tab w:val="left" w:pos="227"/>
        </w:tabs>
        <w:spacing w:before="120" w:line="260" w:lineRule="exact"/>
        <w:rPr>
          <w:sz w:val="19"/>
          <w:szCs w:val="19"/>
        </w:rPr>
      </w:pP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  <w:rPr>
          <w:b/>
          <w:bCs/>
        </w:rPr>
      </w:pPr>
      <w:r w:rsidRPr="007C66F3">
        <w:rPr>
          <w:b/>
          <w:bCs/>
        </w:rPr>
        <w:t>Objednatel:</w:t>
      </w:r>
      <w:r w:rsidRPr="007C66F3">
        <w:rPr>
          <w:b/>
          <w:bCs/>
        </w:rPr>
        <w:tab/>
      </w:r>
      <w:r w:rsidRPr="007C66F3">
        <w:rPr>
          <w:b/>
          <w:bCs/>
        </w:rPr>
        <w:tab/>
        <w:t>Vodovody a kanalizace Mladá Boleslav, a.s.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  <w:rPr>
          <w:bCs/>
        </w:rPr>
      </w:pPr>
      <w:r w:rsidRPr="007C66F3">
        <w:rPr>
          <w:bCs/>
        </w:rPr>
        <w:t>se sídlem:</w:t>
      </w:r>
      <w:r w:rsidRPr="007C66F3">
        <w:rPr>
          <w:bCs/>
        </w:rPr>
        <w:tab/>
      </w:r>
      <w:r w:rsidRPr="007C66F3">
        <w:rPr>
          <w:bCs/>
        </w:rPr>
        <w:tab/>
        <w:t>Čechova ul. 1151, 293 22 Mladá Boleslav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rPr>
          <w:bCs/>
        </w:rPr>
        <w:t>zastoupený:</w:t>
      </w:r>
      <w:r w:rsidRPr="007C66F3">
        <w:rPr>
          <w:bCs/>
        </w:rPr>
        <w:tab/>
      </w:r>
      <w:r w:rsidRPr="007C66F3">
        <w:rPr>
          <w:bCs/>
        </w:rPr>
        <w:tab/>
        <w:t>Ing. Jan Sedláček, předseda představenstva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tab/>
      </w:r>
      <w:r w:rsidRPr="007C66F3">
        <w:tab/>
      </w:r>
      <w:r w:rsidRPr="007C66F3">
        <w:tab/>
      </w:r>
      <w:r w:rsidRPr="007C66F3">
        <w:tab/>
        <w:t>Ing. Vladimír Stehlík, člen představenstva</w:t>
      </w:r>
    </w:p>
    <w:p w:rsidR="00492846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t xml:space="preserve">ve věcech technických oprávněn jednat: </w:t>
      </w:r>
    </w:p>
    <w:p w:rsidR="00774BBE" w:rsidRPr="007C66F3" w:rsidRDefault="00492846" w:rsidP="00774BBE">
      <w:pPr>
        <w:tabs>
          <w:tab w:val="left" w:pos="227"/>
        </w:tabs>
        <w:spacing w:before="120" w:line="360" w:lineRule="auto"/>
        <w:contextualSpacing/>
      </w:pPr>
      <w:r w:rsidRPr="007C66F3">
        <w:tab/>
      </w:r>
      <w:r w:rsidRPr="007C66F3">
        <w:tab/>
      </w:r>
      <w:r w:rsidRPr="007C66F3">
        <w:tab/>
      </w:r>
      <w:r w:rsidRPr="007C66F3">
        <w:tab/>
      </w:r>
      <w:r w:rsidR="00B961A7" w:rsidRPr="007C66F3">
        <w:t>Ing. František Klouček</w:t>
      </w:r>
      <w:r w:rsidR="00774BBE" w:rsidRPr="007C66F3">
        <w:t>, vedoucí oddělení VRI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tab/>
      </w:r>
      <w:r w:rsidRPr="007C66F3">
        <w:tab/>
      </w:r>
      <w:r w:rsidRPr="007C66F3">
        <w:tab/>
      </w:r>
      <w:r w:rsidRPr="007C66F3">
        <w:tab/>
      </w:r>
      <w:r w:rsidR="00B961A7" w:rsidRPr="007C66F3">
        <w:t>Ing. Tomáš Žitný, technický náměstek</w:t>
      </w:r>
    </w:p>
    <w:p w:rsidR="00774BBE" w:rsidRPr="007C66F3" w:rsidRDefault="00774BBE" w:rsidP="00774BBE">
      <w:pPr>
        <w:pStyle w:val="Zkladntext"/>
        <w:tabs>
          <w:tab w:val="left" w:pos="227"/>
        </w:tabs>
        <w:spacing w:after="40" w:line="260" w:lineRule="exact"/>
      </w:pPr>
      <w:r w:rsidRPr="007C66F3">
        <w:t xml:space="preserve">bankovní spojení: </w:t>
      </w:r>
      <w:r w:rsidRPr="007C66F3">
        <w:tab/>
        <w:t xml:space="preserve">Komerční banka, pobočka Mladá Boleslav, </w:t>
      </w:r>
      <w:proofErr w:type="spellStart"/>
      <w:r w:rsidRPr="007C66F3">
        <w:t>č.ú</w:t>
      </w:r>
      <w:proofErr w:type="spellEnd"/>
      <w:r w:rsidRPr="007C66F3">
        <w:t>. 1608 181/0100</w:t>
      </w:r>
    </w:p>
    <w:p w:rsidR="00774BBE" w:rsidRPr="007C66F3" w:rsidRDefault="00D250E5" w:rsidP="00DA4807">
      <w:pPr>
        <w:tabs>
          <w:tab w:val="left" w:pos="227"/>
        </w:tabs>
        <w:spacing w:before="120" w:line="260" w:lineRule="exact"/>
      </w:pPr>
      <w:r w:rsidRPr="007C66F3">
        <w:t>IČ: 46356983     DIČ: CZ46356983</w:t>
      </w:r>
    </w:p>
    <w:p w:rsidR="00774BBE" w:rsidRPr="007C66F3" w:rsidRDefault="00D250E5" w:rsidP="00DA4807">
      <w:pPr>
        <w:tabs>
          <w:tab w:val="left" w:pos="227"/>
        </w:tabs>
        <w:spacing w:before="120" w:line="260" w:lineRule="exact"/>
      </w:pPr>
      <w:r w:rsidRPr="007C66F3">
        <w:t>údaj o zápisu v obchodním rejstříku nebo v jiné evidenci: zápis v obchodním rejstříku: u Městského soudu v Praze, oddíl: B, číslo vložky: 2379</w:t>
      </w: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  <w:r w:rsidRPr="007C66F3">
        <w:t>(dále jen „objednatel“)</w:t>
      </w: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  <w:rPr>
          <w:b/>
          <w:bCs/>
        </w:rPr>
      </w:pPr>
      <w:r w:rsidRPr="00667D7C">
        <w:rPr>
          <w:b/>
          <w:bCs/>
        </w:rPr>
        <w:t>Zhotovitel:</w:t>
      </w:r>
      <w:r w:rsidRPr="00667D7C">
        <w:rPr>
          <w:b/>
          <w:bCs/>
        </w:rPr>
        <w:tab/>
        <w:t xml:space="preserve">REKONSTRUKCE POTRUBÍ-REPO, </w:t>
      </w:r>
      <w:r w:rsidR="00894A89">
        <w:rPr>
          <w:b/>
          <w:bCs/>
        </w:rPr>
        <w:t>a.s.</w:t>
      </w: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  <w:rPr>
          <w:bCs/>
        </w:rPr>
      </w:pPr>
      <w:r w:rsidRPr="00667D7C">
        <w:rPr>
          <w:bCs/>
        </w:rPr>
        <w:t>se sídlem:</w:t>
      </w:r>
      <w:r w:rsidRPr="00667D7C">
        <w:rPr>
          <w:bCs/>
        </w:rPr>
        <w:tab/>
        <w:t>K Roztok</w:t>
      </w:r>
      <w:r w:rsidR="00894A89">
        <w:rPr>
          <w:bCs/>
        </w:rPr>
        <w:t>ům 34, 165 00 Praha 6 - Suchdol</w:t>
      </w: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</w:pPr>
      <w:r w:rsidRPr="00667D7C">
        <w:rPr>
          <w:bCs/>
        </w:rPr>
        <w:t>zastoupený:</w:t>
      </w:r>
      <w:r w:rsidRPr="00667D7C">
        <w:tab/>
        <w:t>Ing. Martin Krejčí</w:t>
      </w: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</w:pPr>
      <w:r w:rsidRPr="00667D7C">
        <w:t>ve věcech technických oprávněn jednat: Ing. Václav Lázníček</w:t>
      </w:r>
      <w:r>
        <w:t>, Stanislav Tuček</w:t>
      </w:r>
      <w:r w:rsidR="00894A89">
        <w:tab/>
      </w:r>
    </w:p>
    <w:p w:rsidR="004F1379" w:rsidRPr="00667D7C" w:rsidRDefault="004F1379" w:rsidP="004F1379">
      <w:pPr>
        <w:pStyle w:val="Zkladntext"/>
        <w:tabs>
          <w:tab w:val="left" w:pos="227"/>
        </w:tabs>
        <w:spacing w:after="40" w:line="260" w:lineRule="exact"/>
      </w:pPr>
      <w:r w:rsidRPr="00667D7C">
        <w:t xml:space="preserve">bankovní spojení: </w:t>
      </w:r>
      <w:r w:rsidRPr="00667D7C">
        <w:tab/>
        <w:t xml:space="preserve">ČSOB Praha 1, </w:t>
      </w:r>
      <w:proofErr w:type="spellStart"/>
      <w:r w:rsidRPr="00667D7C">
        <w:t>č.ú</w:t>
      </w:r>
      <w:proofErr w:type="spellEnd"/>
      <w:r w:rsidRPr="00667D7C">
        <w:t>: 572420713/0300</w:t>
      </w:r>
    </w:p>
    <w:p w:rsidR="004F1379" w:rsidRPr="00667D7C" w:rsidRDefault="004F1379" w:rsidP="004F1379">
      <w:pPr>
        <w:tabs>
          <w:tab w:val="left" w:pos="227"/>
        </w:tabs>
        <w:spacing w:before="120" w:line="260" w:lineRule="exact"/>
      </w:pPr>
      <w:r w:rsidRPr="00667D7C">
        <w:t xml:space="preserve">IČ: </w:t>
      </w:r>
      <w:r w:rsidRPr="00667D7C">
        <w:tab/>
        <w:t>25131851</w:t>
      </w:r>
      <w:r w:rsidRPr="00667D7C">
        <w:tab/>
      </w:r>
      <w:r w:rsidRPr="00667D7C">
        <w:tab/>
        <w:t xml:space="preserve"> DIČ: CZ25131851</w:t>
      </w:r>
    </w:p>
    <w:p w:rsidR="004F1379" w:rsidRPr="00667D7C" w:rsidRDefault="004F1379" w:rsidP="004F1379">
      <w:pPr>
        <w:tabs>
          <w:tab w:val="left" w:pos="227"/>
        </w:tabs>
        <w:spacing w:before="120" w:line="260" w:lineRule="exact"/>
      </w:pPr>
      <w:r w:rsidRPr="00667D7C">
        <w:t xml:space="preserve">údaj o zápisu v obchodním rejstříku nebo v jiné evidenci: zápis v obchodním rejstříku: </w:t>
      </w:r>
    </w:p>
    <w:p w:rsidR="004F1379" w:rsidRPr="00667D7C" w:rsidRDefault="004F1379" w:rsidP="004F1379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  <w:r w:rsidRPr="00667D7C">
        <w:t xml:space="preserve">KOS </w:t>
      </w:r>
      <w:proofErr w:type="gramStart"/>
      <w:r w:rsidRPr="00667D7C">
        <w:t>Praha ,</w:t>
      </w:r>
      <w:proofErr w:type="gramEnd"/>
      <w:r w:rsidRPr="00667D7C">
        <w:t xml:space="preserve"> oddíl B, vložka 4744</w:t>
      </w: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DA4807" w:rsidRPr="007C66F3" w:rsidRDefault="00DA4807" w:rsidP="00DA4807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</w:pPr>
      <w:r w:rsidRPr="007C66F3">
        <w:t>(dále jen „zhotovitel“)</w:t>
      </w:r>
    </w:p>
    <w:p w:rsidR="00DA4807" w:rsidRDefault="00DA4807" w:rsidP="00DA4807">
      <w:pPr>
        <w:tabs>
          <w:tab w:val="left" w:pos="227"/>
        </w:tabs>
        <w:spacing w:before="120" w:line="260" w:lineRule="exact"/>
        <w:rPr>
          <w:b/>
          <w:bCs/>
        </w:rPr>
      </w:pPr>
    </w:p>
    <w:p w:rsidR="00161097" w:rsidRPr="007C66F3" w:rsidRDefault="00161097" w:rsidP="00DA4807">
      <w:pPr>
        <w:tabs>
          <w:tab w:val="left" w:pos="227"/>
        </w:tabs>
        <w:spacing w:before="120" w:line="260" w:lineRule="exact"/>
        <w:rPr>
          <w:b/>
          <w:bCs/>
        </w:rPr>
      </w:pPr>
    </w:p>
    <w:p w:rsidR="00BE1A76" w:rsidRPr="007C66F3" w:rsidRDefault="00EA39CF" w:rsidP="002C0857">
      <w:pPr>
        <w:tabs>
          <w:tab w:val="left" w:pos="227"/>
        </w:tabs>
        <w:spacing w:before="120" w:after="120"/>
        <w:rPr>
          <w:b/>
          <w:bCs/>
        </w:rPr>
      </w:pPr>
      <w:r w:rsidRPr="004F1379">
        <w:rPr>
          <w:b/>
          <w:bCs/>
        </w:rPr>
        <w:lastRenderedPageBreak/>
        <w:t xml:space="preserve">V souvislosti s </w:t>
      </w:r>
      <w:r w:rsidR="00161097">
        <w:rPr>
          <w:b/>
          <w:bCs/>
        </w:rPr>
        <w:t>prováděním</w:t>
      </w:r>
      <w:r w:rsidRPr="004F1379">
        <w:rPr>
          <w:b/>
          <w:bCs/>
        </w:rPr>
        <w:t xml:space="preserve"> akce se smluvní strany dohodli na uzavření dodatku č. </w:t>
      </w:r>
      <w:r w:rsidR="00161097">
        <w:rPr>
          <w:b/>
          <w:bCs/>
        </w:rPr>
        <w:t>2</w:t>
      </w:r>
      <w:r w:rsidRPr="004F1379">
        <w:rPr>
          <w:b/>
          <w:bCs/>
        </w:rPr>
        <w:t xml:space="preserve"> smlouvy o dílo č. </w:t>
      </w:r>
      <w:r w:rsidR="004F1379" w:rsidRPr="004F1379">
        <w:rPr>
          <w:b/>
          <w:bCs/>
        </w:rPr>
        <w:t>VRI/SOD/2016/18</w:t>
      </w:r>
      <w:r w:rsidRPr="004F1379">
        <w:rPr>
          <w:b/>
          <w:bCs/>
        </w:rPr>
        <w:t xml:space="preserve"> „</w:t>
      </w:r>
      <w:r w:rsidR="004F1379" w:rsidRPr="004F1379">
        <w:rPr>
          <w:b/>
          <w:bCs/>
        </w:rPr>
        <w:t>SV Benátky n. Jizerou, cementace řadu DN 500, Jiřice</w:t>
      </w:r>
      <w:r w:rsidRPr="004F1379">
        <w:rPr>
          <w:b/>
          <w:bCs/>
        </w:rPr>
        <w:t>“</w:t>
      </w:r>
      <w:r w:rsidR="00161097">
        <w:rPr>
          <w:b/>
          <w:bCs/>
        </w:rPr>
        <w:t xml:space="preserve"> a dodatku č. 1</w:t>
      </w:r>
      <w:r w:rsidRPr="004F1379">
        <w:rPr>
          <w:b/>
          <w:bCs/>
        </w:rPr>
        <w:t xml:space="preserve">, který mění </w:t>
      </w:r>
      <w:r w:rsidR="00161097">
        <w:rPr>
          <w:b/>
          <w:bCs/>
        </w:rPr>
        <w:t xml:space="preserve">čl. II. Předmět smlouvy, </w:t>
      </w:r>
      <w:r w:rsidR="008D3151" w:rsidRPr="004F1379">
        <w:rPr>
          <w:b/>
          <w:bCs/>
        </w:rPr>
        <w:t>čl. IV. Doba plnění</w:t>
      </w:r>
      <w:r w:rsidR="00161097">
        <w:rPr>
          <w:b/>
          <w:bCs/>
        </w:rPr>
        <w:t xml:space="preserve"> a čl. V. Cena díla</w:t>
      </w:r>
      <w:r w:rsidR="00E35021" w:rsidRPr="004F1379">
        <w:rPr>
          <w:b/>
          <w:bCs/>
        </w:rPr>
        <w:t xml:space="preserve">. </w:t>
      </w:r>
      <w:r w:rsidRPr="004F1379">
        <w:rPr>
          <w:b/>
          <w:bCs/>
        </w:rPr>
        <w:t>Ostatní články uzavřené smlouvy o dílo zůstávají bez změny v platnosti.</w:t>
      </w:r>
    </w:p>
    <w:p w:rsidR="00161097" w:rsidRPr="00545CA4" w:rsidRDefault="00161097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  <w:r w:rsidRPr="00545CA4">
        <w:rPr>
          <w:b/>
          <w:bCs/>
          <w:sz w:val="22"/>
          <w:szCs w:val="22"/>
        </w:rPr>
        <w:t>Článek II.</w:t>
      </w:r>
    </w:p>
    <w:p w:rsidR="00161097" w:rsidRDefault="00161097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545CA4">
        <w:rPr>
          <w:b/>
          <w:bCs/>
          <w:sz w:val="22"/>
          <w:szCs w:val="22"/>
          <w:u w:val="single"/>
        </w:rPr>
        <w:t>Předmět smlouvy</w:t>
      </w:r>
    </w:p>
    <w:p w:rsidR="00161097" w:rsidRPr="00246D92" w:rsidRDefault="00161097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</w:p>
    <w:p w:rsidR="00161097" w:rsidRPr="00161097" w:rsidRDefault="00F31600" w:rsidP="00D00E0D">
      <w:pPr>
        <w:pStyle w:val="Odstavecseseznamem"/>
        <w:numPr>
          <w:ilvl w:val="0"/>
          <w:numId w:val="7"/>
        </w:numPr>
        <w:jc w:val="both"/>
      </w:pPr>
      <w:r>
        <w:t xml:space="preserve">Objednatel se rozhodl z důvodného zájmu výstavby nového vodojemu a předpokládaného ukončení provozu stávajícího VDJ Jiřice 2x6 000m3 pro </w:t>
      </w:r>
      <w:r w:rsidR="00161097">
        <w:t>provedení vnitřní cementace potrubí OC 300 v rozsahu od VDJ Jiřice k podchodu Ruské cesty u věznice Jiřice v délce 1 068,1m</w:t>
      </w:r>
      <w:r>
        <w:t xml:space="preserve">, přičemž </w:t>
      </w:r>
      <w:r w:rsidR="00161097">
        <w:t xml:space="preserve">nebude provedena cementace OC 500 v souběhu s tímto potrubím v délce 1 042,53m. </w:t>
      </w:r>
      <w:r w:rsidR="00696C81">
        <w:t xml:space="preserve">Opakované vyčištění potrubí OC500 vč. kamerové prohlídky v úseku se silnou bitumenovou vrstvou délky 320m. </w:t>
      </w:r>
      <w:r>
        <w:t>Provedení montáže a demontáže provizorního zakončení (PR 500/300) potrubí OC 500 ve VDJ Jiřice</w:t>
      </w:r>
      <w:r w:rsidR="00696C81">
        <w:t xml:space="preserve"> vč. opravy kalhotového kusu DN500</w:t>
      </w:r>
      <w:r>
        <w:t xml:space="preserve">. </w:t>
      </w:r>
      <w:r w:rsidR="00696C81">
        <w:t xml:space="preserve">Odstranění nevyužívané odbočky ve st. 773 a další drobné opravy na odbočeních. Likvidace 4ks čerpacích šachet DN1000 v místech </w:t>
      </w:r>
      <w:proofErr w:type="spellStart"/>
      <w:r w:rsidR="00696C81">
        <w:t>kalníků</w:t>
      </w:r>
      <w:proofErr w:type="spellEnd"/>
      <w:r w:rsidR="00696C81">
        <w:t xml:space="preserve"> a nahrazení hydranty. Vybourání obetonovaného potrubí ve st. 10 u ČS Okrouhlík. </w:t>
      </w:r>
      <w:r w:rsidR="00161097">
        <w:t xml:space="preserve">Součástí prací je </w:t>
      </w:r>
      <w:proofErr w:type="spellStart"/>
      <w:r w:rsidR="00CF33F1">
        <w:t>pře</w:t>
      </w:r>
      <w:r w:rsidR="00161097">
        <w:t>vystrojení</w:t>
      </w:r>
      <w:proofErr w:type="spellEnd"/>
      <w:r w:rsidR="00161097">
        <w:t xml:space="preserve"> vzdušníku V707 v armaturní šachtě A706</w:t>
      </w:r>
      <w:r w:rsidR="00CF33F1">
        <w:t xml:space="preserve"> napojené na OC 300</w:t>
      </w:r>
      <w:r w:rsidR="00161097">
        <w:t xml:space="preserve">, dále </w:t>
      </w:r>
      <w:proofErr w:type="spellStart"/>
      <w:r w:rsidR="00CF33F1">
        <w:t>pře</w:t>
      </w:r>
      <w:r w:rsidR="00161097">
        <w:t>vystrojení</w:t>
      </w:r>
      <w:proofErr w:type="spellEnd"/>
      <w:r w:rsidR="00161097">
        <w:t xml:space="preserve"> </w:t>
      </w:r>
      <w:proofErr w:type="spellStart"/>
      <w:r w:rsidR="00161097">
        <w:t>kalníku</w:t>
      </w:r>
      <w:proofErr w:type="spellEnd"/>
      <w:r w:rsidR="00161097">
        <w:t xml:space="preserve"> </w:t>
      </w:r>
      <w:r w:rsidR="00CF33F1">
        <w:t>K705 vč. nového odkalovacího hydrantu u K705 a v lomu st. 6 019 na potrubí OC300. Po odkrytí zhlaví chrániček na potrubí OC 300 pod Ruskou cestou u vjezdu do VDJ Jiřice bylo rozhodnuto o demontáži stávajícího potrubí OC 300</w:t>
      </w:r>
      <w:r>
        <w:t xml:space="preserve"> resp. PE d110</w:t>
      </w:r>
      <w:r w:rsidR="00CF33F1">
        <w:t xml:space="preserve"> z chráničky a zatažení nového OC 300 do chráničky včetně </w:t>
      </w:r>
      <w:r>
        <w:t xml:space="preserve">vnitřního </w:t>
      </w:r>
      <w:r w:rsidR="00CF33F1">
        <w:t>cementování.</w:t>
      </w:r>
    </w:p>
    <w:p w:rsidR="002F7871" w:rsidRPr="00246D92" w:rsidRDefault="002F7871" w:rsidP="00696C8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/>
        <w:contextualSpacing/>
        <w:jc w:val="center"/>
        <w:rPr>
          <w:b/>
          <w:bCs/>
          <w:sz w:val="22"/>
          <w:szCs w:val="22"/>
        </w:rPr>
      </w:pPr>
      <w:r w:rsidRPr="00246D92">
        <w:rPr>
          <w:b/>
          <w:bCs/>
          <w:sz w:val="22"/>
          <w:szCs w:val="22"/>
        </w:rPr>
        <w:t>Článek IV.</w:t>
      </w:r>
    </w:p>
    <w:p w:rsidR="002F7871" w:rsidRPr="00246D92" w:rsidRDefault="002F7871" w:rsidP="002F787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246D92">
        <w:rPr>
          <w:b/>
          <w:bCs/>
          <w:sz w:val="22"/>
          <w:szCs w:val="22"/>
          <w:u w:val="single"/>
        </w:rPr>
        <w:t>Doba plnění</w:t>
      </w:r>
    </w:p>
    <w:p w:rsidR="002F7871" w:rsidRPr="00246D92" w:rsidRDefault="002F7871" w:rsidP="002F787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jc w:val="center"/>
        <w:rPr>
          <w:b/>
          <w:bCs/>
          <w:sz w:val="19"/>
          <w:szCs w:val="19"/>
        </w:rPr>
      </w:pPr>
    </w:p>
    <w:p w:rsidR="002F7871" w:rsidRDefault="002F7871" w:rsidP="00D00E0D">
      <w:pPr>
        <w:pStyle w:val="Odstavecseseznamem"/>
        <w:numPr>
          <w:ilvl w:val="0"/>
          <w:numId w:val="10"/>
        </w:numPr>
        <w:jc w:val="both"/>
      </w:pPr>
      <w:r w:rsidRPr="00611BBC">
        <w:t xml:space="preserve">Zhotovitel se zavazuje dílo dokončit a předat objednateli v termínu </w:t>
      </w:r>
      <w:r w:rsidR="00611BBC" w:rsidRPr="00611BBC">
        <w:t xml:space="preserve">do </w:t>
      </w:r>
      <w:r w:rsidR="00203E85">
        <w:t>481</w:t>
      </w:r>
      <w:r w:rsidRPr="00611BBC">
        <w:t xml:space="preserve"> dnů</w:t>
      </w:r>
      <w:r w:rsidR="00611BBC" w:rsidRPr="00611BBC">
        <w:t xml:space="preserve"> </w:t>
      </w:r>
      <w:r w:rsidR="00203E85">
        <w:t xml:space="preserve">(2.10.2017) </w:t>
      </w:r>
      <w:r w:rsidR="00611BBC" w:rsidRPr="00611BBC">
        <w:t>od převzetí</w:t>
      </w:r>
      <w:r w:rsidRPr="00611BBC">
        <w:t xml:space="preserve"> pracoviště od objednatele. Termín </w:t>
      </w:r>
      <w:r w:rsidR="00203E85">
        <w:t xml:space="preserve">uvedený v dodatku č. 1 </w:t>
      </w:r>
      <w:r w:rsidRPr="00611BBC">
        <w:t>byl prodloužen</w:t>
      </w:r>
      <w:r w:rsidR="00203E85">
        <w:t xml:space="preserve"> s ohledem na průtahy při</w:t>
      </w:r>
      <w:r w:rsidR="00EB7CCA" w:rsidRPr="00611BBC">
        <w:t xml:space="preserve"> </w:t>
      </w:r>
      <w:r w:rsidR="00203E85">
        <w:t xml:space="preserve">zprovoznění OC 500 jako výtlaku z ATS věznice Jiřice (netěsnosti </w:t>
      </w:r>
      <w:r w:rsidR="00F31600">
        <w:t>degradovaného ocelového</w:t>
      </w:r>
      <w:r w:rsidR="00203E85">
        <w:t xml:space="preserve"> potrubí ve VDJ Jiřice), demontáž potrubí OC 300 z chráničky u vjezdu do VDJ Jiřice</w:t>
      </w:r>
      <w:r w:rsidR="00CF33F1">
        <w:t xml:space="preserve"> a zatažení nového OC 300 do chráničky</w:t>
      </w:r>
      <w:r w:rsidR="00203E85">
        <w:t xml:space="preserve">, </w:t>
      </w:r>
      <w:r w:rsidR="00161097">
        <w:t xml:space="preserve">osazení </w:t>
      </w:r>
      <w:r w:rsidR="00CF33F1">
        <w:t xml:space="preserve">dvou </w:t>
      </w:r>
      <w:proofErr w:type="spellStart"/>
      <w:r w:rsidR="00CF33F1">
        <w:t>kalníků</w:t>
      </w:r>
      <w:proofErr w:type="spellEnd"/>
      <w:r w:rsidR="00161097">
        <w:t xml:space="preserve"> a </w:t>
      </w:r>
      <w:r w:rsidR="00CF33F1">
        <w:t xml:space="preserve">jednoho </w:t>
      </w:r>
      <w:r w:rsidR="00161097">
        <w:t xml:space="preserve">vzdušníku na OC 300 a v souběhu i na OC500, </w:t>
      </w:r>
      <w:r w:rsidR="00203E85">
        <w:t xml:space="preserve">průtahy při zprovoznění OC 300 po cementaci (nevyhovující rozbor vody), </w:t>
      </w:r>
      <w:r w:rsidR="00DC7A7D" w:rsidRPr="00611BBC">
        <w:t>výskyt bitumenového nátěru stěn</w:t>
      </w:r>
      <w:r w:rsidR="00611BBC">
        <w:t>, doplnění vstupních jam v</w:t>
      </w:r>
      <w:r w:rsidR="00174A18">
        <w:t> </w:t>
      </w:r>
      <w:r w:rsidR="00D92BD5">
        <w:t>místech</w:t>
      </w:r>
      <w:r w:rsidR="00174A18">
        <w:t xml:space="preserve"> skrytých lomů</w:t>
      </w:r>
      <w:r w:rsidR="00161097">
        <w:t xml:space="preserve"> a</w:t>
      </w:r>
      <w:r w:rsidR="00D92BD5">
        <w:t xml:space="preserve"> změna technického řešení odkalení potrubí (montáž podzemních hydrantů).</w:t>
      </w:r>
    </w:p>
    <w:p w:rsidR="00556800" w:rsidRDefault="00556800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</w:p>
    <w:p w:rsidR="00161097" w:rsidRPr="00545CA4" w:rsidRDefault="00161097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  <w:r w:rsidRPr="00545CA4">
        <w:rPr>
          <w:b/>
          <w:bCs/>
          <w:sz w:val="22"/>
          <w:szCs w:val="22"/>
        </w:rPr>
        <w:t>Článek V.</w:t>
      </w:r>
    </w:p>
    <w:p w:rsidR="00161097" w:rsidRPr="00545CA4" w:rsidRDefault="00161097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545CA4">
        <w:rPr>
          <w:b/>
          <w:bCs/>
          <w:sz w:val="22"/>
          <w:szCs w:val="22"/>
          <w:u w:val="single"/>
        </w:rPr>
        <w:t>Cena díla</w:t>
      </w:r>
    </w:p>
    <w:p w:rsidR="00161097" w:rsidRPr="00545CA4" w:rsidRDefault="00161097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</w:p>
    <w:p w:rsidR="00161097" w:rsidRPr="00556800" w:rsidRDefault="00161097" w:rsidP="00D00E0D">
      <w:pPr>
        <w:pStyle w:val="Odstavecseseznamem"/>
        <w:numPr>
          <w:ilvl w:val="0"/>
          <w:numId w:val="9"/>
        </w:numPr>
      </w:pPr>
      <w:r w:rsidRPr="00556800">
        <w:t>Cena díla se sjednává v souladu se zákonem o cenách dohodou smluvních stran a činí:</w:t>
      </w:r>
    </w:p>
    <w:p w:rsidR="00161097" w:rsidRPr="00556800" w:rsidRDefault="00161097" w:rsidP="00161097">
      <w:pPr>
        <w:widowControl w:val="0"/>
        <w:tabs>
          <w:tab w:val="left" w:pos="227"/>
          <w:tab w:val="left" w:pos="1080"/>
          <w:tab w:val="left" w:pos="6237"/>
        </w:tabs>
        <w:autoSpaceDE w:val="0"/>
        <w:autoSpaceDN w:val="0"/>
        <w:adjustRightInd w:val="0"/>
        <w:spacing w:before="120" w:line="260" w:lineRule="exact"/>
      </w:pPr>
      <w:r w:rsidRPr="00556800">
        <w:tab/>
      </w:r>
      <w:r w:rsidRPr="00556800">
        <w:tab/>
        <w:t>cena bez DPH</w:t>
      </w:r>
      <w:r w:rsidR="00095267" w:rsidRPr="00556800">
        <w:t xml:space="preserve"> dle </w:t>
      </w:r>
      <w:proofErr w:type="spellStart"/>
      <w:r w:rsidR="00095267" w:rsidRPr="00556800">
        <w:t>SoD</w:t>
      </w:r>
      <w:proofErr w:type="spellEnd"/>
      <w:r w:rsidRPr="00556800">
        <w:t>:</w:t>
      </w:r>
      <w:r w:rsidRPr="00556800">
        <w:tab/>
        <w:t>9 107 267,54 Kč</w:t>
      </w:r>
    </w:p>
    <w:p w:rsidR="007D3A78" w:rsidRPr="00556800" w:rsidRDefault="007D3A78" w:rsidP="00161097">
      <w:pPr>
        <w:widowControl w:val="0"/>
        <w:tabs>
          <w:tab w:val="left" w:pos="227"/>
          <w:tab w:val="left" w:pos="1080"/>
          <w:tab w:val="left" w:pos="6237"/>
        </w:tabs>
        <w:autoSpaceDE w:val="0"/>
        <w:autoSpaceDN w:val="0"/>
        <w:adjustRightInd w:val="0"/>
        <w:spacing w:before="120" w:line="260" w:lineRule="exact"/>
      </w:pPr>
      <w:r w:rsidRPr="00556800">
        <w:tab/>
      </w:r>
      <w:r w:rsidRPr="00556800">
        <w:tab/>
      </w:r>
      <w:r w:rsidR="00095267" w:rsidRPr="00556800">
        <w:t>méněpráce vč. záměny cementace OC500 a OC300</w:t>
      </w:r>
      <w:r w:rsidR="00095267" w:rsidRPr="00556800">
        <w:tab/>
        <w:t>-1 433 375,33 Kč</w:t>
      </w:r>
    </w:p>
    <w:p w:rsidR="00095267" w:rsidRPr="00556800" w:rsidRDefault="00095267" w:rsidP="00161097">
      <w:pPr>
        <w:widowControl w:val="0"/>
        <w:tabs>
          <w:tab w:val="left" w:pos="227"/>
          <w:tab w:val="left" w:pos="1080"/>
          <w:tab w:val="left" w:pos="6237"/>
        </w:tabs>
        <w:autoSpaceDE w:val="0"/>
        <w:autoSpaceDN w:val="0"/>
        <w:adjustRightInd w:val="0"/>
        <w:spacing w:before="120" w:line="260" w:lineRule="exact"/>
      </w:pPr>
      <w:r w:rsidRPr="00556800">
        <w:tab/>
      </w:r>
      <w:r w:rsidRPr="00556800">
        <w:tab/>
        <w:t>vícepráce (</w:t>
      </w:r>
      <w:r w:rsidR="00696C81">
        <w:t xml:space="preserve">jen </w:t>
      </w:r>
      <w:r w:rsidRPr="00556800">
        <w:t>záměna cementace OC500 za OC300)</w:t>
      </w:r>
      <w:r w:rsidRPr="00556800">
        <w:tab/>
        <w:t>1 275 074,98 Kč</w:t>
      </w:r>
    </w:p>
    <w:p w:rsidR="00095267" w:rsidRPr="00556800" w:rsidRDefault="00095267" w:rsidP="00161097">
      <w:pPr>
        <w:widowControl w:val="0"/>
        <w:tabs>
          <w:tab w:val="left" w:pos="227"/>
          <w:tab w:val="left" w:pos="1080"/>
          <w:tab w:val="left" w:pos="6237"/>
        </w:tabs>
        <w:autoSpaceDE w:val="0"/>
        <w:autoSpaceDN w:val="0"/>
        <w:adjustRightInd w:val="0"/>
        <w:spacing w:before="120" w:line="260" w:lineRule="exact"/>
      </w:pPr>
      <w:r w:rsidRPr="00556800">
        <w:tab/>
      </w:r>
      <w:r w:rsidRPr="00556800">
        <w:tab/>
        <w:t>vícepráce (dodávky a montáže)</w:t>
      </w:r>
      <w:r w:rsidRPr="00556800">
        <w:tab/>
        <w:t xml:space="preserve">     712 201,6 Kč</w:t>
      </w:r>
    </w:p>
    <w:p w:rsidR="00095267" w:rsidRPr="00556800" w:rsidRDefault="00095267" w:rsidP="00161097">
      <w:pPr>
        <w:widowControl w:val="0"/>
        <w:tabs>
          <w:tab w:val="left" w:pos="227"/>
          <w:tab w:val="left" w:pos="1080"/>
          <w:tab w:val="left" w:pos="6237"/>
        </w:tabs>
        <w:autoSpaceDE w:val="0"/>
        <w:autoSpaceDN w:val="0"/>
        <w:adjustRightInd w:val="0"/>
        <w:spacing w:before="120" w:line="260" w:lineRule="exact"/>
      </w:pPr>
      <w:r w:rsidRPr="00556800">
        <w:tab/>
      </w:r>
      <w:r w:rsidRPr="00556800">
        <w:tab/>
      </w:r>
      <w:r w:rsidR="00556800" w:rsidRPr="00556800">
        <w:t>cena bez DPH dle dodatku č. 3</w:t>
      </w:r>
      <w:r w:rsidR="0018796F" w:rsidRPr="00556800">
        <w:tab/>
        <w:t>9 661 168,79 Kč</w:t>
      </w:r>
    </w:p>
    <w:p w:rsidR="00161097" w:rsidRPr="00556800" w:rsidRDefault="00161097" w:rsidP="00161097">
      <w:pPr>
        <w:widowControl w:val="0"/>
        <w:tabs>
          <w:tab w:val="left" w:pos="227"/>
          <w:tab w:val="left" w:pos="1080"/>
          <w:tab w:val="left" w:pos="6237"/>
        </w:tabs>
        <w:autoSpaceDE w:val="0"/>
        <w:autoSpaceDN w:val="0"/>
        <w:adjustRightInd w:val="0"/>
        <w:spacing w:before="120" w:line="260" w:lineRule="exact"/>
      </w:pPr>
      <w:r w:rsidRPr="00556800">
        <w:tab/>
      </w:r>
      <w:r w:rsidRPr="00556800">
        <w:tab/>
        <w:t xml:space="preserve">DPH </w:t>
      </w:r>
      <w:proofErr w:type="gramStart"/>
      <w:r w:rsidRPr="00556800">
        <w:t>( 21</w:t>
      </w:r>
      <w:proofErr w:type="gramEnd"/>
      <w:r w:rsidRPr="00556800">
        <w:t xml:space="preserve"> %):</w:t>
      </w:r>
      <w:r w:rsidRPr="00556800">
        <w:tab/>
      </w:r>
      <w:r w:rsidR="00556800" w:rsidRPr="00556800">
        <w:t>2 028 845,45</w:t>
      </w:r>
      <w:r w:rsidRPr="00556800">
        <w:t xml:space="preserve"> Kč</w:t>
      </w:r>
    </w:p>
    <w:p w:rsidR="00161097" w:rsidRPr="00556800" w:rsidRDefault="00161097" w:rsidP="00161097">
      <w:pPr>
        <w:widowControl w:val="0"/>
        <w:tabs>
          <w:tab w:val="left" w:pos="227"/>
          <w:tab w:val="left" w:pos="1080"/>
          <w:tab w:val="left" w:pos="6237"/>
        </w:tabs>
        <w:autoSpaceDE w:val="0"/>
        <w:autoSpaceDN w:val="0"/>
        <w:adjustRightInd w:val="0"/>
        <w:spacing w:before="120" w:line="260" w:lineRule="exact"/>
      </w:pPr>
      <w:r w:rsidRPr="00556800">
        <w:tab/>
      </w:r>
      <w:r w:rsidRPr="00556800">
        <w:tab/>
        <w:t xml:space="preserve">cena včetně DPH                                                               </w:t>
      </w:r>
      <w:r w:rsidR="00556800" w:rsidRPr="00556800">
        <w:t>11 690 014,24</w:t>
      </w:r>
      <w:r w:rsidRPr="00556800">
        <w:t xml:space="preserve"> Kč</w:t>
      </w:r>
    </w:p>
    <w:p w:rsidR="00161097" w:rsidRPr="00556800" w:rsidRDefault="00161097" w:rsidP="00161097">
      <w:pPr>
        <w:widowControl w:val="0"/>
        <w:tabs>
          <w:tab w:val="left" w:pos="4820"/>
          <w:tab w:val="left" w:pos="5954"/>
        </w:tabs>
        <w:autoSpaceDE w:val="0"/>
        <w:autoSpaceDN w:val="0"/>
        <w:adjustRightInd w:val="0"/>
        <w:spacing w:before="120" w:line="260" w:lineRule="exact"/>
        <w:ind w:firstLine="708"/>
      </w:pPr>
      <w:r w:rsidRPr="00556800">
        <w:t xml:space="preserve">(slovy: </w:t>
      </w:r>
      <w:proofErr w:type="gramStart"/>
      <w:r w:rsidRPr="00556800">
        <w:t>jedenáctmilionů</w:t>
      </w:r>
      <w:r w:rsidR="00556800" w:rsidRPr="00556800">
        <w:t>šestsetdevadesáttisícčtrnáctkorunadvacetčtyři</w:t>
      </w:r>
      <w:r w:rsidRPr="00556800">
        <w:t>haleř</w:t>
      </w:r>
      <w:r w:rsidR="00556800" w:rsidRPr="00556800">
        <w:t>e</w:t>
      </w:r>
      <w:r w:rsidRPr="00556800">
        <w:t xml:space="preserve"> )</w:t>
      </w:r>
      <w:proofErr w:type="gramEnd"/>
      <w:r w:rsidRPr="00556800">
        <w:t>.</w:t>
      </w:r>
    </w:p>
    <w:p w:rsidR="00161097" w:rsidRDefault="00161097" w:rsidP="00161097">
      <w:pPr>
        <w:widowControl w:val="0"/>
        <w:tabs>
          <w:tab w:val="left" w:pos="4820"/>
          <w:tab w:val="left" w:pos="5954"/>
        </w:tabs>
        <w:autoSpaceDE w:val="0"/>
        <w:autoSpaceDN w:val="0"/>
        <w:adjustRightInd w:val="0"/>
        <w:spacing w:before="120" w:line="260" w:lineRule="exact"/>
        <w:ind w:firstLine="708"/>
      </w:pPr>
      <w:r w:rsidRPr="00556800">
        <w:t>Daň z přidané hodnoty (DPH) bude účtována ve smyslu platného zákona o DPH.</w:t>
      </w:r>
    </w:p>
    <w:p w:rsidR="00161097" w:rsidRPr="00611BBC" w:rsidRDefault="00161097" w:rsidP="00161097">
      <w:pPr>
        <w:jc w:val="both"/>
      </w:pPr>
    </w:p>
    <w:p w:rsidR="00BE1A76" w:rsidRPr="007C66F3" w:rsidRDefault="00BE1A76" w:rsidP="00DA4807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spacing w:before="120" w:line="260" w:lineRule="exact"/>
        <w:rPr>
          <w:sz w:val="19"/>
          <w:szCs w:val="19"/>
        </w:rPr>
      </w:pPr>
    </w:p>
    <w:p w:rsidR="00E35021" w:rsidRPr="00545CA4" w:rsidRDefault="00E35021" w:rsidP="00E3502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  <w:r w:rsidRPr="00545CA4">
        <w:rPr>
          <w:b/>
          <w:bCs/>
          <w:sz w:val="22"/>
          <w:szCs w:val="22"/>
        </w:rPr>
        <w:t>Článek XII.</w:t>
      </w:r>
    </w:p>
    <w:p w:rsidR="00E35021" w:rsidRPr="00545CA4" w:rsidRDefault="00E35021" w:rsidP="00E3502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545CA4">
        <w:rPr>
          <w:b/>
          <w:bCs/>
          <w:sz w:val="22"/>
          <w:szCs w:val="22"/>
          <w:u w:val="single"/>
        </w:rPr>
        <w:t>Závěrečná ustanovení</w:t>
      </w:r>
    </w:p>
    <w:p w:rsidR="00E35021" w:rsidRDefault="00E35021" w:rsidP="00D00E0D">
      <w:pPr>
        <w:pStyle w:val="Odstavecseseznamem"/>
        <w:widowControl w:val="0"/>
        <w:numPr>
          <w:ilvl w:val="0"/>
          <w:numId w:val="8"/>
        </w:numPr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before="60"/>
        <w:jc w:val="both"/>
      </w:pPr>
      <w:r w:rsidRPr="00545CA4">
        <w:t>T</w:t>
      </w:r>
      <w:r w:rsidR="00246D92">
        <w:t xml:space="preserve">ento dodatek </w:t>
      </w:r>
      <w:r w:rsidRPr="00545CA4">
        <w:t>se sepisuje ve 4 stejnopisech, z nichž každá smluvní strana obdrží po 2 vyhotoveních.</w:t>
      </w:r>
    </w:p>
    <w:p w:rsidR="00E35021" w:rsidRDefault="00E35021" w:rsidP="00D00E0D">
      <w:pPr>
        <w:pStyle w:val="Odstavecseseznamem"/>
        <w:widowControl w:val="0"/>
        <w:numPr>
          <w:ilvl w:val="0"/>
          <w:numId w:val="8"/>
        </w:numPr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before="60"/>
        <w:ind w:left="227" w:hanging="227"/>
        <w:contextualSpacing w:val="0"/>
        <w:jc w:val="both"/>
      </w:pPr>
      <w:r w:rsidRPr="00545CA4">
        <w:t xml:space="preserve">Smluvní strany prohlašují, že toto je jejich svobodná, pravá a vážně míněná vůle uzavřít obchodní </w:t>
      </w:r>
      <w:r w:rsidRPr="00545CA4">
        <w:lastRenderedPageBreak/>
        <w:t>smlouvu, že si tuto smlouvu přečetly a s celým jejím obsahem souhlasí. Na důkaz toho připojují své podpisy.</w:t>
      </w:r>
    </w:p>
    <w:p w:rsidR="00E35021" w:rsidRPr="00545CA4" w:rsidRDefault="00E35021" w:rsidP="00D00E0D">
      <w:pPr>
        <w:pStyle w:val="Odstavecseseznamem"/>
        <w:widowControl w:val="0"/>
        <w:numPr>
          <w:ilvl w:val="0"/>
          <w:numId w:val="8"/>
        </w:numPr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before="60"/>
        <w:ind w:left="357" w:hanging="357"/>
        <w:contextualSpacing w:val="0"/>
        <w:jc w:val="both"/>
      </w:pPr>
      <w:r>
        <w:t xml:space="preserve">Dodatek č. </w:t>
      </w:r>
      <w:r w:rsidR="00CF33F1">
        <w:t>2</w:t>
      </w:r>
      <w:r w:rsidRPr="00D80B00">
        <w:t xml:space="preserve"> má </w:t>
      </w:r>
      <w:r w:rsidR="00CF33F1">
        <w:t>3</w:t>
      </w:r>
      <w:r w:rsidRPr="00D80B00">
        <w:t xml:space="preserve"> strany</w:t>
      </w:r>
      <w:r>
        <w:t>.</w:t>
      </w:r>
    </w:p>
    <w:p w:rsidR="00E35021" w:rsidRPr="00135489" w:rsidRDefault="00E35021" w:rsidP="00E35021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spacing w:before="120" w:line="260" w:lineRule="exact"/>
        <w:rPr>
          <w:sz w:val="19"/>
          <w:szCs w:val="19"/>
        </w:rPr>
      </w:pPr>
    </w:p>
    <w:p w:rsidR="00E35021" w:rsidRPr="00135489" w:rsidRDefault="00E35021" w:rsidP="00E35021">
      <w:pPr>
        <w:tabs>
          <w:tab w:val="left" w:pos="227"/>
          <w:tab w:val="left" w:pos="4820"/>
        </w:tabs>
        <w:spacing w:before="120" w:line="260" w:lineRule="exact"/>
        <w:rPr>
          <w:sz w:val="19"/>
          <w:szCs w:val="19"/>
        </w:rPr>
      </w:pPr>
      <w:r w:rsidRPr="00135489">
        <w:rPr>
          <w:sz w:val="19"/>
          <w:szCs w:val="19"/>
        </w:rPr>
        <w:t>V</w:t>
      </w:r>
      <w:r>
        <w:rPr>
          <w:sz w:val="19"/>
          <w:szCs w:val="19"/>
        </w:rPr>
        <w:t xml:space="preserve"> Mladé </w:t>
      </w:r>
      <w:proofErr w:type="gramStart"/>
      <w:r>
        <w:rPr>
          <w:sz w:val="19"/>
          <w:szCs w:val="19"/>
        </w:rPr>
        <w:t xml:space="preserve">Boleslavi  </w:t>
      </w:r>
      <w:r w:rsidRPr="00135489">
        <w:rPr>
          <w:sz w:val="19"/>
          <w:szCs w:val="19"/>
        </w:rPr>
        <w:t>dne</w:t>
      </w:r>
      <w:proofErr w:type="gramEnd"/>
      <w:r w:rsidR="006E5E73">
        <w:rPr>
          <w:sz w:val="19"/>
          <w:szCs w:val="19"/>
        </w:rPr>
        <w:t xml:space="preserve"> </w:t>
      </w:r>
      <w:r w:rsidR="00A25EBD">
        <w:rPr>
          <w:sz w:val="19"/>
          <w:szCs w:val="19"/>
        </w:rPr>
        <w:t>9.1.2018</w:t>
      </w:r>
      <w:r w:rsidRPr="00135489">
        <w:rPr>
          <w:sz w:val="19"/>
          <w:szCs w:val="19"/>
        </w:rPr>
        <w:tab/>
        <w:t>V</w:t>
      </w:r>
      <w:r>
        <w:rPr>
          <w:sz w:val="19"/>
          <w:szCs w:val="19"/>
        </w:rPr>
        <w:t> </w:t>
      </w:r>
      <w:r w:rsidR="00DC7A7D">
        <w:rPr>
          <w:sz w:val="19"/>
          <w:szCs w:val="19"/>
        </w:rPr>
        <w:t>Praze</w:t>
      </w:r>
      <w:r>
        <w:rPr>
          <w:sz w:val="19"/>
          <w:szCs w:val="19"/>
        </w:rPr>
        <w:t xml:space="preserve"> </w:t>
      </w:r>
      <w:r w:rsidRPr="00135489">
        <w:rPr>
          <w:sz w:val="19"/>
          <w:szCs w:val="19"/>
        </w:rPr>
        <w:t>dne</w:t>
      </w:r>
      <w:r>
        <w:rPr>
          <w:sz w:val="19"/>
          <w:szCs w:val="19"/>
        </w:rPr>
        <w:t xml:space="preserve"> </w:t>
      </w:r>
      <w:r w:rsidR="00A25EBD">
        <w:rPr>
          <w:sz w:val="19"/>
          <w:szCs w:val="19"/>
        </w:rPr>
        <w:t>5.1.2018</w:t>
      </w:r>
    </w:p>
    <w:p w:rsidR="00E35021" w:rsidRPr="00135489" w:rsidRDefault="00E35021" w:rsidP="00E35021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  <w:r w:rsidRPr="00135489">
        <w:rPr>
          <w:sz w:val="19"/>
          <w:szCs w:val="19"/>
        </w:rPr>
        <w:t>Za objednatele</w:t>
      </w:r>
      <w:r>
        <w:rPr>
          <w:sz w:val="19"/>
          <w:szCs w:val="19"/>
        </w:rPr>
        <w:t>:</w:t>
      </w:r>
      <w:r w:rsidRPr="00135489">
        <w:rPr>
          <w:sz w:val="19"/>
          <w:szCs w:val="19"/>
        </w:rPr>
        <w:tab/>
        <w:t>Za zhotovitele</w:t>
      </w:r>
    </w:p>
    <w:p w:rsidR="00E35021" w:rsidRDefault="00E35021" w:rsidP="00E35021">
      <w:pPr>
        <w:tabs>
          <w:tab w:val="left" w:pos="227"/>
        </w:tabs>
        <w:spacing w:before="120" w:line="260" w:lineRule="exact"/>
        <w:rPr>
          <w:sz w:val="19"/>
          <w:szCs w:val="19"/>
        </w:rPr>
      </w:pP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  <w:r w:rsidRPr="00DC7A7D">
        <w:rPr>
          <w:sz w:val="19"/>
          <w:szCs w:val="19"/>
        </w:rPr>
        <w:t>Ing. Jan Sed</w:t>
      </w:r>
      <w:r w:rsidR="00611BBC">
        <w:rPr>
          <w:sz w:val="19"/>
          <w:szCs w:val="19"/>
        </w:rPr>
        <w:t>láček, předseda představenstva</w:t>
      </w:r>
      <w:r w:rsidR="00611BBC">
        <w:rPr>
          <w:sz w:val="19"/>
          <w:szCs w:val="19"/>
        </w:rPr>
        <w:tab/>
      </w:r>
      <w:r w:rsidRPr="00DC7A7D">
        <w:rPr>
          <w:sz w:val="19"/>
          <w:szCs w:val="19"/>
        </w:rPr>
        <w:t>Ing. Martin Krejčí, statutární ředitel</w:t>
      </w: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</w:p>
    <w:p w:rsidR="00DA4807" w:rsidRPr="00120EBB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b/>
          <w:bCs/>
          <w:snapToGrid w:val="0"/>
          <w:sz w:val="19"/>
          <w:szCs w:val="19"/>
        </w:rPr>
      </w:pPr>
      <w:r w:rsidRPr="00DC7A7D">
        <w:rPr>
          <w:sz w:val="19"/>
          <w:szCs w:val="19"/>
        </w:rPr>
        <w:t>Ing. Vladimír Stehlík, člen představenstva</w:t>
      </w:r>
    </w:p>
    <w:sectPr w:rsidR="00DA4807" w:rsidRPr="00120EBB" w:rsidSect="001F47AC">
      <w:footerReference w:type="default" r:id="rId8"/>
      <w:pgSz w:w="11906" w:h="16835" w:code="9"/>
      <w:pgMar w:top="1135" w:right="1133" w:bottom="1247" w:left="1247" w:header="567" w:footer="454" w:gutter="0"/>
      <w:cols w:space="708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3F1" w:rsidRDefault="00CF33F1">
      <w:r>
        <w:separator/>
      </w:r>
    </w:p>
  </w:endnote>
  <w:endnote w:type="continuationSeparator" w:id="0">
    <w:p w:rsidR="00CF33F1" w:rsidRDefault="00CF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7549997"/>
      <w:docPartObj>
        <w:docPartGallery w:val="Page Numbers (Bottom of Page)"/>
        <w:docPartUnique/>
      </w:docPartObj>
    </w:sdtPr>
    <w:sdtEndPr/>
    <w:sdtContent>
      <w:p w:rsidR="00CF33F1" w:rsidRDefault="00CF33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857">
          <w:rPr>
            <w:noProof/>
          </w:rPr>
          <w:t>3</w:t>
        </w:r>
        <w:r>
          <w:fldChar w:fldCharType="end"/>
        </w:r>
      </w:p>
    </w:sdtContent>
  </w:sdt>
  <w:p w:rsidR="00CF33F1" w:rsidRPr="006800D8" w:rsidRDefault="00CF33F1" w:rsidP="00D570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3F1" w:rsidRDefault="00CF33F1">
      <w:r>
        <w:separator/>
      </w:r>
    </w:p>
  </w:footnote>
  <w:footnote w:type="continuationSeparator" w:id="0">
    <w:p w:rsidR="00CF33F1" w:rsidRDefault="00CF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06AB73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371851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E23B6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17A34"/>
    <w:multiLevelType w:val="hybridMultilevel"/>
    <w:tmpl w:val="9CC492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397DAB"/>
    <w:multiLevelType w:val="hybridMultilevel"/>
    <w:tmpl w:val="B81EEEB0"/>
    <w:lvl w:ilvl="0" w:tplc="3D182352">
      <w:start w:val="1"/>
      <w:numFmt w:val="bullet"/>
      <w:pStyle w:val="Odrky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D850B3"/>
    <w:multiLevelType w:val="multilevel"/>
    <w:tmpl w:val="7C88EB06"/>
    <w:lvl w:ilvl="0">
      <w:start w:val="1"/>
      <w:numFmt w:val="decimal"/>
      <w:pStyle w:val="nadp1"/>
      <w:lvlText w:val="Čl. %1.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/>
        <w:i w:val="0"/>
        <w:color w:val="333399"/>
        <w:sz w:val="28"/>
        <w:u w:val="none"/>
      </w:rPr>
    </w:lvl>
    <w:lvl w:ilvl="1">
      <w:start w:val="1"/>
      <w:numFmt w:val="decimal"/>
      <w:pStyle w:val="nadp2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bullet"/>
      <w:pStyle w:val="nadp3"/>
      <w:lvlText w:val=""/>
      <w:lvlJc w:val="left"/>
      <w:pPr>
        <w:tabs>
          <w:tab w:val="num" w:pos="1040"/>
        </w:tabs>
        <w:ind w:left="964" w:hanging="284"/>
      </w:pPr>
      <w:rPr>
        <w:rFonts w:ascii="Symbol" w:hAnsi="Symbol" w:hint="default"/>
      </w:rPr>
    </w:lvl>
    <w:lvl w:ilvl="3">
      <w:start w:val="1"/>
      <w:numFmt w:val="bullet"/>
      <w:pStyle w:val="nadp4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4">
      <w:start w:val="1"/>
      <w:numFmt w:val="lowerLetter"/>
      <w:pStyle w:val="nadp5"/>
      <w:lvlText w:val="%5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5">
      <w:start w:val="1"/>
      <w:numFmt w:val="decimal"/>
      <w:pStyle w:val="nadp6"/>
      <w:lvlText w:val="Příloha č. %6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olor w:val="333399"/>
        <w:sz w:val="24"/>
        <w:u w:val="none"/>
      </w:rPr>
    </w:lvl>
    <w:lvl w:ilvl="6">
      <w:start w:val="1"/>
      <w:numFmt w:val="lowerLetter"/>
      <w:pStyle w:val="nadp7"/>
      <w:lvlText w:val="%6%7 -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7">
      <w:start w:val="1"/>
      <w:numFmt w:val="none"/>
      <w:pStyle w:val="nadp8"/>
      <w:lvlText w:val="-"/>
      <w:lvlJc w:val="left"/>
      <w:pPr>
        <w:tabs>
          <w:tab w:val="num" w:pos="644"/>
        </w:tabs>
        <w:ind w:left="425" w:hanging="1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9"/>
        </w:tabs>
        <w:ind w:left="5029" w:hanging="1440"/>
      </w:pPr>
      <w:rPr>
        <w:rFonts w:hint="default"/>
      </w:rPr>
    </w:lvl>
  </w:abstractNum>
  <w:abstractNum w:abstractNumId="6" w15:restartNumberingAfterBreak="0">
    <w:nsid w:val="55B25439"/>
    <w:multiLevelType w:val="singleLevel"/>
    <w:tmpl w:val="7C4A9A8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7" w15:restartNumberingAfterBreak="0">
    <w:nsid w:val="5DEF5150"/>
    <w:multiLevelType w:val="singleLevel"/>
    <w:tmpl w:val="FCCE20A6"/>
    <w:lvl w:ilvl="0">
      <w:start w:val="1"/>
      <w:numFmt w:val="bullet"/>
      <w:pStyle w:val="slovn5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</w:abstractNum>
  <w:abstractNum w:abstractNumId="8" w15:restartNumberingAfterBreak="0">
    <w:nsid w:val="606C4926"/>
    <w:multiLevelType w:val="singleLevel"/>
    <w:tmpl w:val="687013D8"/>
    <w:lvl w:ilvl="0">
      <w:start w:val="530"/>
      <w:numFmt w:val="bullet"/>
      <w:pStyle w:val="slovn4"/>
      <w:lvlText w:val="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000000"/>
        <w:sz w:val="18"/>
        <w:szCs w:val="18"/>
      </w:rPr>
    </w:lvl>
  </w:abstractNum>
  <w:abstractNum w:abstractNumId="9" w15:restartNumberingAfterBreak="0">
    <w:nsid w:val="787F0235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00B"/>
    <w:rsid w:val="0002451B"/>
    <w:rsid w:val="0002474D"/>
    <w:rsid w:val="00035F0F"/>
    <w:rsid w:val="00050FCA"/>
    <w:rsid w:val="00071A2D"/>
    <w:rsid w:val="00082F6A"/>
    <w:rsid w:val="000920CB"/>
    <w:rsid w:val="00095267"/>
    <w:rsid w:val="000A07AF"/>
    <w:rsid w:val="000A3C4E"/>
    <w:rsid w:val="000B4327"/>
    <w:rsid w:val="000B465C"/>
    <w:rsid w:val="000C708F"/>
    <w:rsid w:val="000D39C5"/>
    <w:rsid w:val="000D73F3"/>
    <w:rsid w:val="000E6A4D"/>
    <w:rsid w:val="000F05FB"/>
    <w:rsid w:val="000F5116"/>
    <w:rsid w:val="00120EBB"/>
    <w:rsid w:val="00161097"/>
    <w:rsid w:val="00174A18"/>
    <w:rsid w:val="001813D9"/>
    <w:rsid w:val="0018796F"/>
    <w:rsid w:val="00187F83"/>
    <w:rsid w:val="001A0C4A"/>
    <w:rsid w:val="001A1184"/>
    <w:rsid w:val="001A4B62"/>
    <w:rsid w:val="001D046C"/>
    <w:rsid w:val="001D1922"/>
    <w:rsid w:val="001E5D4B"/>
    <w:rsid w:val="001F47AC"/>
    <w:rsid w:val="00203E85"/>
    <w:rsid w:val="00216BD5"/>
    <w:rsid w:val="002252EB"/>
    <w:rsid w:val="00246D92"/>
    <w:rsid w:val="00261A39"/>
    <w:rsid w:val="002658A5"/>
    <w:rsid w:val="00271177"/>
    <w:rsid w:val="002A3E6B"/>
    <w:rsid w:val="002A49C5"/>
    <w:rsid w:val="002B34D1"/>
    <w:rsid w:val="002B6F4D"/>
    <w:rsid w:val="002C0408"/>
    <w:rsid w:val="002C0857"/>
    <w:rsid w:val="002D74E5"/>
    <w:rsid w:val="002E01BD"/>
    <w:rsid w:val="002E3C43"/>
    <w:rsid w:val="002F7871"/>
    <w:rsid w:val="00307C33"/>
    <w:rsid w:val="00320632"/>
    <w:rsid w:val="00330C05"/>
    <w:rsid w:val="003429B7"/>
    <w:rsid w:val="003610EF"/>
    <w:rsid w:val="00367516"/>
    <w:rsid w:val="00376740"/>
    <w:rsid w:val="003A260A"/>
    <w:rsid w:val="003D557F"/>
    <w:rsid w:val="003E554D"/>
    <w:rsid w:val="00416585"/>
    <w:rsid w:val="004202BC"/>
    <w:rsid w:val="00441BDC"/>
    <w:rsid w:val="00463084"/>
    <w:rsid w:val="0047667A"/>
    <w:rsid w:val="00476C50"/>
    <w:rsid w:val="00492846"/>
    <w:rsid w:val="00497FEC"/>
    <w:rsid w:val="004F1379"/>
    <w:rsid w:val="005042F2"/>
    <w:rsid w:val="00510B01"/>
    <w:rsid w:val="00526BD2"/>
    <w:rsid w:val="005306B2"/>
    <w:rsid w:val="00545CA4"/>
    <w:rsid w:val="005555EB"/>
    <w:rsid w:val="00556800"/>
    <w:rsid w:val="005729BC"/>
    <w:rsid w:val="005818AE"/>
    <w:rsid w:val="00597E9B"/>
    <w:rsid w:val="005E6956"/>
    <w:rsid w:val="006026CC"/>
    <w:rsid w:val="00611BBC"/>
    <w:rsid w:val="00637C96"/>
    <w:rsid w:val="006545C7"/>
    <w:rsid w:val="0065606D"/>
    <w:rsid w:val="00677526"/>
    <w:rsid w:val="0069497A"/>
    <w:rsid w:val="00696C81"/>
    <w:rsid w:val="006B2ECE"/>
    <w:rsid w:val="006D2D88"/>
    <w:rsid w:val="006E0C92"/>
    <w:rsid w:val="006E45F2"/>
    <w:rsid w:val="006E5E73"/>
    <w:rsid w:val="00703677"/>
    <w:rsid w:val="00704468"/>
    <w:rsid w:val="00704D55"/>
    <w:rsid w:val="00747B29"/>
    <w:rsid w:val="00772414"/>
    <w:rsid w:val="00774BBE"/>
    <w:rsid w:val="007833F6"/>
    <w:rsid w:val="007B520C"/>
    <w:rsid w:val="007C66F3"/>
    <w:rsid w:val="007C7679"/>
    <w:rsid w:val="007D3A78"/>
    <w:rsid w:val="007F2209"/>
    <w:rsid w:val="00802F90"/>
    <w:rsid w:val="008215F9"/>
    <w:rsid w:val="00833B5F"/>
    <w:rsid w:val="00850FA9"/>
    <w:rsid w:val="0087349C"/>
    <w:rsid w:val="008800DD"/>
    <w:rsid w:val="00894A89"/>
    <w:rsid w:val="008D3151"/>
    <w:rsid w:val="008E7690"/>
    <w:rsid w:val="008F36D4"/>
    <w:rsid w:val="0094093F"/>
    <w:rsid w:val="009522E2"/>
    <w:rsid w:val="00957CC0"/>
    <w:rsid w:val="00963198"/>
    <w:rsid w:val="009A61E7"/>
    <w:rsid w:val="009B6839"/>
    <w:rsid w:val="009E2362"/>
    <w:rsid w:val="00A15378"/>
    <w:rsid w:val="00A2005C"/>
    <w:rsid w:val="00A25EBD"/>
    <w:rsid w:val="00A50085"/>
    <w:rsid w:val="00A56599"/>
    <w:rsid w:val="00A73EB2"/>
    <w:rsid w:val="00A94A65"/>
    <w:rsid w:val="00AB29EE"/>
    <w:rsid w:val="00AC1028"/>
    <w:rsid w:val="00AC53E0"/>
    <w:rsid w:val="00B0253C"/>
    <w:rsid w:val="00B05575"/>
    <w:rsid w:val="00B44C4A"/>
    <w:rsid w:val="00B961A7"/>
    <w:rsid w:val="00BB49E2"/>
    <w:rsid w:val="00BB7255"/>
    <w:rsid w:val="00BE1A76"/>
    <w:rsid w:val="00BE417D"/>
    <w:rsid w:val="00BE639C"/>
    <w:rsid w:val="00C17403"/>
    <w:rsid w:val="00C55BEA"/>
    <w:rsid w:val="00C56501"/>
    <w:rsid w:val="00C72D35"/>
    <w:rsid w:val="00C9378D"/>
    <w:rsid w:val="00C95132"/>
    <w:rsid w:val="00CA02B8"/>
    <w:rsid w:val="00CA4D93"/>
    <w:rsid w:val="00CE2081"/>
    <w:rsid w:val="00CF33F1"/>
    <w:rsid w:val="00D00E0D"/>
    <w:rsid w:val="00D250E5"/>
    <w:rsid w:val="00D346C4"/>
    <w:rsid w:val="00D4163B"/>
    <w:rsid w:val="00D5700B"/>
    <w:rsid w:val="00D80B00"/>
    <w:rsid w:val="00D82090"/>
    <w:rsid w:val="00D9045F"/>
    <w:rsid w:val="00D92BD5"/>
    <w:rsid w:val="00D96BFB"/>
    <w:rsid w:val="00DA4807"/>
    <w:rsid w:val="00DC62EF"/>
    <w:rsid w:val="00DC7A7D"/>
    <w:rsid w:val="00DE5087"/>
    <w:rsid w:val="00E01293"/>
    <w:rsid w:val="00E170D7"/>
    <w:rsid w:val="00E203FB"/>
    <w:rsid w:val="00E35021"/>
    <w:rsid w:val="00E35BDA"/>
    <w:rsid w:val="00E43C44"/>
    <w:rsid w:val="00E5125F"/>
    <w:rsid w:val="00E625C0"/>
    <w:rsid w:val="00E6350B"/>
    <w:rsid w:val="00E67812"/>
    <w:rsid w:val="00E721AA"/>
    <w:rsid w:val="00E9141F"/>
    <w:rsid w:val="00EA39CF"/>
    <w:rsid w:val="00EB61B8"/>
    <w:rsid w:val="00EB7CCA"/>
    <w:rsid w:val="00EC1AE4"/>
    <w:rsid w:val="00EC5553"/>
    <w:rsid w:val="00F31600"/>
    <w:rsid w:val="00F50541"/>
    <w:rsid w:val="00F517F9"/>
    <w:rsid w:val="00F62A4D"/>
    <w:rsid w:val="00F657A2"/>
    <w:rsid w:val="00FA318C"/>
    <w:rsid w:val="00FD35D5"/>
    <w:rsid w:val="00FE43C2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2C05BF-4397-4B2B-B632-F39AB3FB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47B29"/>
    <w:rPr>
      <w:rFonts w:ascii="Arial" w:hAnsi="Arial" w:cs="Arial"/>
    </w:rPr>
  </w:style>
  <w:style w:type="paragraph" w:styleId="Nadpis1">
    <w:name w:val="heading 1"/>
    <w:basedOn w:val="Normln"/>
    <w:next w:val="Normln"/>
    <w:qFormat/>
    <w:rsid w:val="00D5700B"/>
    <w:pPr>
      <w:keepNext/>
      <w:jc w:val="center"/>
      <w:outlineLvl w:val="0"/>
    </w:pPr>
    <w:rPr>
      <w:b/>
      <w:bCs/>
      <w:kern w:val="28"/>
      <w:sz w:val="48"/>
      <w:szCs w:val="48"/>
    </w:rPr>
  </w:style>
  <w:style w:type="paragraph" w:styleId="Nadpis2">
    <w:name w:val="heading 2"/>
    <w:basedOn w:val="Normln"/>
    <w:next w:val="Normln"/>
    <w:qFormat/>
    <w:rsid w:val="00D5700B"/>
    <w:pPr>
      <w:keepNext/>
      <w:outlineLvl w:val="1"/>
    </w:pPr>
    <w:rPr>
      <w:b/>
      <w:bCs/>
      <w:cap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5700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D5700B"/>
    <w:pPr>
      <w:jc w:val="both"/>
    </w:pPr>
    <w:rPr>
      <w:b/>
      <w:bCs/>
      <w:i/>
      <w:iCs/>
    </w:rPr>
  </w:style>
  <w:style w:type="paragraph" w:customStyle="1" w:styleId="Funkce">
    <w:name w:val="Funkce"/>
    <w:basedOn w:val="Normln"/>
    <w:rsid w:val="00D5700B"/>
    <w:pPr>
      <w:tabs>
        <w:tab w:val="left" w:pos="709"/>
      </w:tabs>
      <w:spacing w:before="360" w:after="360"/>
      <w:jc w:val="both"/>
    </w:pPr>
    <w:rPr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rsid w:val="00D5700B"/>
    <w:pPr>
      <w:tabs>
        <w:tab w:val="center" w:pos="4536"/>
        <w:tab w:val="right" w:pos="9072"/>
      </w:tabs>
    </w:pPr>
  </w:style>
  <w:style w:type="paragraph" w:styleId="Seznamsodrkami2">
    <w:name w:val="List Bullet 2"/>
    <w:basedOn w:val="Normln"/>
    <w:autoRedefine/>
    <w:rsid w:val="00D5700B"/>
    <w:pPr>
      <w:numPr>
        <w:numId w:val="3"/>
      </w:numPr>
      <w:tabs>
        <w:tab w:val="clear" w:pos="643"/>
      </w:tabs>
      <w:spacing w:after="120"/>
      <w:ind w:left="567" w:hanging="142"/>
      <w:jc w:val="both"/>
    </w:pPr>
  </w:style>
  <w:style w:type="paragraph" w:styleId="Zkladntext">
    <w:name w:val="Body Text"/>
    <w:basedOn w:val="Normln"/>
    <w:link w:val="ZkladntextChar"/>
    <w:rsid w:val="00D5700B"/>
    <w:pPr>
      <w:spacing w:after="120"/>
    </w:pPr>
  </w:style>
  <w:style w:type="paragraph" w:customStyle="1" w:styleId="slovn5">
    <w:name w:val="Číslování 5"/>
    <w:basedOn w:val="Normln"/>
    <w:rsid w:val="00D5700B"/>
    <w:pPr>
      <w:numPr>
        <w:numId w:val="2"/>
      </w:numPr>
    </w:pPr>
  </w:style>
  <w:style w:type="paragraph" w:customStyle="1" w:styleId="11textobyeEKAbezzar">
    <w:name w:val="11text obye.EKA bez zar."/>
    <w:rsid w:val="00D5700B"/>
    <w:pPr>
      <w:widowControl w:val="0"/>
      <w:tabs>
        <w:tab w:val="left" w:pos="227"/>
        <w:tab w:val="left" w:pos="454"/>
        <w:tab w:val="left" w:pos="680"/>
      </w:tabs>
      <w:spacing w:line="240" w:lineRule="exact"/>
      <w:jc w:val="both"/>
    </w:pPr>
    <w:rPr>
      <w:rFonts w:ascii="Arial" w:hAnsi="Arial" w:cs="Arial"/>
      <w:color w:val="000000"/>
    </w:rPr>
  </w:style>
  <w:style w:type="paragraph" w:customStyle="1" w:styleId="slovn4">
    <w:name w:val="Číslování 4"/>
    <w:basedOn w:val="Normln"/>
    <w:rsid w:val="00D5700B"/>
    <w:pPr>
      <w:numPr>
        <w:numId w:val="4"/>
      </w:numPr>
    </w:pPr>
  </w:style>
  <w:style w:type="paragraph" w:customStyle="1" w:styleId="Odrky">
    <w:name w:val="Odrážky"/>
    <w:basedOn w:val="Normln"/>
    <w:rsid w:val="00D5700B"/>
    <w:pPr>
      <w:numPr>
        <w:numId w:val="5"/>
      </w:numPr>
      <w:spacing w:line="260" w:lineRule="exact"/>
      <w:jc w:val="both"/>
    </w:pPr>
    <w:rPr>
      <w:sz w:val="19"/>
      <w:szCs w:val="19"/>
    </w:rPr>
  </w:style>
  <w:style w:type="paragraph" w:customStyle="1" w:styleId="Export0">
    <w:name w:val="Export 0"/>
    <w:rsid w:val="00D5700B"/>
    <w:rPr>
      <w:rFonts w:ascii="Courier New" w:hAnsi="Courier New" w:cs="Courier New"/>
      <w:sz w:val="24"/>
      <w:szCs w:val="24"/>
      <w:lang w:val="en-US"/>
    </w:rPr>
  </w:style>
  <w:style w:type="paragraph" w:styleId="slovanseznam">
    <w:name w:val="List Number"/>
    <w:basedOn w:val="Normln"/>
    <w:rsid w:val="00D5700B"/>
    <w:pPr>
      <w:numPr>
        <w:numId w:val="1"/>
      </w:numPr>
    </w:pPr>
  </w:style>
  <w:style w:type="paragraph" w:styleId="Obsah3">
    <w:name w:val="toc 3"/>
    <w:basedOn w:val="Normln"/>
    <w:next w:val="Normln"/>
    <w:autoRedefine/>
    <w:semiHidden/>
    <w:rsid w:val="00D5700B"/>
    <w:pPr>
      <w:ind w:left="480"/>
    </w:pPr>
    <w:rPr>
      <w:b/>
      <w:bCs/>
      <w:i/>
      <w:iCs/>
      <w:color w:val="0000FF"/>
    </w:rPr>
  </w:style>
  <w:style w:type="table" w:styleId="Jednoduchtabulka2">
    <w:name w:val="Table Simple 2"/>
    <w:basedOn w:val="Normlntabulka"/>
    <w:rsid w:val="0041658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41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74BBE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D250E5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DC62EF"/>
    <w:pPr>
      <w:ind w:left="720"/>
      <w:contextualSpacing/>
    </w:pPr>
  </w:style>
  <w:style w:type="paragraph" w:customStyle="1" w:styleId="nadp1">
    <w:name w:val="nadp1"/>
    <w:basedOn w:val="Nadpis1"/>
    <w:autoRedefine/>
    <w:rsid w:val="00DC62EF"/>
    <w:pPr>
      <w:numPr>
        <w:numId w:val="6"/>
      </w:numPr>
      <w:tabs>
        <w:tab w:val="clear" w:pos="992"/>
        <w:tab w:val="num" w:pos="360"/>
      </w:tabs>
      <w:spacing w:before="240" w:after="60"/>
      <w:ind w:left="0" w:firstLine="0"/>
      <w:jc w:val="both"/>
    </w:pPr>
    <w:rPr>
      <w:rFonts w:ascii="Times New Roman" w:hAnsi="Times New Roman"/>
      <w:color w:val="333399"/>
      <w:kern w:val="32"/>
      <w:sz w:val="28"/>
      <w:szCs w:val="32"/>
      <w:u w:val="single"/>
    </w:rPr>
  </w:style>
  <w:style w:type="paragraph" w:customStyle="1" w:styleId="nadp2">
    <w:name w:val="nadp2"/>
    <w:basedOn w:val="Normln"/>
    <w:rsid w:val="00DC62EF"/>
    <w:pPr>
      <w:numPr>
        <w:ilvl w:val="1"/>
        <w:numId w:val="6"/>
      </w:numPr>
      <w:outlineLvl w:val="1"/>
    </w:pPr>
    <w:rPr>
      <w:rFonts w:ascii="Times New Roman" w:hAnsi="Times New Roman" w:cs="Times New Roman"/>
      <w:sz w:val="24"/>
    </w:rPr>
  </w:style>
  <w:style w:type="paragraph" w:customStyle="1" w:styleId="nadp3">
    <w:name w:val="nadp3"/>
    <w:basedOn w:val="Normln"/>
    <w:autoRedefine/>
    <w:rsid w:val="00DC62EF"/>
    <w:pPr>
      <w:numPr>
        <w:ilvl w:val="2"/>
        <w:numId w:val="6"/>
      </w:numPr>
      <w:jc w:val="both"/>
      <w:outlineLvl w:val="2"/>
    </w:pPr>
    <w:rPr>
      <w:rFonts w:ascii="Times New Roman" w:hAnsi="Times New Roman" w:cs="Times New Roman"/>
      <w:sz w:val="24"/>
    </w:rPr>
  </w:style>
  <w:style w:type="paragraph" w:customStyle="1" w:styleId="nadp4">
    <w:name w:val="nadp4"/>
    <w:basedOn w:val="Normln"/>
    <w:rsid w:val="00DC62EF"/>
    <w:pPr>
      <w:numPr>
        <w:ilvl w:val="3"/>
        <w:numId w:val="6"/>
      </w:numPr>
      <w:tabs>
        <w:tab w:val="left" w:pos="1418"/>
      </w:tabs>
      <w:outlineLvl w:val="3"/>
    </w:pPr>
    <w:rPr>
      <w:rFonts w:ascii="Times New Roman" w:hAnsi="Times New Roman" w:cs="Times New Roman"/>
      <w:sz w:val="24"/>
    </w:rPr>
  </w:style>
  <w:style w:type="paragraph" w:customStyle="1" w:styleId="nadp5">
    <w:name w:val="nadp5"/>
    <w:basedOn w:val="Normln"/>
    <w:autoRedefine/>
    <w:rsid w:val="00DC62EF"/>
    <w:pPr>
      <w:numPr>
        <w:ilvl w:val="4"/>
        <w:numId w:val="6"/>
      </w:numPr>
      <w:tabs>
        <w:tab w:val="left" w:pos="1418"/>
      </w:tabs>
      <w:outlineLvl w:val="4"/>
    </w:pPr>
    <w:rPr>
      <w:rFonts w:ascii="Times New Roman" w:hAnsi="Times New Roman" w:cs="Times New Roman"/>
      <w:sz w:val="24"/>
    </w:rPr>
  </w:style>
  <w:style w:type="paragraph" w:customStyle="1" w:styleId="nadp6">
    <w:name w:val="nadp6"/>
    <w:basedOn w:val="Normln"/>
    <w:autoRedefine/>
    <w:rsid w:val="00DC62EF"/>
    <w:pPr>
      <w:numPr>
        <w:ilvl w:val="5"/>
        <w:numId w:val="6"/>
      </w:numPr>
      <w:spacing w:before="120" w:after="60"/>
      <w:jc w:val="both"/>
      <w:outlineLvl w:val="5"/>
    </w:pPr>
    <w:rPr>
      <w:rFonts w:ascii="Times New Roman" w:hAnsi="Times New Roman" w:cs="Times New Roman"/>
      <w:b/>
      <w:color w:val="333399"/>
      <w:sz w:val="24"/>
    </w:rPr>
  </w:style>
  <w:style w:type="paragraph" w:customStyle="1" w:styleId="nadp7">
    <w:name w:val="nadp7"/>
    <w:basedOn w:val="Normln"/>
    <w:autoRedefine/>
    <w:rsid w:val="00DC62EF"/>
    <w:pPr>
      <w:numPr>
        <w:ilvl w:val="6"/>
        <w:numId w:val="6"/>
      </w:numPr>
      <w:tabs>
        <w:tab w:val="left" w:pos="1134"/>
      </w:tabs>
      <w:ind w:left="1134" w:hanging="567"/>
      <w:jc w:val="both"/>
      <w:outlineLvl w:val="6"/>
    </w:pPr>
    <w:rPr>
      <w:rFonts w:ascii="Times New Roman" w:hAnsi="Times New Roman" w:cs="Times New Roman"/>
      <w:sz w:val="24"/>
    </w:rPr>
  </w:style>
  <w:style w:type="paragraph" w:customStyle="1" w:styleId="nadp8">
    <w:name w:val="nadp8"/>
    <w:basedOn w:val="Normln"/>
    <w:autoRedefine/>
    <w:rsid w:val="00DC62EF"/>
    <w:pPr>
      <w:numPr>
        <w:ilvl w:val="7"/>
        <w:numId w:val="6"/>
      </w:numPr>
      <w:tabs>
        <w:tab w:val="left" w:pos="1134"/>
      </w:tabs>
      <w:ind w:left="1134" w:hanging="283"/>
      <w:jc w:val="both"/>
      <w:outlineLvl w:val="7"/>
    </w:pPr>
    <w:rPr>
      <w:rFonts w:ascii="Times New Roman" w:hAnsi="Times New Roman" w:cs="Times New Roman"/>
      <w:sz w:val="24"/>
    </w:rPr>
  </w:style>
  <w:style w:type="character" w:styleId="Odkaznakoment">
    <w:name w:val="annotation reference"/>
    <w:basedOn w:val="Standardnpsmoodstavce"/>
    <w:rsid w:val="00DC62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62EF"/>
    <w:rPr>
      <w:rFonts w:ascii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rsid w:val="00DC62EF"/>
  </w:style>
  <w:style w:type="character" w:styleId="Hypertextovodkaz">
    <w:name w:val="Hyperlink"/>
    <w:basedOn w:val="Standardnpsmoodstavce"/>
    <w:rsid w:val="00DC62E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C6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C62EF"/>
    <w:rPr>
      <w:rFonts w:ascii="Tahoma" w:hAnsi="Tahoma" w:cs="Tahoma"/>
      <w:sz w:val="16"/>
      <w:szCs w:val="16"/>
    </w:rPr>
  </w:style>
  <w:style w:type="paragraph" w:customStyle="1" w:styleId="ANadpis2">
    <w:name w:val="A_Nadpis2"/>
    <w:basedOn w:val="Normln"/>
    <w:rsid w:val="00850FA9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ascii="Times New Roman" w:hAnsi="Times New Roman" w:cs="Times New Roman"/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C1028"/>
    <w:rPr>
      <w:rFonts w:ascii="Arial" w:hAnsi="Arial" w:cs="Arial"/>
    </w:rPr>
  </w:style>
  <w:style w:type="paragraph" w:styleId="Revize">
    <w:name w:val="Revision"/>
    <w:hidden/>
    <w:uiPriority w:val="99"/>
    <w:semiHidden/>
    <w:rsid w:val="00B44C4A"/>
    <w:rPr>
      <w:rFonts w:ascii="Arial" w:hAnsi="Arial" w:cs="Arial"/>
    </w:rPr>
  </w:style>
  <w:style w:type="character" w:styleId="slodku">
    <w:name w:val="line number"/>
    <w:basedOn w:val="Standardnpsmoodstavce"/>
    <w:semiHidden/>
    <w:unhideWhenUsed/>
    <w:rsid w:val="001F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EAC6-5B54-440C-BE5A-25869299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3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4</vt:lpstr>
    </vt:vector>
  </TitlesOfParts>
  <Company>GRAND, s.r.o.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4</dc:title>
  <dc:creator>kolackovae</dc:creator>
  <cp:lastModifiedBy>Klouček František</cp:lastModifiedBy>
  <cp:revision>27</cp:revision>
  <cp:lastPrinted>2015-06-24T08:31:00Z</cp:lastPrinted>
  <dcterms:created xsi:type="dcterms:W3CDTF">2015-06-24T07:25:00Z</dcterms:created>
  <dcterms:modified xsi:type="dcterms:W3CDTF">2018-01-12T09:20:00Z</dcterms:modified>
</cp:coreProperties>
</file>