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B42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2180940008</w:t>
                  </w:r>
                </w:p>
              </w:tc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FB640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ind w:right="40"/>
              <w:jc w:val="right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FB640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59478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781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ind w:right="40"/>
              <w:jc w:val="right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ind w:right="40"/>
              <w:jc w:val="right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ind w:right="40"/>
              <w:jc w:val="right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bookmarkStart w:id="1" w:name="JR_PAGE_ANCHOR_0_1"/>
            <w:bookmarkEnd w:id="1"/>
          </w:p>
          <w:p w:rsidR="008B42B1" w:rsidRDefault="00FB640E">
            <w:r>
              <w:br w:type="page"/>
            </w:r>
          </w:p>
          <w:p w:rsidR="008B42B1" w:rsidRDefault="008B42B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FB640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r>
              <w:rPr>
                <w:b/>
              </w:rPr>
              <w:t>26187051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r>
              <w:rPr>
                <w:b/>
              </w:rPr>
              <w:t>CZ26187051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FB640E">
                  <w:pPr>
                    <w:ind w:left="40"/>
                  </w:pPr>
                  <w:r>
                    <w:rPr>
                      <w:b/>
                      <w:sz w:val="24"/>
                    </w:rPr>
                    <w:t>HEYDUK,MUSIL &amp; STRNAD, s.r.o.</w:t>
                  </w:r>
                  <w:r>
                    <w:rPr>
                      <w:b/>
                      <w:sz w:val="24"/>
                    </w:rPr>
                    <w:br/>
                    <w:t>Přemyslovská 2321/14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8B42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FB640E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8B42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FB640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PETÁKOVÁ Tereza</w:t>
                  </w:r>
                </w:p>
              </w:tc>
            </w:tr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FB640E">
                  <w:pPr>
                    <w:ind w:left="60" w:right="60"/>
                  </w:pPr>
                  <w:r>
                    <w:rPr>
                      <w:b/>
                    </w:rPr>
                    <w:t>Tel.: 234 244 530, Fax: , E-mail: tereza.petakova@amu.cz</w:t>
                  </w:r>
                </w:p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  <w:jc w:val="center"/>
            </w:pPr>
            <w:r>
              <w:rPr>
                <w:b/>
              </w:rPr>
              <w:t>23.02.2018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FB640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r>
                    <w:rPr>
                      <w:b/>
                    </w:rPr>
                    <w:t>AMU</w:t>
                  </w:r>
                </w:p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ind w:left="40"/>
              <w:jc w:val="center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8B42B1"/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8B42B1"/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8B42B1">
                  <w:pPr>
                    <w:pStyle w:val="EMPTYCELLSTYLE"/>
                  </w:pPr>
                </w:p>
              </w:tc>
            </w:tr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42B1" w:rsidRDefault="008B42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FB640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/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FB640E">
            <w:pPr>
              <w:spacing w:after="280"/>
              <w:ind w:left="40" w:right="40"/>
            </w:pPr>
            <w:r>
              <w:rPr>
                <w:sz w:val="18"/>
              </w:rPr>
              <w:t>Nový design KOSu, studijních plánů a menších přidružených webů AMU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98 315.00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98 315.00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 w:right="40"/>
              <w:jc w:val="right"/>
            </w:pPr>
            <w:r>
              <w:rPr>
                <w:b/>
                <w:sz w:val="24"/>
              </w:rPr>
              <w:t>98 315.00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B42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98 315.00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42B1" w:rsidRDefault="00FB640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B42B1" w:rsidRDefault="008B42B1">
                  <w:pPr>
                    <w:pStyle w:val="EMPTYCELLSTYLE"/>
                  </w:pPr>
                </w:p>
              </w:tc>
            </w:tr>
          </w:tbl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</w:pPr>
            <w:r>
              <w:rPr>
                <w:sz w:val="24"/>
              </w:rPr>
              <w:t>09.02.2018</w:t>
            </w: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spacing w:before="20" w:after="20"/>
              <w:ind w:right="40"/>
            </w:pPr>
            <w:r>
              <w:t>Mgr. PETÁKOVÁ Tereza</w:t>
            </w: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2B1" w:rsidRDefault="00FB640E">
            <w:pPr>
              <w:spacing w:before="20" w:after="20"/>
              <w:ind w:right="40"/>
            </w:pPr>
            <w:r>
              <w:t>Tel.: 234 244 530, E-mail: tereza.petakova@amu.cz</w:t>
            </w: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42B1" w:rsidRDefault="00FB640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>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</w:t>
            </w:r>
            <w:r>
              <w:rPr>
                <w:sz w:val="16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3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4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7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9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58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6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  <w:tr w:rsidR="008B42B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B42B1" w:rsidRDefault="008B42B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2B1" w:rsidRDefault="00FB640E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B42B1" w:rsidRDefault="008B42B1">
            <w:pPr>
              <w:pStyle w:val="EMPTYCELLSTYLE"/>
            </w:pPr>
          </w:p>
        </w:tc>
      </w:tr>
    </w:tbl>
    <w:p w:rsidR="00FB640E" w:rsidRDefault="00FB640E"/>
    <w:sectPr w:rsidR="00FB640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B42B1"/>
    <w:rsid w:val="00733F03"/>
    <w:rsid w:val="008B42B1"/>
    <w:rsid w:val="00F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2018-02-22T13:19:00Z</dcterms:created>
  <dcterms:modified xsi:type="dcterms:W3CDTF">2018-02-22T13:19:00Z</dcterms:modified>
</cp:coreProperties>
</file>