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95" w:rsidRDefault="00CF7084">
      <w:pPr>
        <w:pStyle w:val="Heading10"/>
        <w:framePr w:wrap="around" w:vAnchor="page" w:hAnchor="page" w:x="464" w:y="944"/>
        <w:shd w:val="clear" w:color="auto" w:fill="auto"/>
        <w:spacing w:after="0" w:line="330" w:lineRule="exact"/>
        <w:ind w:left="280"/>
      </w:pPr>
      <w:bookmarkStart w:id="0" w:name="bookmark0"/>
      <w:r>
        <w:rPr>
          <w:rStyle w:val="Heading1"/>
        </w:rPr>
        <w:t>Produktová specifikace služby PROFI INTERNET</w:t>
      </w:r>
      <w:r>
        <w:rPr>
          <w:rStyle w:val="Heading1165ptNotBoldItalicSpacing0pt"/>
        </w:rPr>
        <w:t xml:space="preserve"> </w:t>
      </w:r>
      <w:r>
        <w:rPr>
          <w:rStyle w:val="Heading1165ptNotBoldItalicSpacing0pt0"/>
        </w:rPr>
        <w:t xml:space="preserve">0 </w:t>
      </w:r>
      <w:r>
        <w:rPr>
          <w:rStyle w:val="Heading1165ptNotBoldItalicSpacing0pt"/>
          <w:lang w:val="en-US"/>
        </w:rPr>
        <w:t xml:space="preserve">Dial </w:t>
      </w:r>
      <w:r>
        <w:rPr>
          <w:rStyle w:val="Heading1165ptNotBoldItalicSpacing0pt"/>
        </w:rPr>
        <w:t>Telecom</w:t>
      </w:r>
      <w:bookmarkEnd w:id="0"/>
    </w:p>
    <w:p w:rsidR="009E7995" w:rsidRDefault="00CF7084">
      <w:pPr>
        <w:pStyle w:val="Tablecaption0"/>
        <w:framePr w:wrap="around" w:vAnchor="page" w:hAnchor="page" w:x="709" w:y="1535"/>
        <w:shd w:val="clear" w:color="auto" w:fill="auto"/>
        <w:spacing w:line="140" w:lineRule="exact"/>
      </w:pPr>
      <w:r>
        <w:rPr>
          <w:rStyle w:val="Tablecaption1"/>
        </w:rPr>
        <w:t>Identifikační údaje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7642"/>
      </w:tblGrid>
      <w:tr w:rsidR="009E79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Poskytovatel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264" w:lineRule="exact"/>
              <w:ind w:left="60"/>
            </w:pPr>
            <w:r>
              <w:rPr>
                <w:rStyle w:val="Bodytext"/>
                <w:lang w:val="en-US"/>
              </w:rPr>
              <w:t xml:space="preserve">Dial </w:t>
            </w:r>
            <w:r>
              <w:rPr>
                <w:rStyle w:val="Bodytext"/>
              </w:rPr>
              <w:t xml:space="preserve">Telecom, a.s., Praha 8, Karlín, Křižíkova 237/36a, PSČ 18600 </w:t>
            </w:r>
            <w:r>
              <w:rPr>
                <w:rStyle w:val="Bodytext"/>
                <w:lang w:val="en-US"/>
              </w:rPr>
              <w:t xml:space="preserve">zaps, </w:t>
            </w:r>
            <w:r>
              <w:rPr>
                <w:rStyle w:val="Bodytext"/>
              </w:rPr>
              <w:t xml:space="preserve">v </w:t>
            </w:r>
            <w:r>
              <w:rPr>
                <w:rStyle w:val="Bodytext"/>
                <w:lang w:val="en-US"/>
              </w:rPr>
              <w:t xml:space="preserve">OR </w:t>
            </w:r>
            <w:r>
              <w:rPr>
                <w:rStyle w:val="Bodytext"/>
              </w:rPr>
              <w:t>Měst.soudu v Praze oddíl B., vložka 12529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Účastník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 xml:space="preserve">Střední průmyslová škola </w:t>
            </w:r>
            <w:r>
              <w:rPr>
                <w:rStyle w:val="Bodytext"/>
              </w:rPr>
              <w:t>dopravní, Plzeň, Karlovarská 99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Číslo produktové specifikace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 xml:space="preserve">53695-84828-7/ Ukončuje </w:t>
            </w:r>
            <w:r>
              <w:rPr>
                <w:rStyle w:val="Bodytext"/>
                <w:lang w:val="en-US"/>
              </w:rPr>
              <w:t xml:space="preserve">prod, </w:t>
            </w:r>
            <w:r>
              <w:rPr>
                <w:rStyle w:val="Bodytext"/>
              </w:rPr>
              <w:t>specifikaci: 53695-84828-6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Fakturační adresa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Karlovarska 1210/99, Plzeň, 32300, ČESKÁ REPUBLIKA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Emailová adresa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9E7995">
            <w:pPr>
              <w:framePr w:w="10387" w:h="4574" w:wrap="around" w:vAnchor="page" w:hAnchor="page" w:x="570" w:y="1741"/>
              <w:rPr>
                <w:sz w:val="10"/>
                <w:szCs w:val="10"/>
              </w:rPr>
            </w:pP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Způsob zasílání faktury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pouze poštou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3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ind w:left="100"/>
            </w:pPr>
            <w:r>
              <w:rPr>
                <w:rStyle w:val="Bodytext"/>
              </w:rPr>
              <w:t xml:space="preserve">připadnou změnu způsobu zasíláni faktury lze nastavit na zákaznickém portále </w:t>
            </w:r>
            <w:r>
              <w:rPr>
                <w:rStyle w:val="Bodytext"/>
                <w:lang w:val="en-US"/>
              </w:rPr>
              <w:t>(</w:t>
            </w:r>
            <w:hyperlink r:id="rId7" w:history="1">
              <w:r>
                <w:rPr>
                  <w:rStyle w:val="Bodytext"/>
                  <w:lang w:val="en-US"/>
                </w:rPr>
                <w:t>https://portal.dialtelecom.cz</w:t>
              </w:r>
            </w:hyperlink>
            <w:r>
              <w:rPr>
                <w:rStyle w:val="Bodytext"/>
                <w:lang w:val="en-US"/>
              </w:rPr>
              <w:t xml:space="preserve">). </w:t>
            </w:r>
            <w:r>
              <w:rPr>
                <w:rStyle w:val="Bodytext7ptNotItalicSpacing0pt"/>
              </w:rPr>
              <w:t>Produktové údaje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Název služby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PROFI INTERNET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Technický kontakt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Jan Vyskoč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Rychlost připojení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 xml:space="preserve">200 </w:t>
            </w:r>
            <w:r>
              <w:rPr>
                <w:rStyle w:val="Bodytext"/>
              </w:rPr>
              <w:t>Mbps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Kvalita rychlosti připojení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garantovaná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Rozsah veřejných IPv4 adres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16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Adresa předání služby 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Plzeň-Křimice, Průkopníků 290/9, 32200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87" w:h="4574" w:wrap="around" w:vAnchor="page" w:hAnchor="page" w:x="570" w:y="1741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Typ předávacího rozhraní 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87" w:h="4574" w:wrap="around" w:vAnchor="page" w:hAnchor="page" w:x="570" w:y="1741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 xml:space="preserve">Ethernet lOOOBase-T(X) </w:t>
            </w:r>
            <w:r>
              <w:rPr>
                <w:rStyle w:val="Bodytext"/>
                <w:lang w:val="en-US"/>
              </w:rPr>
              <w:t>(metallic)</w:t>
            </w:r>
          </w:p>
        </w:tc>
      </w:tr>
    </w:tbl>
    <w:p w:rsidR="009E7995" w:rsidRDefault="00CF7084">
      <w:pPr>
        <w:pStyle w:val="Tablecaption0"/>
        <w:framePr w:wrap="around" w:vAnchor="page" w:hAnchor="page" w:x="637" w:y="6469"/>
        <w:shd w:val="clear" w:color="auto" w:fill="auto"/>
        <w:spacing w:line="140" w:lineRule="exact"/>
      </w:pPr>
      <w:r>
        <w:rPr>
          <w:rStyle w:val="Tablecaption1"/>
        </w:rPr>
        <w:t>Cenové a platební údaje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554"/>
        <w:gridCol w:w="2554"/>
        <w:gridCol w:w="2659"/>
      </w:tblGrid>
      <w:tr w:rsidR="009E79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15" w:h="566" w:wrap="around" w:vAnchor="page" w:hAnchor="page" w:x="560" w:y="667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Bodytext2"/>
              </w:rPr>
              <w:t>Periodická cena celkem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15" w:h="566" w:wrap="around" w:vAnchor="page" w:hAnchor="page" w:x="560" w:y="667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Bodytext2"/>
              </w:rPr>
              <w:t>Perioda fakturace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15" w:h="566" w:wrap="around" w:vAnchor="page" w:hAnchor="page" w:x="560" w:y="667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Bodytext2"/>
              </w:rPr>
              <w:t>Jednorázová cena celkem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15" w:h="566" w:wrap="around" w:vAnchor="page" w:hAnchor="page" w:x="560" w:y="667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Bodytext2"/>
              </w:rPr>
              <w:t>Min.doba užívání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40"/>
              <w:framePr w:w="10315" w:h="566" w:wrap="around" w:vAnchor="page" w:hAnchor="page" w:x="560" w:y="6671"/>
              <w:shd w:val="clear" w:color="auto" w:fill="auto"/>
              <w:spacing w:line="140" w:lineRule="exact"/>
              <w:ind w:left="80"/>
            </w:pPr>
            <w:r>
              <w:rPr>
                <w:rStyle w:val="Bodytext4"/>
              </w:rPr>
              <w:t>11900 Kč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40"/>
              <w:framePr w:w="10315" w:h="566" w:wrap="around" w:vAnchor="page" w:hAnchor="page" w:x="560" w:y="6671"/>
              <w:shd w:val="clear" w:color="auto" w:fill="auto"/>
              <w:spacing w:line="140" w:lineRule="exact"/>
              <w:ind w:left="80"/>
            </w:pPr>
            <w:r>
              <w:rPr>
                <w:rStyle w:val="Bodytext4"/>
              </w:rPr>
              <w:t>1 měsíc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40"/>
              <w:framePr w:w="10315" w:h="566" w:wrap="around" w:vAnchor="page" w:hAnchor="page" w:x="560" w:y="6671"/>
              <w:shd w:val="clear" w:color="auto" w:fill="auto"/>
              <w:spacing w:line="140" w:lineRule="exact"/>
              <w:ind w:left="60"/>
            </w:pPr>
            <w:r>
              <w:rPr>
                <w:rStyle w:val="Bodytext4"/>
              </w:rPr>
              <w:t>5000 Kč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40"/>
              <w:framePr w:w="10315" w:h="566" w:wrap="around" w:vAnchor="page" w:hAnchor="page" w:x="560" w:y="6671"/>
              <w:shd w:val="clear" w:color="auto" w:fill="auto"/>
              <w:spacing w:line="140" w:lineRule="exact"/>
              <w:ind w:left="60"/>
            </w:pPr>
            <w:r>
              <w:rPr>
                <w:rStyle w:val="Bodytext4"/>
              </w:rPr>
              <w:t>24 měsíců</w:t>
            </w:r>
          </w:p>
        </w:tc>
      </w:tr>
    </w:tbl>
    <w:p w:rsidR="009E7995" w:rsidRDefault="00CF7084">
      <w:pPr>
        <w:pStyle w:val="Tablecaption0"/>
        <w:framePr w:wrap="around" w:vAnchor="page" w:hAnchor="page" w:x="627" w:y="7117"/>
        <w:shd w:val="clear" w:color="auto" w:fill="auto"/>
        <w:spacing w:line="140" w:lineRule="exact"/>
      </w:pPr>
      <w:r>
        <w:rPr>
          <w:rStyle w:val="Tablecaption"/>
        </w:rPr>
        <w:t>Cenové údaje jsou uvedeny bez DPH, která bude účtována v souladu s platnými právními předpisy.</w:t>
      </w:r>
    </w:p>
    <w:p w:rsidR="009E7995" w:rsidRDefault="00CF7084">
      <w:pPr>
        <w:pStyle w:val="Tablecaption0"/>
        <w:framePr w:wrap="around" w:vAnchor="page" w:hAnchor="page" w:x="618" w:y="7520"/>
        <w:shd w:val="clear" w:color="auto" w:fill="auto"/>
        <w:spacing w:line="140" w:lineRule="exact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613"/>
      </w:tblGrid>
      <w:tr w:rsidR="009E79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39" w:h="2131" w:wrap="around" w:vAnchor="page" w:hAnchor="page" w:x="522" w:y="7760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Předp. datum zřízení/změny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39" w:h="2131" w:wrap="around" w:vAnchor="page" w:hAnchor="page" w:x="522" w:y="7760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1.3.2018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39" w:h="2131" w:wrap="around" w:vAnchor="page" w:hAnchor="page" w:x="522" w:y="7760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 xml:space="preserve">Datum ukončení </w:t>
            </w:r>
            <w:r>
              <w:rPr>
                <w:rStyle w:val="Bodytext2"/>
              </w:rPr>
              <w:t>služby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39" w:h="2131" w:wrap="around" w:vAnchor="page" w:hAnchor="page" w:x="522" w:y="7760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na dobu neurčitou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39" w:h="2131" w:wrap="around" w:vAnchor="page" w:hAnchor="page" w:x="522" w:y="7760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Výpovědní lhůta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39" w:h="2131" w:wrap="around" w:vAnchor="page" w:hAnchor="page" w:x="522" w:y="7760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1 mě sic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40"/>
              <w:framePr w:w="10339" w:h="2131" w:wrap="around" w:vAnchor="page" w:hAnchor="page" w:x="522" w:y="7760"/>
              <w:shd w:val="clear" w:color="auto" w:fill="auto"/>
              <w:spacing w:line="140" w:lineRule="exact"/>
              <w:ind w:left="80"/>
            </w:pPr>
            <w:r>
              <w:rPr>
                <w:rStyle w:val="Bodytext4"/>
              </w:rPr>
              <w:t>Další požadavky a ujednání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39" w:h="2131" w:wrap="around" w:vAnchor="page" w:hAnchor="page" w:x="522" w:y="7760"/>
              <w:shd w:val="clear" w:color="auto" w:fill="auto"/>
              <w:tabs>
                <w:tab w:val="left" w:leader="hyphen" w:pos="10314"/>
              </w:tabs>
              <w:spacing w:line="160" w:lineRule="exact"/>
              <w:ind w:left="80"/>
            </w:pPr>
            <w:r>
              <w:rPr>
                <w:rStyle w:val="Bodytext"/>
              </w:rPr>
              <w:t xml:space="preserve">Navýšeni kapacity připojení </w:t>
            </w:r>
            <w:r>
              <w:rPr>
                <w:rStyle w:val="Bodytext"/>
              </w:rPr>
              <w:tab/>
            </w:r>
            <w:r>
              <w:rPr>
                <w:rStyle w:val="Bodytext7ptNotItalicSpacing0pt"/>
              </w:rPr>
              <w:t>1</w:t>
            </w: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9E7995">
            <w:pPr>
              <w:framePr w:w="10339" w:h="2131" w:wrap="around" w:vAnchor="page" w:hAnchor="page" w:x="522" w:y="7760"/>
              <w:rPr>
                <w:sz w:val="10"/>
                <w:szCs w:val="10"/>
              </w:rPr>
            </w:pPr>
          </w:p>
        </w:tc>
      </w:tr>
      <w:tr w:rsidR="009E79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95" w:rsidRDefault="00CF7084">
            <w:pPr>
              <w:pStyle w:val="Bodytext20"/>
              <w:framePr w:w="10339" w:h="2131" w:wrap="around" w:vAnchor="page" w:hAnchor="page" w:x="522" w:y="7760"/>
              <w:shd w:val="clear" w:color="auto" w:fill="auto"/>
              <w:spacing w:line="160" w:lineRule="exact"/>
              <w:ind w:right="60"/>
            </w:pPr>
            <w:r>
              <w:rPr>
                <w:rStyle w:val="Bodytext2"/>
              </w:rPr>
              <w:t>Smlouvu projednal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995" w:rsidRDefault="00CF7084">
            <w:pPr>
              <w:pStyle w:val="Zkladntext1"/>
              <w:framePr w:w="10339" w:h="2131" w:wrap="around" w:vAnchor="page" w:hAnchor="page" w:x="522" w:y="7760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Radek Otradovec</w:t>
            </w:r>
            <w:r>
              <w:rPr>
                <w:rStyle w:val="Bodytext7ptNotItalicSpacing0pt"/>
              </w:rPr>
              <w:t xml:space="preserve"> j</w:t>
            </w:r>
          </w:p>
        </w:tc>
      </w:tr>
    </w:tbl>
    <w:p w:rsidR="009E7995" w:rsidRDefault="00CF7084">
      <w:pPr>
        <w:pStyle w:val="Zkladntext1"/>
        <w:framePr w:w="10978" w:h="2015" w:hRule="exact" w:wrap="around" w:vAnchor="page" w:hAnchor="page" w:x="464" w:y="10007"/>
        <w:shd w:val="clear" w:color="auto" w:fill="auto"/>
        <w:spacing w:line="211" w:lineRule="exact"/>
        <w:ind w:left="100" w:right="700"/>
        <w:jc w:val="both"/>
      </w:pPr>
      <w:r>
        <w:rPr>
          <w:rStyle w:val="Bodytext"/>
        </w:rPr>
        <w:t xml:space="preserve">Ucastmk svým podpisem stvrzuje souhlas se Všeobecnými podmínkami pro poskytování Veřejně dostupných služeb elektronických komunikací společnosti </w:t>
      </w:r>
      <w:r>
        <w:rPr>
          <w:rStyle w:val="Bodytext"/>
          <w:lang w:val="en-US"/>
        </w:rPr>
        <w:t xml:space="preserve">Dial </w:t>
      </w:r>
      <w:r>
        <w:rPr>
          <w:rStyle w:val="Bodytext"/>
        </w:rPr>
        <w:t>Telecom, a.s. a ostatními Smluvními dokumenty tak, jak jsou uvedeny ve Všeobecných podmínkách, seznámil se</w:t>
      </w:r>
      <w:r>
        <w:rPr>
          <w:rStyle w:val="Bodytext"/>
        </w:rPr>
        <w:t xml:space="preserve"> s nimi, potvrzuje, že jsou pro něj závazné a konzumace Služeb v souladu s touto Produktovou specifikací se řídí touto Produktovou specifikací, Smlouvou, a Všeobecnými podmínkami pro poskytování Veřejně dostupných služeb elektronických komunikací společnos</w:t>
      </w:r>
      <w:r>
        <w:rPr>
          <w:rStyle w:val="Bodytext"/>
        </w:rPr>
        <w:t xml:space="preserve">ti Dia! 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rStyle w:val="Bodytext"/>
          <w:lang w:val="en-US"/>
        </w:rPr>
        <w:t xml:space="preserve">Dial </w:t>
      </w:r>
      <w:r>
        <w:rPr>
          <w:rStyle w:val="Bodytext"/>
        </w:rPr>
        <w:t>Tel</w:t>
      </w:r>
      <w:r>
        <w:rPr>
          <w:rStyle w:val="Bodytext"/>
        </w:rPr>
        <w:t>ecom, a.s. a ostatními smluvními dokumenty. Ukončení účinnosti této Produktové specifikace neznamená pro Účastníka a Poskytovatele zánik povinnosti vyplývající pro ně ze Smlouvy, Produktové specifikace, Všeobecných podmínek nebo jiných smluvních dokumentů.</w:t>
      </w:r>
    </w:p>
    <w:p w:rsidR="009E7995" w:rsidRDefault="00EA1972" w:rsidP="00EA1972">
      <w:pPr>
        <w:framePr w:wrap="around" w:vAnchor="page" w:hAnchor="page" w:x="436" w:y="12186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553200" cy="1190625"/>
            <wp:effectExtent l="0" t="0" r="0" b="9525"/>
            <wp:docPr id="1" name="obrázek 1" descr="C:\Users\slamova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95" w:rsidRDefault="00CF7084">
      <w:pPr>
        <w:pStyle w:val="Bodytext50"/>
        <w:framePr w:wrap="around" w:vAnchor="page" w:hAnchor="page" w:x="5130" w:y="15719"/>
        <w:shd w:val="clear" w:color="auto" w:fill="auto"/>
        <w:spacing w:line="130" w:lineRule="exact"/>
        <w:ind w:left="100"/>
      </w:pPr>
      <w:r>
        <w:rPr>
          <w:rStyle w:val="Bodytext5"/>
        </w:rPr>
        <w:t>Strana 1/1</w:t>
      </w:r>
    </w:p>
    <w:p w:rsidR="009E7995" w:rsidRDefault="00E0019A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8020050</wp:posOffset>
                </wp:positionV>
                <wp:extent cx="542925" cy="114300"/>
                <wp:effectExtent l="0" t="0" r="952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4FD7" id="Obdélník 5" o:spid="_x0000_s1026" style="position:absolute;margin-left:447pt;margin-top:631.5pt;width:4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TVnAIAAIQFAAAOAAAAZHJzL2Uyb0RvYy54bWysVMFu2zAMvQ/YPwi6r7azZFuDOkXQosOA&#10;og3WDj0rshQbk0VNUuJkf7TDvqI/Nkqyna4rdhiWgyKK5CP5TPLsfN8qshPWNaBLWpzklAjNoWr0&#10;pqRf7q/efKDEeaYrpkCLkh6Eo+eL16/OOjMXE6hBVcISBNFu3pmS1t6beZY5XouWuRMwQqNSgm2Z&#10;R9FussqyDtFblU3y/F3Wga2MBS6cw9fLpKSLiC+l4P5WSic8USXF3Hw8bTzX4cwWZ2y+sczUDe/T&#10;YP+QRcsajUFHqEvmGdna5g+otuEWHEh/wqHNQMqGi1gDVlPkz6q5q5kRsRYkx5mRJvf/YPnNbmVJ&#10;U5V0RolmLX6i23X1+EPpx59fySzw0xk3R7M7s7K95PAait1L24Z/LIPsI6eHkVOx94Tj42w6OZ0g&#10;NkdVUUzf5pHz7OhsrPMfBbQkXEpq8ZNFJtnu2nkMiKaDSYjlQDXVVaNUFEKbiAtlyY7hB15vipAw&#10;evxmpXSw1RC8kjq8ZKGuVEm8+YMSwU7pz0IiI5j7JCYSe/EYhHEutC+SqmaVSLFnOf6G6ENaMZcI&#10;GJAlxh+xe4DBMoEM2CnL3j64itjKo3P+t8SS8+gRI4P2o3PbaLAvASisqo+c7AeSEjWBpTVUB+wX&#10;C2mQnOFXDX62a+b8ilmcHJwx3Ab+Fg+poCsp9DdKarDfX3oP9tjQqKWkw0ksqfu2ZVZQoj5pbPXT&#10;YjoNoxuF6ez9BAX7VLN+qtHb9gKwFwrcO4bHa7D3arhKC+0DLo1liIoqpjnGLin3dhAufNoQuHa4&#10;WC6jGY6rYf5a3xkewAOroS3v9w/Mmr53PTb9DQxTy+bPWjjZBk8Ny60H2cT+PvLa842jHhunX0th&#10;lzyVo9VxeS5+AQAA//8DAFBLAwQUAAYACAAAACEAvl5wOOMAAAANAQAADwAAAGRycy9kb3ducmV2&#10;LnhtbEyPwU7DMBBE70j8g7VIXBB1WkObhDgVICFx6YFSVRzdeImjxnYUu0nK17M9wW13ZzT7plhP&#10;tmUD9qHxTsJ8lgBDV3nduFrC7vPtPgUWonJatd6hhDMGWJfXV4XKtR/dBw7bWDMKcSFXEkyMXc55&#10;qAxaFWa+Q0fat++tirT2Nde9GinctnyRJEtuVePog1EdvhqsjtuTlbA5C/E+3InjuGtE3fzwr5e9&#10;8VLe3kzPT8AiTvHPDBd8QoeSmA7+5HRgrYQ0e6AukYTFUtBElmyVPQI7XE7pPAFeFvx/i/IXAAD/&#10;/wMAUEsBAi0AFAAGAAgAAAAhALaDOJL+AAAA4QEAABMAAAAAAAAAAAAAAAAAAAAAAFtDb250ZW50&#10;X1R5cGVzXS54bWxQSwECLQAUAAYACAAAACEAOP0h/9YAAACUAQAACwAAAAAAAAAAAAAAAAAvAQAA&#10;X3JlbHMvLnJlbHNQSwECLQAUAAYACAAAACEAfTLk1ZwCAACEBQAADgAAAAAAAAAAAAAAAAAuAgAA&#10;ZHJzL2Uyb0RvYy54bWxQSwECLQAUAAYACAAAACEAvl5wOOMAAAANAQAADwAAAAAAAAAAAAAAAAD2&#10;BAAAZHJzL2Rvd25yZXYueG1sUEsFBgAAAAAEAAQA8wAAAAYGAAAAAA==&#10;" fillcolor="white [3212]" stroked="f" strokeweight="1pt"/>
            </w:pict>
          </mc:Fallback>
        </mc:AlternateContent>
      </w:r>
      <w:r>
        <w:rPr>
          <w:noProof/>
          <w:sz w:val="2"/>
          <w:szCs w:val="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8534400</wp:posOffset>
                </wp:positionV>
                <wp:extent cx="1114425" cy="390525"/>
                <wp:effectExtent l="0" t="0" r="9525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5751F" id="Obdélník 4" o:spid="_x0000_s1026" style="position:absolute;margin-left:441.75pt;margin-top:672pt;width:87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5mmgIAAIUFAAAOAAAAZHJzL2Uyb0RvYy54bWysVM1u2zAMvg/YOwi6r7azZFuDOkXQosOA&#10;og3WDj0rshQbk0VNUuJkb7TDnqIvNkqyna4rdhiWg0KJ5Mcff+TZ+b5VZCesa0CXtDjJKRGaQ9Xo&#10;TUm/3F+9+UCJ80xXTIEWJT0IR88Xr1+ddWYuJlCDqoQlCKLdvDMlrb038yxzvBYtcydghEalBNsy&#10;j1e7ySrLOkRvVTbJ83dZB7YyFrhwDl8vk5IuIr6UgvtbKZ3wRJUUc/PxtPFchzNbnLH5xjJTN7xP&#10;g/1DFi1rNAYdoS6ZZ2Rrmz+g2oZbcCD9CYc2AykbLmINWE2RP6vmrmZGxFqwOc6MbXL/D5bf7FaW&#10;NFVJp5Ro1uInul1Xjz+Ufvz5lUxDfzrj5mh2Z1a2vzkUQ7F7advwj2WQfezpYeyp2HvC8bEoiul0&#10;MqOEo+7taT5DGWGyo7exzn8U0JIglNTiN4utZLtr55PpYBKCOVBNddUoFS+BJ+JCWbJj+IXXm6IH&#10;/81K6WCrIXglwPCShcJSKVHyByWCndKfhcSWYPKTmEgk4zEI41xoXyRVzSqRYs9y/A3Rh7RioREw&#10;IEuMP2L3AINlAhmwU5a9fXAVkcujc/63xJLz6BEjg/ajc9tosC8BKKyqj5zshyal1oQuraE6IGEs&#10;pElyhl81+NmumfMrZnF0cMhwHfhbPKSCrqTQS5TUYL+/9B7skdGopaTDUSyp+7ZlVlCiPmnk+iky&#10;KMxuvExn7yd4sU8166cavW0vALlQ4OIxPIrB3qtBlBbaB9wayxAVVUxzjF1S7u1wufBpReDe4WK5&#10;jGY4r4b5a31neAAPXQ20vN8/MGt67npk/Q0MY8vmzyicbIOnhuXWg2wiv4997fuNsx6J0++lsEye&#10;3qPVcXsufgEAAP//AwBQSwMEFAAGAAgAAAAhAFV9sFHiAAAADgEAAA8AAABkcnMvZG93bnJldi54&#10;bWxMj0FLxDAQhe+C/yGM4EXcRNNKrU0XFQQvHlwX8ZhtxqZsk5Qm23b99c6e9PaG93jzvWq9uJ5N&#10;OMYueAU3KwEMfRNM51sF24+X6wJYTNob3QePCo4YYV2fn1W6NGH27zhtUsuoxMdSK7ApDSXnsbHo&#10;dFyFAT1532F0OtE5ttyMeqZy1/NbIe64052nD1YP+Gyx2W8OTsHbUcrX6Uru520n2+6Hfz192qDU&#10;5cXy+AAs4ZL+wnDCJ3SoiWkXDt5E1isoCplTlAyZZbTqFBH5PakdqUzkOfC64v9n1L8AAAD//wMA&#10;UEsBAi0AFAAGAAgAAAAhALaDOJL+AAAA4QEAABMAAAAAAAAAAAAAAAAAAAAAAFtDb250ZW50X1R5&#10;cGVzXS54bWxQSwECLQAUAAYACAAAACEAOP0h/9YAAACUAQAACwAAAAAAAAAAAAAAAAAvAQAAX3Jl&#10;bHMvLnJlbHNQSwECLQAUAAYACAAAACEAJ58eZpoCAACFBQAADgAAAAAAAAAAAAAAAAAuAgAAZHJz&#10;L2Uyb0RvYy54bWxQSwECLQAUAAYACAAAACEAVX2wUeIAAAAOAQAADwAAAAAAAAAAAAAAAAD0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sz w:val="2"/>
          <w:szCs w:val="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8201025</wp:posOffset>
                </wp:positionV>
                <wp:extent cx="962025" cy="266700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4D9B" id="Obdélník 3" o:spid="_x0000_s1026" style="position:absolute;margin-left:441.75pt;margin-top:645.75pt;width:75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B1nQIAAIQFAAAOAAAAZHJzL2Uyb0RvYy54bWysVMFu2zAMvQ/YPwi6r3bcNl2DOkXQosOA&#10;oi3WDj0rshQbk0VNUuJkf7RDv6I/Nkqyna4rdhiWgyKK5CP5TPLsfNsqshHWNaBLOjnIKRGaQ9Xo&#10;VUm/Plx9+EiJ80xXTIEWJd0JR8/n79+ddWYmCqhBVcISBNFu1pmS1t6bWZY5XouWuQMwQqNSgm2Z&#10;R9GussqyDtFblRV5Ps06sJWxwIVz+HqZlHQe8aUU3N9K6YQnqqSYm4+njecynNn8jM1Wlpm64X0a&#10;7B+yaFmjMegIdck8I2vb/AHVNtyCA+kPOLQZSNlwEWvAaib5q2rua2ZErAXJcWakyf0/WH6zubOk&#10;qUp6SIlmLX6i22X1/FPp56dv5DDw0xk3Q7N7c2d7yeE1FLuVtg3/WAbZRk53I6di6wnHx9NpkRfH&#10;lHBUFdPpSR45z/bOxjr/SUBLwqWkFj9ZZJJtrp3HgGg6mIRYDlRTXTVKRSG0ibhQlmwYfuDlahIS&#10;Ro/frJQOthqCV1KHlyzUlSqJN79TItgp/UVIZARzL2IisRf3QRjnQvtJUtWsEin2cY6/IfqQVswl&#10;AgZkifFH7B5gsEwgA3bKsrcPriK28uic/y2x5Dx6xMig/ejcNhrsWwAKq+ojJ/uBpERNYGkJ1Q77&#10;xUIaJGf4VYOf7Zo5f8csTg7OGG4Df4uHVNCVFPobJTXYH2+9B3tsaNRS0uEkltR9XzMrKFGfNbb6&#10;6eToKIxuFI6OTwoU7EvN8qVGr9sLwF6Y4N4xPF6DvVfDVVpoH3FpLEJUVDHNMXZJubeDcOHThsC1&#10;w8ViEc1wXA3z1/re8AAeWA1t+bB9ZNb0veux6W9gmFo2e9XCyTZ4alisPcgm9vee155vHPXYOP1a&#10;CrvkpRyt9stz/gsAAP//AwBQSwMEFAAGAAgAAAAhAHWIAobhAAAADgEAAA8AAABkcnMvZG93bnJl&#10;di54bWxMj8FOwzAQRO9I/IO1SFwQdVqrKIQ4FSAhceFAqRBHN14Sq/E6it0k5evZnuA2qxnNvik3&#10;s+/EiEN0gTQsFxkIpDpYR42G3cfLbQ4iJkPWdIFQwwkjbKrLi9IUNkz0juM2NYJLKBZGQ5tSX0gZ&#10;6xa9iYvQI7H3HQZvEp9DI+1gJi73nVxl2Z30xhF/aE2Pzy3Wh+3Ra3g7KfU63qjDtHOqcT/y6+mz&#10;DVpfX82PDyASzukvDGd8RoeKmfbhSDaKTkOeqzVH2VjdL1mdI5la8749K6XYlVUp/8+ofgEAAP//&#10;AwBQSwECLQAUAAYACAAAACEAtoM4kv4AAADhAQAAEwAAAAAAAAAAAAAAAAAAAAAAW0NvbnRlbnRf&#10;VHlwZXNdLnhtbFBLAQItABQABgAIAAAAIQA4/SH/1gAAAJQBAAALAAAAAAAAAAAAAAAAAC8BAABf&#10;cmVscy8ucmVsc1BLAQItABQABgAIAAAAIQDR3OB1nQIAAIQFAAAOAAAAAAAAAAAAAAAAAC4CAABk&#10;cnMvZTJvRG9jLnhtbFBLAQItABQABgAIAAAAIQB1iAKG4QAAAA4BAAAPAAAAAAAAAAAAAAAAAPcE&#10;AABkcnMvZG93bnJldi54bWxQSwUGAAAAAAQABADzAAAABQYAAAAA&#10;" fillcolor="white [3212]" stroked="f" strokeweight="1pt"/>
            </w:pict>
          </mc:Fallback>
        </mc:AlternateContent>
      </w:r>
      <w:r>
        <w:rPr>
          <w:noProof/>
          <w:sz w:val="2"/>
          <w:szCs w:val="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8201025</wp:posOffset>
                </wp:positionV>
                <wp:extent cx="1962150" cy="20955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DC46A" id="Obdélník 2" o:spid="_x0000_s1026" style="position:absolute;margin-left:65.25pt;margin-top:645.75pt;width:154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FRmgIAAIUFAAAOAAAAZHJzL2Uyb0RvYy54bWysVM1u2zAMvg/YOwi6r/5B061BnSJo0WFA&#10;0RZrh54VWYqNyaImKXGyN9phT9EXGyXZTtcVOwzLQaHMjx9/RPLsfNcpshXWtaArWhzllAjNoW71&#10;uqJfHq7efaDEeaZrpkCLiu6Fo+eLt2/OejMXJTSgamEJkmg3701FG+/NPMscb0TH3BEYoVEpwXbM&#10;49Wus9qyHtk7lZV5fpL1YGtjgQvn8OtlUtJF5JdScH8rpROeqIpibD6eNp6rcGaLMzZfW2aalg9h&#10;sH+IomOtRqcT1SXzjGxs+wdV13ILDqQ/4tBlIGXLRcwBsynyF9ncN8yImAsWx5mpTO7/0fKb7Z0l&#10;bV3RkhLNOnyi21X99EPpp59fSRnq0xs3R9i9ubPDzaEYkt1J24V/TIPsYk33U03FzhOOH4vTk7KY&#10;Yek56sr8dIYy0mQHa2Od/yigI0GoqMU3i6Vk22vnE3SEBGcOVFtftUrFS+gTcaEs2TJ84dW6GMh/&#10;QykdsBqCVSIMX7KQWEolSn6vRMAp/VlILAkGX8ZAYjMenDDOhfZFUjWsFsn3LMff6H0MKyYaCQOz&#10;RP8T90AwIhPJyJ2iHPDBVMRenozzvwWWjCeL6Bm0n4y7VoN9jUBhVoPnhB+LlEoTqrSCeo8NYyFN&#10;kjP8qsVnu2bO3zGLo4MvjevA3+IhFfQVhUGipAH7/bXvAY8djVpKehzFirpvG2YFJeqTxl4/LY6P&#10;w+zGy/HsfYkX+1yzeq7Rm+4CsBcKXDyGRzHgvRpFaaF7xK2xDF5RxTRH3xXl3o6XC59WBO4dLpbL&#10;CMN5Ncxf63vDA3moamjLh90js2boXY9dfwPj2LL5ixZO2GCpYbnxINvY34e6DvXGWY+NM+ylsEye&#10;3yPqsD0XvwAAAP//AwBQSwMEFAAGAAgAAAAhANP0lffhAAAADQEAAA8AAABkcnMvZG93bnJldi54&#10;bWxMj8FOwzAQRO9I/IO1SFxQ6zRuEQ1xKkBC4sKBUlUc3djEVuN1FLtJytezPcFtRjOafVtuJt+y&#10;wfTRBZSwmGfADNZBO2wk7D5fZw/AYlKoVRvQSDibCJvq+qpUhQ4jfphhmxpGIxgLJcGm1BWcx9oa&#10;r+I8dAYp+w69V4ls33Ddq5HGfcvzLLvnXjmkC1Z15sWa+rg9eQnvZyHehjtxHHdONO6Hfz3vbZDy&#10;9mZ6egSWzJT+ynDBJ3SoiOkQTqgja8mLbEVVEvl6QYoqS7Emcbhk+XIFvCr5/y+qXwAAAP//AwBQ&#10;SwECLQAUAAYACAAAACEAtoM4kv4AAADhAQAAEwAAAAAAAAAAAAAAAAAAAAAAW0NvbnRlbnRfVHlw&#10;ZXNdLnhtbFBLAQItABQABgAIAAAAIQA4/SH/1gAAAJQBAAALAAAAAAAAAAAAAAAAAC8BAABfcmVs&#10;cy8ucmVsc1BLAQItABQABgAIAAAAIQAHQ9FRmgIAAIUFAAAOAAAAAAAAAAAAAAAAAC4CAABkcnMv&#10;ZTJvRG9jLnhtbFBLAQItABQABgAIAAAAIQDT9JX34QAAAA0BAAAPAAAAAAAAAAAAAAAAAPQEAABk&#10;cnMvZG93bnJldi54bWxQSwUGAAAAAAQABADzAAAAAgYAAAAA&#10;" fillcolor="white [3212]" stroked="f" strokeweight="1pt"/>
            </w:pict>
          </mc:Fallback>
        </mc:AlternateContent>
      </w:r>
    </w:p>
    <w:sectPr w:rsidR="009E799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84" w:rsidRDefault="00CF7084">
      <w:r>
        <w:separator/>
      </w:r>
    </w:p>
  </w:endnote>
  <w:endnote w:type="continuationSeparator" w:id="0">
    <w:p w:rsidR="00CF7084" w:rsidRDefault="00C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84" w:rsidRDefault="00CF7084"/>
  </w:footnote>
  <w:footnote w:type="continuationSeparator" w:id="0">
    <w:p w:rsidR="00CF7084" w:rsidRDefault="00CF70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95"/>
    <w:rsid w:val="009E7995"/>
    <w:rsid w:val="00CF7084"/>
    <w:rsid w:val="00E0019A"/>
    <w:rsid w:val="00E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3330-038A-4487-93B0-52521FB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23"/>
      <w:sz w:val="26"/>
      <w:szCs w:val="26"/>
      <w:u w:val="none"/>
    </w:rPr>
  </w:style>
  <w:style w:type="character" w:customStyle="1" w:styleId="Heading1165ptNotBoldItalicSpacing0pt">
    <w:name w:val="Heading #1 + 16.5 pt;Not Bold;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33"/>
      <w:szCs w:val="33"/>
      <w:u w:val="none"/>
      <w:lang w:val="cs"/>
    </w:rPr>
  </w:style>
  <w:style w:type="character" w:customStyle="1" w:styleId="Heading1165ptNotBoldItalicSpacing0pt0">
    <w:name w:val="Heading #1 + 16.5 pt;Not Bold;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911842"/>
      <w:spacing w:val="-4"/>
      <w:w w:val="100"/>
      <w:position w:val="0"/>
      <w:sz w:val="33"/>
      <w:szCs w:val="33"/>
      <w:u w:val="none"/>
      <w:lang w:val="cs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single"/>
      <w:lang w:val="cs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">
    <w:name w:val="Body text_"/>
    <w:basedOn w:val="Standardnpsmoodstavce"/>
    <w:link w:val="Zkladntext1"/>
    <w:rPr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Bodytext7ptNotItalicSpacing0pt">
    <w:name w:val="Body text + 7 pt;Not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4"/>
      <w:szCs w:val="14"/>
      <w:u w:val="none"/>
      <w:lang w:val="cs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0" w:lineRule="atLeast"/>
      <w:outlineLvl w:val="0"/>
    </w:pPr>
    <w:rPr>
      <w:b/>
      <w:bCs/>
      <w:spacing w:val="23"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spacing w:val="12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jc w:val="right"/>
    </w:pPr>
    <w:rPr>
      <w:b/>
      <w:bCs/>
      <w:spacing w:val="8"/>
      <w:sz w:val="16"/>
      <w:szCs w:val="16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394" w:lineRule="exact"/>
    </w:pPr>
    <w:rPr>
      <w:i/>
      <w:iCs/>
      <w:spacing w:val="3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spacing w:val="12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spacing w:val="1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rtal.dialteleco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A6AE-C9E3-44A4-9518-DAF1BD26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2018-02-22T08:19:00Z</dcterms:created>
  <dcterms:modified xsi:type="dcterms:W3CDTF">2018-02-22T08:22:00Z</dcterms:modified>
</cp:coreProperties>
</file>