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6D4" w:rsidRPr="007936D4" w:rsidRDefault="007936D4" w:rsidP="007936D4">
      <w:pPr>
        <w:pStyle w:val="Nadpis1"/>
        <w:ind w:left="0" w:firstLine="0"/>
        <w:jc w:val="center"/>
        <w:rPr>
          <w:rFonts w:asciiTheme="minorHAnsi" w:hAnsiTheme="minorHAnsi"/>
          <w:smallCaps/>
        </w:rPr>
      </w:pPr>
      <w:r>
        <w:t xml:space="preserve">                                                                                          </w:t>
      </w:r>
      <w:r w:rsidRPr="004E28B5">
        <w:rPr>
          <w:lang w:val="ru-RU"/>
        </w:rPr>
        <w:t>№</w:t>
      </w:r>
      <w:r>
        <w:t xml:space="preserve"> </w:t>
      </w:r>
      <w:r w:rsidRPr="007936D4">
        <w:rPr>
          <w:rFonts w:asciiTheme="minorHAnsi" w:hAnsiTheme="minorHAnsi"/>
        </w:rPr>
        <w:t>279379/2018 - ČRA</w:t>
      </w:r>
    </w:p>
    <w:p w:rsidR="007936D4" w:rsidRDefault="007936D4" w:rsidP="00FA567B">
      <w:pPr>
        <w:pStyle w:val="Nadpis1"/>
        <w:ind w:left="0" w:firstLine="0"/>
        <w:jc w:val="center"/>
        <w:rPr>
          <w:rFonts w:asciiTheme="minorHAnsi" w:hAnsiTheme="minorHAnsi"/>
          <w:smallCaps/>
        </w:rPr>
      </w:pPr>
    </w:p>
    <w:p w:rsidR="00A868B4" w:rsidRPr="004E28B5" w:rsidRDefault="00A868B4" w:rsidP="00FA567B">
      <w:pPr>
        <w:pStyle w:val="Nadpis1"/>
        <w:ind w:left="0" w:firstLine="0"/>
        <w:jc w:val="center"/>
        <w:rPr>
          <w:rFonts w:asciiTheme="minorHAnsi" w:hAnsiTheme="minorHAnsi"/>
          <w:smallCaps/>
          <w:lang w:val="ru-RU"/>
        </w:rPr>
      </w:pPr>
      <w:r>
        <w:rPr>
          <w:rFonts w:asciiTheme="minorHAnsi" w:hAnsiTheme="minorHAnsi"/>
          <w:smallCaps/>
          <w:lang w:val="ru-RU"/>
        </w:rPr>
        <w:t>ДОПОЛНИТЕЛЬНОЕ СОГЛАШЕНИЕ К ДОГОВОРУ</w:t>
      </w:r>
      <w:r w:rsidR="00FA567B">
        <w:rPr>
          <w:rFonts w:asciiTheme="minorHAnsi" w:hAnsiTheme="minorHAnsi"/>
          <w:smallCaps/>
        </w:rPr>
        <w:t xml:space="preserve"> </w:t>
      </w:r>
      <w:r w:rsidRPr="004E28B5">
        <w:rPr>
          <w:lang w:val="ru-RU"/>
        </w:rPr>
        <w:t xml:space="preserve">№ </w:t>
      </w:r>
      <w:r w:rsidRPr="00FA567B">
        <w:rPr>
          <w:rFonts w:asciiTheme="minorHAnsi" w:hAnsiTheme="minorHAnsi"/>
          <w:lang w:val="ru-RU"/>
        </w:rPr>
        <w:t>281550/2017-Č</w:t>
      </w:r>
      <w:r w:rsidRPr="00587E81">
        <w:rPr>
          <w:rFonts w:asciiTheme="minorHAnsi" w:hAnsiTheme="minorHAnsi"/>
          <w:lang w:val="en-US"/>
        </w:rPr>
        <w:t>RA</w:t>
      </w:r>
    </w:p>
    <w:p w:rsidR="00A868B4" w:rsidRPr="004E28B5" w:rsidRDefault="00A868B4" w:rsidP="00A868B4">
      <w:pPr>
        <w:ind w:left="2832" w:firstLine="708"/>
        <w:jc w:val="both"/>
        <w:rPr>
          <w:rFonts w:asciiTheme="minorHAnsi" w:hAnsiTheme="minorHAnsi"/>
          <w:b/>
          <w:bCs/>
          <w:smallCaps/>
          <w:lang w:val="ru-RU"/>
        </w:rPr>
      </w:pPr>
    </w:p>
    <w:p w:rsidR="00A868B4" w:rsidRPr="004E28B5" w:rsidRDefault="00A868B4" w:rsidP="00A868B4">
      <w:pPr>
        <w:jc w:val="both"/>
        <w:rPr>
          <w:rFonts w:asciiTheme="minorHAnsi" w:hAnsiTheme="minorHAnsi"/>
          <w:bCs/>
          <w:smallCaps/>
          <w:sz w:val="22"/>
          <w:szCs w:val="22"/>
          <w:lang w:val="ru-RU"/>
        </w:rPr>
      </w:pPr>
      <w:r w:rsidRPr="004E28B5">
        <w:rPr>
          <w:rFonts w:asciiTheme="minorHAnsi" w:hAnsiTheme="minorHAnsi"/>
          <w:bCs/>
          <w:smallCaps/>
          <w:sz w:val="22"/>
          <w:szCs w:val="22"/>
          <w:lang w:val="ru-RU"/>
        </w:rPr>
        <w:t>Стороны</w:t>
      </w:r>
    </w:p>
    <w:p w:rsidR="00A868B4" w:rsidRPr="004E28B5" w:rsidRDefault="00A868B4" w:rsidP="00A868B4">
      <w:pPr>
        <w:jc w:val="both"/>
        <w:rPr>
          <w:rFonts w:asciiTheme="minorHAnsi" w:hAnsiTheme="minorHAnsi"/>
          <w:b/>
          <w:bCs/>
          <w:smallCaps/>
          <w:sz w:val="22"/>
          <w:szCs w:val="22"/>
          <w:lang w:val="ru-RU"/>
        </w:rPr>
      </w:pPr>
    </w:p>
    <w:p w:rsidR="00A868B4" w:rsidRPr="004E28B5" w:rsidRDefault="00A868B4" w:rsidP="00A868B4">
      <w:pPr>
        <w:pStyle w:val="Nadpis3"/>
        <w:spacing w:before="120"/>
        <w:ind w:left="2880" w:hanging="2880"/>
        <w:rPr>
          <w:rFonts w:asciiTheme="minorHAnsi" w:hAnsiTheme="minorHAnsi"/>
          <w:sz w:val="22"/>
          <w:szCs w:val="22"/>
          <w:lang w:val="ru-RU"/>
        </w:rPr>
      </w:pPr>
      <w:r w:rsidRPr="004E28B5">
        <w:rPr>
          <w:rFonts w:asciiTheme="minorHAnsi" w:hAnsiTheme="minorHAnsi"/>
          <w:b w:val="0"/>
          <w:sz w:val="22"/>
          <w:szCs w:val="22"/>
          <w:lang w:val="ru-RU"/>
        </w:rPr>
        <w:t>Заказчик:</w:t>
      </w:r>
      <w:r w:rsidRPr="004E28B5">
        <w:rPr>
          <w:rFonts w:asciiTheme="minorHAnsi" w:hAnsiTheme="minorHAnsi"/>
          <w:sz w:val="22"/>
          <w:szCs w:val="22"/>
          <w:lang w:val="ru-RU"/>
        </w:rPr>
        <w:tab/>
        <w:t xml:space="preserve">Czech Republic – Czech Development Agency </w:t>
      </w:r>
      <w:r w:rsidRPr="004E28B5">
        <w:rPr>
          <w:rFonts w:asciiTheme="minorHAnsi" w:hAnsiTheme="minorHAnsi"/>
          <w:sz w:val="22"/>
          <w:szCs w:val="22"/>
          <w:lang w:val="ru-RU"/>
        </w:rPr>
        <w:br/>
        <w:t>(Чешское государственное агенство по развитию</w:t>
      </w:r>
      <w:r>
        <w:rPr>
          <w:rFonts w:asciiTheme="minorHAnsi" w:hAnsiTheme="minorHAnsi"/>
          <w:sz w:val="22"/>
          <w:szCs w:val="22"/>
          <w:lang w:val="ru-RU"/>
        </w:rPr>
        <w:t>, ЧГАпР</w:t>
      </w:r>
      <w:r w:rsidRPr="004E28B5">
        <w:rPr>
          <w:rFonts w:asciiTheme="minorHAnsi" w:hAnsiTheme="minorHAnsi"/>
          <w:sz w:val="22"/>
          <w:szCs w:val="22"/>
          <w:lang w:val="ru-RU"/>
        </w:rPr>
        <w:t>)</w:t>
      </w:r>
    </w:p>
    <w:p w:rsidR="00A868B4" w:rsidRPr="004E28B5" w:rsidRDefault="00A868B4" w:rsidP="00A868B4">
      <w:pPr>
        <w:pStyle w:val="Zhlav"/>
        <w:tabs>
          <w:tab w:val="clear" w:pos="4153"/>
          <w:tab w:val="clear" w:pos="8306"/>
        </w:tabs>
        <w:rPr>
          <w:rFonts w:asciiTheme="minorHAnsi" w:hAnsiTheme="minorHAnsi"/>
          <w:sz w:val="22"/>
          <w:szCs w:val="22"/>
          <w:lang w:val="ru-RU"/>
        </w:rPr>
      </w:pPr>
      <w:r w:rsidRPr="004E28B5">
        <w:rPr>
          <w:rFonts w:asciiTheme="minorHAnsi" w:hAnsiTheme="minorHAnsi"/>
          <w:sz w:val="22"/>
          <w:szCs w:val="22"/>
          <w:lang w:val="ru-RU"/>
        </w:rPr>
        <w:t xml:space="preserve">В лице: </w:t>
      </w:r>
      <w:r w:rsidRPr="004E28B5">
        <w:rPr>
          <w:rFonts w:asciiTheme="minorHAnsi" w:hAnsiTheme="minorHAnsi"/>
          <w:sz w:val="22"/>
          <w:szCs w:val="22"/>
          <w:lang w:val="ru-RU"/>
        </w:rPr>
        <w:tab/>
        <w:t xml:space="preserve">                          </w:t>
      </w:r>
      <w:r w:rsidRPr="004E28B5">
        <w:rPr>
          <w:rFonts w:asciiTheme="minorHAnsi" w:hAnsiTheme="minorHAnsi"/>
          <w:sz w:val="22"/>
          <w:szCs w:val="22"/>
          <w:lang w:val="ru-RU"/>
        </w:rPr>
        <w:tab/>
      </w:r>
      <w:r>
        <w:rPr>
          <w:rFonts w:asciiTheme="minorHAnsi" w:hAnsiTheme="minorHAnsi"/>
          <w:sz w:val="22"/>
          <w:szCs w:val="22"/>
          <w:lang w:val="ru-RU"/>
        </w:rPr>
        <w:t>Фрелиха Павела</w:t>
      </w:r>
      <w:r w:rsidRPr="004E28B5">
        <w:rPr>
          <w:rFonts w:asciiTheme="minorHAnsi" w:hAnsiTheme="minorHAnsi"/>
          <w:sz w:val="22"/>
          <w:szCs w:val="22"/>
          <w:lang w:val="ru-RU"/>
        </w:rPr>
        <w:t xml:space="preserve">, директора </w:t>
      </w:r>
    </w:p>
    <w:p w:rsidR="00A868B4" w:rsidRPr="004E28B5" w:rsidRDefault="00A868B4" w:rsidP="00A868B4">
      <w:pPr>
        <w:rPr>
          <w:rFonts w:asciiTheme="minorHAnsi" w:hAnsiTheme="minorHAnsi"/>
          <w:sz w:val="22"/>
          <w:szCs w:val="22"/>
          <w:lang w:val="ru-RU"/>
        </w:rPr>
      </w:pPr>
      <w:r w:rsidRPr="004E28B5">
        <w:rPr>
          <w:rFonts w:asciiTheme="minorHAnsi" w:hAnsiTheme="minorHAnsi"/>
          <w:sz w:val="22"/>
          <w:szCs w:val="22"/>
          <w:lang w:val="ru-RU"/>
        </w:rPr>
        <w:t xml:space="preserve">Юридический адрес: </w:t>
      </w:r>
      <w:r w:rsidRPr="004E28B5">
        <w:rPr>
          <w:rFonts w:asciiTheme="minorHAnsi" w:hAnsiTheme="minorHAnsi"/>
          <w:sz w:val="22"/>
          <w:szCs w:val="22"/>
          <w:lang w:val="ru-RU"/>
        </w:rPr>
        <w:tab/>
      </w:r>
      <w:r w:rsidRPr="004E28B5">
        <w:rPr>
          <w:rFonts w:asciiTheme="minorHAnsi" w:hAnsiTheme="minorHAnsi"/>
          <w:sz w:val="22"/>
          <w:szCs w:val="22"/>
          <w:lang w:val="ru-RU"/>
        </w:rPr>
        <w:tab/>
        <w:t>Нерудова 3, 118 50 Прага 1</w:t>
      </w:r>
    </w:p>
    <w:p w:rsidR="00A868B4" w:rsidRPr="00FA567B" w:rsidRDefault="00A868B4" w:rsidP="00A868B4">
      <w:pPr>
        <w:rPr>
          <w:rFonts w:asciiTheme="minorHAnsi" w:hAnsiTheme="minorHAnsi"/>
          <w:sz w:val="22"/>
          <w:szCs w:val="22"/>
        </w:rPr>
      </w:pPr>
      <w:r w:rsidRPr="004E28B5">
        <w:rPr>
          <w:rFonts w:asciiTheme="minorHAnsi" w:hAnsiTheme="minorHAnsi"/>
          <w:sz w:val="22"/>
          <w:szCs w:val="22"/>
          <w:lang w:val="ru-RU"/>
        </w:rPr>
        <w:t>Контактное лицо заказчика:  Мойжишова</w:t>
      </w:r>
      <w:r w:rsidR="00FA567B">
        <w:rPr>
          <w:rFonts w:asciiTheme="minorHAnsi" w:hAnsiTheme="minorHAnsi"/>
          <w:sz w:val="22"/>
          <w:szCs w:val="22"/>
        </w:rPr>
        <w:t xml:space="preserve"> </w:t>
      </w:r>
      <w:r w:rsidR="00FA567B" w:rsidRPr="004E28B5">
        <w:rPr>
          <w:rFonts w:asciiTheme="minorHAnsi" w:hAnsiTheme="minorHAnsi"/>
          <w:sz w:val="22"/>
          <w:szCs w:val="22"/>
          <w:lang w:val="ru-RU"/>
        </w:rPr>
        <w:t>Петра</w:t>
      </w:r>
    </w:p>
    <w:p w:rsidR="00A868B4" w:rsidRPr="0049167E" w:rsidRDefault="00A868B4" w:rsidP="00A868B4">
      <w:pPr>
        <w:rPr>
          <w:rFonts w:asciiTheme="minorHAnsi" w:hAnsiTheme="minorHAnsi"/>
          <w:sz w:val="22"/>
          <w:szCs w:val="22"/>
        </w:rPr>
      </w:pPr>
      <w:r>
        <w:rPr>
          <w:rFonts w:asciiTheme="minorHAnsi" w:hAnsiTheme="minorHAnsi"/>
          <w:sz w:val="22"/>
          <w:szCs w:val="22"/>
          <w:lang w:val="ru-RU"/>
        </w:rPr>
        <w:t>Телефон</w:t>
      </w:r>
      <w:r w:rsidRPr="004E28B5">
        <w:rPr>
          <w:rFonts w:asciiTheme="minorHAnsi" w:hAnsiTheme="minorHAnsi"/>
          <w:sz w:val="22"/>
          <w:szCs w:val="22"/>
          <w:lang w:val="ru-RU"/>
        </w:rPr>
        <w:t>:</w:t>
      </w:r>
      <w:r w:rsidRPr="004E28B5">
        <w:rPr>
          <w:rFonts w:asciiTheme="minorHAnsi" w:hAnsiTheme="minorHAnsi"/>
          <w:sz w:val="22"/>
          <w:szCs w:val="22"/>
          <w:lang w:val="ru-RU"/>
        </w:rPr>
        <w:tab/>
      </w:r>
      <w:r w:rsidRPr="004E28B5">
        <w:rPr>
          <w:rFonts w:asciiTheme="minorHAnsi" w:hAnsiTheme="minorHAnsi"/>
          <w:sz w:val="22"/>
          <w:szCs w:val="22"/>
          <w:lang w:val="ru-RU"/>
        </w:rPr>
        <w:tab/>
      </w:r>
      <w:r w:rsidRPr="004E28B5">
        <w:rPr>
          <w:rFonts w:asciiTheme="minorHAnsi" w:hAnsiTheme="minorHAnsi"/>
          <w:sz w:val="22"/>
          <w:szCs w:val="22"/>
          <w:lang w:val="ru-RU"/>
        </w:rPr>
        <w:tab/>
      </w:r>
      <w:r w:rsidR="0049167E">
        <w:rPr>
          <w:rFonts w:asciiTheme="minorHAnsi" w:hAnsiTheme="minorHAnsi"/>
          <w:sz w:val="22"/>
          <w:szCs w:val="22"/>
        </w:rPr>
        <w:t>XXXXXXXXX</w:t>
      </w:r>
    </w:p>
    <w:p w:rsidR="00A868B4" w:rsidRPr="00824A15" w:rsidRDefault="00A868B4" w:rsidP="00A868B4">
      <w:pPr>
        <w:rPr>
          <w:rFonts w:asciiTheme="minorHAnsi" w:hAnsiTheme="minorHAnsi"/>
          <w:sz w:val="22"/>
          <w:szCs w:val="22"/>
          <w:lang w:val="en-US"/>
        </w:rPr>
      </w:pPr>
      <w:r w:rsidRPr="00824A15">
        <w:rPr>
          <w:rFonts w:asciiTheme="minorHAnsi" w:hAnsiTheme="minorHAnsi"/>
          <w:sz w:val="22"/>
          <w:szCs w:val="22"/>
          <w:lang w:val="en-US"/>
        </w:rPr>
        <w:t xml:space="preserve">E-mail: </w:t>
      </w:r>
      <w:r w:rsidRPr="00824A15">
        <w:rPr>
          <w:rFonts w:asciiTheme="minorHAnsi" w:hAnsiTheme="minorHAnsi"/>
          <w:sz w:val="22"/>
          <w:szCs w:val="22"/>
          <w:lang w:val="en-US"/>
        </w:rPr>
        <w:tab/>
      </w:r>
      <w:r w:rsidRPr="00824A15">
        <w:rPr>
          <w:rFonts w:asciiTheme="minorHAnsi" w:hAnsiTheme="minorHAnsi"/>
          <w:sz w:val="22"/>
          <w:szCs w:val="22"/>
          <w:lang w:val="en-US"/>
        </w:rPr>
        <w:tab/>
      </w:r>
      <w:r w:rsidRPr="00824A15">
        <w:rPr>
          <w:rFonts w:asciiTheme="minorHAnsi" w:hAnsiTheme="minorHAnsi"/>
          <w:sz w:val="22"/>
          <w:szCs w:val="22"/>
          <w:lang w:val="en-US"/>
        </w:rPr>
        <w:tab/>
      </w:r>
      <w:hyperlink r:id="rId8" w:history="1">
        <w:r w:rsidR="0049167E" w:rsidRPr="0049167E">
          <w:t>XXXXXXXXXXXXXXXXXX</w:t>
        </w:r>
      </w:hyperlink>
      <w:r w:rsidRPr="00824A15">
        <w:rPr>
          <w:rFonts w:asciiTheme="minorHAnsi" w:hAnsiTheme="minorHAnsi"/>
          <w:sz w:val="22"/>
          <w:szCs w:val="22"/>
          <w:lang w:val="en-US"/>
        </w:rPr>
        <w:tab/>
      </w:r>
      <w:r w:rsidRPr="00824A15">
        <w:rPr>
          <w:rFonts w:asciiTheme="minorHAnsi" w:hAnsiTheme="minorHAnsi"/>
          <w:sz w:val="22"/>
          <w:szCs w:val="22"/>
          <w:lang w:val="en-US"/>
        </w:rPr>
        <w:tab/>
      </w:r>
      <w:r w:rsidRPr="00824A15">
        <w:rPr>
          <w:rFonts w:asciiTheme="minorHAnsi" w:hAnsiTheme="minorHAnsi"/>
          <w:sz w:val="22"/>
          <w:szCs w:val="22"/>
          <w:lang w:val="en-US"/>
        </w:rPr>
        <w:tab/>
      </w:r>
    </w:p>
    <w:p w:rsidR="00A868B4" w:rsidRPr="0049167E" w:rsidRDefault="00A868B4" w:rsidP="00A868B4">
      <w:pPr>
        <w:rPr>
          <w:rFonts w:asciiTheme="minorHAnsi" w:hAnsiTheme="minorHAnsi"/>
          <w:sz w:val="22"/>
          <w:szCs w:val="22"/>
        </w:rPr>
      </w:pPr>
      <w:r w:rsidRPr="004E28B5">
        <w:rPr>
          <w:rFonts w:asciiTheme="minorHAnsi" w:hAnsiTheme="minorHAnsi"/>
          <w:sz w:val="22"/>
          <w:szCs w:val="22"/>
          <w:lang w:val="ru-RU"/>
        </w:rPr>
        <w:t>Банковские реквизиты:</w:t>
      </w:r>
      <w:r w:rsidRPr="004E28B5">
        <w:rPr>
          <w:rFonts w:asciiTheme="minorHAnsi" w:hAnsiTheme="minorHAnsi"/>
          <w:sz w:val="22"/>
          <w:szCs w:val="22"/>
          <w:lang w:val="ru-RU"/>
        </w:rPr>
        <w:tab/>
      </w:r>
      <w:r w:rsidR="0049167E">
        <w:rPr>
          <w:rFonts w:asciiTheme="minorHAnsi" w:hAnsiTheme="minorHAnsi"/>
          <w:sz w:val="22"/>
          <w:szCs w:val="22"/>
        </w:rPr>
        <w:t>XXXXXXXXXXXXXXXXXXXX</w:t>
      </w:r>
    </w:p>
    <w:p w:rsidR="00A868B4" w:rsidRPr="0049167E" w:rsidRDefault="00A868B4" w:rsidP="00A868B4">
      <w:pPr>
        <w:rPr>
          <w:rFonts w:asciiTheme="minorHAnsi" w:hAnsiTheme="minorHAnsi"/>
          <w:sz w:val="22"/>
          <w:szCs w:val="22"/>
        </w:rPr>
      </w:pPr>
      <w:r w:rsidRPr="004E28B5">
        <w:rPr>
          <w:rFonts w:asciiTheme="minorHAnsi" w:hAnsiTheme="minorHAnsi"/>
          <w:sz w:val="22"/>
          <w:szCs w:val="22"/>
          <w:lang w:val="ru-RU"/>
        </w:rPr>
        <w:t xml:space="preserve">Р/с: </w:t>
      </w:r>
      <w:r w:rsidRPr="004E28B5">
        <w:rPr>
          <w:rFonts w:asciiTheme="minorHAnsi" w:hAnsiTheme="minorHAnsi"/>
          <w:sz w:val="22"/>
          <w:szCs w:val="22"/>
          <w:lang w:val="ru-RU"/>
        </w:rPr>
        <w:tab/>
      </w:r>
      <w:r w:rsidRPr="004E28B5">
        <w:rPr>
          <w:rFonts w:asciiTheme="minorHAnsi" w:hAnsiTheme="minorHAnsi"/>
          <w:sz w:val="22"/>
          <w:szCs w:val="22"/>
          <w:lang w:val="ru-RU"/>
        </w:rPr>
        <w:tab/>
      </w:r>
      <w:r w:rsidRPr="004E28B5">
        <w:rPr>
          <w:rFonts w:asciiTheme="minorHAnsi" w:hAnsiTheme="minorHAnsi"/>
          <w:sz w:val="22"/>
          <w:szCs w:val="22"/>
          <w:lang w:val="ru-RU"/>
        </w:rPr>
        <w:tab/>
      </w:r>
      <w:r w:rsidRPr="004E28B5">
        <w:rPr>
          <w:rFonts w:asciiTheme="minorHAnsi" w:hAnsiTheme="minorHAnsi"/>
          <w:sz w:val="22"/>
          <w:szCs w:val="22"/>
          <w:lang w:val="ru-RU"/>
        </w:rPr>
        <w:tab/>
      </w:r>
      <w:r w:rsidR="0049167E">
        <w:rPr>
          <w:rFonts w:asciiTheme="minorHAnsi" w:hAnsiTheme="minorHAnsi"/>
          <w:sz w:val="22"/>
          <w:szCs w:val="22"/>
        </w:rPr>
        <w:t>XXXXXXXXXXXXXXXXXXXX</w:t>
      </w:r>
    </w:p>
    <w:p w:rsidR="00A868B4" w:rsidRPr="004E28B5" w:rsidRDefault="00A868B4" w:rsidP="00A868B4">
      <w:pPr>
        <w:pStyle w:val="Zhlav"/>
        <w:rPr>
          <w:rFonts w:asciiTheme="minorHAnsi" w:hAnsiTheme="minorHAnsi"/>
          <w:sz w:val="22"/>
          <w:szCs w:val="22"/>
          <w:lang w:val="ru-RU"/>
        </w:rPr>
      </w:pPr>
      <w:r w:rsidRPr="004E28B5">
        <w:rPr>
          <w:rFonts w:asciiTheme="minorHAnsi" w:hAnsiTheme="minorHAnsi"/>
          <w:sz w:val="22"/>
          <w:szCs w:val="22"/>
          <w:lang w:val="ru-RU"/>
        </w:rPr>
        <w:t xml:space="preserve">(именуемый в дальнейшем </w:t>
      </w:r>
      <w:r>
        <w:rPr>
          <w:rFonts w:asciiTheme="minorHAnsi" w:hAnsiTheme="minorHAnsi"/>
          <w:sz w:val="22"/>
          <w:szCs w:val="22"/>
          <w:lang w:val="ru-RU"/>
        </w:rPr>
        <w:t xml:space="preserve">– </w:t>
      </w:r>
      <w:r>
        <w:rPr>
          <w:rFonts w:asciiTheme="minorHAnsi" w:eastAsia="Times New Roman" w:hAnsiTheme="minorHAnsi"/>
          <w:sz w:val="22"/>
          <w:szCs w:val="22"/>
          <w:lang w:val="ru-RU"/>
        </w:rPr>
        <w:t>ЧГАпР</w:t>
      </w:r>
      <w:r w:rsidRPr="004E28B5">
        <w:rPr>
          <w:rFonts w:asciiTheme="minorHAnsi" w:hAnsiTheme="minorHAnsi"/>
          <w:sz w:val="22"/>
          <w:szCs w:val="22"/>
          <w:lang w:val="ru-RU"/>
        </w:rPr>
        <w:t>)</w:t>
      </w:r>
      <w:r w:rsidRPr="004E28B5">
        <w:rPr>
          <w:rFonts w:asciiTheme="minorHAnsi" w:hAnsiTheme="minorHAnsi"/>
          <w:sz w:val="22"/>
          <w:szCs w:val="22"/>
          <w:lang w:val="ru-RU"/>
        </w:rPr>
        <w:br/>
      </w:r>
    </w:p>
    <w:p w:rsidR="00A868B4" w:rsidRPr="004E28B5" w:rsidRDefault="00A868B4" w:rsidP="00A868B4">
      <w:pPr>
        <w:pStyle w:val="dka"/>
        <w:keepNext/>
        <w:rPr>
          <w:rFonts w:asciiTheme="minorHAnsi" w:hAnsiTheme="minorHAnsi"/>
          <w:color w:val="auto"/>
          <w:sz w:val="22"/>
          <w:szCs w:val="22"/>
          <w:lang w:val="ru-RU"/>
        </w:rPr>
      </w:pPr>
      <w:r w:rsidRPr="004E28B5">
        <w:rPr>
          <w:rFonts w:asciiTheme="minorHAnsi" w:hAnsiTheme="minorHAnsi"/>
          <w:color w:val="auto"/>
          <w:sz w:val="22"/>
          <w:szCs w:val="22"/>
          <w:lang w:val="ru-RU"/>
        </w:rPr>
        <w:t>и</w:t>
      </w:r>
    </w:p>
    <w:p w:rsidR="00A868B4" w:rsidRPr="004E28B5" w:rsidRDefault="00A868B4" w:rsidP="00A868B4">
      <w:pPr>
        <w:pStyle w:val="dka"/>
        <w:keepNext/>
        <w:rPr>
          <w:rFonts w:asciiTheme="minorHAnsi" w:hAnsiTheme="minorHAnsi"/>
          <w:color w:val="auto"/>
          <w:sz w:val="22"/>
          <w:szCs w:val="22"/>
          <w:lang w:val="ru-RU"/>
        </w:rPr>
      </w:pPr>
    </w:p>
    <w:p w:rsidR="00A868B4" w:rsidRPr="004E28B5" w:rsidRDefault="00A868B4" w:rsidP="00A868B4">
      <w:pPr>
        <w:pStyle w:val="dka"/>
        <w:keepNext/>
        <w:jc w:val="both"/>
        <w:rPr>
          <w:rFonts w:asciiTheme="minorHAnsi" w:hAnsiTheme="minorHAnsi"/>
          <w:color w:val="auto"/>
          <w:sz w:val="22"/>
          <w:szCs w:val="22"/>
          <w:lang w:val="ru-RU"/>
        </w:rPr>
      </w:pPr>
      <w:r w:rsidRPr="004E28B5">
        <w:rPr>
          <w:rFonts w:asciiTheme="minorHAnsi" w:hAnsiTheme="minorHAnsi"/>
          <w:color w:val="auto"/>
          <w:sz w:val="22"/>
          <w:szCs w:val="22"/>
          <w:lang w:val="ru-RU"/>
        </w:rPr>
        <w:t xml:space="preserve">Исполнитель: </w:t>
      </w:r>
      <w:r w:rsidRPr="004E28B5">
        <w:rPr>
          <w:rFonts w:asciiTheme="minorHAnsi" w:hAnsiTheme="minorHAnsi"/>
          <w:color w:val="auto"/>
          <w:sz w:val="22"/>
          <w:szCs w:val="22"/>
          <w:lang w:val="ru-RU"/>
        </w:rPr>
        <w:tab/>
      </w:r>
      <w:r w:rsidRPr="004E28B5">
        <w:rPr>
          <w:rFonts w:asciiTheme="minorHAnsi" w:hAnsiTheme="minorHAnsi"/>
          <w:color w:val="auto"/>
          <w:sz w:val="22"/>
          <w:szCs w:val="22"/>
          <w:lang w:val="ru-RU"/>
        </w:rPr>
        <w:tab/>
      </w:r>
      <w:r w:rsidRPr="004E28B5">
        <w:rPr>
          <w:rFonts w:asciiTheme="minorHAnsi" w:hAnsiTheme="minorHAnsi"/>
          <w:color w:val="auto"/>
          <w:sz w:val="22"/>
          <w:szCs w:val="22"/>
          <w:lang w:val="ru-RU"/>
        </w:rPr>
        <w:tab/>
      </w:r>
      <w:r w:rsidRPr="004E28B5">
        <w:rPr>
          <w:rFonts w:asciiTheme="minorHAnsi" w:hAnsiTheme="minorHAnsi"/>
          <w:sz w:val="22"/>
          <w:szCs w:val="22"/>
          <w:lang w:val="ru-RU"/>
        </w:rPr>
        <w:t>Коба Сурмава</w:t>
      </w:r>
      <w:r w:rsidRPr="004E28B5">
        <w:rPr>
          <w:rFonts w:asciiTheme="minorHAnsi" w:hAnsiTheme="minorHAnsi"/>
          <w:color w:val="auto"/>
          <w:sz w:val="22"/>
          <w:szCs w:val="22"/>
          <w:lang w:val="ru-RU"/>
        </w:rPr>
        <w:t xml:space="preserve"> </w:t>
      </w:r>
    </w:p>
    <w:p w:rsidR="00A868B4" w:rsidRPr="004E28B5" w:rsidRDefault="00A868B4" w:rsidP="00A868B4">
      <w:pPr>
        <w:pStyle w:val="dka"/>
        <w:keepNext/>
        <w:jc w:val="both"/>
        <w:rPr>
          <w:rFonts w:asciiTheme="minorHAnsi" w:hAnsiTheme="minorHAnsi"/>
          <w:color w:val="auto"/>
          <w:sz w:val="22"/>
          <w:szCs w:val="22"/>
          <w:lang w:val="ru-RU" w:eastAsia="cs-CZ"/>
        </w:rPr>
      </w:pPr>
      <w:r>
        <w:rPr>
          <w:rFonts w:asciiTheme="minorHAnsi" w:hAnsiTheme="minorHAnsi"/>
          <w:color w:val="auto"/>
          <w:sz w:val="22"/>
          <w:szCs w:val="22"/>
          <w:lang w:val="ru-RU"/>
        </w:rPr>
        <w:t xml:space="preserve">Идентификационный номер: </w:t>
      </w:r>
      <w:r>
        <w:rPr>
          <w:rFonts w:asciiTheme="minorHAnsi" w:hAnsiTheme="minorHAnsi"/>
          <w:color w:val="auto"/>
          <w:sz w:val="22"/>
          <w:szCs w:val="22"/>
          <w:lang w:val="ru-RU"/>
        </w:rPr>
        <w:tab/>
      </w:r>
      <w:r w:rsidRPr="004E28B5">
        <w:rPr>
          <w:rFonts w:asciiTheme="minorHAnsi" w:hAnsiTheme="minorHAnsi"/>
          <w:sz w:val="22"/>
          <w:szCs w:val="22"/>
          <w:lang w:val="ru-RU"/>
        </w:rPr>
        <w:t>62001011724</w:t>
      </w:r>
      <w:bookmarkStart w:id="0" w:name="_GoBack"/>
      <w:bookmarkEnd w:id="0"/>
    </w:p>
    <w:p w:rsidR="00A868B4" w:rsidRPr="004E28B5" w:rsidRDefault="00A868B4" w:rsidP="00A868B4">
      <w:pPr>
        <w:keepNext/>
        <w:rPr>
          <w:rFonts w:asciiTheme="minorHAnsi" w:hAnsiTheme="minorHAnsi"/>
          <w:sz w:val="22"/>
          <w:szCs w:val="22"/>
          <w:lang w:val="ru-RU"/>
        </w:rPr>
      </w:pPr>
      <w:r>
        <w:rPr>
          <w:rFonts w:asciiTheme="minorHAnsi" w:hAnsiTheme="minorHAnsi"/>
          <w:sz w:val="22"/>
          <w:szCs w:val="22"/>
          <w:lang w:val="ru-RU"/>
        </w:rPr>
        <w:t>Адрес:</w:t>
      </w:r>
      <w:r>
        <w:rPr>
          <w:rFonts w:asciiTheme="minorHAnsi" w:hAnsiTheme="minorHAnsi"/>
          <w:sz w:val="22"/>
          <w:szCs w:val="22"/>
          <w:lang w:val="ru-RU"/>
        </w:rPr>
        <w:tab/>
      </w:r>
      <w:r>
        <w:rPr>
          <w:rFonts w:asciiTheme="minorHAnsi" w:hAnsiTheme="minorHAnsi"/>
          <w:sz w:val="22"/>
          <w:szCs w:val="22"/>
          <w:lang w:val="ru-RU"/>
        </w:rPr>
        <w:tab/>
      </w:r>
      <w:r>
        <w:rPr>
          <w:rFonts w:asciiTheme="minorHAnsi" w:hAnsiTheme="minorHAnsi"/>
          <w:sz w:val="22"/>
          <w:szCs w:val="22"/>
          <w:lang w:val="ru-RU"/>
        </w:rPr>
        <w:tab/>
      </w:r>
      <w:r>
        <w:rPr>
          <w:rFonts w:asciiTheme="minorHAnsi" w:hAnsiTheme="minorHAnsi"/>
          <w:sz w:val="22"/>
          <w:szCs w:val="22"/>
          <w:lang w:val="ru-RU"/>
        </w:rPr>
        <w:tab/>
      </w:r>
      <w:r>
        <w:rPr>
          <w:rFonts w:asciiTheme="minorHAnsi" w:hAnsiTheme="minorHAnsi"/>
          <w:sz w:val="22"/>
          <w:szCs w:val="22"/>
          <w:lang w:val="ru-RU"/>
        </w:rPr>
        <w:tab/>
      </w:r>
      <w:r w:rsidR="0049167E">
        <w:rPr>
          <w:rFonts w:asciiTheme="minorHAnsi" w:hAnsiTheme="minorHAnsi"/>
          <w:sz w:val="22"/>
          <w:szCs w:val="22"/>
        </w:rPr>
        <w:t xml:space="preserve">XXXXXXXXXX </w:t>
      </w:r>
      <w:r w:rsidRPr="004E28B5">
        <w:rPr>
          <w:rFonts w:asciiTheme="minorHAnsi" w:eastAsia="Times New Roman" w:hAnsiTheme="minorHAnsi"/>
          <w:sz w:val="22"/>
          <w:szCs w:val="22"/>
          <w:lang w:val="ru-RU"/>
        </w:rPr>
        <w:t>Тбилиси</w:t>
      </w:r>
    </w:p>
    <w:p w:rsidR="00A868B4" w:rsidRPr="004E28B5" w:rsidRDefault="00A868B4" w:rsidP="00A868B4">
      <w:pPr>
        <w:pStyle w:val="dka"/>
        <w:keepNext/>
        <w:jc w:val="both"/>
        <w:rPr>
          <w:rFonts w:asciiTheme="minorHAnsi" w:hAnsiTheme="minorHAnsi"/>
          <w:color w:val="auto"/>
          <w:sz w:val="22"/>
          <w:szCs w:val="22"/>
          <w:lang w:val="ru-RU"/>
        </w:rPr>
      </w:pPr>
      <w:r w:rsidRPr="004E28B5">
        <w:rPr>
          <w:rFonts w:asciiTheme="minorHAnsi" w:hAnsiTheme="minorHAnsi"/>
          <w:sz w:val="22"/>
          <w:szCs w:val="22"/>
          <w:lang w:val="ru-RU"/>
        </w:rPr>
        <w:t>Контактное лицо исполнителя</w:t>
      </w:r>
      <w:r w:rsidRPr="004E28B5">
        <w:rPr>
          <w:rFonts w:asciiTheme="minorHAnsi" w:hAnsiTheme="minorHAnsi"/>
          <w:color w:val="auto"/>
          <w:sz w:val="22"/>
          <w:szCs w:val="22"/>
          <w:lang w:val="ru-RU"/>
        </w:rPr>
        <w:t>:</w:t>
      </w:r>
      <w:r w:rsidRPr="004E28B5">
        <w:rPr>
          <w:rFonts w:asciiTheme="minorHAnsi" w:hAnsiTheme="minorHAnsi"/>
          <w:color w:val="auto"/>
          <w:sz w:val="22"/>
          <w:szCs w:val="22"/>
          <w:lang w:val="ru-RU"/>
        </w:rPr>
        <w:tab/>
      </w:r>
      <w:r w:rsidRPr="004E28B5">
        <w:rPr>
          <w:rFonts w:asciiTheme="minorHAnsi" w:hAnsiTheme="minorHAnsi"/>
          <w:sz w:val="22"/>
          <w:szCs w:val="22"/>
          <w:lang w:val="ru-RU"/>
        </w:rPr>
        <w:t>Коба Сурмава</w:t>
      </w:r>
    </w:p>
    <w:p w:rsidR="00A868B4" w:rsidRPr="0049167E" w:rsidRDefault="00A868B4" w:rsidP="00A868B4">
      <w:pPr>
        <w:pStyle w:val="dka"/>
        <w:keepNext/>
        <w:jc w:val="both"/>
        <w:rPr>
          <w:rFonts w:asciiTheme="minorHAnsi" w:hAnsiTheme="minorHAnsi"/>
          <w:color w:val="auto"/>
          <w:sz w:val="22"/>
          <w:szCs w:val="22"/>
        </w:rPr>
      </w:pPr>
      <w:r w:rsidRPr="00A868B4">
        <w:rPr>
          <w:rFonts w:asciiTheme="minorHAnsi" w:hAnsiTheme="minorHAnsi"/>
          <w:color w:val="auto"/>
          <w:sz w:val="22"/>
          <w:szCs w:val="22"/>
          <w:lang w:val="ru-RU"/>
        </w:rPr>
        <w:t>Телефон:</w:t>
      </w:r>
      <w:r w:rsidRPr="00A868B4">
        <w:rPr>
          <w:rFonts w:asciiTheme="minorHAnsi" w:hAnsiTheme="minorHAnsi"/>
          <w:color w:val="auto"/>
          <w:sz w:val="22"/>
          <w:szCs w:val="22"/>
          <w:lang w:val="ru-RU"/>
        </w:rPr>
        <w:tab/>
      </w:r>
      <w:r w:rsidRPr="00A868B4">
        <w:rPr>
          <w:rFonts w:asciiTheme="minorHAnsi" w:hAnsiTheme="minorHAnsi"/>
          <w:color w:val="auto"/>
          <w:sz w:val="22"/>
          <w:szCs w:val="22"/>
          <w:lang w:val="ru-RU"/>
        </w:rPr>
        <w:tab/>
      </w:r>
      <w:r w:rsidRPr="00A868B4">
        <w:rPr>
          <w:rFonts w:asciiTheme="minorHAnsi" w:hAnsiTheme="minorHAnsi"/>
          <w:color w:val="auto"/>
          <w:sz w:val="22"/>
          <w:szCs w:val="22"/>
          <w:lang w:val="ru-RU"/>
        </w:rPr>
        <w:tab/>
      </w:r>
      <w:r w:rsidRPr="00A868B4">
        <w:rPr>
          <w:rFonts w:asciiTheme="minorHAnsi" w:hAnsiTheme="minorHAnsi"/>
          <w:color w:val="auto"/>
          <w:sz w:val="22"/>
          <w:szCs w:val="22"/>
          <w:lang w:val="ru-RU"/>
        </w:rPr>
        <w:tab/>
      </w:r>
      <w:r w:rsidR="0049167E">
        <w:rPr>
          <w:rFonts w:asciiTheme="minorHAnsi" w:hAnsiTheme="minorHAnsi"/>
          <w:color w:val="auto"/>
          <w:sz w:val="22"/>
          <w:szCs w:val="22"/>
        </w:rPr>
        <w:t>XXXXXXXXXX</w:t>
      </w:r>
    </w:p>
    <w:p w:rsidR="00A868B4" w:rsidRPr="004E28B5" w:rsidRDefault="00A868B4" w:rsidP="00A868B4">
      <w:pPr>
        <w:pStyle w:val="dka"/>
        <w:keepNext/>
        <w:jc w:val="both"/>
        <w:rPr>
          <w:rFonts w:asciiTheme="minorHAnsi" w:hAnsiTheme="minorHAnsi"/>
          <w:color w:val="auto"/>
          <w:sz w:val="22"/>
          <w:szCs w:val="22"/>
          <w:lang w:val="ru-RU"/>
        </w:rPr>
      </w:pPr>
      <w:r w:rsidRPr="00A868B4">
        <w:rPr>
          <w:rFonts w:asciiTheme="minorHAnsi" w:hAnsiTheme="minorHAnsi"/>
          <w:color w:val="auto"/>
          <w:sz w:val="22"/>
          <w:szCs w:val="22"/>
          <w:lang w:val="ru-RU"/>
        </w:rPr>
        <w:t xml:space="preserve">E-mail: </w:t>
      </w:r>
      <w:r w:rsidRPr="00A868B4">
        <w:rPr>
          <w:rFonts w:asciiTheme="minorHAnsi" w:hAnsiTheme="minorHAnsi"/>
          <w:color w:val="auto"/>
          <w:sz w:val="22"/>
          <w:szCs w:val="22"/>
          <w:lang w:val="ru-RU"/>
        </w:rPr>
        <w:tab/>
      </w:r>
      <w:r w:rsidRPr="00A868B4">
        <w:rPr>
          <w:rFonts w:asciiTheme="minorHAnsi" w:hAnsiTheme="minorHAnsi"/>
          <w:color w:val="auto"/>
          <w:sz w:val="22"/>
          <w:szCs w:val="22"/>
          <w:lang w:val="ru-RU"/>
        </w:rPr>
        <w:tab/>
      </w:r>
      <w:r w:rsidRPr="00A868B4">
        <w:rPr>
          <w:rFonts w:asciiTheme="minorHAnsi" w:hAnsiTheme="minorHAnsi"/>
          <w:color w:val="auto"/>
          <w:sz w:val="22"/>
          <w:szCs w:val="22"/>
          <w:lang w:val="ru-RU"/>
        </w:rPr>
        <w:tab/>
      </w:r>
      <w:r w:rsidRPr="00A868B4">
        <w:rPr>
          <w:rFonts w:asciiTheme="minorHAnsi" w:hAnsiTheme="minorHAnsi"/>
          <w:color w:val="auto"/>
          <w:sz w:val="22"/>
          <w:szCs w:val="22"/>
          <w:lang w:val="ru-RU"/>
        </w:rPr>
        <w:tab/>
      </w:r>
      <w:r w:rsidR="0049167E">
        <w:rPr>
          <w:rFonts w:asciiTheme="minorHAnsi" w:hAnsiTheme="minorHAnsi"/>
          <w:color w:val="auto"/>
          <w:sz w:val="22"/>
          <w:szCs w:val="22"/>
          <w:lang w:val="en-US"/>
        </w:rPr>
        <w:t>XXXXXXXXXXXXXXXXX</w:t>
      </w:r>
    </w:p>
    <w:p w:rsidR="00A868B4" w:rsidRDefault="00A868B4" w:rsidP="0049167E">
      <w:pPr>
        <w:ind w:left="2880" w:hanging="2880"/>
        <w:rPr>
          <w:rFonts w:asciiTheme="minorHAnsi" w:eastAsia="Times New Roman" w:hAnsiTheme="minorHAnsi"/>
          <w:sz w:val="22"/>
          <w:szCs w:val="22"/>
        </w:rPr>
      </w:pPr>
      <w:r w:rsidRPr="004E28B5">
        <w:rPr>
          <w:rFonts w:asciiTheme="minorHAnsi" w:hAnsiTheme="minorHAnsi"/>
          <w:sz w:val="22"/>
          <w:szCs w:val="22"/>
          <w:lang w:val="ru-RU"/>
        </w:rPr>
        <w:t>Р/с:</w:t>
      </w:r>
      <w:r w:rsidRPr="004E28B5">
        <w:rPr>
          <w:rFonts w:asciiTheme="minorHAnsi" w:hAnsiTheme="minorHAnsi"/>
          <w:sz w:val="22"/>
          <w:szCs w:val="22"/>
          <w:lang w:val="ru-RU"/>
        </w:rPr>
        <w:tab/>
      </w:r>
      <w:r w:rsidRPr="004E28B5">
        <w:rPr>
          <w:rFonts w:asciiTheme="minorHAnsi" w:hAnsiTheme="minorHAnsi"/>
          <w:sz w:val="22"/>
          <w:szCs w:val="22"/>
          <w:lang w:val="ru-RU"/>
        </w:rPr>
        <w:tab/>
      </w:r>
      <w:r w:rsidR="0049167E">
        <w:rPr>
          <w:rFonts w:asciiTheme="minorHAnsi" w:eastAsia="Times New Roman" w:hAnsiTheme="minorHAnsi"/>
          <w:sz w:val="22"/>
          <w:szCs w:val="22"/>
        </w:rPr>
        <w:t>XXXXXXXXXXXXXXXXX</w:t>
      </w:r>
    </w:p>
    <w:p w:rsidR="0049167E" w:rsidRPr="0049167E" w:rsidRDefault="0049167E" w:rsidP="0049167E">
      <w:pPr>
        <w:ind w:left="2880" w:hanging="2880"/>
        <w:rPr>
          <w:rFonts w:asciiTheme="minorHAnsi" w:hAnsiTheme="minorHAnsi"/>
          <w:sz w:val="22"/>
          <w:szCs w:val="22"/>
        </w:rPr>
      </w:pPr>
    </w:p>
    <w:p w:rsidR="00A868B4" w:rsidRPr="004E28B5" w:rsidRDefault="00A868B4" w:rsidP="00A868B4">
      <w:pPr>
        <w:pStyle w:val="dka"/>
        <w:keepNext/>
        <w:jc w:val="both"/>
        <w:rPr>
          <w:rFonts w:asciiTheme="minorHAnsi" w:hAnsiTheme="minorHAnsi"/>
          <w:color w:val="auto"/>
          <w:sz w:val="22"/>
          <w:szCs w:val="22"/>
          <w:lang w:val="ru-RU"/>
        </w:rPr>
      </w:pPr>
      <w:r w:rsidRPr="004E28B5">
        <w:rPr>
          <w:rFonts w:asciiTheme="minorHAnsi" w:hAnsiTheme="minorHAnsi"/>
          <w:color w:val="auto"/>
          <w:sz w:val="22"/>
          <w:szCs w:val="22"/>
          <w:lang w:val="ru-RU"/>
        </w:rPr>
        <w:t xml:space="preserve"> (</w:t>
      </w:r>
      <w:r w:rsidRPr="004E28B5">
        <w:rPr>
          <w:rFonts w:asciiTheme="minorHAnsi" w:hAnsiTheme="minorHAnsi"/>
          <w:sz w:val="22"/>
          <w:szCs w:val="22"/>
          <w:lang w:val="ru-RU"/>
        </w:rPr>
        <w:t xml:space="preserve">именуемый в дальнейшем </w:t>
      </w:r>
      <w:r>
        <w:rPr>
          <w:rFonts w:asciiTheme="minorHAnsi" w:hAnsiTheme="minorHAnsi"/>
          <w:sz w:val="22"/>
          <w:szCs w:val="22"/>
          <w:lang w:val="ru-RU"/>
        </w:rPr>
        <w:t xml:space="preserve">– </w:t>
      </w:r>
      <w:r w:rsidRPr="004E28B5">
        <w:rPr>
          <w:rFonts w:asciiTheme="minorHAnsi" w:hAnsiTheme="minorHAnsi"/>
          <w:sz w:val="22"/>
          <w:szCs w:val="22"/>
          <w:lang w:val="ru-RU"/>
        </w:rPr>
        <w:t>Исполнитель</w:t>
      </w:r>
      <w:r w:rsidRPr="004E28B5">
        <w:rPr>
          <w:rFonts w:asciiTheme="minorHAnsi" w:hAnsiTheme="minorHAnsi"/>
          <w:color w:val="auto"/>
          <w:sz w:val="22"/>
          <w:szCs w:val="22"/>
          <w:lang w:val="ru-RU"/>
        </w:rPr>
        <w:t>)</w:t>
      </w:r>
    </w:p>
    <w:p w:rsidR="00A868B4" w:rsidRPr="004E28B5" w:rsidRDefault="00A868B4" w:rsidP="00A868B4">
      <w:pPr>
        <w:jc w:val="both"/>
        <w:rPr>
          <w:rFonts w:asciiTheme="minorHAnsi" w:hAnsiTheme="minorHAnsi"/>
          <w:sz w:val="22"/>
          <w:szCs w:val="22"/>
          <w:lang w:val="ru-RU"/>
        </w:rPr>
      </w:pPr>
    </w:p>
    <w:p w:rsidR="00A868B4" w:rsidRPr="004E28B5" w:rsidRDefault="00A868B4" w:rsidP="00A868B4">
      <w:pPr>
        <w:jc w:val="both"/>
        <w:rPr>
          <w:rFonts w:asciiTheme="minorHAnsi" w:hAnsiTheme="minorHAnsi"/>
          <w:sz w:val="22"/>
          <w:szCs w:val="22"/>
          <w:lang w:val="ru-RU"/>
        </w:rPr>
      </w:pPr>
    </w:p>
    <w:p w:rsidR="00587E81" w:rsidRDefault="00587E81" w:rsidP="00587E81">
      <w:pPr>
        <w:jc w:val="both"/>
        <w:rPr>
          <w:rFonts w:asciiTheme="minorHAnsi" w:hAnsiTheme="minorHAnsi"/>
          <w:lang w:val="ru-RU"/>
        </w:rPr>
      </w:pPr>
    </w:p>
    <w:p w:rsidR="00A868B4" w:rsidRDefault="00A868B4" w:rsidP="00587E81">
      <w:pPr>
        <w:jc w:val="both"/>
        <w:rPr>
          <w:rFonts w:asciiTheme="minorHAnsi" w:hAnsiTheme="minorHAnsi"/>
          <w:lang w:val="ru-RU"/>
        </w:rPr>
      </w:pPr>
    </w:p>
    <w:p w:rsidR="00A868B4" w:rsidRPr="00A868B4" w:rsidRDefault="00A868B4" w:rsidP="00587E81">
      <w:pPr>
        <w:jc w:val="both"/>
        <w:rPr>
          <w:rFonts w:asciiTheme="minorHAnsi" w:hAnsiTheme="minorHAnsi"/>
          <w:lang w:val="ru-RU"/>
        </w:rPr>
      </w:pPr>
    </w:p>
    <w:p w:rsidR="00B13CF0" w:rsidRPr="00470AFA" w:rsidRDefault="00A868B4" w:rsidP="00B13CF0">
      <w:pPr>
        <w:numPr>
          <w:ilvl w:val="0"/>
          <w:numId w:val="1"/>
        </w:numPr>
        <w:tabs>
          <w:tab w:val="left" w:pos="843"/>
          <w:tab w:val="right" w:leader="dot" w:pos="9014"/>
        </w:tabs>
        <w:suppressAutoHyphens/>
        <w:jc w:val="center"/>
        <w:rPr>
          <w:b/>
          <w:smallCaps/>
          <w:spacing w:val="-3"/>
          <w:lang w:val="en-US"/>
        </w:rPr>
      </w:pPr>
      <w:r>
        <w:rPr>
          <w:b/>
          <w:smallCaps/>
          <w:spacing w:val="-3"/>
          <w:lang w:val="ru-RU"/>
        </w:rPr>
        <w:t>Вводные положения</w:t>
      </w:r>
    </w:p>
    <w:p w:rsidR="00B13CF0" w:rsidRDefault="00B13CF0" w:rsidP="00B13CF0">
      <w:pPr>
        <w:ind w:left="284"/>
        <w:jc w:val="both"/>
        <w:rPr>
          <w:lang w:val="en-GB"/>
        </w:rPr>
      </w:pPr>
    </w:p>
    <w:p w:rsidR="00B13CF0" w:rsidRPr="00A868B4" w:rsidRDefault="00A868B4" w:rsidP="00B13CF0">
      <w:pPr>
        <w:ind w:left="284"/>
        <w:jc w:val="both"/>
        <w:rPr>
          <w:lang w:val="ru-RU"/>
        </w:rPr>
      </w:pPr>
      <w:r>
        <w:rPr>
          <w:lang w:val="ru-RU"/>
        </w:rPr>
        <w:t>Исполнитель</w:t>
      </w:r>
      <w:r w:rsidRPr="00A868B4">
        <w:rPr>
          <w:lang w:val="ru-RU"/>
        </w:rPr>
        <w:t xml:space="preserve"> </w:t>
      </w:r>
      <w:r>
        <w:rPr>
          <w:lang w:val="ru-RU"/>
        </w:rPr>
        <w:t>и</w:t>
      </w:r>
      <w:r w:rsidRPr="00A868B4">
        <w:rPr>
          <w:lang w:val="ru-RU"/>
        </w:rPr>
        <w:t xml:space="preserve"> </w:t>
      </w:r>
      <w:r>
        <w:rPr>
          <w:rFonts w:asciiTheme="minorHAnsi" w:eastAsia="Times New Roman" w:hAnsiTheme="minorHAnsi"/>
          <w:sz w:val="22"/>
          <w:szCs w:val="22"/>
          <w:lang w:val="ru-RU"/>
        </w:rPr>
        <w:t>ЧГАпР</w:t>
      </w:r>
      <w:r w:rsidR="00B13CF0" w:rsidRPr="00A868B4">
        <w:rPr>
          <w:lang w:val="ru-RU"/>
        </w:rPr>
        <w:t xml:space="preserve"> </w:t>
      </w:r>
      <w:r>
        <w:rPr>
          <w:lang w:val="ru-RU"/>
        </w:rPr>
        <w:t>заключили</w:t>
      </w:r>
      <w:r w:rsidRPr="00A868B4">
        <w:rPr>
          <w:lang w:val="ru-RU"/>
        </w:rPr>
        <w:t xml:space="preserve"> 21 </w:t>
      </w:r>
      <w:r>
        <w:rPr>
          <w:lang w:val="ru-RU"/>
        </w:rPr>
        <w:t>декабря</w:t>
      </w:r>
      <w:r w:rsidRPr="00A868B4">
        <w:rPr>
          <w:lang w:val="ru-RU"/>
        </w:rPr>
        <w:t xml:space="preserve"> 2017 </w:t>
      </w:r>
      <w:r>
        <w:rPr>
          <w:lang w:val="ru-RU"/>
        </w:rPr>
        <w:t>года</w:t>
      </w:r>
      <w:r w:rsidRPr="00A868B4">
        <w:rPr>
          <w:lang w:val="ru-RU"/>
        </w:rPr>
        <w:t xml:space="preserve"> </w:t>
      </w:r>
      <w:r>
        <w:rPr>
          <w:lang w:val="ru-RU"/>
        </w:rPr>
        <w:t>Договор</w:t>
      </w:r>
      <w:r w:rsidRPr="00A868B4">
        <w:rPr>
          <w:lang w:val="ru-RU"/>
        </w:rPr>
        <w:t xml:space="preserve"> </w:t>
      </w:r>
      <w:r>
        <w:rPr>
          <w:lang w:val="ru-RU"/>
        </w:rPr>
        <w:t>на</w:t>
      </w:r>
      <w:r w:rsidRPr="00A868B4">
        <w:rPr>
          <w:lang w:val="ru-RU"/>
        </w:rPr>
        <w:t xml:space="preserve"> </w:t>
      </w:r>
      <w:r>
        <w:rPr>
          <w:lang w:val="ru-RU"/>
        </w:rPr>
        <w:t>оказание</w:t>
      </w:r>
      <w:r w:rsidRPr="00A868B4">
        <w:rPr>
          <w:lang w:val="ru-RU"/>
        </w:rPr>
        <w:t xml:space="preserve"> </w:t>
      </w:r>
      <w:r>
        <w:rPr>
          <w:lang w:val="ru-RU"/>
        </w:rPr>
        <w:t>услуг</w:t>
      </w:r>
      <w:r w:rsidRPr="00A868B4">
        <w:rPr>
          <w:lang w:val="ru-RU"/>
        </w:rPr>
        <w:t xml:space="preserve"> № </w:t>
      </w:r>
      <w:r w:rsidRPr="00A868B4">
        <w:rPr>
          <w:smallCaps/>
          <w:lang w:val="ru-RU"/>
        </w:rPr>
        <w:t>281550/2017 -Č</w:t>
      </w:r>
      <w:r w:rsidRPr="00470AFA">
        <w:rPr>
          <w:smallCaps/>
          <w:lang w:val="en-US"/>
        </w:rPr>
        <w:t>RA</w:t>
      </w:r>
      <w:r w:rsidR="00183785" w:rsidRPr="00A868B4">
        <w:rPr>
          <w:lang w:val="ru-RU"/>
        </w:rPr>
        <w:t xml:space="preserve"> </w:t>
      </w:r>
      <w:r w:rsidR="00B13CF0" w:rsidRPr="00A868B4">
        <w:rPr>
          <w:lang w:val="ru-RU"/>
        </w:rPr>
        <w:t>(</w:t>
      </w:r>
      <w:r w:rsidRPr="004E28B5">
        <w:rPr>
          <w:rFonts w:asciiTheme="minorHAnsi" w:hAnsiTheme="minorHAnsi"/>
          <w:sz w:val="22"/>
          <w:szCs w:val="22"/>
          <w:lang w:val="ru-RU"/>
        </w:rPr>
        <w:t xml:space="preserve">именуемый в дальнейшем </w:t>
      </w:r>
      <w:r>
        <w:rPr>
          <w:lang w:val="ru-RU"/>
        </w:rPr>
        <w:t>- Договор</w:t>
      </w:r>
      <w:r w:rsidR="00B13CF0" w:rsidRPr="00A868B4">
        <w:rPr>
          <w:lang w:val="ru-RU"/>
        </w:rPr>
        <w:t xml:space="preserve">). </w:t>
      </w:r>
    </w:p>
    <w:p w:rsidR="00B13CF0" w:rsidRPr="00A868B4" w:rsidRDefault="00B13CF0" w:rsidP="00B13CF0">
      <w:pPr>
        <w:ind w:left="284"/>
        <w:jc w:val="both"/>
        <w:rPr>
          <w:lang w:val="ru-RU"/>
        </w:rPr>
      </w:pPr>
    </w:p>
    <w:p w:rsidR="00587E81" w:rsidRPr="00A868B4" w:rsidRDefault="00587E81" w:rsidP="00587E81">
      <w:pPr>
        <w:jc w:val="both"/>
        <w:rPr>
          <w:rFonts w:asciiTheme="minorHAnsi" w:hAnsiTheme="minorHAnsi"/>
          <w:lang w:val="ru-RU"/>
        </w:rPr>
      </w:pPr>
    </w:p>
    <w:p w:rsidR="00573E82" w:rsidRPr="007936D4" w:rsidRDefault="00573E82" w:rsidP="007936D4">
      <w:pPr>
        <w:tabs>
          <w:tab w:val="left" w:pos="2115"/>
        </w:tabs>
        <w:jc w:val="both"/>
        <w:rPr>
          <w:rFonts w:asciiTheme="minorHAnsi" w:hAnsiTheme="minorHAnsi"/>
        </w:rPr>
      </w:pPr>
    </w:p>
    <w:p w:rsidR="00587E81" w:rsidRPr="00A868B4" w:rsidRDefault="008C001C" w:rsidP="008C001C">
      <w:pPr>
        <w:tabs>
          <w:tab w:val="left" w:pos="1140"/>
        </w:tabs>
        <w:jc w:val="both"/>
        <w:rPr>
          <w:rFonts w:asciiTheme="minorHAnsi" w:hAnsiTheme="minorHAnsi"/>
          <w:lang w:val="ru-RU"/>
        </w:rPr>
      </w:pPr>
      <w:r w:rsidRPr="00A868B4">
        <w:rPr>
          <w:rFonts w:asciiTheme="minorHAnsi" w:hAnsiTheme="minorHAnsi"/>
          <w:lang w:val="ru-RU"/>
        </w:rPr>
        <w:lastRenderedPageBreak/>
        <w:tab/>
      </w:r>
    </w:p>
    <w:p w:rsidR="00183785" w:rsidRPr="005724BA" w:rsidRDefault="00A868B4" w:rsidP="005724BA">
      <w:pPr>
        <w:pStyle w:val="Odstavecseseznamem"/>
        <w:numPr>
          <w:ilvl w:val="0"/>
          <w:numId w:val="1"/>
        </w:numPr>
        <w:tabs>
          <w:tab w:val="left" w:pos="843"/>
          <w:tab w:val="right" w:leader="dot" w:pos="9014"/>
        </w:tabs>
        <w:suppressAutoHyphens/>
        <w:jc w:val="center"/>
        <w:rPr>
          <w:b/>
          <w:smallCaps/>
          <w:spacing w:val="-3"/>
          <w:lang w:val="en-US"/>
        </w:rPr>
      </w:pPr>
      <w:r>
        <w:rPr>
          <w:b/>
          <w:smallCaps/>
          <w:spacing w:val="-3"/>
          <w:lang w:val="ru-RU"/>
        </w:rPr>
        <w:t>Предмет дополнительного соглашения</w:t>
      </w:r>
    </w:p>
    <w:p w:rsidR="0060379E" w:rsidRPr="00470AFA" w:rsidRDefault="0060379E" w:rsidP="005724BA">
      <w:pPr>
        <w:tabs>
          <w:tab w:val="left" w:pos="843"/>
          <w:tab w:val="right" w:leader="dot" w:pos="9014"/>
        </w:tabs>
        <w:suppressAutoHyphens/>
        <w:ind w:left="360"/>
        <w:rPr>
          <w:b/>
          <w:smallCaps/>
          <w:spacing w:val="-3"/>
          <w:lang w:val="en-US"/>
        </w:rPr>
      </w:pPr>
    </w:p>
    <w:p w:rsidR="00183785" w:rsidRPr="00A868B4" w:rsidRDefault="00A868B4" w:rsidP="00573E82">
      <w:pPr>
        <w:pStyle w:val="Odstavecseseznamem"/>
        <w:numPr>
          <w:ilvl w:val="1"/>
          <w:numId w:val="1"/>
        </w:numPr>
        <w:jc w:val="both"/>
        <w:rPr>
          <w:lang w:val="ru-RU"/>
        </w:rPr>
      </w:pPr>
      <w:r>
        <w:rPr>
          <w:lang w:val="ru-RU"/>
        </w:rPr>
        <w:t>Исполнитель</w:t>
      </w:r>
      <w:r w:rsidRPr="00A868B4">
        <w:rPr>
          <w:lang w:val="ru-RU"/>
        </w:rPr>
        <w:t xml:space="preserve"> </w:t>
      </w:r>
      <w:r>
        <w:rPr>
          <w:lang w:val="ru-RU"/>
        </w:rPr>
        <w:t>и</w:t>
      </w:r>
      <w:r w:rsidRPr="00A868B4">
        <w:rPr>
          <w:lang w:val="ru-RU"/>
        </w:rPr>
        <w:t xml:space="preserve"> </w:t>
      </w:r>
      <w:r>
        <w:rPr>
          <w:rFonts w:asciiTheme="minorHAnsi" w:eastAsia="Times New Roman" w:hAnsiTheme="minorHAnsi"/>
          <w:sz w:val="22"/>
          <w:szCs w:val="22"/>
          <w:lang w:val="ru-RU"/>
        </w:rPr>
        <w:t>ЧГАпР</w:t>
      </w:r>
      <w:r w:rsidRPr="00A868B4">
        <w:rPr>
          <w:lang w:val="ru-RU"/>
        </w:rPr>
        <w:t xml:space="preserve"> </w:t>
      </w:r>
      <w:r>
        <w:rPr>
          <w:lang w:val="ru-RU"/>
        </w:rPr>
        <w:t>договорились внести</w:t>
      </w:r>
      <w:r w:rsidRPr="00A868B4">
        <w:rPr>
          <w:lang w:val="ru-RU"/>
        </w:rPr>
        <w:t xml:space="preserve"> </w:t>
      </w:r>
      <w:r>
        <w:rPr>
          <w:lang w:val="ru-RU"/>
        </w:rPr>
        <w:t>следующие</w:t>
      </w:r>
      <w:r w:rsidRPr="00A868B4">
        <w:rPr>
          <w:lang w:val="ru-RU"/>
        </w:rPr>
        <w:t xml:space="preserve"> </w:t>
      </w:r>
      <w:r>
        <w:rPr>
          <w:lang w:val="ru-RU"/>
        </w:rPr>
        <w:t>изменения</w:t>
      </w:r>
      <w:r w:rsidRPr="00A868B4">
        <w:rPr>
          <w:lang w:val="ru-RU"/>
        </w:rPr>
        <w:t xml:space="preserve"> </w:t>
      </w:r>
      <w:r>
        <w:rPr>
          <w:lang w:val="ru-RU"/>
        </w:rPr>
        <w:t>в Договор.</w:t>
      </w:r>
    </w:p>
    <w:p w:rsidR="00183785" w:rsidRPr="00A868B4" w:rsidRDefault="00183785" w:rsidP="00183785">
      <w:pPr>
        <w:pStyle w:val="Odstavecseseznamem"/>
        <w:ind w:left="360"/>
        <w:jc w:val="both"/>
        <w:rPr>
          <w:lang w:val="ru-RU"/>
        </w:rPr>
      </w:pPr>
    </w:p>
    <w:p w:rsidR="00183785" w:rsidRPr="00A868B4" w:rsidRDefault="00A868B4" w:rsidP="00573E82">
      <w:pPr>
        <w:pStyle w:val="Odstavecseseznamem"/>
        <w:numPr>
          <w:ilvl w:val="1"/>
          <w:numId w:val="1"/>
        </w:numPr>
        <w:jc w:val="both"/>
        <w:rPr>
          <w:lang w:val="ru-RU"/>
        </w:rPr>
      </w:pPr>
      <w:r>
        <w:rPr>
          <w:lang w:val="ru-RU"/>
        </w:rPr>
        <w:t>Изложить статью</w:t>
      </w:r>
      <w:r w:rsidR="00183785" w:rsidRPr="00A868B4">
        <w:rPr>
          <w:lang w:val="ru-RU"/>
        </w:rPr>
        <w:t xml:space="preserve"> 2</w:t>
      </w:r>
      <w:r w:rsidR="00573E82" w:rsidRPr="00A868B4">
        <w:rPr>
          <w:lang w:val="ru-RU"/>
        </w:rPr>
        <w:t xml:space="preserve"> </w:t>
      </w:r>
      <w:r>
        <w:rPr>
          <w:lang w:val="ru-RU"/>
        </w:rPr>
        <w:t>Договора в следующей редакции</w:t>
      </w:r>
      <w:r w:rsidR="00183785" w:rsidRPr="00A868B4">
        <w:rPr>
          <w:lang w:val="ru-RU"/>
        </w:rPr>
        <w:t>:</w:t>
      </w:r>
    </w:p>
    <w:p w:rsidR="00183785" w:rsidRPr="00A868B4" w:rsidRDefault="00183785" w:rsidP="00183785">
      <w:pPr>
        <w:jc w:val="both"/>
        <w:rPr>
          <w:lang w:val="ru-RU"/>
        </w:rPr>
      </w:pPr>
    </w:p>
    <w:p w:rsidR="00A868B4" w:rsidRPr="00A868B4" w:rsidRDefault="00A868B4" w:rsidP="00A868B4">
      <w:pPr>
        <w:jc w:val="both"/>
        <w:rPr>
          <w:rFonts w:asciiTheme="minorHAnsi" w:eastAsia="Times New Roman" w:hAnsiTheme="minorHAnsi"/>
          <w:i/>
          <w:sz w:val="22"/>
          <w:szCs w:val="22"/>
          <w:lang w:val="ru-RU"/>
        </w:rPr>
      </w:pPr>
      <w:r>
        <w:rPr>
          <w:rFonts w:asciiTheme="minorHAnsi" w:eastAsia="Times New Roman" w:hAnsiTheme="minorHAnsi"/>
          <w:i/>
          <w:sz w:val="22"/>
          <w:szCs w:val="22"/>
          <w:lang w:val="ru-RU"/>
        </w:rPr>
        <w:t>Исполнитель</w:t>
      </w:r>
      <w:r w:rsidRPr="00A868B4">
        <w:rPr>
          <w:rFonts w:asciiTheme="minorHAnsi" w:eastAsia="Times New Roman" w:hAnsiTheme="minorHAnsi"/>
          <w:i/>
          <w:sz w:val="22"/>
          <w:szCs w:val="22"/>
          <w:lang w:val="ru-RU"/>
        </w:rPr>
        <w:t xml:space="preserve"> будет ЧГАпР оказывать услуги. Исполнитель обязуется подготовить проект Заведения регионального многофункционального пчеловодческого центра (именуемый в дальнейшем «Объект»), который будет состоять из архитектурного и строительного решений проектной документации и эскизного проекта (именуемый в дальнейшем «Проект объекта»). Исполнитель также обязуется обеспечить координацию и контроль необходимых решений проектной документации, как например водоснабжение, канализация, кондицирование, вентиляция, отопление, детальный бюджет. Проектная документация будет полностью ответствовать требованиям законодательства для этих целей. Исполнитель обязуется также обеспечить соответствующее разрешение на строительство для Объекта. Более детальная спецификация услуг указывается в Приложении № 1.</w:t>
      </w:r>
    </w:p>
    <w:p w:rsidR="00A868B4" w:rsidRDefault="00A868B4" w:rsidP="00573E82">
      <w:pPr>
        <w:jc w:val="both"/>
        <w:rPr>
          <w:rFonts w:asciiTheme="minorHAnsi" w:eastAsia="Times New Roman" w:hAnsiTheme="minorHAnsi"/>
          <w:i/>
          <w:sz w:val="22"/>
          <w:szCs w:val="22"/>
          <w:lang w:val="ru-RU"/>
        </w:rPr>
      </w:pPr>
    </w:p>
    <w:p w:rsidR="00A868B4" w:rsidRPr="00A868B4" w:rsidRDefault="00A868B4" w:rsidP="00A868B4">
      <w:pPr>
        <w:pStyle w:val="ListParagraph1"/>
        <w:autoSpaceDE w:val="0"/>
        <w:autoSpaceDN w:val="0"/>
        <w:adjustRightInd w:val="0"/>
        <w:spacing w:before="100" w:beforeAutospacing="1" w:after="240"/>
        <w:ind w:left="426"/>
        <w:jc w:val="both"/>
        <w:rPr>
          <w:rFonts w:asciiTheme="minorHAnsi" w:hAnsiTheme="minorHAnsi"/>
          <w:b/>
          <w:i/>
          <w:lang w:val="ru-RU"/>
        </w:rPr>
      </w:pPr>
      <w:r w:rsidRPr="00A868B4">
        <w:rPr>
          <w:rFonts w:asciiTheme="minorHAnsi" w:hAnsiTheme="minorHAnsi"/>
          <w:b/>
          <w:i/>
          <w:lang w:val="ru-RU"/>
        </w:rPr>
        <w:t>Срок действия оказания услуг:</w:t>
      </w:r>
      <w:r w:rsidRPr="00A868B4">
        <w:rPr>
          <w:rFonts w:asciiTheme="minorHAnsi" w:hAnsiTheme="minorHAnsi"/>
          <w:b/>
          <w:i/>
          <w:lang w:val="ru-RU"/>
        </w:rPr>
        <w:tab/>
      </w:r>
    </w:p>
    <w:p w:rsidR="00573E82" w:rsidRPr="007936D4" w:rsidRDefault="00FA567B" w:rsidP="007936D4">
      <w:pPr>
        <w:pStyle w:val="ListParagraph1"/>
        <w:autoSpaceDE w:val="0"/>
        <w:autoSpaceDN w:val="0"/>
        <w:adjustRightInd w:val="0"/>
        <w:spacing w:before="100" w:beforeAutospacing="1" w:after="240"/>
        <w:ind w:left="426"/>
        <w:jc w:val="both"/>
        <w:rPr>
          <w:rFonts w:asciiTheme="minorHAnsi" w:hAnsiTheme="minorHAnsi"/>
          <w:i/>
        </w:rPr>
      </w:pPr>
      <w:r>
        <w:rPr>
          <w:rFonts w:asciiTheme="minorHAnsi" w:hAnsiTheme="minorHAnsi"/>
          <w:i/>
          <w:lang w:val="ru-RU"/>
        </w:rPr>
        <w:t>со дня</w:t>
      </w:r>
      <w:r w:rsidR="00A868B4" w:rsidRPr="00A868B4">
        <w:rPr>
          <w:rFonts w:asciiTheme="minorHAnsi" w:hAnsiTheme="minorHAnsi"/>
          <w:i/>
          <w:lang w:val="ru-RU"/>
        </w:rPr>
        <w:t xml:space="preserve"> вступления в силу по 31/</w:t>
      </w:r>
      <w:r w:rsidR="00A868B4">
        <w:rPr>
          <w:rFonts w:asciiTheme="minorHAnsi" w:hAnsiTheme="minorHAnsi"/>
          <w:i/>
          <w:lang w:val="ru-RU"/>
        </w:rPr>
        <w:t>03</w:t>
      </w:r>
      <w:r w:rsidR="00A868B4" w:rsidRPr="00A868B4">
        <w:rPr>
          <w:rFonts w:asciiTheme="minorHAnsi" w:hAnsiTheme="minorHAnsi"/>
          <w:i/>
          <w:lang w:val="ru-RU"/>
        </w:rPr>
        <w:t>/</w:t>
      </w:r>
      <w:r w:rsidR="00A868B4">
        <w:rPr>
          <w:rFonts w:asciiTheme="minorHAnsi" w:hAnsiTheme="minorHAnsi"/>
          <w:i/>
          <w:lang w:val="ru-RU"/>
        </w:rPr>
        <w:t>2018</w:t>
      </w:r>
    </w:p>
    <w:p w:rsidR="00587E81" w:rsidRPr="00A868B4" w:rsidRDefault="00A868B4" w:rsidP="00573E82">
      <w:pPr>
        <w:pStyle w:val="Odstavecseseznamem"/>
        <w:numPr>
          <w:ilvl w:val="1"/>
          <w:numId w:val="1"/>
        </w:numPr>
        <w:jc w:val="both"/>
        <w:rPr>
          <w:lang w:val="ru-RU"/>
        </w:rPr>
      </w:pPr>
      <w:r>
        <w:rPr>
          <w:lang w:val="ru-RU"/>
        </w:rPr>
        <w:t>Изложить</w:t>
      </w:r>
      <w:r w:rsidRPr="00A868B4">
        <w:rPr>
          <w:lang w:val="ru-RU"/>
        </w:rPr>
        <w:t xml:space="preserve"> </w:t>
      </w:r>
      <w:r>
        <w:rPr>
          <w:lang w:val="ru-RU"/>
        </w:rPr>
        <w:t>пункт</w:t>
      </w:r>
      <w:r w:rsidRPr="00A868B4">
        <w:rPr>
          <w:lang w:val="ru-RU"/>
        </w:rPr>
        <w:t xml:space="preserve"> 3.</w:t>
      </w:r>
      <w:r>
        <w:rPr>
          <w:lang w:val="ru-RU"/>
        </w:rPr>
        <w:t>5</w:t>
      </w:r>
      <w:r w:rsidRPr="00A868B4">
        <w:rPr>
          <w:lang w:val="ru-RU"/>
        </w:rPr>
        <w:t xml:space="preserve"> </w:t>
      </w:r>
      <w:r>
        <w:rPr>
          <w:lang w:val="ru-RU"/>
        </w:rPr>
        <w:t>Договора</w:t>
      </w:r>
      <w:r w:rsidRPr="00A868B4">
        <w:rPr>
          <w:lang w:val="ru-RU"/>
        </w:rPr>
        <w:t xml:space="preserve"> </w:t>
      </w:r>
      <w:r>
        <w:rPr>
          <w:lang w:val="ru-RU"/>
        </w:rPr>
        <w:t>в</w:t>
      </w:r>
      <w:r w:rsidRPr="00A868B4">
        <w:rPr>
          <w:lang w:val="ru-RU"/>
        </w:rPr>
        <w:t xml:space="preserve"> </w:t>
      </w:r>
      <w:r>
        <w:rPr>
          <w:lang w:val="ru-RU"/>
        </w:rPr>
        <w:t>следующей</w:t>
      </w:r>
      <w:r w:rsidRPr="00A868B4">
        <w:rPr>
          <w:lang w:val="ru-RU"/>
        </w:rPr>
        <w:t xml:space="preserve"> </w:t>
      </w:r>
      <w:r>
        <w:rPr>
          <w:lang w:val="ru-RU"/>
        </w:rPr>
        <w:t>редакции</w:t>
      </w:r>
      <w:r w:rsidR="00AE261D" w:rsidRPr="00A868B4">
        <w:rPr>
          <w:lang w:val="ru-RU"/>
        </w:rPr>
        <w:t>:</w:t>
      </w:r>
    </w:p>
    <w:p w:rsidR="00587E81" w:rsidRPr="00A868B4" w:rsidRDefault="00A868B4" w:rsidP="00FA567B">
      <w:pPr>
        <w:pStyle w:val="ListParagraph1"/>
        <w:autoSpaceDE w:val="0"/>
        <w:autoSpaceDN w:val="0"/>
        <w:adjustRightInd w:val="0"/>
        <w:spacing w:before="100" w:beforeAutospacing="1" w:after="0"/>
        <w:ind w:left="425"/>
        <w:jc w:val="both"/>
        <w:rPr>
          <w:rFonts w:asciiTheme="minorHAnsi" w:hAnsiTheme="minorHAnsi"/>
          <w:i/>
          <w:lang w:val="en-US"/>
        </w:rPr>
      </w:pPr>
      <w:r w:rsidRPr="00A868B4">
        <w:rPr>
          <w:rFonts w:asciiTheme="minorHAnsi" w:hAnsiTheme="minorHAnsi"/>
          <w:i/>
          <w:lang w:val="ru-RU"/>
        </w:rPr>
        <w:t>Сумма Договора оплачивается частями</w:t>
      </w:r>
      <w:r w:rsidR="00A10463" w:rsidRPr="00A868B4">
        <w:rPr>
          <w:rFonts w:asciiTheme="minorHAnsi" w:hAnsiTheme="minorHAnsi"/>
          <w:i/>
          <w:lang w:val="en-US"/>
        </w:rPr>
        <w:t>:</w:t>
      </w:r>
    </w:p>
    <w:tbl>
      <w:tblPr>
        <w:tblStyle w:val="Mkatabulky"/>
        <w:tblW w:w="0" w:type="auto"/>
        <w:tblInd w:w="108" w:type="dxa"/>
        <w:tblLook w:val="04A0" w:firstRow="1" w:lastRow="0" w:firstColumn="1" w:lastColumn="0" w:noHBand="0" w:noVBand="1"/>
      </w:tblPr>
      <w:tblGrid>
        <w:gridCol w:w="2626"/>
        <w:gridCol w:w="2735"/>
        <w:gridCol w:w="3115"/>
      </w:tblGrid>
      <w:tr w:rsidR="0029503A" w:rsidRPr="004E28B5" w:rsidTr="00E93F1A">
        <w:tc>
          <w:tcPr>
            <w:tcW w:w="2637" w:type="dxa"/>
          </w:tcPr>
          <w:p w:rsidR="0029503A" w:rsidRPr="00FA567B" w:rsidRDefault="0029503A" w:rsidP="00E93F1A">
            <w:pPr>
              <w:rPr>
                <w:rFonts w:asciiTheme="minorHAnsi" w:eastAsia="Times New Roman" w:hAnsiTheme="minorHAnsi"/>
                <w:i/>
                <w:sz w:val="22"/>
                <w:szCs w:val="22"/>
                <w:lang w:val="ru-RU"/>
              </w:rPr>
            </w:pPr>
            <w:r w:rsidRPr="00FA567B">
              <w:rPr>
                <w:rFonts w:asciiTheme="minorHAnsi" w:eastAsia="Times New Roman" w:hAnsiTheme="minorHAnsi"/>
                <w:i/>
                <w:sz w:val="22"/>
                <w:szCs w:val="22"/>
                <w:lang w:val="ru-RU"/>
              </w:rPr>
              <w:t>1-ый платеж</w:t>
            </w:r>
          </w:p>
        </w:tc>
        <w:tc>
          <w:tcPr>
            <w:tcW w:w="2745" w:type="dxa"/>
          </w:tcPr>
          <w:p w:rsidR="0029503A" w:rsidRPr="00FA567B" w:rsidRDefault="0029503A" w:rsidP="00E93F1A">
            <w:pPr>
              <w:rPr>
                <w:rFonts w:asciiTheme="minorHAnsi" w:eastAsia="Times New Roman" w:hAnsiTheme="minorHAnsi"/>
                <w:i/>
                <w:sz w:val="22"/>
                <w:szCs w:val="22"/>
                <w:lang w:val="ru-RU"/>
              </w:rPr>
            </w:pPr>
            <w:r w:rsidRPr="00FA567B">
              <w:rPr>
                <w:rFonts w:asciiTheme="minorHAnsi" w:eastAsia="Times New Roman" w:hAnsiTheme="minorHAnsi"/>
                <w:i/>
                <w:sz w:val="22"/>
                <w:szCs w:val="22"/>
                <w:lang w:val="ru-RU"/>
              </w:rPr>
              <w:t>6 098,4 евро (40 % от Суммы Договора)</w:t>
            </w:r>
          </w:p>
        </w:tc>
        <w:tc>
          <w:tcPr>
            <w:tcW w:w="3123" w:type="dxa"/>
          </w:tcPr>
          <w:p w:rsidR="0029503A" w:rsidRPr="00FA567B" w:rsidRDefault="0029503A" w:rsidP="0029503A">
            <w:pPr>
              <w:rPr>
                <w:rFonts w:asciiTheme="minorHAnsi" w:eastAsia="Times New Roman" w:hAnsiTheme="minorHAnsi"/>
                <w:i/>
                <w:sz w:val="22"/>
                <w:szCs w:val="22"/>
                <w:lang w:val="ru-RU"/>
              </w:rPr>
            </w:pPr>
            <w:r w:rsidRPr="00FA567B">
              <w:rPr>
                <w:rFonts w:asciiTheme="minorHAnsi" w:eastAsia="Times New Roman" w:hAnsiTheme="minorHAnsi"/>
                <w:i/>
                <w:sz w:val="22"/>
                <w:szCs w:val="22"/>
                <w:lang w:val="ru-RU"/>
              </w:rPr>
              <w:t xml:space="preserve">После согласования разработки строительного проекта с Исполнителем, на основании Приложения № 1 </w:t>
            </w:r>
          </w:p>
        </w:tc>
      </w:tr>
      <w:tr w:rsidR="0029503A" w:rsidRPr="004E28B5" w:rsidTr="00E93F1A">
        <w:tc>
          <w:tcPr>
            <w:tcW w:w="2637" w:type="dxa"/>
          </w:tcPr>
          <w:p w:rsidR="0029503A" w:rsidRPr="00FA567B" w:rsidRDefault="0029503A" w:rsidP="00E93F1A">
            <w:pPr>
              <w:rPr>
                <w:rFonts w:asciiTheme="minorHAnsi" w:eastAsia="Times New Roman" w:hAnsiTheme="minorHAnsi"/>
                <w:i/>
                <w:sz w:val="22"/>
                <w:szCs w:val="22"/>
                <w:lang w:val="ru-RU"/>
              </w:rPr>
            </w:pPr>
            <w:r w:rsidRPr="00FA567B">
              <w:rPr>
                <w:rFonts w:asciiTheme="minorHAnsi" w:eastAsia="Times New Roman" w:hAnsiTheme="minorHAnsi"/>
                <w:i/>
                <w:sz w:val="22"/>
                <w:szCs w:val="22"/>
                <w:lang w:val="ru-RU"/>
              </w:rPr>
              <w:t>2-ой платеж</w:t>
            </w:r>
          </w:p>
        </w:tc>
        <w:tc>
          <w:tcPr>
            <w:tcW w:w="2745" w:type="dxa"/>
          </w:tcPr>
          <w:p w:rsidR="0029503A" w:rsidRPr="00FA567B" w:rsidRDefault="0029503A" w:rsidP="00E93F1A">
            <w:pPr>
              <w:rPr>
                <w:rFonts w:asciiTheme="minorHAnsi" w:eastAsia="Times New Roman" w:hAnsiTheme="minorHAnsi"/>
                <w:i/>
                <w:sz w:val="22"/>
                <w:szCs w:val="22"/>
                <w:lang w:val="ru-RU"/>
              </w:rPr>
            </w:pPr>
            <w:r w:rsidRPr="00FA567B">
              <w:rPr>
                <w:rFonts w:asciiTheme="minorHAnsi" w:eastAsia="Times New Roman" w:hAnsiTheme="minorHAnsi"/>
                <w:i/>
                <w:sz w:val="22"/>
                <w:szCs w:val="22"/>
                <w:lang w:val="ru-RU"/>
              </w:rPr>
              <w:t>6 098,4 евро (40 % от Суммы Договора)</w:t>
            </w:r>
          </w:p>
        </w:tc>
        <w:tc>
          <w:tcPr>
            <w:tcW w:w="3123" w:type="dxa"/>
          </w:tcPr>
          <w:p w:rsidR="0029503A" w:rsidRPr="00FA567B" w:rsidRDefault="0029503A" w:rsidP="0029503A">
            <w:pPr>
              <w:rPr>
                <w:rFonts w:asciiTheme="minorHAnsi" w:eastAsia="Times New Roman" w:hAnsiTheme="minorHAnsi"/>
                <w:i/>
                <w:sz w:val="22"/>
                <w:szCs w:val="22"/>
                <w:lang w:val="ru-RU"/>
              </w:rPr>
            </w:pPr>
            <w:r w:rsidRPr="00FA567B">
              <w:rPr>
                <w:rFonts w:asciiTheme="minorHAnsi" w:eastAsia="Times New Roman" w:hAnsiTheme="minorHAnsi"/>
                <w:i/>
                <w:sz w:val="22"/>
                <w:szCs w:val="22"/>
                <w:lang w:val="ru-RU"/>
              </w:rPr>
              <w:t>После получения разрешения на строительство, выданного ЧГАпР</w:t>
            </w:r>
          </w:p>
        </w:tc>
      </w:tr>
      <w:tr w:rsidR="0029503A" w:rsidRPr="004E28B5" w:rsidTr="00E93F1A">
        <w:tc>
          <w:tcPr>
            <w:tcW w:w="2637" w:type="dxa"/>
          </w:tcPr>
          <w:p w:rsidR="0029503A" w:rsidRPr="00FA567B" w:rsidRDefault="0029503A" w:rsidP="0029503A">
            <w:pPr>
              <w:rPr>
                <w:rFonts w:asciiTheme="minorHAnsi" w:eastAsia="Times New Roman" w:hAnsiTheme="minorHAnsi"/>
                <w:i/>
                <w:sz w:val="22"/>
                <w:szCs w:val="22"/>
                <w:lang w:val="ru-RU"/>
              </w:rPr>
            </w:pPr>
            <w:r w:rsidRPr="00FA567B">
              <w:rPr>
                <w:rFonts w:asciiTheme="minorHAnsi" w:eastAsia="Times New Roman" w:hAnsiTheme="minorHAnsi"/>
                <w:i/>
                <w:sz w:val="22"/>
                <w:szCs w:val="22"/>
                <w:lang w:val="ru-RU"/>
              </w:rPr>
              <w:t>3-ий платеж</w:t>
            </w:r>
          </w:p>
        </w:tc>
        <w:tc>
          <w:tcPr>
            <w:tcW w:w="2745" w:type="dxa"/>
          </w:tcPr>
          <w:p w:rsidR="0029503A" w:rsidRPr="00FA567B" w:rsidRDefault="0029503A" w:rsidP="0029503A">
            <w:pPr>
              <w:rPr>
                <w:rFonts w:asciiTheme="minorHAnsi" w:eastAsia="Times New Roman" w:hAnsiTheme="minorHAnsi"/>
                <w:i/>
                <w:sz w:val="22"/>
                <w:szCs w:val="22"/>
                <w:lang w:val="ru-RU"/>
              </w:rPr>
            </w:pPr>
            <w:r w:rsidRPr="00FA567B">
              <w:rPr>
                <w:rFonts w:asciiTheme="minorHAnsi" w:eastAsia="Times New Roman" w:hAnsiTheme="minorHAnsi"/>
                <w:i/>
                <w:sz w:val="22"/>
                <w:szCs w:val="22"/>
                <w:lang w:val="ru-RU"/>
              </w:rPr>
              <w:t>3 049,2 евро (20 % от Суммы Договора)</w:t>
            </w:r>
          </w:p>
        </w:tc>
        <w:tc>
          <w:tcPr>
            <w:tcW w:w="3123" w:type="dxa"/>
          </w:tcPr>
          <w:p w:rsidR="0029503A" w:rsidRPr="00FA567B" w:rsidRDefault="0029503A" w:rsidP="0029503A">
            <w:pPr>
              <w:rPr>
                <w:rFonts w:asciiTheme="minorHAnsi" w:eastAsia="Times New Roman" w:hAnsiTheme="minorHAnsi"/>
                <w:i/>
                <w:sz w:val="22"/>
                <w:szCs w:val="22"/>
                <w:lang w:val="ru-RU"/>
              </w:rPr>
            </w:pPr>
            <w:r w:rsidRPr="00FA567B">
              <w:rPr>
                <w:rFonts w:asciiTheme="minorHAnsi" w:eastAsia="Times New Roman" w:hAnsiTheme="minorHAnsi"/>
                <w:i/>
                <w:sz w:val="22"/>
                <w:szCs w:val="22"/>
                <w:lang w:val="ru-RU"/>
              </w:rPr>
              <w:t xml:space="preserve">После завершения и приема-передачи полного комплекта проектной документации (Проектная документация должна быть завершена не позднее </w:t>
            </w:r>
            <w:r w:rsidRPr="00FA567B">
              <w:rPr>
                <w:rFonts w:asciiTheme="minorHAnsi" w:eastAsia="Times New Roman" w:hAnsiTheme="minorHAnsi"/>
                <w:b/>
                <w:i/>
                <w:sz w:val="22"/>
                <w:szCs w:val="22"/>
                <w:lang w:val="ru-RU"/>
              </w:rPr>
              <w:t>31/03/ 2018</w:t>
            </w:r>
            <w:r w:rsidRPr="00FA567B">
              <w:rPr>
                <w:rFonts w:asciiTheme="minorHAnsi" w:eastAsia="Times New Roman" w:hAnsiTheme="minorHAnsi"/>
                <w:i/>
                <w:sz w:val="22"/>
                <w:szCs w:val="22"/>
                <w:lang w:val="ru-RU"/>
              </w:rPr>
              <w:t>).</w:t>
            </w:r>
          </w:p>
        </w:tc>
      </w:tr>
    </w:tbl>
    <w:p w:rsidR="00A868B4" w:rsidRPr="004E28B5" w:rsidRDefault="00A868B4" w:rsidP="00A868B4">
      <w:pPr>
        <w:jc w:val="both"/>
        <w:rPr>
          <w:rFonts w:ascii="Times New Roman" w:eastAsia="Times New Roman" w:hAnsi="Times New Roman"/>
          <w:lang w:val="ru-RU"/>
        </w:rPr>
      </w:pPr>
    </w:p>
    <w:p w:rsidR="00587E81" w:rsidRDefault="00587E81" w:rsidP="00587E81">
      <w:pPr>
        <w:jc w:val="both"/>
        <w:rPr>
          <w:rFonts w:ascii="Times New Roman" w:eastAsia="Times New Roman" w:hAnsi="Times New Roman"/>
        </w:rPr>
      </w:pPr>
    </w:p>
    <w:p w:rsidR="00E7758F" w:rsidRDefault="0029503A">
      <w:pPr>
        <w:pStyle w:val="Odstavecseseznamem"/>
        <w:numPr>
          <w:ilvl w:val="1"/>
          <w:numId w:val="1"/>
        </w:numPr>
        <w:jc w:val="both"/>
      </w:pPr>
      <w:r>
        <w:rPr>
          <w:lang w:val="ru-RU"/>
        </w:rPr>
        <w:t>Пункт</w:t>
      </w:r>
      <w:r w:rsidRPr="0029503A">
        <w:rPr>
          <w:lang w:val="ru-RU"/>
        </w:rPr>
        <w:t xml:space="preserve"> 3.9 </w:t>
      </w:r>
      <w:r>
        <w:rPr>
          <w:lang w:val="ru-RU"/>
        </w:rPr>
        <w:t>Договора</w:t>
      </w:r>
      <w:r w:rsidRPr="0029503A">
        <w:rPr>
          <w:lang w:val="ru-RU"/>
        </w:rPr>
        <w:t xml:space="preserve"> </w:t>
      </w:r>
      <w:r>
        <w:rPr>
          <w:lang w:val="ru-RU"/>
        </w:rPr>
        <w:t>изложить</w:t>
      </w:r>
      <w:r w:rsidRPr="0029503A">
        <w:rPr>
          <w:lang w:val="ru-RU"/>
        </w:rPr>
        <w:t xml:space="preserve"> </w:t>
      </w:r>
      <w:r>
        <w:rPr>
          <w:lang w:val="ru-RU"/>
        </w:rPr>
        <w:t>в</w:t>
      </w:r>
      <w:r w:rsidRPr="0029503A">
        <w:rPr>
          <w:lang w:val="ru-RU"/>
        </w:rPr>
        <w:t xml:space="preserve"> </w:t>
      </w:r>
      <w:r>
        <w:rPr>
          <w:lang w:val="ru-RU"/>
        </w:rPr>
        <w:t>следующей</w:t>
      </w:r>
      <w:r w:rsidRPr="0029503A">
        <w:rPr>
          <w:lang w:val="ru-RU"/>
        </w:rPr>
        <w:t xml:space="preserve"> </w:t>
      </w:r>
      <w:r>
        <w:rPr>
          <w:lang w:val="ru-RU"/>
        </w:rPr>
        <w:t>редакции</w:t>
      </w:r>
      <w:r w:rsidR="00B72F75" w:rsidRPr="0029503A">
        <w:rPr>
          <w:lang w:val="ru-RU"/>
        </w:rPr>
        <w:t>:</w:t>
      </w:r>
    </w:p>
    <w:p w:rsidR="00E7758F" w:rsidRDefault="00E7758F">
      <w:pPr>
        <w:pStyle w:val="Odstavecseseznamem"/>
        <w:ind w:left="644"/>
        <w:jc w:val="both"/>
      </w:pPr>
    </w:p>
    <w:p w:rsidR="0029503A" w:rsidRPr="0029503A" w:rsidRDefault="0029503A" w:rsidP="00587E81">
      <w:pPr>
        <w:pStyle w:val="Odstavecseseznamem"/>
        <w:numPr>
          <w:ilvl w:val="1"/>
          <w:numId w:val="5"/>
        </w:numPr>
        <w:jc w:val="both"/>
        <w:rPr>
          <w:rFonts w:asciiTheme="minorHAnsi" w:hAnsiTheme="minorHAnsi"/>
          <w:i/>
          <w:sz w:val="22"/>
          <w:szCs w:val="22"/>
          <w:lang w:val="ru-RU"/>
        </w:rPr>
      </w:pPr>
      <w:r w:rsidRPr="0029503A">
        <w:rPr>
          <w:rFonts w:asciiTheme="minorHAnsi" w:hAnsiTheme="minorHAnsi"/>
          <w:i/>
          <w:sz w:val="22"/>
          <w:szCs w:val="22"/>
          <w:lang w:val="ru-RU"/>
        </w:rPr>
        <w:t xml:space="preserve">Требования об уплате допускаются только, если они сопровождаются надлежащим инвойсом, выставленным Исполнителем, и в соответствии со статьей 2. Приложением инвойса должны быть расходы, связанные с оказанными услугами, и соответствующие документы, подтверждающие цену услуг, указанных в Приложении № 1 к настоящему Договору. Требование об уплате передается ЧГАпР не позднее </w:t>
      </w:r>
      <w:r>
        <w:rPr>
          <w:rFonts w:asciiTheme="minorHAnsi" w:hAnsiTheme="minorHAnsi"/>
          <w:i/>
          <w:sz w:val="22"/>
          <w:szCs w:val="22"/>
          <w:lang w:val="ru-RU"/>
        </w:rPr>
        <w:t>15</w:t>
      </w:r>
      <w:r w:rsidRPr="0029503A">
        <w:rPr>
          <w:rFonts w:asciiTheme="minorHAnsi" w:hAnsiTheme="minorHAnsi"/>
          <w:i/>
          <w:sz w:val="22"/>
          <w:szCs w:val="22"/>
          <w:lang w:val="ru-RU"/>
        </w:rPr>
        <w:t>/</w:t>
      </w:r>
      <w:r>
        <w:rPr>
          <w:rFonts w:asciiTheme="minorHAnsi" w:hAnsiTheme="minorHAnsi"/>
          <w:i/>
          <w:sz w:val="22"/>
          <w:szCs w:val="22"/>
          <w:lang w:val="ru-RU"/>
        </w:rPr>
        <w:t>05</w:t>
      </w:r>
      <w:r w:rsidRPr="0029503A">
        <w:rPr>
          <w:rFonts w:asciiTheme="minorHAnsi" w:hAnsiTheme="minorHAnsi"/>
          <w:i/>
          <w:sz w:val="22"/>
          <w:szCs w:val="22"/>
          <w:lang w:val="ru-RU"/>
        </w:rPr>
        <w:t>/</w:t>
      </w:r>
      <w:r>
        <w:rPr>
          <w:rFonts w:asciiTheme="minorHAnsi" w:hAnsiTheme="minorHAnsi"/>
          <w:i/>
          <w:sz w:val="22"/>
          <w:szCs w:val="22"/>
          <w:lang w:val="ru-RU"/>
        </w:rPr>
        <w:t>2018</w:t>
      </w:r>
      <w:r w:rsidRPr="0029503A">
        <w:rPr>
          <w:rFonts w:asciiTheme="minorHAnsi" w:hAnsiTheme="minorHAnsi"/>
          <w:i/>
          <w:sz w:val="22"/>
          <w:szCs w:val="22"/>
          <w:lang w:val="ru-RU"/>
        </w:rPr>
        <w:t>. Требование об уплате направляется ЧГАпР по адресу электронной почты, указанному в настоящем Договоре</w:t>
      </w:r>
      <w:r>
        <w:rPr>
          <w:rFonts w:asciiTheme="minorHAnsi" w:hAnsiTheme="minorHAnsi"/>
          <w:i/>
          <w:sz w:val="22"/>
          <w:szCs w:val="22"/>
          <w:lang w:val="ru-RU"/>
        </w:rPr>
        <w:t>.</w:t>
      </w:r>
    </w:p>
    <w:p w:rsidR="00573E82" w:rsidRPr="0029503A" w:rsidRDefault="00573E82" w:rsidP="00573E82">
      <w:pPr>
        <w:jc w:val="both"/>
        <w:rPr>
          <w:rFonts w:asciiTheme="minorHAnsi" w:hAnsiTheme="minorHAnsi"/>
          <w:i/>
          <w:sz w:val="22"/>
          <w:szCs w:val="22"/>
          <w:lang w:val="ru-RU"/>
        </w:rPr>
      </w:pPr>
    </w:p>
    <w:p w:rsidR="00587E81" w:rsidRPr="0029503A" w:rsidRDefault="00587E81" w:rsidP="00587E81">
      <w:pPr>
        <w:autoSpaceDE w:val="0"/>
        <w:autoSpaceDN w:val="0"/>
        <w:adjustRightInd w:val="0"/>
        <w:jc w:val="both"/>
        <w:rPr>
          <w:rFonts w:asciiTheme="minorHAnsi" w:hAnsiTheme="minorHAnsi"/>
          <w:sz w:val="22"/>
          <w:szCs w:val="22"/>
          <w:lang w:val="ru-RU"/>
        </w:rPr>
      </w:pPr>
    </w:p>
    <w:p w:rsidR="00587E81" w:rsidRPr="0029503A" w:rsidRDefault="00587E81" w:rsidP="00587E81">
      <w:pPr>
        <w:autoSpaceDE w:val="0"/>
        <w:autoSpaceDN w:val="0"/>
        <w:adjustRightInd w:val="0"/>
        <w:jc w:val="both"/>
        <w:rPr>
          <w:rFonts w:asciiTheme="minorHAnsi" w:hAnsiTheme="minorHAnsi"/>
          <w:sz w:val="22"/>
          <w:szCs w:val="22"/>
          <w:lang w:val="ru-RU"/>
        </w:rPr>
      </w:pPr>
    </w:p>
    <w:p w:rsidR="00587E81" w:rsidRPr="00573E82" w:rsidRDefault="0029503A" w:rsidP="00573E82">
      <w:pPr>
        <w:pStyle w:val="Odstavecseseznamem"/>
        <w:numPr>
          <w:ilvl w:val="0"/>
          <w:numId w:val="12"/>
        </w:numPr>
        <w:jc w:val="center"/>
        <w:rPr>
          <w:rFonts w:asciiTheme="minorHAnsi" w:hAnsiTheme="minorHAnsi"/>
          <w:b/>
          <w:smallCaps/>
          <w:sz w:val="22"/>
          <w:szCs w:val="22"/>
          <w:lang w:val="en-US"/>
        </w:rPr>
      </w:pPr>
      <w:r w:rsidRPr="004E28B5">
        <w:rPr>
          <w:rFonts w:asciiTheme="minorHAnsi" w:hAnsiTheme="minorHAnsi"/>
          <w:b/>
          <w:smallCaps/>
          <w:sz w:val="22"/>
          <w:szCs w:val="22"/>
          <w:lang w:val="ru-RU"/>
        </w:rPr>
        <w:t>Заключительные положения</w:t>
      </w:r>
    </w:p>
    <w:p w:rsidR="00587E81" w:rsidRPr="004945FC" w:rsidRDefault="00587E81" w:rsidP="00587E81">
      <w:pPr>
        <w:jc w:val="both"/>
        <w:rPr>
          <w:rFonts w:asciiTheme="minorHAnsi" w:hAnsiTheme="minorHAnsi"/>
          <w:sz w:val="22"/>
          <w:szCs w:val="22"/>
          <w:lang w:val="en-US"/>
        </w:rPr>
      </w:pPr>
    </w:p>
    <w:p w:rsidR="00E7758F" w:rsidRPr="0029503A" w:rsidRDefault="0029503A">
      <w:pPr>
        <w:pStyle w:val="Odstavecseseznamem"/>
        <w:numPr>
          <w:ilvl w:val="1"/>
          <w:numId w:val="6"/>
        </w:numPr>
        <w:ind w:left="284"/>
        <w:jc w:val="both"/>
        <w:rPr>
          <w:rFonts w:asciiTheme="minorHAnsi" w:hAnsiTheme="minorHAnsi"/>
          <w:sz w:val="22"/>
          <w:szCs w:val="22"/>
          <w:lang w:val="ru-RU"/>
        </w:rPr>
      </w:pPr>
      <w:r>
        <w:rPr>
          <w:rFonts w:asciiTheme="minorHAnsi" w:hAnsiTheme="minorHAnsi"/>
          <w:sz w:val="22"/>
          <w:szCs w:val="22"/>
          <w:lang w:val="ru-RU"/>
        </w:rPr>
        <w:t xml:space="preserve">Настоящее Дополнительное соглашение </w:t>
      </w:r>
      <w:r w:rsidRPr="004E28B5">
        <w:rPr>
          <w:rFonts w:asciiTheme="minorHAnsi" w:hAnsiTheme="minorHAnsi"/>
          <w:sz w:val="22"/>
          <w:szCs w:val="22"/>
          <w:lang w:val="ru-RU"/>
        </w:rPr>
        <w:t>будет включен</w:t>
      </w:r>
      <w:r>
        <w:rPr>
          <w:rFonts w:asciiTheme="minorHAnsi" w:hAnsiTheme="minorHAnsi"/>
          <w:sz w:val="22"/>
          <w:szCs w:val="22"/>
          <w:lang w:val="ru-RU"/>
        </w:rPr>
        <w:t>о</w:t>
      </w:r>
      <w:r w:rsidRPr="004E28B5">
        <w:rPr>
          <w:rFonts w:asciiTheme="minorHAnsi" w:hAnsiTheme="minorHAnsi"/>
          <w:sz w:val="22"/>
          <w:szCs w:val="22"/>
          <w:lang w:val="ru-RU"/>
        </w:rPr>
        <w:t xml:space="preserve"> в реестр договоров, созданный в соответствии с законом № 340/2015 Сб</w:t>
      </w:r>
      <w:r w:rsidR="00587E81" w:rsidRPr="0029503A">
        <w:rPr>
          <w:rFonts w:asciiTheme="minorHAnsi" w:hAnsiTheme="minorHAnsi"/>
          <w:sz w:val="22"/>
          <w:szCs w:val="22"/>
          <w:lang w:val="ru-RU"/>
        </w:rPr>
        <w:t>.</w:t>
      </w:r>
    </w:p>
    <w:p w:rsidR="00587E81" w:rsidRPr="0029503A" w:rsidRDefault="00587E81" w:rsidP="00587E81">
      <w:pPr>
        <w:pStyle w:val="Odstavecseseznamem"/>
        <w:ind w:left="567"/>
        <w:jc w:val="both"/>
        <w:rPr>
          <w:rFonts w:asciiTheme="minorHAnsi" w:hAnsiTheme="minorHAnsi"/>
          <w:sz w:val="22"/>
          <w:szCs w:val="22"/>
          <w:lang w:val="ru-RU"/>
        </w:rPr>
      </w:pPr>
    </w:p>
    <w:p w:rsidR="00587E81" w:rsidRPr="0029503A" w:rsidRDefault="0029503A" w:rsidP="00587E81">
      <w:pPr>
        <w:numPr>
          <w:ilvl w:val="1"/>
          <w:numId w:val="6"/>
        </w:numPr>
        <w:ind w:left="567" w:hanging="567"/>
        <w:jc w:val="both"/>
        <w:rPr>
          <w:rFonts w:asciiTheme="minorHAnsi" w:hAnsiTheme="minorHAnsi"/>
          <w:sz w:val="22"/>
          <w:szCs w:val="22"/>
          <w:lang w:val="ru-RU"/>
        </w:rPr>
      </w:pPr>
      <w:r>
        <w:rPr>
          <w:rFonts w:asciiTheme="minorHAnsi" w:hAnsiTheme="minorHAnsi"/>
          <w:sz w:val="22"/>
          <w:szCs w:val="22"/>
          <w:lang w:val="ru-RU"/>
        </w:rPr>
        <w:t xml:space="preserve">Настоящее Дополнительное соглашение </w:t>
      </w:r>
      <w:r w:rsidRPr="004E28B5">
        <w:rPr>
          <w:rFonts w:asciiTheme="minorHAnsi" w:hAnsiTheme="minorHAnsi"/>
          <w:sz w:val="22"/>
          <w:szCs w:val="22"/>
          <w:lang w:val="ru-RU"/>
        </w:rPr>
        <w:t xml:space="preserve">вступает в силу и действие после </w:t>
      </w:r>
      <w:r>
        <w:rPr>
          <w:rFonts w:asciiTheme="minorHAnsi" w:hAnsiTheme="minorHAnsi"/>
          <w:sz w:val="22"/>
          <w:szCs w:val="22"/>
          <w:lang w:val="ru-RU"/>
        </w:rPr>
        <w:t>его подписания</w:t>
      </w:r>
      <w:r w:rsidRPr="004E28B5">
        <w:rPr>
          <w:rFonts w:asciiTheme="minorHAnsi" w:hAnsiTheme="minorHAnsi"/>
          <w:sz w:val="22"/>
          <w:szCs w:val="22"/>
          <w:lang w:val="ru-RU"/>
        </w:rPr>
        <w:t xml:space="preserve"> уполномоченными представителями обеих Сторон и его включения в реестр договоров</w:t>
      </w:r>
      <w:r w:rsidR="00587E81" w:rsidRPr="0029503A">
        <w:rPr>
          <w:rFonts w:asciiTheme="minorHAnsi" w:hAnsiTheme="minorHAnsi"/>
          <w:sz w:val="22"/>
          <w:szCs w:val="22"/>
          <w:lang w:val="ru-RU"/>
        </w:rPr>
        <w:t>.</w:t>
      </w:r>
    </w:p>
    <w:p w:rsidR="00587E81" w:rsidRPr="0029503A" w:rsidRDefault="00587E81" w:rsidP="00587E81">
      <w:pPr>
        <w:jc w:val="both"/>
        <w:rPr>
          <w:rFonts w:asciiTheme="minorHAnsi" w:hAnsiTheme="minorHAnsi"/>
          <w:sz w:val="22"/>
          <w:szCs w:val="22"/>
          <w:lang w:val="ru-RU"/>
        </w:rPr>
      </w:pPr>
    </w:p>
    <w:p w:rsidR="0029503A" w:rsidRPr="0029503A" w:rsidRDefault="0029503A" w:rsidP="00587E81">
      <w:pPr>
        <w:pStyle w:val="Odstavecseseznamem"/>
        <w:numPr>
          <w:ilvl w:val="1"/>
          <w:numId w:val="6"/>
        </w:numPr>
        <w:ind w:left="567" w:hanging="567"/>
        <w:jc w:val="both"/>
        <w:rPr>
          <w:rFonts w:asciiTheme="minorHAnsi" w:hAnsiTheme="minorHAnsi"/>
          <w:sz w:val="22"/>
          <w:szCs w:val="22"/>
          <w:lang w:val="ru-RU"/>
        </w:rPr>
      </w:pPr>
      <w:r>
        <w:rPr>
          <w:rFonts w:asciiTheme="minorHAnsi" w:hAnsiTheme="minorHAnsi"/>
          <w:sz w:val="22"/>
          <w:szCs w:val="22"/>
          <w:lang w:val="ru-RU"/>
        </w:rPr>
        <w:t xml:space="preserve">Настоящее Дополнительное соглашение </w:t>
      </w:r>
      <w:r w:rsidRPr="004E28B5">
        <w:rPr>
          <w:rFonts w:asciiTheme="minorHAnsi" w:hAnsiTheme="minorHAnsi"/>
          <w:sz w:val="22"/>
          <w:szCs w:val="22"/>
          <w:lang w:val="ru-RU"/>
        </w:rPr>
        <w:t>составлен</w:t>
      </w:r>
      <w:r w:rsidR="00FA567B">
        <w:rPr>
          <w:rFonts w:asciiTheme="minorHAnsi" w:hAnsiTheme="minorHAnsi"/>
          <w:sz w:val="22"/>
          <w:szCs w:val="22"/>
          <w:lang w:val="ru-RU"/>
        </w:rPr>
        <w:t>о</w:t>
      </w:r>
      <w:r w:rsidRPr="004E28B5">
        <w:rPr>
          <w:rFonts w:asciiTheme="minorHAnsi" w:hAnsiTheme="minorHAnsi"/>
          <w:sz w:val="22"/>
          <w:szCs w:val="22"/>
          <w:lang w:val="ru-RU"/>
        </w:rPr>
        <w:t xml:space="preserve"> в Праге и Тбилиси в </w:t>
      </w:r>
      <w:r>
        <w:rPr>
          <w:rFonts w:asciiTheme="minorHAnsi" w:hAnsiTheme="minorHAnsi"/>
          <w:sz w:val="22"/>
          <w:szCs w:val="22"/>
          <w:lang w:val="ru-RU"/>
        </w:rPr>
        <w:t>двух</w:t>
      </w:r>
      <w:r w:rsidRPr="004E28B5">
        <w:rPr>
          <w:rFonts w:asciiTheme="minorHAnsi" w:hAnsiTheme="minorHAnsi"/>
          <w:sz w:val="22"/>
          <w:szCs w:val="22"/>
          <w:lang w:val="ru-RU"/>
        </w:rPr>
        <w:t xml:space="preserve"> экземплярах</w:t>
      </w:r>
      <w:r w:rsidR="00FA567B">
        <w:rPr>
          <w:rFonts w:asciiTheme="minorHAnsi" w:hAnsiTheme="minorHAnsi"/>
          <w:sz w:val="22"/>
          <w:szCs w:val="22"/>
          <w:lang w:val="ru-RU"/>
        </w:rPr>
        <w:t>, имеющих одинаковую юридическую силу,</w:t>
      </w:r>
      <w:r w:rsidRPr="004E28B5">
        <w:rPr>
          <w:rFonts w:asciiTheme="minorHAnsi" w:hAnsiTheme="minorHAnsi"/>
          <w:sz w:val="22"/>
          <w:szCs w:val="22"/>
          <w:lang w:val="ru-RU"/>
        </w:rPr>
        <w:t xml:space="preserve"> на английском</w:t>
      </w:r>
      <w:r>
        <w:rPr>
          <w:rFonts w:asciiTheme="minorHAnsi" w:hAnsiTheme="minorHAnsi"/>
          <w:sz w:val="22"/>
          <w:szCs w:val="22"/>
          <w:lang w:val="ru-RU"/>
        </w:rPr>
        <w:t xml:space="preserve"> и русском</w:t>
      </w:r>
      <w:r w:rsidR="00E22115">
        <w:rPr>
          <w:rFonts w:asciiTheme="minorHAnsi" w:hAnsiTheme="minorHAnsi"/>
          <w:sz w:val="22"/>
          <w:szCs w:val="22"/>
          <w:lang w:val="ru-RU"/>
        </w:rPr>
        <w:t xml:space="preserve"> языке. В случае разночтений между языковыми версиями, версия на английском языке имеет преимущество. Каждая сторона получает один экземпляр на английском  языке и один экземпляр на русском языке.</w:t>
      </w:r>
    </w:p>
    <w:p w:rsidR="0029503A" w:rsidRPr="0029503A" w:rsidRDefault="0029503A" w:rsidP="0029503A">
      <w:pPr>
        <w:pStyle w:val="Odstavecseseznamem"/>
        <w:rPr>
          <w:rFonts w:asciiTheme="minorHAnsi" w:hAnsiTheme="minorHAnsi"/>
          <w:sz w:val="22"/>
          <w:szCs w:val="22"/>
          <w:lang w:val="ru-RU"/>
        </w:rPr>
      </w:pPr>
    </w:p>
    <w:p w:rsidR="00587E81" w:rsidRDefault="00587E81" w:rsidP="00587E81">
      <w:pPr>
        <w:jc w:val="both"/>
        <w:rPr>
          <w:rFonts w:asciiTheme="minorHAnsi" w:hAnsiTheme="minorHAnsi"/>
          <w:sz w:val="22"/>
          <w:szCs w:val="22"/>
          <w:lang w:val="ru-RU"/>
        </w:rPr>
      </w:pPr>
    </w:p>
    <w:p w:rsidR="00E22115" w:rsidRPr="00FF16E7" w:rsidRDefault="00E22115" w:rsidP="00E22115">
      <w:pPr>
        <w:jc w:val="both"/>
        <w:rPr>
          <w:rFonts w:asciiTheme="minorHAnsi" w:hAnsiTheme="minorHAnsi"/>
          <w:sz w:val="22"/>
          <w:szCs w:val="22"/>
        </w:rPr>
      </w:pPr>
      <w:r w:rsidRPr="004E28B5">
        <w:rPr>
          <w:rFonts w:asciiTheme="minorHAnsi" w:hAnsiTheme="minorHAnsi"/>
          <w:sz w:val="22"/>
          <w:szCs w:val="22"/>
          <w:lang w:val="ru-RU"/>
        </w:rPr>
        <w:t>г. Прага, дата:</w:t>
      </w:r>
      <w:r w:rsidRPr="004E28B5">
        <w:rPr>
          <w:rFonts w:asciiTheme="minorHAnsi" w:hAnsiTheme="minorHAnsi"/>
          <w:sz w:val="22"/>
          <w:szCs w:val="22"/>
          <w:lang w:val="ru-RU"/>
        </w:rPr>
        <w:tab/>
      </w:r>
      <w:r w:rsidRPr="004E28B5">
        <w:rPr>
          <w:rFonts w:asciiTheme="minorHAnsi" w:hAnsiTheme="minorHAnsi"/>
          <w:sz w:val="22"/>
          <w:szCs w:val="22"/>
          <w:lang w:val="ru-RU"/>
        </w:rPr>
        <w:tab/>
        <w:t xml:space="preserve">                          </w:t>
      </w:r>
      <w:r w:rsidRPr="004E28B5">
        <w:rPr>
          <w:rFonts w:asciiTheme="minorHAnsi" w:hAnsiTheme="minorHAnsi"/>
          <w:sz w:val="22"/>
          <w:szCs w:val="22"/>
          <w:lang w:val="ru-RU"/>
        </w:rPr>
        <w:tab/>
      </w:r>
      <w:r w:rsidRPr="004E28B5">
        <w:rPr>
          <w:rFonts w:asciiTheme="minorHAnsi" w:hAnsiTheme="minorHAnsi"/>
          <w:sz w:val="22"/>
          <w:szCs w:val="22"/>
          <w:lang w:val="ru-RU"/>
        </w:rPr>
        <w:tab/>
        <w:t xml:space="preserve">г.  </w:t>
      </w:r>
      <w:r>
        <w:rPr>
          <w:rFonts w:asciiTheme="minorHAnsi" w:hAnsiTheme="minorHAnsi"/>
          <w:sz w:val="22"/>
          <w:szCs w:val="22"/>
        </w:rPr>
        <w:t>___________________</w:t>
      </w:r>
      <w:r>
        <w:rPr>
          <w:rFonts w:asciiTheme="minorHAnsi" w:hAnsiTheme="minorHAnsi"/>
          <w:sz w:val="22"/>
          <w:szCs w:val="22"/>
          <w:lang w:val="ru-RU"/>
        </w:rPr>
        <w:t>дат</w:t>
      </w:r>
      <w:r>
        <w:rPr>
          <w:rFonts w:asciiTheme="minorHAnsi" w:hAnsiTheme="minorHAnsi"/>
          <w:sz w:val="22"/>
          <w:szCs w:val="22"/>
        </w:rPr>
        <w:t>a:________________________</w:t>
      </w:r>
    </w:p>
    <w:p w:rsidR="00E22115" w:rsidRPr="004E28B5" w:rsidRDefault="00E22115" w:rsidP="00E22115">
      <w:pPr>
        <w:jc w:val="both"/>
        <w:rPr>
          <w:rFonts w:asciiTheme="minorHAnsi" w:hAnsiTheme="minorHAnsi"/>
          <w:sz w:val="22"/>
          <w:szCs w:val="22"/>
          <w:lang w:val="ru-RU"/>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696"/>
        <w:gridCol w:w="4295"/>
      </w:tblGrid>
      <w:tr w:rsidR="00E22115" w:rsidRPr="004E28B5" w:rsidTr="00E93F1A">
        <w:tc>
          <w:tcPr>
            <w:tcW w:w="3652" w:type="dxa"/>
          </w:tcPr>
          <w:p w:rsidR="00E22115" w:rsidRPr="004E28B5" w:rsidRDefault="00E22115" w:rsidP="00E93F1A">
            <w:pPr>
              <w:rPr>
                <w:rFonts w:asciiTheme="minorHAnsi" w:hAnsiTheme="minorHAnsi"/>
                <w:sz w:val="22"/>
                <w:szCs w:val="22"/>
                <w:lang w:val="ru-RU"/>
              </w:rPr>
            </w:pPr>
            <w:r w:rsidRPr="004E28B5">
              <w:rPr>
                <w:rFonts w:asciiTheme="minorHAnsi" w:hAnsiTheme="minorHAnsi"/>
                <w:sz w:val="22"/>
                <w:szCs w:val="22"/>
                <w:lang w:val="ru-RU"/>
              </w:rPr>
              <w:t>За Чешское государственное агенство по развитию</w:t>
            </w:r>
            <w:r w:rsidRPr="004E28B5">
              <w:rPr>
                <w:rFonts w:asciiTheme="minorHAnsi" w:hAnsiTheme="minorHAnsi"/>
                <w:sz w:val="22"/>
                <w:szCs w:val="22"/>
                <w:lang w:val="ru-RU"/>
              </w:rPr>
              <w:tab/>
            </w:r>
          </w:p>
        </w:tc>
        <w:tc>
          <w:tcPr>
            <w:tcW w:w="709" w:type="dxa"/>
          </w:tcPr>
          <w:p w:rsidR="00E22115" w:rsidRPr="004E28B5" w:rsidRDefault="00E22115" w:rsidP="00E93F1A">
            <w:pPr>
              <w:jc w:val="both"/>
              <w:rPr>
                <w:rFonts w:asciiTheme="minorHAnsi" w:hAnsiTheme="minorHAnsi"/>
                <w:sz w:val="22"/>
                <w:szCs w:val="22"/>
                <w:lang w:val="ru-RU"/>
              </w:rPr>
            </w:pPr>
          </w:p>
        </w:tc>
        <w:tc>
          <w:tcPr>
            <w:tcW w:w="4373" w:type="dxa"/>
          </w:tcPr>
          <w:p w:rsidR="00E22115" w:rsidRPr="004E28B5" w:rsidRDefault="00E22115" w:rsidP="00E93F1A">
            <w:pPr>
              <w:jc w:val="both"/>
              <w:rPr>
                <w:rFonts w:asciiTheme="minorHAnsi" w:hAnsiTheme="minorHAnsi"/>
                <w:sz w:val="22"/>
                <w:szCs w:val="22"/>
                <w:lang w:val="ru-RU"/>
              </w:rPr>
            </w:pPr>
            <w:r w:rsidRPr="004E28B5">
              <w:rPr>
                <w:rFonts w:asciiTheme="minorHAnsi" w:hAnsiTheme="minorHAnsi"/>
                <w:sz w:val="22"/>
                <w:szCs w:val="22"/>
                <w:lang w:val="ru-RU"/>
              </w:rPr>
              <w:t>За Исполнителя</w:t>
            </w:r>
          </w:p>
        </w:tc>
      </w:tr>
      <w:tr w:rsidR="00E22115" w:rsidRPr="004E28B5" w:rsidTr="00E93F1A">
        <w:tc>
          <w:tcPr>
            <w:tcW w:w="3652" w:type="dxa"/>
            <w:tcBorders>
              <w:bottom w:val="dotted" w:sz="4" w:space="0" w:color="auto"/>
            </w:tcBorders>
          </w:tcPr>
          <w:p w:rsidR="00E22115" w:rsidRDefault="00E22115" w:rsidP="00E93F1A">
            <w:pPr>
              <w:rPr>
                <w:rFonts w:asciiTheme="minorHAnsi" w:hAnsiTheme="minorHAnsi"/>
                <w:sz w:val="22"/>
                <w:szCs w:val="22"/>
                <w:lang w:val="ru-RU"/>
              </w:rPr>
            </w:pPr>
          </w:p>
          <w:p w:rsidR="00FA567B" w:rsidRDefault="00FA567B" w:rsidP="00E93F1A">
            <w:pPr>
              <w:rPr>
                <w:rFonts w:asciiTheme="minorHAnsi" w:hAnsiTheme="minorHAnsi"/>
                <w:sz w:val="22"/>
                <w:szCs w:val="22"/>
                <w:lang w:val="ru-RU"/>
              </w:rPr>
            </w:pPr>
          </w:p>
          <w:p w:rsidR="00FA567B" w:rsidRDefault="00FA567B" w:rsidP="00E93F1A">
            <w:pPr>
              <w:rPr>
                <w:rFonts w:asciiTheme="minorHAnsi" w:hAnsiTheme="minorHAnsi"/>
                <w:sz w:val="22"/>
                <w:szCs w:val="22"/>
                <w:lang w:val="ru-RU"/>
              </w:rPr>
            </w:pPr>
          </w:p>
          <w:p w:rsidR="00FA567B" w:rsidRDefault="00FA567B" w:rsidP="00E93F1A">
            <w:pPr>
              <w:rPr>
                <w:rFonts w:asciiTheme="minorHAnsi" w:hAnsiTheme="minorHAnsi"/>
                <w:sz w:val="22"/>
                <w:szCs w:val="22"/>
                <w:lang w:val="ru-RU"/>
              </w:rPr>
            </w:pPr>
          </w:p>
          <w:p w:rsidR="00FA567B" w:rsidRPr="004E28B5" w:rsidRDefault="00FA567B" w:rsidP="00E93F1A">
            <w:pPr>
              <w:rPr>
                <w:rFonts w:asciiTheme="minorHAnsi" w:hAnsiTheme="minorHAnsi"/>
                <w:sz w:val="22"/>
                <w:szCs w:val="22"/>
                <w:lang w:val="ru-RU"/>
              </w:rPr>
            </w:pPr>
          </w:p>
        </w:tc>
        <w:tc>
          <w:tcPr>
            <w:tcW w:w="709" w:type="dxa"/>
          </w:tcPr>
          <w:p w:rsidR="00E22115" w:rsidRPr="004E28B5" w:rsidRDefault="00E22115" w:rsidP="00E93F1A">
            <w:pPr>
              <w:jc w:val="both"/>
              <w:rPr>
                <w:rFonts w:asciiTheme="minorHAnsi" w:hAnsiTheme="minorHAnsi"/>
                <w:sz w:val="22"/>
                <w:szCs w:val="22"/>
                <w:lang w:val="ru-RU"/>
              </w:rPr>
            </w:pPr>
          </w:p>
        </w:tc>
        <w:tc>
          <w:tcPr>
            <w:tcW w:w="4373" w:type="dxa"/>
            <w:tcBorders>
              <w:bottom w:val="dotted" w:sz="4" w:space="0" w:color="auto"/>
            </w:tcBorders>
          </w:tcPr>
          <w:p w:rsidR="00E22115" w:rsidRPr="004E28B5" w:rsidRDefault="00E22115" w:rsidP="00E93F1A">
            <w:pPr>
              <w:jc w:val="both"/>
              <w:rPr>
                <w:rFonts w:asciiTheme="minorHAnsi" w:hAnsiTheme="minorHAnsi"/>
                <w:sz w:val="22"/>
                <w:szCs w:val="22"/>
                <w:lang w:val="ru-RU"/>
              </w:rPr>
            </w:pPr>
          </w:p>
        </w:tc>
      </w:tr>
      <w:tr w:rsidR="00E22115" w:rsidRPr="004E28B5" w:rsidTr="00E22115">
        <w:trPr>
          <w:trHeight w:val="70"/>
        </w:trPr>
        <w:tc>
          <w:tcPr>
            <w:tcW w:w="3652" w:type="dxa"/>
            <w:tcBorders>
              <w:top w:val="dotted" w:sz="4" w:space="0" w:color="auto"/>
            </w:tcBorders>
          </w:tcPr>
          <w:p w:rsidR="00E22115" w:rsidRPr="004E28B5" w:rsidRDefault="00E22115" w:rsidP="00E93F1A">
            <w:pPr>
              <w:rPr>
                <w:rFonts w:asciiTheme="minorHAnsi" w:hAnsiTheme="minorHAnsi"/>
                <w:sz w:val="22"/>
                <w:szCs w:val="22"/>
                <w:lang w:val="ru-RU"/>
              </w:rPr>
            </w:pPr>
            <w:r>
              <w:rPr>
                <w:rFonts w:asciiTheme="minorHAnsi" w:hAnsiTheme="minorHAnsi"/>
                <w:sz w:val="22"/>
                <w:szCs w:val="22"/>
                <w:lang w:val="ru-RU"/>
              </w:rPr>
              <w:t>Фрелих Павел</w:t>
            </w:r>
            <w:r w:rsidRPr="004E28B5">
              <w:rPr>
                <w:rFonts w:asciiTheme="minorHAnsi" w:hAnsiTheme="minorHAnsi"/>
                <w:sz w:val="22"/>
                <w:szCs w:val="22"/>
                <w:lang w:val="ru-RU"/>
              </w:rPr>
              <w:t>, директор</w:t>
            </w:r>
          </w:p>
        </w:tc>
        <w:tc>
          <w:tcPr>
            <w:tcW w:w="709" w:type="dxa"/>
          </w:tcPr>
          <w:p w:rsidR="00E22115" w:rsidRPr="004E28B5" w:rsidRDefault="00E22115" w:rsidP="00E93F1A">
            <w:pPr>
              <w:jc w:val="both"/>
              <w:rPr>
                <w:rFonts w:asciiTheme="minorHAnsi" w:hAnsiTheme="minorHAnsi"/>
                <w:sz w:val="22"/>
                <w:szCs w:val="22"/>
                <w:lang w:val="ru-RU"/>
              </w:rPr>
            </w:pPr>
          </w:p>
        </w:tc>
        <w:tc>
          <w:tcPr>
            <w:tcW w:w="4373" w:type="dxa"/>
            <w:tcBorders>
              <w:top w:val="dotted" w:sz="4" w:space="0" w:color="auto"/>
            </w:tcBorders>
          </w:tcPr>
          <w:p w:rsidR="00E22115" w:rsidRPr="004E28B5" w:rsidRDefault="00E22115" w:rsidP="00E93F1A">
            <w:pPr>
              <w:jc w:val="both"/>
              <w:rPr>
                <w:rFonts w:asciiTheme="minorHAnsi" w:hAnsiTheme="minorHAnsi"/>
                <w:sz w:val="22"/>
                <w:szCs w:val="22"/>
                <w:lang w:val="ru-RU"/>
              </w:rPr>
            </w:pPr>
            <w:r w:rsidRPr="004E28B5">
              <w:rPr>
                <w:rFonts w:asciiTheme="minorHAnsi" w:hAnsiTheme="minorHAnsi"/>
                <w:sz w:val="22"/>
                <w:szCs w:val="22"/>
                <w:lang w:val="ru-RU"/>
              </w:rPr>
              <w:t>Сурмава</w:t>
            </w:r>
            <w:r>
              <w:rPr>
                <w:rFonts w:asciiTheme="minorHAnsi" w:hAnsiTheme="minorHAnsi"/>
                <w:sz w:val="22"/>
                <w:szCs w:val="22"/>
                <w:lang w:val="ru-RU"/>
              </w:rPr>
              <w:t xml:space="preserve"> Коба</w:t>
            </w:r>
            <w:r w:rsidRPr="004E28B5">
              <w:rPr>
                <w:rFonts w:asciiTheme="minorHAnsi" w:hAnsiTheme="minorHAnsi"/>
                <w:sz w:val="22"/>
                <w:szCs w:val="22"/>
                <w:lang w:val="ru-RU"/>
              </w:rPr>
              <w:t>, архитектор</w:t>
            </w:r>
          </w:p>
        </w:tc>
      </w:tr>
    </w:tbl>
    <w:p w:rsidR="00E22115" w:rsidRDefault="00E22115" w:rsidP="00587E81">
      <w:pPr>
        <w:jc w:val="both"/>
        <w:rPr>
          <w:rFonts w:asciiTheme="minorHAnsi" w:hAnsiTheme="minorHAnsi"/>
          <w:sz w:val="22"/>
          <w:szCs w:val="22"/>
          <w:lang w:val="ru-RU"/>
        </w:rPr>
      </w:pPr>
    </w:p>
    <w:p w:rsidR="00E22115" w:rsidRPr="00E22115" w:rsidRDefault="00E22115" w:rsidP="00587E81">
      <w:pPr>
        <w:jc w:val="both"/>
        <w:rPr>
          <w:rFonts w:asciiTheme="minorHAnsi" w:hAnsiTheme="minorHAnsi"/>
          <w:sz w:val="22"/>
          <w:szCs w:val="22"/>
          <w:lang w:val="ru-RU"/>
        </w:rPr>
      </w:pPr>
    </w:p>
    <w:sectPr w:rsidR="00E22115" w:rsidRPr="00E22115" w:rsidSect="00053B66">
      <w:headerReference w:type="default" r:id="rId9"/>
      <w:footerReference w:type="default" r:id="rId10"/>
      <w:pgSz w:w="11900" w:h="16840"/>
      <w:pgMar w:top="3572" w:right="1123" w:bottom="1985" w:left="21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525" w:rsidRDefault="00652525">
      <w:r>
        <w:separator/>
      </w:r>
    </w:p>
  </w:endnote>
  <w:endnote w:type="continuationSeparator" w:id="0">
    <w:p w:rsidR="00652525" w:rsidRDefault="0065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E">
    <w:altName w:val="Times New Roman"/>
    <w:panose1 w:val="00000000000000000000"/>
    <w:charset w:val="EE"/>
    <w:family w:val="swiss"/>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622059"/>
      <w:docPartObj>
        <w:docPartGallery w:val="Page Numbers (Bottom of Page)"/>
        <w:docPartUnique/>
      </w:docPartObj>
    </w:sdtPr>
    <w:sdtEndPr/>
    <w:sdtContent>
      <w:p w:rsidR="00F106AD" w:rsidRDefault="00FB577A">
        <w:pPr>
          <w:pStyle w:val="Zpat"/>
        </w:pPr>
        <w:r>
          <w:rPr>
            <w:noProof/>
            <w:lang w:eastAsia="cs-CZ"/>
          </w:rPr>
          <w:drawing>
            <wp:anchor distT="0" distB="0" distL="114300" distR="114300" simplePos="0" relativeHeight="251659264" behindDoc="0" locked="0" layoutInCell="1" allowOverlap="1">
              <wp:simplePos x="0" y="0"/>
              <wp:positionH relativeFrom="column">
                <wp:posOffset>3810000</wp:posOffset>
              </wp:positionH>
              <wp:positionV relativeFrom="paragraph">
                <wp:posOffset>-185420</wp:posOffset>
              </wp:positionV>
              <wp:extent cx="2007235" cy="614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7235" cy="614680"/>
                      </a:xfrm>
                      <a:prstGeom prst="rect">
                        <a:avLst/>
                      </a:prstGeom>
                      <a:noFill/>
                      <a:ln>
                        <a:noFill/>
                      </a:ln>
                    </pic:spPr>
                  </pic:pic>
                </a:graphicData>
              </a:graphic>
            </wp:anchor>
          </w:drawing>
        </w:r>
        <w:r w:rsidR="007E7FDC">
          <w:fldChar w:fldCharType="begin"/>
        </w:r>
        <w:r>
          <w:instrText>PAGE   \* MERGEFORMAT</w:instrText>
        </w:r>
        <w:r w:rsidR="007E7FDC">
          <w:fldChar w:fldCharType="separate"/>
        </w:r>
        <w:r w:rsidR="0049167E">
          <w:rPr>
            <w:noProof/>
          </w:rPr>
          <w:t>3</w:t>
        </w:r>
        <w:r w:rsidR="007E7FDC">
          <w:rPr>
            <w:noProof/>
          </w:rPr>
          <w:fldChar w:fldCharType="end"/>
        </w:r>
      </w:p>
    </w:sdtContent>
  </w:sdt>
  <w:p w:rsidR="00F106AD" w:rsidRDefault="004916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525" w:rsidRDefault="00652525">
      <w:r>
        <w:separator/>
      </w:r>
    </w:p>
  </w:footnote>
  <w:footnote w:type="continuationSeparator" w:id="0">
    <w:p w:rsidR="00652525" w:rsidRDefault="00652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AD" w:rsidRDefault="00FB577A">
    <w:pPr>
      <w:pStyle w:val="Zhlav"/>
    </w:pPr>
    <w:r>
      <w:rPr>
        <w:noProof/>
        <w:lang w:eastAsia="cs-CZ"/>
      </w:rPr>
      <w:drawing>
        <wp:anchor distT="0" distB="0" distL="114300" distR="114300" simplePos="0" relativeHeight="251660288" behindDoc="1" locked="0" layoutInCell="1" allowOverlap="1">
          <wp:simplePos x="0" y="0"/>
          <wp:positionH relativeFrom="column">
            <wp:posOffset>-1386205</wp:posOffset>
          </wp:positionH>
          <wp:positionV relativeFrom="paragraph">
            <wp:posOffset>-449580</wp:posOffset>
          </wp:positionV>
          <wp:extent cx="7558405" cy="1239520"/>
          <wp:effectExtent l="0" t="0" r="10795" b="5080"/>
          <wp:wrapNone/>
          <wp:docPr id="4" name="Picture 4" descr="CRA_hlavickovy_papi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_hlavickovy_papi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2395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417"/>
    <w:multiLevelType w:val="multilevel"/>
    <w:tmpl w:val="E3967A1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1E2562"/>
    <w:multiLevelType w:val="hybridMultilevel"/>
    <w:tmpl w:val="D96A5124"/>
    <w:lvl w:ilvl="0" w:tplc="E9B09124">
      <w:start w:val="1"/>
      <w:numFmt w:val="lowerRoman"/>
      <w:lvlText w:val="%1)"/>
      <w:lvlJc w:val="left"/>
      <w:pPr>
        <w:tabs>
          <w:tab w:val="num" w:pos="1080"/>
        </w:tabs>
        <w:ind w:left="1080" w:hanging="720"/>
      </w:pPr>
      <w:rPr>
        <w:rFonts w:hint="default"/>
      </w:rPr>
    </w:lvl>
    <w:lvl w:ilvl="1" w:tplc="04050017">
      <w:start w:val="1"/>
      <w:numFmt w:val="lowerLetter"/>
      <w:lvlText w:val="%2)"/>
      <w:lvlJc w:val="left"/>
      <w:pPr>
        <w:tabs>
          <w:tab w:val="num" w:pos="1211"/>
        </w:tabs>
        <w:ind w:left="1211" w:hanging="360"/>
      </w:pPr>
      <w:rPr>
        <w:rFonts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AF26F81"/>
    <w:multiLevelType w:val="hybridMultilevel"/>
    <w:tmpl w:val="07F45D92"/>
    <w:lvl w:ilvl="0" w:tplc="DD98B68E">
      <w:start w:val="11"/>
      <w:numFmt w:val="decimal"/>
      <w:suff w:val="space"/>
      <w:lvlText w:val="2.%1."/>
      <w:lvlJc w:val="left"/>
      <w:pPr>
        <w:ind w:left="454" w:hanging="170"/>
      </w:pPr>
      <w:rPr>
        <w:rFonts w:hint="default"/>
        <w:b w:val="0"/>
      </w:rPr>
    </w:lvl>
    <w:lvl w:ilvl="1" w:tplc="04050019" w:tentative="1">
      <w:start w:val="1"/>
      <w:numFmt w:val="lowerLetter"/>
      <w:lvlText w:val="%2."/>
      <w:lvlJc w:val="left"/>
      <w:pPr>
        <w:ind w:left="1572" w:hanging="360"/>
      </w:pPr>
    </w:lvl>
    <w:lvl w:ilvl="2" w:tplc="0405001B" w:tentative="1">
      <w:start w:val="1"/>
      <w:numFmt w:val="lowerRoman"/>
      <w:lvlText w:val="%3."/>
      <w:lvlJc w:val="right"/>
      <w:pPr>
        <w:ind w:left="2292" w:hanging="180"/>
      </w:pPr>
    </w:lvl>
    <w:lvl w:ilvl="3" w:tplc="0405000F" w:tentative="1">
      <w:start w:val="1"/>
      <w:numFmt w:val="decimal"/>
      <w:lvlText w:val="%4."/>
      <w:lvlJc w:val="left"/>
      <w:pPr>
        <w:ind w:left="3012" w:hanging="360"/>
      </w:pPr>
    </w:lvl>
    <w:lvl w:ilvl="4" w:tplc="04050019" w:tentative="1">
      <w:start w:val="1"/>
      <w:numFmt w:val="lowerLetter"/>
      <w:lvlText w:val="%5."/>
      <w:lvlJc w:val="left"/>
      <w:pPr>
        <w:ind w:left="3732" w:hanging="360"/>
      </w:pPr>
    </w:lvl>
    <w:lvl w:ilvl="5" w:tplc="0405001B" w:tentative="1">
      <w:start w:val="1"/>
      <w:numFmt w:val="lowerRoman"/>
      <w:lvlText w:val="%6."/>
      <w:lvlJc w:val="right"/>
      <w:pPr>
        <w:ind w:left="4452" w:hanging="180"/>
      </w:pPr>
    </w:lvl>
    <w:lvl w:ilvl="6" w:tplc="0405000F" w:tentative="1">
      <w:start w:val="1"/>
      <w:numFmt w:val="decimal"/>
      <w:lvlText w:val="%7."/>
      <w:lvlJc w:val="left"/>
      <w:pPr>
        <w:ind w:left="5172" w:hanging="360"/>
      </w:pPr>
    </w:lvl>
    <w:lvl w:ilvl="7" w:tplc="04050019" w:tentative="1">
      <w:start w:val="1"/>
      <w:numFmt w:val="lowerLetter"/>
      <w:lvlText w:val="%8."/>
      <w:lvlJc w:val="left"/>
      <w:pPr>
        <w:ind w:left="5892" w:hanging="360"/>
      </w:pPr>
    </w:lvl>
    <w:lvl w:ilvl="8" w:tplc="0405001B" w:tentative="1">
      <w:start w:val="1"/>
      <w:numFmt w:val="lowerRoman"/>
      <w:lvlText w:val="%9."/>
      <w:lvlJc w:val="right"/>
      <w:pPr>
        <w:ind w:left="6612" w:hanging="180"/>
      </w:pPr>
    </w:lvl>
  </w:abstractNum>
  <w:abstractNum w:abstractNumId="3" w15:restartNumberingAfterBreak="0">
    <w:nsid w:val="1DA73683"/>
    <w:multiLevelType w:val="multilevel"/>
    <w:tmpl w:val="530AF7B8"/>
    <w:lvl w:ilvl="0">
      <w:start w:val="6"/>
      <w:numFmt w:val="decimal"/>
      <w:lvlText w:val="%1"/>
      <w:lvlJc w:val="left"/>
      <w:pPr>
        <w:ind w:left="360" w:hanging="360"/>
      </w:pPr>
      <w:rPr>
        <w:rFonts w:hint="default"/>
        <w:b/>
      </w:rPr>
    </w:lvl>
    <w:lvl w:ilvl="1">
      <w:start w:val="1"/>
      <w:numFmt w:val="decimal"/>
      <w:lvlText w:val="3.%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B25AF3"/>
    <w:multiLevelType w:val="hybridMultilevel"/>
    <w:tmpl w:val="1E341DC8"/>
    <w:lvl w:ilvl="0" w:tplc="A3FA5CE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3A6E8B"/>
    <w:multiLevelType w:val="hybridMultilevel"/>
    <w:tmpl w:val="BF5CB3B8"/>
    <w:lvl w:ilvl="0" w:tplc="D3B66A5C">
      <w:start w:val="1"/>
      <w:numFmt w:val="decimal"/>
      <w:lvlText w:val="3.%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CE65FE"/>
    <w:multiLevelType w:val="multilevel"/>
    <w:tmpl w:val="BB8EE2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5EB2E80"/>
    <w:multiLevelType w:val="hybridMultilevel"/>
    <w:tmpl w:val="0194C876"/>
    <w:lvl w:ilvl="0" w:tplc="04050017">
      <w:start w:val="1"/>
      <w:numFmt w:val="lowerLetter"/>
      <w:lvlText w:val="%1)"/>
      <w:lvlJc w:val="left"/>
      <w:pPr>
        <w:tabs>
          <w:tab w:val="num" w:pos="1211"/>
        </w:tabs>
        <w:ind w:left="1211" w:hanging="360"/>
      </w:pPr>
      <w:rPr>
        <w:rFonts w:hint="default"/>
        <w:sz w:val="24"/>
      </w:rPr>
    </w:lvl>
    <w:lvl w:ilvl="1" w:tplc="04050003" w:tentative="1">
      <w:start w:val="1"/>
      <w:numFmt w:val="bullet"/>
      <w:lvlText w:val="o"/>
      <w:lvlJc w:val="left"/>
      <w:pPr>
        <w:tabs>
          <w:tab w:val="num" w:pos="1931"/>
        </w:tabs>
        <w:ind w:left="1931" w:hanging="360"/>
      </w:pPr>
      <w:rPr>
        <w:rFonts w:ascii="Courier New" w:hAnsi="Courier New" w:cs="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cs="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cs="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4BB94FFF"/>
    <w:multiLevelType w:val="hybridMultilevel"/>
    <w:tmpl w:val="1898063C"/>
    <w:lvl w:ilvl="0" w:tplc="71F8A254">
      <w:start w:val="1"/>
      <w:numFmt w:val="decimal"/>
      <w:lvlText w:val="2.%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F6A505E"/>
    <w:multiLevelType w:val="multilevel"/>
    <w:tmpl w:val="28E43F1A"/>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644"/>
        </w:tabs>
        <w:ind w:left="644"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74776E9"/>
    <w:multiLevelType w:val="hybridMultilevel"/>
    <w:tmpl w:val="B5400CE4"/>
    <w:lvl w:ilvl="0" w:tplc="04050017">
      <w:start w:val="1"/>
      <w:numFmt w:val="lowerLetter"/>
      <w:lvlText w:val="%1)"/>
      <w:lvlJc w:val="left"/>
      <w:pPr>
        <w:ind w:left="720" w:hanging="360"/>
      </w:pPr>
    </w:lvl>
    <w:lvl w:ilvl="1" w:tplc="04050017">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912775C"/>
    <w:multiLevelType w:val="hybridMultilevel"/>
    <w:tmpl w:val="39D2A8CA"/>
    <w:lvl w:ilvl="0" w:tplc="AA202F02">
      <w:start w:val="1"/>
      <w:numFmt w:val="decimal"/>
      <w:lvlText w:val="3.%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10"/>
  </w:num>
  <w:num w:numId="3">
    <w:abstractNumId w:val="7"/>
  </w:num>
  <w:num w:numId="4">
    <w:abstractNumId w:val="1"/>
  </w:num>
  <w:num w:numId="5">
    <w:abstractNumId w:val="0"/>
  </w:num>
  <w:num w:numId="6">
    <w:abstractNumId w:val="3"/>
  </w:num>
  <w:num w:numId="7">
    <w:abstractNumId w:val="2"/>
  </w:num>
  <w:num w:numId="8">
    <w:abstractNumId w:val="5"/>
  </w:num>
  <w:num w:numId="9">
    <w:abstractNumId w:val="11"/>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1A"/>
    <w:rsid w:val="0000196A"/>
    <w:rsid w:val="000338F4"/>
    <w:rsid w:val="000A658A"/>
    <w:rsid w:val="000A6673"/>
    <w:rsid w:val="00166774"/>
    <w:rsid w:val="00183785"/>
    <w:rsid w:val="001A548F"/>
    <w:rsid w:val="0029503A"/>
    <w:rsid w:val="002E1AA7"/>
    <w:rsid w:val="002F35AB"/>
    <w:rsid w:val="003967A2"/>
    <w:rsid w:val="004024CB"/>
    <w:rsid w:val="004151F1"/>
    <w:rsid w:val="0042211A"/>
    <w:rsid w:val="0047214B"/>
    <w:rsid w:val="0049167E"/>
    <w:rsid w:val="005724BA"/>
    <w:rsid w:val="00573E82"/>
    <w:rsid w:val="00587E81"/>
    <w:rsid w:val="005A7DE2"/>
    <w:rsid w:val="005C444A"/>
    <w:rsid w:val="005F00D1"/>
    <w:rsid w:val="0060379E"/>
    <w:rsid w:val="006304D1"/>
    <w:rsid w:val="00652525"/>
    <w:rsid w:val="00661C6B"/>
    <w:rsid w:val="006F483A"/>
    <w:rsid w:val="007936D4"/>
    <w:rsid w:val="007B034D"/>
    <w:rsid w:val="007E7FDC"/>
    <w:rsid w:val="0084246A"/>
    <w:rsid w:val="00855B7D"/>
    <w:rsid w:val="008C001C"/>
    <w:rsid w:val="008C2E07"/>
    <w:rsid w:val="00A07199"/>
    <w:rsid w:val="00A10463"/>
    <w:rsid w:val="00A61CB2"/>
    <w:rsid w:val="00A868B4"/>
    <w:rsid w:val="00AC4382"/>
    <w:rsid w:val="00AE261D"/>
    <w:rsid w:val="00B07274"/>
    <w:rsid w:val="00B13CF0"/>
    <w:rsid w:val="00B72F75"/>
    <w:rsid w:val="00BB37B9"/>
    <w:rsid w:val="00C77A09"/>
    <w:rsid w:val="00CB3E21"/>
    <w:rsid w:val="00CB7A80"/>
    <w:rsid w:val="00D0711F"/>
    <w:rsid w:val="00D81BB5"/>
    <w:rsid w:val="00E22115"/>
    <w:rsid w:val="00E7758F"/>
    <w:rsid w:val="00E925F8"/>
    <w:rsid w:val="00ED3242"/>
    <w:rsid w:val="00F531D5"/>
    <w:rsid w:val="00FA567B"/>
    <w:rsid w:val="00FB577A"/>
    <w:rsid w:val="00FC07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EE135-804D-4737-BFF3-6B407A61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7E81"/>
    <w:rPr>
      <w:rFonts w:eastAsia="MS Mincho"/>
      <w:sz w:val="24"/>
      <w:szCs w:val="24"/>
    </w:rPr>
  </w:style>
  <w:style w:type="paragraph" w:styleId="Nadpis1">
    <w:name w:val="heading 1"/>
    <w:basedOn w:val="Normln"/>
    <w:next w:val="Normln"/>
    <w:link w:val="Nadpis1Char"/>
    <w:uiPriority w:val="9"/>
    <w:qFormat/>
    <w:rsid w:val="00D81BB5"/>
    <w:pPr>
      <w:keepNext/>
      <w:ind w:left="2832" w:firstLine="708"/>
      <w:outlineLvl w:val="0"/>
    </w:pPr>
    <w:rPr>
      <w:rFonts w:ascii="Times New Roman" w:eastAsia="Times New Roman" w:hAnsi="Times New Roman"/>
      <w:b/>
      <w:bCs/>
      <w:lang w:eastAsia="cs-CZ"/>
    </w:rPr>
  </w:style>
  <w:style w:type="paragraph" w:styleId="Nadpis2">
    <w:name w:val="heading 2"/>
    <w:basedOn w:val="Normln"/>
    <w:next w:val="Normln"/>
    <w:link w:val="Nadpis2Char"/>
    <w:uiPriority w:val="9"/>
    <w:semiHidden/>
    <w:unhideWhenUsed/>
    <w:qFormat/>
    <w:rsid w:val="00D81B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D81BB5"/>
    <w:pPr>
      <w:keepNext/>
      <w:outlineLvl w:val="2"/>
    </w:pPr>
    <w:rPr>
      <w:rFonts w:ascii="Times New Roman" w:eastAsia="Times New Roman" w:hAnsi="Times New Roman"/>
      <w:b/>
      <w:smallCaps/>
      <w:sz w:val="2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81BB5"/>
    <w:rPr>
      <w:rFonts w:ascii="Times New Roman" w:eastAsia="Times New Roman" w:hAnsi="Times New Roman"/>
      <w:b/>
      <w:bCs/>
      <w:sz w:val="24"/>
      <w:szCs w:val="24"/>
      <w:lang w:eastAsia="cs-CZ"/>
    </w:rPr>
  </w:style>
  <w:style w:type="character" w:customStyle="1" w:styleId="Nadpis2Char">
    <w:name w:val="Nadpis 2 Char"/>
    <w:basedOn w:val="Standardnpsmoodstavce"/>
    <w:link w:val="Nadpis2"/>
    <w:uiPriority w:val="9"/>
    <w:semiHidden/>
    <w:rsid w:val="00D81BB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rsid w:val="00D81BB5"/>
    <w:rPr>
      <w:rFonts w:ascii="Times New Roman" w:eastAsia="Times New Roman" w:hAnsi="Times New Roman"/>
      <w:b/>
      <w:smallCaps/>
      <w:sz w:val="28"/>
      <w:szCs w:val="24"/>
      <w:lang w:val="en-US" w:eastAsia="cs-CZ"/>
    </w:rPr>
  </w:style>
  <w:style w:type="paragraph" w:customStyle="1" w:styleId="ListParagraph1">
    <w:name w:val="List Paragraph1"/>
    <w:basedOn w:val="Normln"/>
    <w:qFormat/>
    <w:rsid w:val="00D81BB5"/>
    <w:pPr>
      <w:spacing w:after="360" w:line="360" w:lineRule="auto"/>
      <w:ind w:left="720"/>
      <w:contextualSpacing/>
    </w:pPr>
    <w:rPr>
      <w:rFonts w:ascii="Arial" w:eastAsia="Times New Roman" w:hAnsi="Arial"/>
      <w:sz w:val="22"/>
      <w:szCs w:val="22"/>
    </w:rPr>
  </w:style>
  <w:style w:type="paragraph" w:styleId="Zhlav">
    <w:name w:val="header"/>
    <w:basedOn w:val="Normln"/>
    <w:link w:val="ZhlavChar"/>
    <w:unhideWhenUsed/>
    <w:rsid w:val="00587E81"/>
    <w:pPr>
      <w:tabs>
        <w:tab w:val="center" w:pos="4153"/>
        <w:tab w:val="right" w:pos="8306"/>
      </w:tabs>
    </w:pPr>
  </w:style>
  <w:style w:type="character" w:customStyle="1" w:styleId="ZhlavChar">
    <w:name w:val="Záhlaví Char"/>
    <w:basedOn w:val="Standardnpsmoodstavce"/>
    <w:link w:val="Zhlav"/>
    <w:rsid w:val="00587E81"/>
    <w:rPr>
      <w:rFonts w:eastAsia="MS Mincho"/>
      <w:sz w:val="24"/>
      <w:szCs w:val="24"/>
    </w:rPr>
  </w:style>
  <w:style w:type="paragraph" w:styleId="Zpat">
    <w:name w:val="footer"/>
    <w:basedOn w:val="Normln"/>
    <w:link w:val="ZpatChar"/>
    <w:uiPriority w:val="99"/>
    <w:unhideWhenUsed/>
    <w:rsid w:val="00587E81"/>
    <w:pPr>
      <w:tabs>
        <w:tab w:val="center" w:pos="4153"/>
        <w:tab w:val="right" w:pos="8306"/>
      </w:tabs>
    </w:pPr>
  </w:style>
  <w:style w:type="character" w:customStyle="1" w:styleId="ZpatChar">
    <w:name w:val="Zápatí Char"/>
    <w:basedOn w:val="Standardnpsmoodstavce"/>
    <w:link w:val="Zpat"/>
    <w:uiPriority w:val="99"/>
    <w:rsid w:val="00587E81"/>
    <w:rPr>
      <w:rFonts w:eastAsia="MS Mincho"/>
      <w:sz w:val="24"/>
      <w:szCs w:val="24"/>
    </w:rPr>
  </w:style>
  <w:style w:type="paragraph" w:customStyle="1" w:styleId="dka">
    <w:name w:val="Řádka"/>
    <w:rsid w:val="00587E81"/>
    <w:pPr>
      <w:widowControl w:val="0"/>
      <w:suppressAutoHyphens/>
      <w:autoSpaceDE w:val="0"/>
    </w:pPr>
    <w:rPr>
      <w:rFonts w:ascii="TimesE" w:eastAsia="Times New Roman" w:hAnsi="TimesE"/>
      <w:color w:val="000000"/>
      <w:sz w:val="24"/>
      <w:szCs w:val="24"/>
      <w:lang w:eastAsia="ar-SA"/>
    </w:rPr>
  </w:style>
  <w:style w:type="paragraph" w:styleId="Zkladntextodsazen">
    <w:name w:val="Body Text Indent"/>
    <w:basedOn w:val="Normln"/>
    <w:link w:val="ZkladntextodsazenChar"/>
    <w:uiPriority w:val="99"/>
    <w:unhideWhenUsed/>
    <w:rsid w:val="00587E81"/>
    <w:pPr>
      <w:spacing w:after="120"/>
      <w:ind w:left="283"/>
    </w:pPr>
    <w:rPr>
      <w:rFonts w:ascii="Times New Roman" w:eastAsia="Times New Roman" w:hAnsi="Times New Roman"/>
      <w:lang w:eastAsia="cs-CZ"/>
    </w:rPr>
  </w:style>
  <w:style w:type="character" w:customStyle="1" w:styleId="ZkladntextodsazenChar">
    <w:name w:val="Základní text odsazený Char"/>
    <w:basedOn w:val="Standardnpsmoodstavce"/>
    <w:link w:val="Zkladntextodsazen"/>
    <w:uiPriority w:val="99"/>
    <w:rsid w:val="00587E81"/>
    <w:rPr>
      <w:rFonts w:ascii="Times New Roman" w:eastAsia="Times New Roman" w:hAnsi="Times New Roman"/>
      <w:sz w:val="24"/>
      <w:szCs w:val="24"/>
      <w:lang w:eastAsia="cs-CZ"/>
    </w:rPr>
  </w:style>
  <w:style w:type="paragraph" w:styleId="Zkladntext3">
    <w:name w:val="Body Text 3"/>
    <w:basedOn w:val="Normln"/>
    <w:link w:val="Zkladntext3Char"/>
    <w:semiHidden/>
    <w:rsid w:val="00587E81"/>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semiHidden/>
    <w:rsid w:val="00587E81"/>
    <w:rPr>
      <w:rFonts w:ascii="Times New Roman" w:eastAsia="Times New Roman" w:hAnsi="Times New Roman"/>
      <w:sz w:val="16"/>
      <w:szCs w:val="16"/>
      <w:lang w:eastAsia="cs-CZ"/>
    </w:rPr>
  </w:style>
  <w:style w:type="character" w:styleId="Hypertextovodkaz">
    <w:name w:val="Hyperlink"/>
    <w:rsid w:val="00587E81"/>
    <w:rPr>
      <w:color w:val="0000FF"/>
      <w:u w:val="single"/>
    </w:rPr>
  </w:style>
  <w:style w:type="paragraph" w:styleId="Odstavecseseznamem">
    <w:name w:val="List Paragraph"/>
    <w:basedOn w:val="Normln"/>
    <w:uiPriority w:val="34"/>
    <w:qFormat/>
    <w:rsid w:val="00587E81"/>
    <w:pPr>
      <w:ind w:left="720"/>
      <w:contextualSpacing/>
    </w:pPr>
  </w:style>
  <w:style w:type="table" w:styleId="Mkatabulky">
    <w:name w:val="Table Grid"/>
    <w:basedOn w:val="Normlntabulka"/>
    <w:uiPriority w:val="59"/>
    <w:rsid w:val="00587E8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npsmoodstavce"/>
    <w:rsid w:val="00B13CF0"/>
  </w:style>
  <w:style w:type="character" w:styleId="Odkaznakoment">
    <w:name w:val="annotation reference"/>
    <w:basedOn w:val="Standardnpsmoodstavce"/>
    <w:uiPriority w:val="99"/>
    <w:semiHidden/>
    <w:unhideWhenUsed/>
    <w:rsid w:val="00E925F8"/>
    <w:rPr>
      <w:sz w:val="16"/>
      <w:szCs w:val="16"/>
    </w:rPr>
  </w:style>
  <w:style w:type="paragraph" w:styleId="Textkomente">
    <w:name w:val="annotation text"/>
    <w:basedOn w:val="Normln"/>
    <w:link w:val="TextkomenteChar"/>
    <w:uiPriority w:val="99"/>
    <w:semiHidden/>
    <w:unhideWhenUsed/>
    <w:rsid w:val="00E925F8"/>
    <w:rPr>
      <w:sz w:val="20"/>
      <w:szCs w:val="20"/>
    </w:rPr>
  </w:style>
  <w:style w:type="character" w:customStyle="1" w:styleId="TextkomenteChar">
    <w:name w:val="Text komentáře Char"/>
    <w:basedOn w:val="Standardnpsmoodstavce"/>
    <w:link w:val="Textkomente"/>
    <w:uiPriority w:val="99"/>
    <w:semiHidden/>
    <w:rsid w:val="00E925F8"/>
    <w:rPr>
      <w:rFonts w:eastAsia="MS Mincho"/>
    </w:rPr>
  </w:style>
  <w:style w:type="paragraph" w:styleId="Pedmtkomente">
    <w:name w:val="annotation subject"/>
    <w:basedOn w:val="Textkomente"/>
    <w:next w:val="Textkomente"/>
    <w:link w:val="PedmtkomenteChar"/>
    <w:uiPriority w:val="99"/>
    <w:semiHidden/>
    <w:unhideWhenUsed/>
    <w:rsid w:val="00E925F8"/>
    <w:rPr>
      <w:b/>
      <w:bCs/>
    </w:rPr>
  </w:style>
  <w:style w:type="character" w:customStyle="1" w:styleId="PedmtkomenteChar">
    <w:name w:val="Předmět komentáře Char"/>
    <w:basedOn w:val="TextkomenteChar"/>
    <w:link w:val="Pedmtkomente"/>
    <w:uiPriority w:val="99"/>
    <w:semiHidden/>
    <w:rsid w:val="00E925F8"/>
    <w:rPr>
      <w:rFonts w:eastAsia="MS Mincho"/>
      <w:b/>
      <w:bCs/>
    </w:rPr>
  </w:style>
  <w:style w:type="paragraph" w:styleId="Textbubliny">
    <w:name w:val="Balloon Text"/>
    <w:basedOn w:val="Normln"/>
    <w:link w:val="TextbublinyChar"/>
    <w:uiPriority w:val="99"/>
    <w:semiHidden/>
    <w:unhideWhenUsed/>
    <w:rsid w:val="00E925F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25F8"/>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jzisova@czechai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3AE55-122A-459C-9396-5664180B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3478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mojzisova</dc:creator>
  <cp:lastModifiedBy>Hajciarova Daniela</cp:lastModifiedBy>
  <cp:revision>2</cp:revision>
  <dcterms:created xsi:type="dcterms:W3CDTF">2018-02-21T13:15:00Z</dcterms:created>
  <dcterms:modified xsi:type="dcterms:W3CDTF">2018-02-21T13:15:00Z</dcterms:modified>
</cp:coreProperties>
</file>