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22F440F9"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r w:rsidR="00103819">
        <w:rPr>
          <w:rFonts w:ascii="Arial" w:hAnsi="Arial" w:cs="Arial"/>
          <w:b/>
          <w:sz w:val="36"/>
          <w:szCs w:val="36"/>
        </w:rPr>
        <w:t xml:space="preserve"> č. 1175/2017</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69D4C606" w14:textId="77777777" w:rsidR="008910D9" w:rsidRPr="00B63AD5" w:rsidRDefault="008910D9" w:rsidP="008910D9">
      <w:pPr>
        <w:spacing w:after="60" w:line="240" w:lineRule="auto"/>
        <w:rPr>
          <w:rFonts w:ascii="Arial" w:hAnsi="Arial" w:cs="Arial"/>
          <w:b/>
        </w:rPr>
      </w:pPr>
      <w:r>
        <w:rPr>
          <w:rFonts w:ascii="Arial" w:hAnsi="Arial" w:cs="Arial"/>
          <w:b/>
        </w:rPr>
        <w:t>B. Braun M</w:t>
      </w:r>
      <w:r w:rsidRPr="00B63AD5">
        <w:rPr>
          <w:rFonts w:ascii="Arial" w:hAnsi="Arial" w:cs="Arial"/>
          <w:b/>
        </w:rPr>
        <w:t>edical s.r.o.</w:t>
      </w:r>
    </w:p>
    <w:p w14:paraId="75136A38" w14:textId="455CF125"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8910D9" w:rsidRPr="00B63AD5">
        <w:rPr>
          <w:rFonts w:ascii="Arial" w:hAnsi="Arial" w:cs="Arial"/>
        </w:rPr>
        <w:t>485 86 285</w:t>
      </w:r>
    </w:p>
    <w:p w14:paraId="75136A39" w14:textId="05681B79"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8910D9" w:rsidRPr="00B63AD5">
        <w:rPr>
          <w:rFonts w:ascii="Arial" w:hAnsi="Arial" w:cs="Arial"/>
        </w:rPr>
        <w:t>CZ48586285</w:t>
      </w:r>
    </w:p>
    <w:p w14:paraId="75136A3A" w14:textId="32D8219F"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8910D9" w:rsidRPr="00B63AD5">
        <w:rPr>
          <w:rFonts w:ascii="Arial" w:hAnsi="Arial" w:cs="Arial"/>
          <w:lang w:val="de-DE"/>
        </w:rPr>
        <w:t xml:space="preserve">V </w:t>
      </w:r>
      <w:proofErr w:type="spellStart"/>
      <w:r w:rsidR="008910D9" w:rsidRPr="00B63AD5">
        <w:rPr>
          <w:rFonts w:ascii="Arial" w:hAnsi="Arial" w:cs="Arial"/>
          <w:lang w:val="de-DE"/>
        </w:rPr>
        <w:t>Parku</w:t>
      </w:r>
      <w:proofErr w:type="spellEnd"/>
      <w:r w:rsidR="008910D9" w:rsidRPr="00B63AD5">
        <w:rPr>
          <w:rFonts w:ascii="Arial" w:hAnsi="Arial" w:cs="Arial"/>
          <w:lang w:val="de-DE"/>
        </w:rPr>
        <w:t xml:space="preserve"> 2335/20, 148 00 Praha 4</w:t>
      </w:r>
    </w:p>
    <w:p w14:paraId="75136A3B" w14:textId="27F62CBE"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8910D9" w:rsidRPr="00B63AD5">
        <w:rPr>
          <w:rStyle w:val="platne1"/>
          <w:rFonts w:ascii="Arial" w:hAnsi="Arial" w:cs="Arial"/>
        </w:rPr>
        <w:t xml:space="preserve">Městským soudem v Praze, oddíl C, vložka </w:t>
      </w:r>
      <w:r w:rsidR="008910D9" w:rsidRPr="00B63AD5">
        <w:rPr>
          <w:rFonts w:ascii="Arial" w:hAnsi="Arial" w:cs="Arial"/>
        </w:rPr>
        <w:t>17 893</w:t>
      </w:r>
    </w:p>
    <w:p w14:paraId="75136A3C" w14:textId="1E58632D"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FB0040">
        <w:rPr>
          <w:rStyle w:val="platne1"/>
          <w:rFonts w:ascii="Arial" w:hAnsi="Arial" w:cs="Arial"/>
          <w:sz w:val="23"/>
          <w:szCs w:val="23"/>
        </w:rPr>
        <w:t>XXXXXXXXXXXXX</w:t>
      </w:r>
      <w:r w:rsidR="00103819">
        <w:rPr>
          <w:rStyle w:val="platne1"/>
          <w:rFonts w:ascii="Arial" w:hAnsi="Arial" w:cs="Arial"/>
          <w:sz w:val="23"/>
          <w:szCs w:val="23"/>
        </w:rPr>
        <w:t xml:space="preserve">, sales and marketing </w:t>
      </w:r>
      <w:proofErr w:type="spellStart"/>
      <w:r w:rsidR="00103819">
        <w:rPr>
          <w:rStyle w:val="platne1"/>
          <w:rFonts w:ascii="Arial" w:hAnsi="Arial" w:cs="Arial"/>
          <w:sz w:val="23"/>
          <w:szCs w:val="23"/>
        </w:rPr>
        <w:t>manager</w:t>
      </w:r>
      <w:proofErr w:type="spellEnd"/>
      <w:r w:rsidR="00103819">
        <w:rPr>
          <w:rStyle w:val="platne1"/>
          <w:rFonts w:ascii="Arial" w:hAnsi="Arial" w:cs="Arial"/>
          <w:sz w:val="23"/>
          <w:szCs w:val="23"/>
        </w:rPr>
        <w:t xml:space="preserve"> (</w:t>
      </w:r>
      <w:r w:rsidR="008910D9">
        <w:rPr>
          <w:rStyle w:val="platne1"/>
          <w:rFonts w:ascii="Arial" w:hAnsi="Arial" w:cs="Arial"/>
          <w:sz w:val="23"/>
          <w:szCs w:val="23"/>
        </w:rPr>
        <w:t>na základě plné moci</w:t>
      </w:r>
      <w:r w:rsidR="00103819">
        <w:rPr>
          <w:rStyle w:val="platne1"/>
          <w:rFonts w:ascii="Arial" w:hAnsi="Arial" w:cs="Arial"/>
          <w:sz w:val="23"/>
          <w:szCs w:val="23"/>
        </w:rPr>
        <w:t>)</w:t>
      </w:r>
    </w:p>
    <w:p w14:paraId="75136A3D" w14:textId="63CDADD2"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8910D9" w:rsidRPr="00CC2519">
        <w:rPr>
          <w:rFonts w:ascii="Arial" w:hAnsi="Arial" w:cs="Arial"/>
        </w:rPr>
        <w:t>UniCredit</w:t>
      </w:r>
      <w:proofErr w:type="spellEnd"/>
      <w:r w:rsidR="008910D9" w:rsidRPr="00CC2519">
        <w:rPr>
          <w:rFonts w:ascii="Arial" w:hAnsi="Arial" w:cs="Arial"/>
        </w:rPr>
        <w:t xml:space="preserve"> Bank Czech Republic and Slovakia, </w:t>
      </w:r>
      <w:proofErr w:type="spellStart"/>
      <w:r w:rsidR="008910D9" w:rsidRPr="00CC2519">
        <w:rPr>
          <w:rFonts w:ascii="Arial" w:hAnsi="Arial" w:cs="Arial"/>
        </w:rPr>
        <w:t>a.s</w:t>
      </w:r>
      <w:proofErr w:type="spellEnd"/>
    </w:p>
    <w:p w14:paraId="75136A3E" w14:textId="7DCF20FD"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FB0040">
        <w:rPr>
          <w:rFonts w:ascii="Arial" w:hAnsi="Arial" w:cs="Arial"/>
        </w:rPr>
        <w:t>XXXXXXXXXXXX</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49A9A858"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00FB0040">
        <w:rPr>
          <w:rFonts w:ascii="Arial" w:hAnsi="Arial" w:cs="Arial"/>
          <w:sz w:val="23"/>
          <w:szCs w:val="23"/>
        </w:rPr>
        <w:t>XXXXXXXXXX</w:t>
      </w:r>
    </w:p>
    <w:p w14:paraId="75136A4B"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5" w14:textId="77777777" w:rsidR="002E3B0B" w:rsidRDefault="002E3B0B" w:rsidP="007C7279">
      <w:pPr>
        <w:spacing w:after="60" w:line="240" w:lineRule="auto"/>
        <w:rPr>
          <w:rStyle w:val="platne1"/>
          <w:rFonts w:ascii="Arial" w:hAnsi="Arial" w:cs="Arial"/>
          <w:sz w:val="23"/>
          <w:szCs w:val="23"/>
        </w:rPr>
      </w:pPr>
    </w:p>
    <w:p w14:paraId="75136A56" w14:textId="77777777" w:rsidR="00B841E5" w:rsidRPr="008D17FE" w:rsidRDefault="00B841E5"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Default="008D17FE" w:rsidP="008D17FE">
      <w:pPr>
        <w:pStyle w:val="Zkladntext3"/>
        <w:ind w:left="709"/>
        <w:rPr>
          <w:rFonts w:ascii="Arial" w:hAnsi="Arial" w:cs="Arial"/>
          <w:sz w:val="23"/>
          <w:szCs w:val="23"/>
          <w:lang w:val="cs-CZ"/>
        </w:rPr>
      </w:pPr>
    </w:p>
    <w:p w14:paraId="0CAC16FB" w14:textId="77777777" w:rsidR="00FB0040" w:rsidRPr="00FB0040" w:rsidRDefault="00FB0040" w:rsidP="008D17FE">
      <w:pPr>
        <w:pStyle w:val="Zkladntext3"/>
        <w:ind w:left="709"/>
        <w:rPr>
          <w:rFonts w:ascii="Arial" w:hAnsi="Arial" w:cs="Arial"/>
          <w:sz w:val="23"/>
          <w:szCs w:val="23"/>
          <w:lang w:val="cs-CZ"/>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2B1874CD"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D82704">
        <w:rPr>
          <w:rFonts w:ascii="Arial" w:hAnsi="Arial" w:cs="Arial"/>
          <w:b/>
          <w:sz w:val="23"/>
          <w:szCs w:val="23"/>
          <w:lang w:val="cs-CZ"/>
        </w:rPr>
        <w:t xml:space="preserve"> </w:t>
      </w:r>
      <w:r w:rsidR="00701F66">
        <w:rPr>
          <w:rFonts w:ascii="Arial" w:hAnsi="Arial" w:cs="Arial"/>
          <w:b/>
          <w:sz w:val="23"/>
          <w:szCs w:val="23"/>
          <w:lang w:val="cs-CZ"/>
        </w:rPr>
        <w:t>4</w:t>
      </w:r>
      <w:r w:rsidR="001D6C04">
        <w:rPr>
          <w:rFonts w:ascii="Arial" w:hAnsi="Arial" w:cs="Arial"/>
          <w:b/>
          <w:sz w:val="23"/>
          <w:szCs w:val="23"/>
          <w:lang w:val="cs-CZ"/>
        </w:rPr>
        <w:t xml:space="preserve"> ks </w:t>
      </w:r>
      <w:r w:rsidR="00701F66">
        <w:rPr>
          <w:rFonts w:ascii="Arial" w:hAnsi="Arial" w:cs="Arial"/>
          <w:b/>
          <w:sz w:val="23"/>
          <w:szCs w:val="23"/>
          <w:lang w:val="cs-CZ"/>
        </w:rPr>
        <w:t>infuzních pump pro parenterální výživu</w:t>
      </w:r>
      <w:r w:rsidR="00374192">
        <w:rPr>
          <w:rFonts w:ascii="Arial" w:hAnsi="Arial" w:cs="Arial"/>
          <w:b/>
          <w:sz w:val="23"/>
          <w:szCs w:val="23"/>
          <w:lang w:val="cs-CZ"/>
        </w:rPr>
        <w:t xml:space="preserve"> </w:t>
      </w:r>
      <w:proofErr w:type="spellStart"/>
      <w:r w:rsidR="00FE30E2">
        <w:rPr>
          <w:rFonts w:ascii="Arial" w:hAnsi="Arial" w:cs="Arial"/>
          <w:b/>
          <w:sz w:val="23"/>
          <w:szCs w:val="23"/>
          <w:lang w:val="cs-CZ"/>
        </w:rPr>
        <w:t>MiniRythmic</w:t>
      </w:r>
      <w:proofErr w:type="spellEnd"/>
      <w:r w:rsidR="00FE30E2">
        <w:rPr>
          <w:rFonts w:ascii="Arial" w:hAnsi="Arial" w:cs="Arial"/>
          <w:b/>
          <w:sz w:val="23"/>
          <w:szCs w:val="23"/>
          <w:lang w:val="cs-CZ"/>
        </w:rPr>
        <w:t xml:space="preserve"> PN+ s držákem pumpy</w:t>
      </w:r>
      <w:r w:rsidR="00FE30E2" w:rsidRPr="008645D8">
        <w:rPr>
          <w:rFonts w:ascii="Arial" w:hAnsi="Arial" w:cs="Arial"/>
          <w:sz w:val="23"/>
          <w:szCs w:val="23"/>
          <w:lang w:val="cs-CZ"/>
        </w:rPr>
        <w:t>,</w:t>
      </w:r>
      <w:r w:rsidR="00FE30E2">
        <w:rPr>
          <w:rFonts w:ascii="Arial" w:hAnsi="Arial" w:cs="Arial"/>
          <w:b/>
          <w:sz w:val="23"/>
          <w:szCs w:val="23"/>
          <w:lang w:val="cs-CZ"/>
        </w:rPr>
        <w:t xml:space="preserve"> typ: KP504178X</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701F66"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464F72A4" w14:textId="769E7F92" w:rsidR="00701F66" w:rsidRPr="002E3B0B" w:rsidRDefault="00701F66" w:rsidP="00D813B7">
      <w:pPr>
        <w:pStyle w:val="Zkladntext3"/>
        <w:numPr>
          <w:ilvl w:val="0"/>
          <w:numId w:val="18"/>
        </w:numPr>
        <w:ind w:left="993" w:hanging="284"/>
        <w:rPr>
          <w:rFonts w:ascii="Arial" w:hAnsi="Arial" w:cs="Arial"/>
          <w:sz w:val="23"/>
          <w:szCs w:val="23"/>
        </w:rPr>
      </w:pPr>
      <w:r>
        <w:rPr>
          <w:rFonts w:ascii="Arial" w:hAnsi="Arial" w:cs="Arial"/>
          <w:sz w:val="23"/>
          <w:szCs w:val="23"/>
          <w:lang w:val="cs-CZ"/>
        </w:rPr>
        <w:t xml:space="preserve">1x </w:t>
      </w:r>
      <w:r w:rsidRPr="00390FA8">
        <w:rPr>
          <w:rFonts w:ascii="Arial" w:hAnsi="Arial" w:cs="Arial"/>
          <w:sz w:val="22"/>
          <w:szCs w:val="22"/>
        </w:rPr>
        <w:t xml:space="preserve">kompletní servisní manuál (možnost na CD/DVD/USB), v ČJ </w:t>
      </w:r>
      <w:proofErr w:type="gramStart"/>
      <w:r w:rsidRPr="00390FA8">
        <w:rPr>
          <w:rFonts w:ascii="Arial" w:hAnsi="Arial" w:cs="Arial"/>
          <w:sz w:val="22"/>
          <w:szCs w:val="22"/>
        </w:rPr>
        <w:t>nebo v</w:t>
      </w:r>
      <w:r>
        <w:rPr>
          <w:rFonts w:ascii="Arial" w:hAnsi="Arial" w:cs="Arial"/>
        </w:rPr>
        <w:t> </w:t>
      </w:r>
      <w:r w:rsidRPr="00390FA8">
        <w:rPr>
          <w:rFonts w:ascii="Arial" w:hAnsi="Arial" w:cs="Arial"/>
          <w:sz w:val="22"/>
          <w:szCs w:val="22"/>
        </w:rPr>
        <w:t>AJ</w:t>
      </w:r>
      <w:proofErr w:type="gramEnd"/>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Default="00B9193B" w:rsidP="00B9193B">
      <w:pPr>
        <w:pStyle w:val="Zkladntext3"/>
        <w:ind w:left="993"/>
        <w:rPr>
          <w:rFonts w:ascii="Arial" w:hAnsi="Arial" w:cs="Arial"/>
          <w:sz w:val="23"/>
          <w:szCs w:val="23"/>
          <w:lang w:val="cs-CZ"/>
        </w:rPr>
      </w:pPr>
    </w:p>
    <w:p w14:paraId="40FA5AF3" w14:textId="77777777" w:rsidR="00FB0040" w:rsidRPr="00FB0040" w:rsidRDefault="00FB0040" w:rsidP="00B9193B">
      <w:pPr>
        <w:pStyle w:val="Zkladntext3"/>
        <w:ind w:left="993"/>
        <w:rPr>
          <w:rFonts w:ascii="Arial" w:hAnsi="Arial" w:cs="Arial"/>
          <w:sz w:val="23"/>
          <w:szCs w:val="23"/>
          <w:lang w:val="cs-CZ"/>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34589C03"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 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70E896B8"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3F025A">
        <w:rPr>
          <w:rFonts w:ascii="Arial" w:hAnsi="Arial" w:cs="Arial"/>
          <w:sz w:val="23"/>
          <w:szCs w:val="23"/>
          <w:lang w:val="cs-CZ"/>
        </w:rPr>
        <w:t>je</w:t>
      </w:r>
      <w:r w:rsidR="008D45BA">
        <w:rPr>
          <w:rFonts w:ascii="Arial" w:hAnsi="Arial" w:cs="Arial"/>
          <w:sz w:val="23"/>
          <w:szCs w:val="23"/>
          <w:lang w:val="cs-CZ"/>
        </w:rPr>
        <w:t xml:space="preserve"> </w:t>
      </w:r>
      <w:r w:rsidR="00701F66">
        <w:rPr>
          <w:rFonts w:ascii="Arial" w:hAnsi="Arial" w:cs="Arial"/>
          <w:sz w:val="23"/>
          <w:szCs w:val="23"/>
          <w:lang w:val="cs-CZ"/>
        </w:rPr>
        <w:t>Interní gastroenterologická klinika</w:t>
      </w:r>
      <w:r w:rsidR="00DE3A3F">
        <w:rPr>
          <w:rFonts w:ascii="Arial" w:hAnsi="Arial" w:cs="Arial"/>
          <w:sz w:val="23"/>
          <w:szCs w:val="23"/>
          <w:lang w:val="cs-CZ"/>
        </w:rPr>
        <w:t>, Fakultní nemocnice Brno, Pr</w:t>
      </w:r>
      <w:r w:rsidR="00701F66">
        <w:rPr>
          <w:rFonts w:ascii="Arial" w:hAnsi="Arial" w:cs="Arial"/>
          <w:sz w:val="23"/>
          <w:szCs w:val="23"/>
          <w:lang w:val="cs-CZ"/>
        </w:rPr>
        <w:t xml:space="preserve">acoviště </w:t>
      </w:r>
      <w:r w:rsidR="00D93D0B">
        <w:rPr>
          <w:rFonts w:ascii="Arial" w:hAnsi="Arial" w:cs="Arial"/>
          <w:sz w:val="23"/>
          <w:szCs w:val="23"/>
          <w:lang w:val="cs-CZ"/>
        </w:rPr>
        <w:t>medicíny</w:t>
      </w:r>
      <w:r w:rsidR="00701F66">
        <w:rPr>
          <w:rFonts w:ascii="Arial" w:hAnsi="Arial" w:cs="Arial"/>
          <w:sz w:val="23"/>
          <w:szCs w:val="23"/>
          <w:lang w:val="cs-CZ"/>
        </w:rPr>
        <w:t xml:space="preserve"> dospělého věku</w:t>
      </w:r>
      <w:r w:rsidR="000B3DB4">
        <w:rPr>
          <w:rFonts w:ascii="Arial" w:hAnsi="Arial" w:cs="Arial"/>
          <w:sz w:val="23"/>
          <w:szCs w:val="23"/>
          <w:lang w:val="cs-CZ"/>
        </w:rPr>
        <w:t xml:space="preserve">, </w:t>
      </w:r>
      <w:r w:rsidR="00701F66">
        <w:rPr>
          <w:rFonts w:ascii="Arial" w:hAnsi="Arial" w:cs="Arial"/>
          <w:sz w:val="23"/>
          <w:szCs w:val="23"/>
          <w:lang w:val="cs-CZ"/>
        </w:rPr>
        <w:t>Jihlavská, 625</w:t>
      </w:r>
      <w:r w:rsidR="00DE3A3F">
        <w:rPr>
          <w:rFonts w:ascii="Arial" w:hAnsi="Arial" w:cs="Arial"/>
          <w:sz w:val="23"/>
          <w:szCs w:val="23"/>
          <w:lang w:val="cs-CZ"/>
        </w:rPr>
        <w:t xml:space="preserve"> 00 Brno.</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75136A6E" w14:textId="47462015"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FB0040">
        <w:rPr>
          <w:rFonts w:ascii="Arial" w:hAnsi="Arial" w:cs="Arial"/>
          <w:sz w:val="23"/>
          <w:szCs w:val="23"/>
          <w:lang w:val="cs-CZ"/>
        </w:rPr>
        <w:t>XXXXXXXXXX</w:t>
      </w:r>
      <w:r w:rsidR="00DE3A3F">
        <w:rPr>
          <w:rFonts w:ascii="Arial" w:hAnsi="Arial" w:cs="Arial"/>
          <w:sz w:val="23"/>
          <w:szCs w:val="23"/>
        </w:rPr>
        <w:t>, tel.:</w:t>
      </w:r>
      <w:r w:rsidR="00DE3A3F">
        <w:rPr>
          <w:rFonts w:ascii="Arial" w:hAnsi="Arial" w:cs="Arial"/>
          <w:sz w:val="23"/>
          <w:szCs w:val="23"/>
          <w:lang w:val="cs-CZ"/>
        </w:rPr>
        <w:t xml:space="preserve"> </w:t>
      </w:r>
      <w:r w:rsidR="00FB0040">
        <w:rPr>
          <w:rFonts w:ascii="Arial" w:hAnsi="Arial" w:cs="Arial"/>
          <w:sz w:val="23"/>
          <w:szCs w:val="23"/>
          <w:lang w:val="cs-CZ"/>
        </w:rPr>
        <w:t>XXXXXX</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r w:rsidR="00FB0040">
        <w:rPr>
          <w:rFonts w:ascii="Arial" w:hAnsi="Arial" w:cs="Arial"/>
          <w:sz w:val="23"/>
          <w:szCs w:val="23"/>
          <w:lang w:val="cs-CZ"/>
        </w:rPr>
        <w:t>XXXXXXXXXXXX</w:t>
      </w:r>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B91037" w:rsidRPr="00C65D56">
        <w:rPr>
          <w:rFonts w:ascii="Arial" w:hAnsi="Arial" w:cs="Arial"/>
          <w:b/>
          <w:sz w:val="23"/>
          <w:szCs w:val="23"/>
        </w:rPr>
        <w:t>5 dnů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22884361"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lastRenderedPageBreak/>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Pr>
          <w:rFonts w:ascii="Arial" w:hAnsi="Arial" w:cs="Arial"/>
          <w:sz w:val="22"/>
          <w:szCs w:val="22"/>
          <w:lang w:val="cs-CZ"/>
        </w:rPr>
        <w:t>MARIE 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provedení instruktáže obsluhujícího personálu dle § 61 zákona č. 268/2014 Sb., o zdravotnických prostředcích</w:t>
      </w:r>
      <w:r w:rsidR="00701F66">
        <w:rPr>
          <w:rFonts w:ascii="Arial" w:hAnsi="Arial" w:cs="Arial"/>
          <w:sz w:val="22"/>
          <w:szCs w:val="22"/>
          <w:lang w:val="cs-CZ"/>
        </w:rPr>
        <w:t xml:space="preserve">, bezplatné zaškolení techniků OZT k provádění odborné údržby </w:t>
      </w:r>
      <w:r w:rsidR="00701F66" w:rsidRPr="00390FA8">
        <w:rPr>
          <w:rFonts w:ascii="Arial" w:hAnsi="Arial" w:cs="Arial"/>
          <w:sz w:val="22"/>
          <w:szCs w:val="22"/>
        </w:rPr>
        <w:t>dle § 65 a k provádění oprav dle § 66,</w:t>
      </w:r>
      <w:r w:rsidR="00701F66">
        <w:rPr>
          <w:rFonts w:ascii="Arial" w:hAnsi="Arial" w:cs="Arial"/>
          <w:sz w:val="22"/>
          <w:szCs w:val="22"/>
          <w:lang w:val="cs-CZ"/>
        </w:rPr>
        <w:t xml:space="preserve"> </w:t>
      </w:r>
      <w:r w:rsidR="00701F66" w:rsidRPr="00390FA8">
        <w:rPr>
          <w:rFonts w:ascii="Arial" w:hAnsi="Arial" w:cs="Arial"/>
          <w:sz w:val="22"/>
          <w:szCs w:val="22"/>
        </w:rPr>
        <w:t>včetně zaškolení k provádění instruktáže obsluhy dle § 61 zák. 268/2014 Sb</w:t>
      </w:r>
      <w:r w:rsidR="00701F66">
        <w:rPr>
          <w:rFonts w:ascii="Arial" w:hAnsi="Arial" w:cs="Arial"/>
          <w:sz w:val="22"/>
          <w:szCs w:val="22"/>
          <w:lang w:val="cs-CZ"/>
        </w:rPr>
        <w:t>.</w:t>
      </w:r>
      <w:r w:rsidR="00701F66" w:rsidRPr="00701F66">
        <w:rPr>
          <w:rFonts w:ascii="Arial" w:hAnsi="Arial" w:cs="Arial"/>
          <w:sz w:val="22"/>
          <w:szCs w:val="22"/>
        </w:rPr>
        <w:t xml:space="preserve"> </w:t>
      </w:r>
      <w:r w:rsidR="00701F66" w:rsidRPr="00390FA8">
        <w:rPr>
          <w:rFonts w:ascii="Arial" w:hAnsi="Arial" w:cs="Arial"/>
          <w:sz w:val="22"/>
          <w:szCs w:val="22"/>
        </w:rPr>
        <w:t>dodávaného typu nebo modelové řady</w:t>
      </w:r>
      <w:r w:rsidRPr="002F4EDA">
        <w:rPr>
          <w:rFonts w:ascii="Arial" w:hAnsi="Arial" w:cs="Arial"/>
          <w:sz w:val="22"/>
          <w:szCs w:val="22"/>
        </w:rPr>
        <w:t xml:space="preserve"> a o změně zákona č 634/2004 Sb., o správních poplatcích, ve znění pozdějších předpisů, v platném znění.</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5136A77" w14:textId="77777777" w:rsidR="00BB16E5" w:rsidRDefault="00BB16E5" w:rsidP="003F27C5">
      <w:pPr>
        <w:pStyle w:val="Zkladntext3"/>
        <w:ind w:left="567"/>
        <w:rPr>
          <w:rFonts w:ascii="Arial" w:hAnsi="Arial" w:cs="Arial"/>
          <w:sz w:val="23"/>
          <w:szCs w:val="23"/>
        </w:rPr>
      </w:pPr>
    </w:p>
    <w:p w14:paraId="75136A78" w14:textId="77777777" w:rsidR="005F5EEB" w:rsidRPr="008D17FE" w:rsidRDefault="005F5EEB" w:rsidP="003F27C5">
      <w:pPr>
        <w:pStyle w:val="Zkladntext3"/>
        <w:ind w:left="567"/>
        <w:rPr>
          <w:rFonts w:ascii="Arial" w:hAnsi="Arial" w:cs="Arial"/>
          <w:sz w:val="23"/>
          <w:szCs w:val="23"/>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E30E2" w:rsidRPr="008D17FE" w14:paraId="75136A82" w14:textId="77777777" w:rsidTr="00FE30E2">
        <w:tc>
          <w:tcPr>
            <w:tcW w:w="2977" w:type="dxa"/>
            <w:shd w:val="clear" w:color="auto" w:fill="auto"/>
          </w:tcPr>
          <w:p w14:paraId="75136A7E" w14:textId="77777777" w:rsidR="00FE30E2" w:rsidRPr="00415B16" w:rsidRDefault="00FE30E2" w:rsidP="00FE30E2">
            <w:pPr>
              <w:pStyle w:val="Zkladntext3"/>
              <w:ind w:left="709" w:hanging="709"/>
              <w:jc w:val="left"/>
              <w:rPr>
                <w:rFonts w:ascii="Arial" w:hAnsi="Arial" w:cs="Arial"/>
                <w:b/>
                <w:sz w:val="23"/>
                <w:szCs w:val="23"/>
                <w:lang w:val="cs-CZ"/>
              </w:rPr>
            </w:pPr>
          </w:p>
          <w:p w14:paraId="75136A7F" w14:textId="77777777" w:rsidR="00FE30E2" w:rsidRPr="00415B16" w:rsidRDefault="00FE30E2" w:rsidP="00FE30E2">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tcPr>
          <w:p w14:paraId="06205C77" w14:textId="77777777" w:rsidR="00FE30E2" w:rsidRPr="00415B16" w:rsidRDefault="00FE30E2" w:rsidP="00FE30E2">
            <w:pPr>
              <w:pStyle w:val="Zkladntext3"/>
              <w:jc w:val="left"/>
              <w:rPr>
                <w:rFonts w:ascii="Arial" w:hAnsi="Arial" w:cs="Arial"/>
                <w:b/>
                <w:sz w:val="23"/>
                <w:szCs w:val="23"/>
                <w:lang w:val="cs-CZ"/>
              </w:rPr>
            </w:pPr>
            <w:r>
              <w:rPr>
                <w:rFonts w:ascii="Arial" w:hAnsi="Arial" w:cs="Arial"/>
                <w:b/>
                <w:sz w:val="23"/>
                <w:szCs w:val="23"/>
                <w:lang w:val="cs-CZ"/>
              </w:rPr>
              <w:t>228000,-</w:t>
            </w:r>
            <w:r w:rsidRPr="00415B16">
              <w:rPr>
                <w:rFonts w:ascii="Arial" w:hAnsi="Arial" w:cs="Arial"/>
                <w:b/>
                <w:sz w:val="23"/>
                <w:szCs w:val="23"/>
                <w:lang w:val="cs-CZ"/>
              </w:rPr>
              <w:t xml:space="preserve"> Kč</w:t>
            </w:r>
          </w:p>
          <w:p w14:paraId="6F65612E" w14:textId="2287EC64" w:rsidR="00FE30E2" w:rsidRPr="002F4EDA" w:rsidRDefault="00FE30E2" w:rsidP="00FE30E2">
            <w:pPr>
              <w:pStyle w:val="Zkladntext3"/>
              <w:ind w:left="709" w:hanging="709"/>
              <w:jc w:val="left"/>
              <w:rPr>
                <w:rFonts w:ascii="Arial" w:hAnsi="Arial" w:cs="Arial"/>
                <w:b/>
                <w:sz w:val="23"/>
                <w:szCs w:val="23"/>
                <w:highlight w:val="yellow"/>
                <w:lang w:val="cs-CZ"/>
              </w:rPr>
            </w:pPr>
            <w:r w:rsidRPr="00415B16">
              <w:rPr>
                <w:rFonts w:ascii="Arial" w:hAnsi="Arial" w:cs="Arial"/>
                <w:b/>
                <w:sz w:val="23"/>
                <w:szCs w:val="23"/>
                <w:lang w:val="cs-CZ"/>
              </w:rPr>
              <w:t>(slovy:</w:t>
            </w:r>
            <w:r>
              <w:rPr>
                <w:rFonts w:ascii="Arial" w:hAnsi="Arial" w:cs="Arial"/>
                <w:b/>
                <w:sz w:val="23"/>
                <w:szCs w:val="23"/>
                <w:lang w:val="cs-CZ"/>
              </w:rPr>
              <w:t xml:space="preserve"> dvě stě dvacet osm tisíc </w:t>
            </w:r>
            <w:r w:rsidRPr="00415B16">
              <w:rPr>
                <w:rFonts w:ascii="Arial" w:hAnsi="Arial" w:cs="Arial"/>
                <w:b/>
                <w:sz w:val="23"/>
                <w:szCs w:val="23"/>
                <w:lang w:val="cs-CZ"/>
              </w:rPr>
              <w:t>korun českých)</w:t>
            </w:r>
          </w:p>
        </w:tc>
      </w:tr>
      <w:tr w:rsidR="00FE30E2" w:rsidRPr="008D17FE" w14:paraId="75136A87" w14:textId="77777777" w:rsidTr="00FE30E2">
        <w:tc>
          <w:tcPr>
            <w:tcW w:w="2977" w:type="dxa"/>
            <w:shd w:val="clear" w:color="auto" w:fill="auto"/>
          </w:tcPr>
          <w:p w14:paraId="75136A83" w14:textId="77777777" w:rsidR="00FE30E2" w:rsidRPr="00415B16" w:rsidRDefault="00FE30E2" w:rsidP="00FE30E2">
            <w:pPr>
              <w:pStyle w:val="Zkladntext3"/>
              <w:ind w:left="709" w:hanging="709"/>
              <w:rPr>
                <w:rFonts w:ascii="Arial" w:hAnsi="Arial" w:cs="Arial"/>
                <w:b/>
                <w:sz w:val="23"/>
                <w:szCs w:val="23"/>
                <w:lang w:val="cs-CZ"/>
              </w:rPr>
            </w:pPr>
          </w:p>
          <w:p w14:paraId="75136A84" w14:textId="417EB49E" w:rsidR="00FE30E2" w:rsidRPr="00415B16" w:rsidRDefault="00FE30E2" w:rsidP="00FE30E2">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Pr>
                <w:rFonts w:ascii="Arial" w:hAnsi="Arial" w:cs="Arial"/>
                <w:b/>
                <w:sz w:val="23"/>
                <w:szCs w:val="23"/>
                <w:lang w:val="cs-CZ"/>
              </w:rPr>
              <w:t>21 %</w:t>
            </w:r>
            <w:r w:rsidRPr="00415B16">
              <w:rPr>
                <w:rFonts w:ascii="Arial" w:hAnsi="Arial" w:cs="Arial"/>
                <w:b/>
                <w:sz w:val="23"/>
                <w:szCs w:val="23"/>
                <w:lang w:val="cs-CZ"/>
              </w:rPr>
              <w:t xml:space="preserve"> k ceně Zboží</w:t>
            </w:r>
          </w:p>
        </w:tc>
        <w:tc>
          <w:tcPr>
            <w:tcW w:w="5245" w:type="dxa"/>
          </w:tcPr>
          <w:p w14:paraId="538483C8" w14:textId="77777777" w:rsidR="00FE30E2" w:rsidRPr="00415B16" w:rsidRDefault="00FE30E2" w:rsidP="00FE30E2">
            <w:pPr>
              <w:pStyle w:val="Zkladntext3"/>
              <w:ind w:left="709" w:hanging="709"/>
              <w:rPr>
                <w:rFonts w:ascii="Arial" w:hAnsi="Arial" w:cs="Arial"/>
                <w:b/>
                <w:sz w:val="23"/>
                <w:szCs w:val="23"/>
                <w:lang w:val="cs-CZ"/>
              </w:rPr>
            </w:pPr>
          </w:p>
          <w:p w14:paraId="13F39133" w14:textId="1DC06620" w:rsidR="00FE30E2" w:rsidRPr="00415B16" w:rsidRDefault="00FE30E2" w:rsidP="00FE30E2">
            <w:pPr>
              <w:pStyle w:val="Zkladntext3"/>
              <w:ind w:left="709" w:hanging="709"/>
              <w:rPr>
                <w:rFonts w:ascii="Arial" w:hAnsi="Arial" w:cs="Arial"/>
                <w:b/>
                <w:sz w:val="23"/>
                <w:szCs w:val="23"/>
                <w:lang w:val="cs-CZ"/>
              </w:rPr>
            </w:pPr>
            <w:r>
              <w:rPr>
                <w:rFonts w:ascii="Arial" w:hAnsi="Arial" w:cs="Arial"/>
                <w:b/>
                <w:sz w:val="23"/>
                <w:szCs w:val="23"/>
                <w:lang w:val="cs-CZ"/>
              </w:rPr>
              <w:t xml:space="preserve"> 47880,- </w:t>
            </w:r>
            <w:r w:rsidRPr="00415B16">
              <w:rPr>
                <w:rFonts w:ascii="Arial" w:hAnsi="Arial" w:cs="Arial"/>
                <w:b/>
                <w:sz w:val="23"/>
                <w:szCs w:val="23"/>
                <w:lang w:val="cs-CZ"/>
              </w:rPr>
              <w:t>Kč</w:t>
            </w:r>
          </w:p>
        </w:tc>
      </w:tr>
      <w:tr w:rsidR="00FE30E2" w:rsidRPr="008D17FE" w14:paraId="75136A8D" w14:textId="77777777" w:rsidTr="00FE30E2">
        <w:tc>
          <w:tcPr>
            <w:tcW w:w="2977" w:type="dxa"/>
            <w:shd w:val="clear" w:color="auto" w:fill="auto"/>
          </w:tcPr>
          <w:p w14:paraId="75136A88" w14:textId="77777777" w:rsidR="00FE30E2" w:rsidRPr="00415B16" w:rsidRDefault="00FE30E2" w:rsidP="00FE30E2">
            <w:pPr>
              <w:pStyle w:val="Zkladntext3"/>
              <w:ind w:left="709" w:hanging="709"/>
              <w:rPr>
                <w:rFonts w:ascii="Arial" w:hAnsi="Arial" w:cs="Arial"/>
                <w:b/>
                <w:sz w:val="23"/>
                <w:szCs w:val="23"/>
                <w:lang w:val="cs-CZ"/>
              </w:rPr>
            </w:pPr>
          </w:p>
          <w:p w14:paraId="75136A89" w14:textId="77777777" w:rsidR="00FE30E2" w:rsidRPr="00415B16" w:rsidRDefault="00FE30E2" w:rsidP="00FE30E2">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tcPr>
          <w:p w14:paraId="791AA4A0" w14:textId="77777777" w:rsidR="00FE30E2" w:rsidRPr="00415B16" w:rsidRDefault="00FE30E2" w:rsidP="00FE30E2">
            <w:pPr>
              <w:pStyle w:val="Zkladntext3"/>
              <w:rPr>
                <w:rFonts w:ascii="Arial" w:hAnsi="Arial" w:cs="Arial"/>
                <w:b/>
                <w:sz w:val="23"/>
                <w:szCs w:val="23"/>
                <w:lang w:val="cs-CZ"/>
              </w:rPr>
            </w:pPr>
            <w:r>
              <w:rPr>
                <w:rFonts w:ascii="Arial" w:hAnsi="Arial" w:cs="Arial"/>
                <w:b/>
                <w:sz w:val="23"/>
                <w:szCs w:val="23"/>
                <w:lang w:val="cs-CZ"/>
              </w:rPr>
              <w:t xml:space="preserve"> 275880,- </w:t>
            </w:r>
            <w:r w:rsidRPr="00415B16">
              <w:rPr>
                <w:rFonts w:ascii="Arial" w:hAnsi="Arial" w:cs="Arial"/>
                <w:b/>
                <w:sz w:val="23"/>
                <w:szCs w:val="23"/>
                <w:lang w:val="cs-CZ"/>
              </w:rPr>
              <w:t>Kč</w:t>
            </w:r>
          </w:p>
          <w:p w14:paraId="23999437" w14:textId="0E2A8783" w:rsidR="00FE30E2" w:rsidRPr="00415B16" w:rsidRDefault="00FE30E2" w:rsidP="00FE30E2">
            <w:pPr>
              <w:pStyle w:val="Zkladntext3"/>
              <w:ind w:left="709" w:hanging="709"/>
              <w:rPr>
                <w:rFonts w:ascii="Arial" w:hAnsi="Arial" w:cs="Arial"/>
                <w:b/>
                <w:sz w:val="23"/>
                <w:szCs w:val="23"/>
                <w:lang w:val="cs-CZ"/>
              </w:rPr>
            </w:pPr>
            <w:r>
              <w:rPr>
                <w:rFonts w:ascii="Arial" w:hAnsi="Arial" w:cs="Arial"/>
                <w:b/>
                <w:sz w:val="23"/>
                <w:szCs w:val="23"/>
                <w:lang w:val="cs-CZ"/>
              </w:rPr>
              <w:t>(slovy: dvě stě sedmdesát pět tisíc osm set osmdesát</w:t>
            </w:r>
            <w:r w:rsidRPr="00415B16">
              <w:rPr>
                <w:rFonts w:ascii="Arial" w:hAnsi="Arial" w:cs="Arial"/>
                <w:b/>
                <w:sz w:val="23"/>
                <w:szCs w:val="23"/>
                <w:lang w:val="cs-CZ"/>
              </w:rPr>
              <w:t xml:space="preserve"> korun českých)</w:t>
            </w:r>
          </w:p>
        </w:tc>
      </w:tr>
    </w:tbl>
    <w:p w14:paraId="75136A8E" w14:textId="77777777" w:rsidR="00A03BF1" w:rsidRPr="002E3B0B" w:rsidRDefault="00A03BF1" w:rsidP="002E3B0B">
      <w:pPr>
        <w:pStyle w:val="Zkladntext3"/>
        <w:rPr>
          <w:rFonts w:ascii="Arial" w:hAnsi="Arial" w:cs="Arial"/>
          <w:sz w:val="23"/>
          <w:szCs w:val="23"/>
          <w:lang w:val="cs-CZ"/>
        </w:rPr>
      </w:pPr>
    </w:p>
    <w:p w14:paraId="75136A8F" w14:textId="6BEA25BB"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ověření přenosu dat z přístroje na pracovní stanici (pokud je u přístroje samostatná pracovní stanice, ověření přenos</w:t>
      </w:r>
      <w:r w:rsidR="000242EC">
        <w:rPr>
          <w:rFonts w:ascii="Arial" w:hAnsi="Arial" w:cs="Arial"/>
          <w:sz w:val="23"/>
          <w:szCs w:val="23"/>
        </w:rPr>
        <w:t xml:space="preserve">u dat do archivu </w:t>
      </w:r>
      <w:r w:rsidR="000242EC">
        <w:rPr>
          <w:rFonts w:ascii="Arial" w:hAnsi="Arial" w:cs="Arial"/>
          <w:sz w:val="23"/>
          <w:szCs w:val="23"/>
          <w:lang w:val="cs-CZ"/>
        </w:rPr>
        <w:t xml:space="preserve">MARIE PACS </w:t>
      </w:r>
      <w:r w:rsidRPr="00D927B5">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75136A90" w14:textId="77777777" w:rsidR="00B436FD" w:rsidRDefault="00B436FD" w:rsidP="00B436FD">
      <w:pPr>
        <w:pStyle w:val="Zkladntext3"/>
        <w:ind w:left="709"/>
        <w:rPr>
          <w:rFonts w:ascii="Arial" w:hAnsi="Arial" w:cs="Arial"/>
          <w:sz w:val="23"/>
          <w:szCs w:val="23"/>
        </w:rPr>
      </w:pPr>
    </w:p>
    <w:p w14:paraId="75136A91"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75136A92" w14:textId="77777777" w:rsidR="002E1388" w:rsidRPr="008D17FE" w:rsidRDefault="002E1388" w:rsidP="00D813B7">
      <w:pPr>
        <w:pStyle w:val="Zkladntext3"/>
        <w:ind w:left="709" w:hanging="709"/>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7" w14:textId="46C0221C" w:rsidR="00B841E5" w:rsidRPr="00871625" w:rsidRDefault="00D82704" w:rsidP="00871625">
      <w:pPr>
        <w:pStyle w:val="Zkladntext3"/>
        <w:numPr>
          <w:ilvl w:val="0"/>
          <w:numId w:val="19"/>
        </w:numPr>
        <w:ind w:left="709" w:hanging="709"/>
        <w:rPr>
          <w:rFonts w:ascii="Arial" w:hAnsi="Arial" w:cs="Arial"/>
          <w:sz w:val="23"/>
          <w:szCs w:val="23"/>
        </w:rPr>
      </w:pPr>
      <w:r w:rsidRPr="00B841E5">
        <w:rPr>
          <w:rFonts w:ascii="Arial" w:hAnsi="Arial" w:cs="Arial"/>
          <w:sz w:val="22"/>
          <w:szCs w:val="22"/>
        </w:rPr>
        <w:t>Kupující</w:t>
      </w:r>
      <w:r w:rsidR="00871625">
        <w:rPr>
          <w:rFonts w:ascii="Arial" w:hAnsi="Arial" w:cs="Arial"/>
          <w:sz w:val="22"/>
          <w:szCs w:val="22"/>
          <w:lang w:val="cs-CZ"/>
        </w:rPr>
        <w:t xml:space="preserve"> </w:t>
      </w:r>
      <w:r w:rsidR="00D93D0B" w:rsidRPr="005D1B08">
        <w:rPr>
          <w:rFonts w:ascii="Arial" w:hAnsi="Arial" w:cs="Arial"/>
          <w:sz w:val="22"/>
          <w:szCs w:val="22"/>
        </w:rPr>
        <w:t xml:space="preserve">se zavazuje uhradit kupní cenu na základě </w:t>
      </w:r>
      <w:r w:rsidR="00D93D0B">
        <w:rPr>
          <w:rFonts w:ascii="Arial" w:hAnsi="Arial" w:cs="Arial"/>
          <w:sz w:val="22"/>
          <w:szCs w:val="22"/>
          <w:lang w:val="cs-CZ"/>
        </w:rPr>
        <w:t xml:space="preserve">jedné </w:t>
      </w:r>
      <w:r w:rsidR="00D93D0B" w:rsidRPr="005D1B08">
        <w:rPr>
          <w:rFonts w:ascii="Arial" w:hAnsi="Arial" w:cs="Arial"/>
          <w:sz w:val="22"/>
          <w:szCs w:val="22"/>
        </w:rPr>
        <w:t xml:space="preserve">faktury – daňového dokladu. </w:t>
      </w:r>
      <w:r w:rsidR="00D93D0B">
        <w:rPr>
          <w:rFonts w:ascii="Arial" w:hAnsi="Arial" w:cs="Arial"/>
          <w:sz w:val="22"/>
          <w:szCs w:val="22"/>
        </w:rPr>
        <w:t>Úhrada kupní ceny bude rozložena do</w:t>
      </w:r>
      <w:r w:rsidR="00D93D0B" w:rsidRPr="00F1590C">
        <w:rPr>
          <w:rFonts w:ascii="Arial" w:hAnsi="Arial" w:cs="Arial"/>
          <w:sz w:val="22"/>
          <w:szCs w:val="22"/>
          <w:lang w:val="cs-CZ"/>
        </w:rPr>
        <w:t xml:space="preserve"> </w:t>
      </w:r>
      <w:r w:rsidR="00701F66">
        <w:rPr>
          <w:rFonts w:ascii="Arial" w:hAnsi="Arial" w:cs="Arial"/>
          <w:sz w:val="22"/>
          <w:szCs w:val="22"/>
          <w:lang w:val="cs-CZ"/>
        </w:rPr>
        <w:t>2</w:t>
      </w:r>
      <w:r w:rsidR="00D93D0B" w:rsidRPr="00F1590C">
        <w:rPr>
          <w:rFonts w:ascii="Arial" w:hAnsi="Arial" w:cs="Arial"/>
          <w:sz w:val="22"/>
          <w:szCs w:val="22"/>
          <w:lang w:val="cs-CZ"/>
        </w:rPr>
        <w:t xml:space="preserve"> </w:t>
      </w:r>
      <w:r w:rsidR="00D93D0B">
        <w:rPr>
          <w:rFonts w:ascii="Arial" w:hAnsi="Arial" w:cs="Arial"/>
          <w:sz w:val="22"/>
          <w:szCs w:val="22"/>
        </w:rPr>
        <w:t>rovnoměrných splátek se splatností první splátky 60 dnů od vystavení faktury, každá další splátka bude uhrazena 30 dní od data splátky předchozí.</w:t>
      </w:r>
      <w:r w:rsidR="00D93D0B" w:rsidRPr="005D1B08">
        <w:rPr>
          <w:rFonts w:ascii="Arial" w:hAnsi="Arial" w:cs="Arial"/>
          <w:sz w:val="22"/>
          <w:szCs w:val="22"/>
        </w:rPr>
        <w:t xml:space="preserve"> </w:t>
      </w:r>
      <w:r w:rsidR="00D93D0B">
        <w:rPr>
          <w:rFonts w:ascii="Arial" w:hAnsi="Arial" w:cs="Arial"/>
          <w:sz w:val="22"/>
          <w:szCs w:val="22"/>
        </w:rPr>
        <w:t xml:space="preserve">Splátkový kalendář bude nedílnou součástí faktury, datum splatnosti faktury bude shodné s datem poslední splátky. </w:t>
      </w:r>
      <w:r w:rsidR="00D93D0B" w:rsidRPr="005D1B08">
        <w:rPr>
          <w:rFonts w:ascii="Arial" w:hAnsi="Arial" w:cs="Arial"/>
          <w:sz w:val="22"/>
          <w:szCs w:val="22"/>
        </w:rPr>
        <w:t>Dnem uskutečnění zdanitelného plnění bude den protokolárního převze</w:t>
      </w:r>
      <w:r w:rsidR="00D93D0B">
        <w:rPr>
          <w:rFonts w:ascii="Arial" w:hAnsi="Arial" w:cs="Arial"/>
          <w:sz w:val="22"/>
          <w:szCs w:val="22"/>
        </w:rPr>
        <w:t>tí předmětu plnění kupujícím od P</w:t>
      </w:r>
      <w:r w:rsidR="00D93D0B" w:rsidRPr="005D1B08">
        <w:rPr>
          <w:rFonts w:ascii="Arial" w:hAnsi="Arial" w:cs="Arial"/>
          <w:sz w:val="22"/>
          <w:szCs w:val="22"/>
        </w:rPr>
        <w:t>rodávajícího.</w:t>
      </w:r>
      <w:r w:rsidR="00D93D0B" w:rsidRPr="008D17FE">
        <w:rPr>
          <w:rFonts w:ascii="Arial" w:hAnsi="Arial" w:cs="Arial"/>
          <w:sz w:val="23"/>
          <w:szCs w:val="23"/>
        </w:rPr>
        <w:t xml:space="preserve"> </w:t>
      </w:r>
      <w:r w:rsidR="00D93D0B" w:rsidRPr="006E7930">
        <w:rPr>
          <w:rFonts w:ascii="Arial" w:hAnsi="Arial" w:cs="Arial"/>
          <w:sz w:val="23"/>
          <w:szCs w:val="23"/>
        </w:rPr>
        <w:t xml:space="preserve"> </w:t>
      </w:r>
    </w:p>
    <w:p w14:paraId="75136A98" w14:textId="77777777" w:rsidR="00A74BD6" w:rsidRPr="00B841E5" w:rsidRDefault="00A74BD6" w:rsidP="00B841E5">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A0" w14:textId="729E20A2" w:rsidR="009A4F9F" w:rsidRPr="00701F66"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lastRenderedPageBreak/>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AFD6E4B" w:rsidR="00DE3A3F" w:rsidRPr="00701F66" w:rsidRDefault="001A3D28" w:rsidP="00701F66">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377CF99B" w14:textId="77777777" w:rsidR="00701F66" w:rsidRPr="00701F66" w:rsidRDefault="00701F66" w:rsidP="00701F66">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7" w14:textId="77777777" w:rsidR="00C342FE" w:rsidRPr="008D17FE" w:rsidRDefault="00C342FE" w:rsidP="00C342FE">
      <w:pPr>
        <w:pStyle w:val="Zkladntext3"/>
        <w:rPr>
          <w:rFonts w:ascii="Arial" w:hAnsi="Arial" w:cs="Arial"/>
          <w:sz w:val="23"/>
          <w:szCs w:val="23"/>
        </w:rPr>
      </w:pPr>
    </w:p>
    <w:p w14:paraId="75136AB8" w14:textId="77777777" w:rsidR="005F5EEB" w:rsidRDefault="005F5EEB" w:rsidP="00C342FE">
      <w:pPr>
        <w:spacing w:after="0" w:line="240" w:lineRule="auto"/>
        <w:jc w:val="center"/>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xml:space="preserve">, že podle stanov společnosti, společenské smlouvy nebo jiného obdobného organizačního </w:t>
      </w:r>
      <w:r w:rsidRPr="008D17FE">
        <w:rPr>
          <w:rFonts w:ascii="Arial" w:hAnsi="Arial" w:cs="Arial"/>
          <w:color w:val="000000"/>
          <w:sz w:val="23"/>
          <w:szCs w:val="23"/>
        </w:rPr>
        <w:lastRenderedPageBreak/>
        <w:t>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75136AF2" w14:textId="77777777" w:rsidTr="00330DC4">
        <w:tc>
          <w:tcPr>
            <w:tcW w:w="4889" w:type="dxa"/>
          </w:tcPr>
          <w:p w14:paraId="75136AD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DE" w14:textId="45DF1248"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9B729A">
              <w:rPr>
                <w:rFonts w:ascii="Arial" w:hAnsi="Arial" w:cs="Arial"/>
                <w:sz w:val="23"/>
                <w:szCs w:val="23"/>
                <w:lang w:val="cs-CZ"/>
              </w:rPr>
              <w:t>Praze</w:t>
            </w:r>
            <w:r w:rsidRPr="00415B16">
              <w:rPr>
                <w:rFonts w:ascii="Arial" w:hAnsi="Arial" w:cs="Arial"/>
                <w:sz w:val="23"/>
                <w:szCs w:val="23"/>
                <w:lang w:val="cs-CZ"/>
              </w:rPr>
              <w:t xml:space="preserve"> dne </w:t>
            </w:r>
            <w:r w:rsidR="00355E79">
              <w:rPr>
                <w:rFonts w:ascii="Arial" w:hAnsi="Arial" w:cs="Arial"/>
                <w:sz w:val="23"/>
                <w:szCs w:val="23"/>
                <w:lang w:val="cs-CZ"/>
              </w:rPr>
              <w:t>……………….</w:t>
            </w:r>
          </w:p>
          <w:p w14:paraId="75136ADF"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0"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4" w14:textId="04FA71CE" w:rsidR="007157D9" w:rsidRPr="009B729A"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r w:rsidR="009B729A" w:rsidRPr="009B729A">
              <w:rPr>
                <w:rFonts w:ascii="Arial" w:hAnsi="Arial" w:cs="Arial"/>
                <w:b/>
                <w:sz w:val="23"/>
                <w:szCs w:val="23"/>
                <w:lang w:val="cs-CZ"/>
              </w:rPr>
              <w:t>B. Braun Medical s.r.o.</w:t>
            </w:r>
          </w:p>
          <w:p w14:paraId="75136AE5" w14:textId="358A8697" w:rsidR="007157D9" w:rsidRPr="009B729A" w:rsidRDefault="00DD3C34" w:rsidP="007157D9">
            <w:pPr>
              <w:pStyle w:val="Zkladntext2"/>
              <w:spacing w:line="240" w:lineRule="auto"/>
              <w:rPr>
                <w:rFonts w:ascii="Arial" w:hAnsi="Arial" w:cs="Arial"/>
                <w:sz w:val="23"/>
                <w:szCs w:val="23"/>
                <w:lang w:val="cs-CZ"/>
              </w:rPr>
            </w:pPr>
            <w:r>
              <w:rPr>
                <w:rFonts w:ascii="Arial" w:hAnsi="Arial" w:cs="Arial"/>
                <w:sz w:val="23"/>
                <w:szCs w:val="23"/>
                <w:lang w:val="cs-CZ"/>
              </w:rPr>
              <w:t xml:space="preserve">                    </w:t>
            </w:r>
            <w:bookmarkStart w:id="0" w:name="_GoBack"/>
            <w:bookmarkEnd w:id="0"/>
            <w:r>
              <w:rPr>
                <w:rFonts w:ascii="Arial" w:hAnsi="Arial" w:cs="Arial"/>
                <w:sz w:val="23"/>
                <w:szCs w:val="23"/>
                <w:lang w:val="cs-CZ"/>
              </w:rPr>
              <w:t>XXXXXXXXXXXXX</w:t>
            </w:r>
          </w:p>
          <w:p w14:paraId="75136AE6" w14:textId="5E58A0DD" w:rsidR="00A51741" w:rsidRPr="00415B16" w:rsidRDefault="009B729A" w:rsidP="007157D9">
            <w:pPr>
              <w:pStyle w:val="Zkladntext2"/>
              <w:spacing w:line="240" w:lineRule="auto"/>
              <w:jc w:val="center"/>
              <w:rPr>
                <w:rFonts w:ascii="Arial" w:hAnsi="Arial" w:cs="Arial"/>
                <w:sz w:val="23"/>
                <w:szCs w:val="23"/>
                <w:lang w:val="cs-CZ"/>
              </w:rPr>
            </w:pPr>
            <w:r w:rsidRPr="009B729A">
              <w:rPr>
                <w:rFonts w:ascii="Arial" w:hAnsi="Arial" w:cs="Arial"/>
                <w:sz w:val="23"/>
                <w:szCs w:val="23"/>
                <w:lang w:val="cs-CZ"/>
              </w:rPr>
              <w:t>na základě plné moci</w:t>
            </w: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D"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75136AF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5"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68B9CD7A" w14:textId="77777777" w:rsidR="009B729A" w:rsidRDefault="009B729A"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3B0CA6EC" w14:textId="43C9CC90" w:rsidR="009B729A" w:rsidRDefault="0055572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Pr>
          <w:noProof/>
          <w:lang w:val="cs-CZ"/>
        </w:rPr>
        <w:drawing>
          <wp:inline distT="0" distB="0" distL="0" distR="0" wp14:anchorId="2FB97BD7" wp14:editId="79D0C48A">
            <wp:extent cx="5095875" cy="78105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95875" cy="7810500"/>
                    </a:xfrm>
                    <a:prstGeom prst="rect">
                      <a:avLst/>
                    </a:prstGeom>
                  </pic:spPr>
                </pic:pic>
              </a:graphicData>
            </a:graphic>
          </wp:inline>
        </w:drawing>
      </w:r>
    </w:p>
    <w:p w14:paraId="5910CF61" w14:textId="77777777" w:rsidR="00555723" w:rsidRDefault="0055572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4F08FC8" w14:textId="77777777" w:rsidR="00555723" w:rsidRDefault="0055572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BC8D9CD" w14:textId="5AB28428" w:rsidR="00555723" w:rsidRDefault="0055572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Pr>
          <w:noProof/>
          <w:lang w:val="cs-CZ"/>
        </w:rPr>
        <w:lastRenderedPageBreak/>
        <w:drawing>
          <wp:inline distT="0" distB="0" distL="0" distR="0" wp14:anchorId="795C4FA0" wp14:editId="6567B8A4">
            <wp:extent cx="4953000" cy="72961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53000" cy="7296150"/>
                    </a:xfrm>
                    <a:prstGeom prst="rect">
                      <a:avLst/>
                    </a:prstGeom>
                  </pic:spPr>
                </pic:pic>
              </a:graphicData>
            </a:graphic>
          </wp:inline>
        </w:drawing>
      </w:r>
      <w:r>
        <w:rPr>
          <w:noProof/>
          <w:lang w:val="cs-CZ"/>
        </w:rPr>
        <w:lastRenderedPageBreak/>
        <w:drawing>
          <wp:inline distT="0" distB="0" distL="0" distR="0" wp14:anchorId="0D84CAE0" wp14:editId="3A67ACC5">
            <wp:extent cx="4819650" cy="7124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19650" cy="7124700"/>
                    </a:xfrm>
                    <a:prstGeom prst="rect">
                      <a:avLst/>
                    </a:prstGeom>
                  </pic:spPr>
                </pic:pic>
              </a:graphicData>
            </a:graphic>
          </wp:inline>
        </w:drawing>
      </w:r>
    </w:p>
    <w:p w14:paraId="365BE0A7" w14:textId="77777777" w:rsidR="00555723" w:rsidRDefault="0055572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FFE304F" w14:textId="77777777" w:rsidR="00555723" w:rsidRDefault="0055572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5902076" w14:textId="77777777" w:rsidR="00555723" w:rsidRDefault="0055572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tbl>
      <w:tblPr>
        <w:tblW w:w="9406" w:type="dxa"/>
        <w:tblInd w:w="70" w:type="dxa"/>
        <w:tblCellMar>
          <w:left w:w="70" w:type="dxa"/>
          <w:right w:w="70" w:type="dxa"/>
        </w:tblCellMar>
        <w:tblLook w:val="04A0" w:firstRow="1" w:lastRow="0" w:firstColumn="1" w:lastColumn="0" w:noHBand="0" w:noVBand="1"/>
      </w:tblPr>
      <w:tblGrid>
        <w:gridCol w:w="1261"/>
        <w:gridCol w:w="1218"/>
        <w:gridCol w:w="1181"/>
        <w:gridCol w:w="1154"/>
        <w:gridCol w:w="383"/>
        <w:gridCol w:w="381"/>
        <w:gridCol w:w="306"/>
        <w:gridCol w:w="305"/>
        <w:gridCol w:w="3217"/>
      </w:tblGrid>
      <w:tr w:rsidR="00555723" w:rsidRPr="00555723" w14:paraId="4C32BA3B"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1C445BCE" w14:textId="77777777" w:rsidR="00555723" w:rsidRPr="00555723" w:rsidRDefault="00555723" w:rsidP="00555723">
            <w:pPr>
              <w:spacing w:after="0" w:line="240" w:lineRule="auto"/>
              <w:rPr>
                <w:rFonts w:eastAsia="Times New Roman"/>
                <w:b/>
                <w:bCs/>
                <w:color w:val="000000"/>
                <w:lang w:eastAsia="zh-CN"/>
              </w:rPr>
            </w:pPr>
            <w:bookmarkStart w:id="1" w:name="RANGE!A1:I46"/>
            <w:r w:rsidRPr="00555723">
              <w:rPr>
                <w:rFonts w:eastAsia="Times New Roman"/>
                <w:b/>
                <w:bCs/>
                <w:color w:val="000000"/>
                <w:lang w:eastAsia="zh-CN"/>
              </w:rPr>
              <w:t>Technická specifikace:</w:t>
            </w:r>
            <w:bookmarkEnd w:id="1"/>
          </w:p>
        </w:tc>
        <w:tc>
          <w:tcPr>
            <w:tcW w:w="1154" w:type="dxa"/>
            <w:tcBorders>
              <w:top w:val="nil"/>
              <w:left w:val="nil"/>
              <w:bottom w:val="nil"/>
              <w:right w:val="nil"/>
            </w:tcBorders>
            <w:shd w:val="clear" w:color="auto" w:fill="auto"/>
            <w:noWrap/>
            <w:vAlign w:val="bottom"/>
            <w:hideMark/>
          </w:tcPr>
          <w:p w14:paraId="05829C25" w14:textId="77777777" w:rsidR="00555723" w:rsidRPr="00555723" w:rsidRDefault="00555723" w:rsidP="00555723">
            <w:pPr>
              <w:spacing w:after="0" w:line="240" w:lineRule="auto"/>
              <w:rPr>
                <w:rFonts w:eastAsia="Times New Roman"/>
                <w:b/>
                <w:bCs/>
                <w:color w:val="000000"/>
                <w:lang w:eastAsia="zh-CN"/>
              </w:rPr>
            </w:pPr>
          </w:p>
        </w:tc>
        <w:tc>
          <w:tcPr>
            <w:tcW w:w="4592" w:type="dxa"/>
            <w:gridSpan w:val="5"/>
            <w:tcBorders>
              <w:top w:val="nil"/>
              <w:left w:val="nil"/>
              <w:bottom w:val="nil"/>
              <w:right w:val="nil"/>
            </w:tcBorders>
            <w:shd w:val="clear" w:color="auto" w:fill="auto"/>
            <w:noWrap/>
            <w:vAlign w:val="bottom"/>
            <w:hideMark/>
          </w:tcPr>
          <w:p w14:paraId="7EACF4A8" w14:textId="77777777" w:rsidR="00555723" w:rsidRPr="00555723" w:rsidRDefault="00555723" w:rsidP="00555723">
            <w:pPr>
              <w:spacing w:after="0" w:line="240" w:lineRule="auto"/>
              <w:rPr>
                <w:rFonts w:eastAsia="Times New Roman"/>
                <w:b/>
                <w:bCs/>
                <w:color w:val="000000"/>
                <w:lang w:eastAsia="zh-CN"/>
              </w:rPr>
            </w:pPr>
            <w:r w:rsidRPr="00555723">
              <w:rPr>
                <w:rFonts w:eastAsia="Times New Roman"/>
                <w:b/>
                <w:bCs/>
                <w:color w:val="000000"/>
                <w:lang w:eastAsia="zh-CN"/>
              </w:rPr>
              <w:t xml:space="preserve"> </w:t>
            </w:r>
            <w:proofErr w:type="spellStart"/>
            <w:proofErr w:type="gramStart"/>
            <w:r w:rsidRPr="00555723">
              <w:rPr>
                <w:rFonts w:eastAsia="Times New Roman"/>
                <w:b/>
                <w:bCs/>
                <w:color w:val="000000"/>
                <w:lang w:eastAsia="zh-CN"/>
              </w:rPr>
              <w:t>kat</w:t>
            </w:r>
            <w:proofErr w:type="gramEnd"/>
            <w:r w:rsidRPr="00555723">
              <w:rPr>
                <w:rFonts w:eastAsia="Times New Roman"/>
                <w:b/>
                <w:bCs/>
                <w:color w:val="000000"/>
                <w:lang w:eastAsia="zh-CN"/>
              </w:rPr>
              <w:t>.</w:t>
            </w:r>
            <w:proofErr w:type="gramStart"/>
            <w:r w:rsidRPr="00555723">
              <w:rPr>
                <w:rFonts w:eastAsia="Times New Roman"/>
                <w:b/>
                <w:bCs/>
                <w:color w:val="000000"/>
                <w:lang w:eastAsia="zh-CN"/>
              </w:rPr>
              <w:t>č</w:t>
            </w:r>
            <w:proofErr w:type="spellEnd"/>
            <w:r w:rsidRPr="00555723">
              <w:rPr>
                <w:rFonts w:eastAsia="Times New Roman"/>
                <w:b/>
                <w:bCs/>
                <w:color w:val="000000"/>
                <w:lang w:eastAsia="zh-CN"/>
              </w:rPr>
              <w:t>.</w:t>
            </w:r>
            <w:proofErr w:type="gramEnd"/>
            <w:r w:rsidRPr="00555723">
              <w:rPr>
                <w:rFonts w:eastAsia="Times New Roman"/>
                <w:b/>
                <w:bCs/>
                <w:color w:val="000000"/>
                <w:lang w:eastAsia="zh-CN"/>
              </w:rPr>
              <w:t xml:space="preserve"> KP504178X Mini </w:t>
            </w:r>
            <w:proofErr w:type="spellStart"/>
            <w:r w:rsidRPr="00555723">
              <w:rPr>
                <w:rFonts w:eastAsia="Times New Roman"/>
                <w:b/>
                <w:bCs/>
                <w:color w:val="000000"/>
                <w:lang w:eastAsia="zh-CN"/>
              </w:rPr>
              <w:t>Rythmic</w:t>
            </w:r>
            <w:proofErr w:type="spellEnd"/>
            <w:r w:rsidRPr="00555723">
              <w:rPr>
                <w:rFonts w:eastAsia="Times New Roman"/>
                <w:b/>
                <w:bCs/>
                <w:color w:val="000000"/>
                <w:lang w:eastAsia="zh-CN"/>
              </w:rPr>
              <w:t xml:space="preserve"> PN+ s držákem pumpy</w:t>
            </w:r>
          </w:p>
        </w:tc>
      </w:tr>
      <w:tr w:rsidR="00555723" w:rsidRPr="00555723" w14:paraId="5113C7B0" w14:textId="77777777" w:rsidTr="00555723">
        <w:trPr>
          <w:trHeight w:val="300"/>
        </w:trPr>
        <w:tc>
          <w:tcPr>
            <w:tcW w:w="5197" w:type="dxa"/>
            <w:gridSpan w:val="5"/>
            <w:tcBorders>
              <w:top w:val="nil"/>
              <w:left w:val="nil"/>
              <w:bottom w:val="nil"/>
              <w:right w:val="nil"/>
            </w:tcBorders>
            <w:shd w:val="clear" w:color="auto" w:fill="auto"/>
            <w:noWrap/>
            <w:vAlign w:val="bottom"/>
            <w:hideMark/>
          </w:tcPr>
          <w:p w14:paraId="511F442C" w14:textId="77777777" w:rsidR="00555723" w:rsidRPr="00555723" w:rsidRDefault="00555723" w:rsidP="00555723">
            <w:pPr>
              <w:spacing w:after="0" w:line="240" w:lineRule="auto"/>
              <w:rPr>
                <w:rFonts w:eastAsia="Times New Roman"/>
                <w:color w:val="000000"/>
                <w:u w:val="single"/>
                <w:lang w:eastAsia="zh-CN"/>
              </w:rPr>
            </w:pPr>
            <w:r w:rsidRPr="00555723">
              <w:rPr>
                <w:rFonts w:eastAsia="Times New Roman"/>
                <w:color w:val="000000"/>
                <w:u w:val="single"/>
                <w:lang w:eastAsia="zh-CN"/>
              </w:rPr>
              <w:t>Musí umožňovat nastavení infuzních režimů:</w:t>
            </w:r>
          </w:p>
        </w:tc>
        <w:tc>
          <w:tcPr>
            <w:tcW w:w="381" w:type="dxa"/>
            <w:tcBorders>
              <w:top w:val="nil"/>
              <w:left w:val="nil"/>
              <w:bottom w:val="nil"/>
              <w:right w:val="nil"/>
            </w:tcBorders>
            <w:shd w:val="clear" w:color="auto" w:fill="auto"/>
            <w:noWrap/>
            <w:vAlign w:val="bottom"/>
            <w:hideMark/>
          </w:tcPr>
          <w:p w14:paraId="3787248D" w14:textId="77777777" w:rsidR="00555723" w:rsidRPr="00555723" w:rsidRDefault="00555723" w:rsidP="00555723">
            <w:pPr>
              <w:spacing w:after="0" w:line="240" w:lineRule="auto"/>
              <w:rPr>
                <w:rFonts w:eastAsia="Times New Roman"/>
                <w:color w:val="000000"/>
                <w:u w:val="single"/>
                <w:lang w:eastAsia="zh-CN"/>
              </w:rPr>
            </w:pPr>
          </w:p>
        </w:tc>
        <w:tc>
          <w:tcPr>
            <w:tcW w:w="306" w:type="dxa"/>
            <w:tcBorders>
              <w:top w:val="nil"/>
              <w:left w:val="nil"/>
              <w:bottom w:val="nil"/>
              <w:right w:val="nil"/>
            </w:tcBorders>
            <w:shd w:val="clear" w:color="auto" w:fill="auto"/>
            <w:noWrap/>
            <w:vAlign w:val="bottom"/>
            <w:hideMark/>
          </w:tcPr>
          <w:p w14:paraId="56920386"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3A9DFE6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5A357D46"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33EF91A3" w14:textId="77777777" w:rsidTr="00555723">
        <w:trPr>
          <w:trHeight w:val="300"/>
        </w:trPr>
        <w:tc>
          <w:tcPr>
            <w:tcW w:w="2479" w:type="dxa"/>
            <w:gridSpan w:val="2"/>
            <w:tcBorders>
              <w:top w:val="nil"/>
              <w:left w:val="nil"/>
              <w:bottom w:val="nil"/>
              <w:right w:val="nil"/>
            </w:tcBorders>
            <w:shd w:val="clear" w:color="auto" w:fill="auto"/>
            <w:noWrap/>
            <w:vAlign w:val="bottom"/>
            <w:hideMark/>
          </w:tcPr>
          <w:p w14:paraId="7EE07BEE"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Kontinuální podávání</w:t>
            </w:r>
          </w:p>
        </w:tc>
        <w:tc>
          <w:tcPr>
            <w:tcW w:w="1181" w:type="dxa"/>
            <w:tcBorders>
              <w:top w:val="nil"/>
              <w:left w:val="nil"/>
              <w:bottom w:val="nil"/>
              <w:right w:val="nil"/>
            </w:tcBorders>
            <w:shd w:val="clear" w:color="auto" w:fill="auto"/>
            <w:noWrap/>
            <w:vAlign w:val="bottom"/>
            <w:hideMark/>
          </w:tcPr>
          <w:p w14:paraId="04FF673B" w14:textId="77777777" w:rsidR="00555723" w:rsidRPr="00555723" w:rsidRDefault="00555723" w:rsidP="00555723">
            <w:pPr>
              <w:spacing w:after="0" w:line="240" w:lineRule="auto"/>
              <w:rPr>
                <w:rFonts w:eastAsia="Times New Roman"/>
                <w:color w:val="000000"/>
                <w:lang w:eastAsia="zh-CN"/>
              </w:rPr>
            </w:pPr>
          </w:p>
        </w:tc>
        <w:tc>
          <w:tcPr>
            <w:tcW w:w="1154" w:type="dxa"/>
            <w:tcBorders>
              <w:top w:val="nil"/>
              <w:left w:val="nil"/>
              <w:bottom w:val="nil"/>
              <w:right w:val="nil"/>
            </w:tcBorders>
            <w:shd w:val="clear" w:color="auto" w:fill="auto"/>
            <w:noWrap/>
            <w:vAlign w:val="bottom"/>
            <w:hideMark/>
          </w:tcPr>
          <w:p w14:paraId="5527E90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3" w:type="dxa"/>
            <w:tcBorders>
              <w:top w:val="nil"/>
              <w:left w:val="nil"/>
              <w:bottom w:val="nil"/>
              <w:right w:val="nil"/>
            </w:tcBorders>
            <w:shd w:val="clear" w:color="auto" w:fill="auto"/>
            <w:noWrap/>
            <w:vAlign w:val="bottom"/>
            <w:hideMark/>
          </w:tcPr>
          <w:p w14:paraId="7723538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214980A0"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1BD82E5A"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4F76FD53"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22E12FB2"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2D08A710"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08B2E91E"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Objem / čas nebo Objem / rychlost</w:t>
            </w:r>
          </w:p>
        </w:tc>
        <w:tc>
          <w:tcPr>
            <w:tcW w:w="383" w:type="dxa"/>
            <w:tcBorders>
              <w:top w:val="nil"/>
              <w:left w:val="nil"/>
              <w:bottom w:val="nil"/>
              <w:right w:val="nil"/>
            </w:tcBorders>
            <w:shd w:val="clear" w:color="auto" w:fill="auto"/>
            <w:noWrap/>
            <w:vAlign w:val="bottom"/>
            <w:hideMark/>
          </w:tcPr>
          <w:p w14:paraId="52A5E1A3"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40CE1DD4"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3E5B324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4BA45C4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7B74059F"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30343A6C" w14:textId="77777777" w:rsidTr="00555723">
        <w:trPr>
          <w:trHeight w:val="300"/>
        </w:trPr>
        <w:tc>
          <w:tcPr>
            <w:tcW w:w="5578" w:type="dxa"/>
            <w:gridSpan w:val="6"/>
            <w:tcBorders>
              <w:top w:val="nil"/>
              <w:left w:val="nil"/>
              <w:bottom w:val="nil"/>
              <w:right w:val="nil"/>
            </w:tcBorders>
            <w:shd w:val="clear" w:color="auto" w:fill="auto"/>
            <w:noWrap/>
            <w:vAlign w:val="bottom"/>
            <w:hideMark/>
          </w:tcPr>
          <w:p w14:paraId="3FFDE5DB"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Automatické plynulé zvyšování / snižování rychlosti infuze</w:t>
            </w:r>
          </w:p>
        </w:tc>
        <w:tc>
          <w:tcPr>
            <w:tcW w:w="306" w:type="dxa"/>
            <w:tcBorders>
              <w:top w:val="nil"/>
              <w:left w:val="nil"/>
              <w:bottom w:val="nil"/>
              <w:right w:val="nil"/>
            </w:tcBorders>
            <w:shd w:val="clear" w:color="auto" w:fill="auto"/>
            <w:noWrap/>
            <w:vAlign w:val="bottom"/>
            <w:hideMark/>
          </w:tcPr>
          <w:p w14:paraId="0A67E29F" w14:textId="77777777" w:rsidR="00555723" w:rsidRPr="00555723" w:rsidRDefault="00555723" w:rsidP="00555723">
            <w:pPr>
              <w:spacing w:after="0" w:line="240" w:lineRule="auto"/>
              <w:rPr>
                <w:rFonts w:eastAsia="Times New Roman"/>
                <w:color w:val="000000"/>
                <w:lang w:eastAsia="zh-CN"/>
              </w:rPr>
            </w:pPr>
          </w:p>
        </w:tc>
        <w:tc>
          <w:tcPr>
            <w:tcW w:w="305" w:type="dxa"/>
            <w:tcBorders>
              <w:top w:val="nil"/>
              <w:left w:val="nil"/>
              <w:bottom w:val="nil"/>
              <w:right w:val="nil"/>
            </w:tcBorders>
            <w:shd w:val="clear" w:color="auto" w:fill="auto"/>
            <w:noWrap/>
            <w:vAlign w:val="bottom"/>
            <w:hideMark/>
          </w:tcPr>
          <w:p w14:paraId="4E6D9BF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5E063BE2"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36D7DD4C"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5EB21B99"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Intermitentní podávání</w:t>
            </w:r>
          </w:p>
        </w:tc>
        <w:tc>
          <w:tcPr>
            <w:tcW w:w="1154" w:type="dxa"/>
            <w:tcBorders>
              <w:top w:val="nil"/>
              <w:left w:val="nil"/>
              <w:bottom w:val="nil"/>
              <w:right w:val="nil"/>
            </w:tcBorders>
            <w:shd w:val="clear" w:color="auto" w:fill="auto"/>
            <w:noWrap/>
            <w:vAlign w:val="bottom"/>
            <w:hideMark/>
          </w:tcPr>
          <w:p w14:paraId="71D998AB" w14:textId="77777777" w:rsidR="00555723" w:rsidRPr="00555723" w:rsidRDefault="00555723" w:rsidP="00555723">
            <w:pPr>
              <w:spacing w:after="0" w:line="240" w:lineRule="auto"/>
              <w:rPr>
                <w:rFonts w:eastAsia="Times New Roman"/>
                <w:color w:val="000000"/>
                <w:lang w:eastAsia="zh-CN"/>
              </w:rPr>
            </w:pPr>
          </w:p>
        </w:tc>
        <w:tc>
          <w:tcPr>
            <w:tcW w:w="383" w:type="dxa"/>
            <w:tcBorders>
              <w:top w:val="nil"/>
              <w:left w:val="nil"/>
              <w:bottom w:val="nil"/>
              <w:right w:val="nil"/>
            </w:tcBorders>
            <w:shd w:val="clear" w:color="auto" w:fill="auto"/>
            <w:noWrap/>
            <w:vAlign w:val="bottom"/>
            <w:hideMark/>
          </w:tcPr>
          <w:p w14:paraId="43C2BB0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208DCC6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7AE6F1CA"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08D6CDF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33A75E42"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2B010699" w14:textId="77777777" w:rsidTr="00555723">
        <w:trPr>
          <w:trHeight w:val="300"/>
        </w:trPr>
        <w:tc>
          <w:tcPr>
            <w:tcW w:w="1261" w:type="dxa"/>
            <w:tcBorders>
              <w:top w:val="nil"/>
              <w:left w:val="nil"/>
              <w:bottom w:val="nil"/>
              <w:right w:val="nil"/>
            </w:tcBorders>
            <w:shd w:val="clear" w:color="auto" w:fill="auto"/>
            <w:noWrap/>
            <w:vAlign w:val="bottom"/>
            <w:hideMark/>
          </w:tcPr>
          <w:p w14:paraId="125185DA" w14:textId="77777777" w:rsidR="00555723" w:rsidRPr="00555723" w:rsidRDefault="00555723" w:rsidP="00555723">
            <w:pPr>
              <w:spacing w:after="0" w:line="240" w:lineRule="auto"/>
              <w:rPr>
                <w:rFonts w:eastAsia="Times New Roman"/>
                <w:color w:val="000000"/>
                <w:lang w:eastAsia="zh-CN"/>
              </w:rPr>
            </w:pPr>
          </w:p>
        </w:tc>
        <w:tc>
          <w:tcPr>
            <w:tcW w:w="1218" w:type="dxa"/>
            <w:tcBorders>
              <w:top w:val="nil"/>
              <w:left w:val="nil"/>
              <w:bottom w:val="nil"/>
              <w:right w:val="nil"/>
            </w:tcBorders>
            <w:shd w:val="clear" w:color="auto" w:fill="auto"/>
            <w:noWrap/>
            <w:vAlign w:val="bottom"/>
            <w:hideMark/>
          </w:tcPr>
          <w:p w14:paraId="5C88BC7B"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1181" w:type="dxa"/>
            <w:tcBorders>
              <w:top w:val="nil"/>
              <w:left w:val="nil"/>
              <w:bottom w:val="nil"/>
              <w:right w:val="nil"/>
            </w:tcBorders>
            <w:shd w:val="clear" w:color="auto" w:fill="auto"/>
            <w:noWrap/>
            <w:vAlign w:val="bottom"/>
            <w:hideMark/>
          </w:tcPr>
          <w:p w14:paraId="04B3B50C"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1154" w:type="dxa"/>
            <w:tcBorders>
              <w:top w:val="nil"/>
              <w:left w:val="nil"/>
              <w:bottom w:val="nil"/>
              <w:right w:val="nil"/>
            </w:tcBorders>
            <w:shd w:val="clear" w:color="auto" w:fill="auto"/>
            <w:noWrap/>
            <w:vAlign w:val="bottom"/>
            <w:hideMark/>
          </w:tcPr>
          <w:p w14:paraId="7D353238"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3" w:type="dxa"/>
            <w:tcBorders>
              <w:top w:val="nil"/>
              <w:left w:val="nil"/>
              <w:bottom w:val="nil"/>
              <w:right w:val="nil"/>
            </w:tcBorders>
            <w:shd w:val="clear" w:color="auto" w:fill="auto"/>
            <w:noWrap/>
            <w:vAlign w:val="bottom"/>
            <w:hideMark/>
          </w:tcPr>
          <w:p w14:paraId="7CD49CA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0389CA4C"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5822782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3D69943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1667E676" w14:textId="77777777" w:rsidR="00555723" w:rsidRPr="00555723" w:rsidRDefault="00555723" w:rsidP="00555723">
            <w:pPr>
              <w:spacing w:after="0" w:line="240" w:lineRule="auto"/>
              <w:rPr>
                <w:rFonts w:ascii="Times New Roman" w:eastAsia="Times New Roman" w:hAnsi="Times New Roman"/>
                <w:sz w:val="20"/>
                <w:szCs w:val="20"/>
                <w:lang w:eastAsia="zh-CN"/>
              </w:rPr>
            </w:pPr>
          </w:p>
        </w:tc>
      </w:tr>
      <w:tr w:rsidR="00555723" w:rsidRPr="00555723" w14:paraId="6AFCEEB6" w14:textId="77777777" w:rsidTr="00555723">
        <w:trPr>
          <w:trHeight w:val="300"/>
        </w:trPr>
        <w:tc>
          <w:tcPr>
            <w:tcW w:w="5197" w:type="dxa"/>
            <w:gridSpan w:val="5"/>
            <w:tcBorders>
              <w:top w:val="nil"/>
              <w:left w:val="nil"/>
              <w:bottom w:val="nil"/>
              <w:right w:val="nil"/>
            </w:tcBorders>
            <w:shd w:val="clear" w:color="auto" w:fill="auto"/>
            <w:noWrap/>
            <w:vAlign w:val="bottom"/>
            <w:hideMark/>
          </w:tcPr>
          <w:p w14:paraId="6166EB3B"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Rychlost podávání infuze v rozmezí 0,1 až 400 ml/h</w:t>
            </w:r>
          </w:p>
        </w:tc>
        <w:tc>
          <w:tcPr>
            <w:tcW w:w="381" w:type="dxa"/>
            <w:tcBorders>
              <w:top w:val="nil"/>
              <w:left w:val="nil"/>
              <w:bottom w:val="nil"/>
              <w:right w:val="nil"/>
            </w:tcBorders>
            <w:shd w:val="clear" w:color="auto" w:fill="auto"/>
            <w:noWrap/>
            <w:vAlign w:val="bottom"/>
            <w:hideMark/>
          </w:tcPr>
          <w:p w14:paraId="445B137F" w14:textId="77777777" w:rsidR="00555723" w:rsidRPr="00555723" w:rsidRDefault="00555723" w:rsidP="00555723">
            <w:pPr>
              <w:spacing w:after="0" w:line="240" w:lineRule="auto"/>
              <w:rPr>
                <w:rFonts w:eastAsia="Times New Roman"/>
                <w:color w:val="000000"/>
                <w:lang w:eastAsia="zh-CN"/>
              </w:rPr>
            </w:pPr>
          </w:p>
        </w:tc>
        <w:tc>
          <w:tcPr>
            <w:tcW w:w="306" w:type="dxa"/>
            <w:tcBorders>
              <w:top w:val="nil"/>
              <w:left w:val="nil"/>
              <w:bottom w:val="nil"/>
              <w:right w:val="nil"/>
            </w:tcBorders>
            <w:shd w:val="clear" w:color="auto" w:fill="auto"/>
            <w:noWrap/>
            <w:vAlign w:val="bottom"/>
            <w:hideMark/>
          </w:tcPr>
          <w:p w14:paraId="7507B98A"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4465CB22"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102EB5B1"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2640342F" w14:textId="77777777" w:rsidTr="00555723">
        <w:trPr>
          <w:trHeight w:val="300"/>
        </w:trPr>
        <w:tc>
          <w:tcPr>
            <w:tcW w:w="5197" w:type="dxa"/>
            <w:gridSpan w:val="5"/>
            <w:tcBorders>
              <w:top w:val="nil"/>
              <w:left w:val="nil"/>
              <w:bottom w:val="nil"/>
              <w:right w:val="nil"/>
            </w:tcBorders>
            <w:shd w:val="clear" w:color="auto" w:fill="auto"/>
            <w:noWrap/>
            <w:vAlign w:val="bottom"/>
            <w:hideMark/>
          </w:tcPr>
          <w:p w14:paraId="045EAACA"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Koncentrace 0,1 až 99,9 mg/ml a 0,1 až 99,9 </w:t>
            </w:r>
            <w:proofErr w:type="spellStart"/>
            <w:r w:rsidRPr="00555723">
              <w:rPr>
                <w:rFonts w:eastAsia="Times New Roman"/>
                <w:color w:val="000000"/>
                <w:lang w:eastAsia="zh-CN"/>
              </w:rPr>
              <w:t>μg</w:t>
            </w:r>
            <w:proofErr w:type="spellEnd"/>
            <w:r w:rsidRPr="00555723">
              <w:rPr>
                <w:rFonts w:eastAsia="Times New Roman"/>
                <w:color w:val="000000"/>
                <w:lang w:eastAsia="zh-CN"/>
              </w:rPr>
              <w:t>/ml</w:t>
            </w:r>
          </w:p>
        </w:tc>
        <w:tc>
          <w:tcPr>
            <w:tcW w:w="381" w:type="dxa"/>
            <w:tcBorders>
              <w:top w:val="nil"/>
              <w:left w:val="nil"/>
              <w:bottom w:val="nil"/>
              <w:right w:val="nil"/>
            </w:tcBorders>
            <w:shd w:val="clear" w:color="auto" w:fill="auto"/>
            <w:noWrap/>
            <w:vAlign w:val="bottom"/>
            <w:hideMark/>
          </w:tcPr>
          <w:p w14:paraId="3ECAC5CC" w14:textId="77777777" w:rsidR="00555723" w:rsidRPr="00555723" w:rsidRDefault="00555723" w:rsidP="00555723">
            <w:pPr>
              <w:spacing w:after="0" w:line="240" w:lineRule="auto"/>
              <w:rPr>
                <w:rFonts w:eastAsia="Times New Roman"/>
                <w:color w:val="000000"/>
                <w:lang w:eastAsia="zh-CN"/>
              </w:rPr>
            </w:pPr>
          </w:p>
        </w:tc>
        <w:tc>
          <w:tcPr>
            <w:tcW w:w="306" w:type="dxa"/>
            <w:tcBorders>
              <w:top w:val="nil"/>
              <w:left w:val="nil"/>
              <w:bottom w:val="nil"/>
              <w:right w:val="nil"/>
            </w:tcBorders>
            <w:shd w:val="clear" w:color="auto" w:fill="auto"/>
            <w:noWrap/>
            <w:vAlign w:val="bottom"/>
            <w:hideMark/>
          </w:tcPr>
          <w:p w14:paraId="041308B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694213A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26F87F81"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7E4D4977"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081EAB05"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Nastavitelný objem infuze 1 až 9999 ml</w:t>
            </w:r>
          </w:p>
        </w:tc>
        <w:tc>
          <w:tcPr>
            <w:tcW w:w="383" w:type="dxa"/>
            <w:tcBorders>
              <w:top w:val="nil"/>
              <w:left w:val="nil"/>
              <w:bottom w:val="nil"/>
              <w:right w:val="nil"/>
            </w:tcBorders>
            <w:shd w:val="clear" w:color="auto" w:fill="auto"/>
            <w:noWrap/>
            <w:vAlign w:val="bottom"/>
            <w:hideMark/>
          </w:tcPr>
          <w:p w14:paraId="1B939E49"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092C043B"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78AAF743"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51DCCF82"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1F1185F8"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6513D386" w14:textId="77777777" w:rsidTr="00555723">
        <w:trPr>
          <w:trHeight w:val="300"/>
        </w:trPr>
        <w:tc>
          <w:tcPr>
            <w:tcW w:w="5197" w:type="dxa"/>
            <w:gridSpan w:val="5"/>
            <w:tcBorders>
              <w:top w:val="nil"/>
              <w:left w:val="nil"/>
              <w:bottom w:val="nil"/>
              <w:right w:val="nil"/>
            </w:tcBorders>
            <w:shd w:val="clear" w:color="auto" w:fill="auto"/>
            <w:noWrap/>
            <w:vAlign w:val="bottom"/>
            <w:hideMark/>
          </w:tcPr>
          <w:p w14:paraId="76085A48"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Nastavitelná doba infuze 10 minut až 99 hodin</w:t>
            </w:r>
          </w:p>
        </w:tc>
        <w:tc>
          <w:tcPr>
            <w:tcW w:w="381" w:type="dxa"/>
            <w:tcBorders>
              <w:top w:val="nil"/>
              <w:left w:val="nil"/>
              <w:bottom w:val="nil"/>
              <w:right w:val="nil"/>
            </w:tcBorders>
            <w:shd w:val="clear" w:color="auto" w:fill="auto"/>
            <w:noWrap/>
            <w:vAlign w:val="bottom"/>
            <w:hideMark/>
          </w:tcPr>
          <w:p w14:paraId="397C6655" w14:textId="77777777" w:rsidR="00555723" w:rsidRPr="00555723" w:rsidRDefault="00555723" w:rsidP="00555723">
            <w:pPr>
              <w:spacing w:after="0" w:line="240" w:lineRule="auto"/>
              <w:rPr>
                <w:rFonts w:eastAsia="Times New Roman"/>
                <w:color w:val="000000"/>
                <w:lang w:eastAsia="zh-CN"/>
              </w:rPr>
            </w:pPr>
          </w:p>
        </w:tc>
        <w:tc>
          <w:tcPr>
            <w:tcW w:w="306" w:type="dxa"/>
            <w:tcBorders>
              <w:top w:val="nil"/>
              <w:left w:val="nil"/>
              <w:bottom w:val="nil"/>
              <w:right w:val="nil"/>
            </w:tcBorders>
            <w:shd w:val="clear" w:color="auto" w:fill="auto"/>
            <w:noWrap/>
            <w:vAlign w:val="bottom"/>
            <w:hideMark/>
          </w:tcPr>
          <w:p w14:paraId="746E8D30"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502B6120"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2B39D7AD"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64A45660"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44A6A70D"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Možnost volby jednotek ml / mg / </w:t>
            </w:r>
            <w:proofErr w:type="spellStart"/>
            <w:r w:rsidRPr="00555723">
              <w:rPr>
                <w:rFonts w:eastAsia="Times New Roman"/>
                <w:color w:val="000000"/>
                <w:lang w:eastAsia="zh-CN"/>
              </w:rPr>
              <w:t>μg</w:t>
            </w:r>
            <w:proofErr w:type="spellEnd"/>
          </w:p>
        </w:tc>
        <w:tc>
          <w:tcPr>
            <w:tcW w:w="383" w:type="dxa"/>
            <w:tcBorders>
              <w:top w:val="nil"/>
              <w:left w:val="nil"/>
              <w:bottom w:val="nil"/>
              <w:right w:val="nil"/>
            </w:tcBorders>
            <w:shd w:val="clear" w:color="auto" w:fill="auto"/>
            <w:noWrap/>
            <w:vAlign w:val="bottom"/>
            <w:hideMark/>
          </w:tcPr>
          <w:p w14:paraId="486382BA"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2C9AEDB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4E9E5EA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2CA1BFA0"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5441353D"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45F5186A"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0F928C53"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Udržovací průtok 0,1 až 20,0 ml/h</w:t>
            </w:r>
          </w:p>
        </w:tc>
        <w:tc>
          <w:tcPr>
            <w:tcW w:w="383" w:type="dxa"/>
            <w:tcBorders>
              <w:top w:val="nil"/>
              <w:left w:val="nil"/>
              <w:bottom w:val="nil"/>
              <w:right w:val="nil"/>
            </w:tcBorders>
            <w:shd w:val="clear" w:color="auto" w:fill="auto"/>
            <w:noWrap/>
            <w:vAlign w:val="bottom"/>
            <w:hideMark/>
          </w:tcPr>
          <w:p w14:paraId="041E11C4"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109C35D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53CB38D3"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364FD2D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2F575F70"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387EFE49"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66B67458"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Automatický restart po uvolnění okluze</w:t>
            </w:r>
          </w:p>
        </w:tc>
        <w:tc>
          <w:tcPr>
            <w:tcW w:w="383" w:type="dxa"/>
            <w:tcBorders>
              <w:top w:val="nil"/>
              <w:left w:val="nil"/>
              <w:bottom w:val="nil"/>
              <w:right w:val="nil"/>
            </w:tcBorders>
            <w:shd w:val="clear" w:color="auto" w:fill="auto"/>
            <w:noWrap/>
            <w:vAlign w:val="bottom"/>
            <w:hideMark/>
          </w:tcPr>
          <w:p w14:paraId="009A4C02"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3A629BC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73FE0956"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73B925D2"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20ECD39D"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76ED09A0" w14:textId="77777777" w:rsidTr="00555723">
        <w:trPr>
          <w:trHeight w:val="300"/>
        </w:trPr>
        <w:tc>
          <w:tcPr>
            <w:tcW w:w="5197" w:type="dxa"/>
            <w:gridSpan w:val="5"/>
            <w:tcBorders>
              <w:top w:val="nil"/>
              <w:left w:val="nil"/>
              <w:bottom w:val="nil"/>
              <w:right w:val="nil"/>
            </w:tcBorders>
            <w:shd w:val="clear" w:color="auto" w:fill="auto"/>
            <w:noWrap/>
            <w:vAlign w:val="bottom"/>
            <w:hideMark/>
          </w:tcPr>
          <w:p w14:paraId="7AEDFE99"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Nastavení okluzního tlaku min. ve 3 úrovních:</w:t>
            </w:r>
          </w:p>
        </w:tc>
        <w:tc>
          <w:tcPr>
            <w:tcW w:w="381" w:type="dxa"/>
            <w:tcBorders>
              <w:top w:val="nil"/>
              <w:left w:val="nil"/>
              <w:bottom w:val="nil"/>
              <w:right w:val="nil"/>
            </w:tcBorders>
            <w:shd w:val="clear" w:color="auto" w:fill="auto"/>
            <w:noWrap/>
            <w:vAlign w:val="bottom"/>
            <w:hideMark/>
          </w:tcPr>
          <w:p w14:paraId="174D29BF" w14:textId="77777777" w:rsidR="00555723" w:rsidRPr="00555723" w:rsidRDefault="00555723" w:rsidP="00555723">
            <w:pPr>
              <w:spacing w:after="0" w:line="240" w:lineRule="auto"/>
              <w:rPr>
                <w:rFonts w:eastAsia="Times New Roman"/>
                <w:color w:val="000000"/>
                <w:lang w:eastAsia="zh-CN"/>
              </w:rPr>
            </w:pPr>
          </w:p>
        </w:tc>
        <w:tc>
          <w:tcPr>
            <w:tcW w:w="306" w:type="dxa"/>
            <w:tcBorders>
              <w:top w:val="nil"/>
              <w:left w:val="nil"/>
              <w:bottom w:val="nil"/>
              <w:right w:val="nil"/>
            </w:tcBorders>
            <w:shd w:val="clear" w:color="auto" w:fill="auto"/>
            <w:noWrap/>
            <w:vAlign w:val="bottom"/>
            <w:hideMark/>
          </w:tcPr>
          <w:p w14:paraId="0647491A"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77CC0D3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6A23B53E"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5DC78B63" w14:textId="77777777" w:rsidTr="00555723">
        <w:trPr>
          <w:trHeight w:val="300"/>
        </w:trPr>
        <w:tc>
          <w:tcPr>
            <w:tcW w:w="1261" w:type="dxa"/>
            <w:tcBorders>
              <w:top w:val="nil"/>
              <w:left w:val="nil"/>
              <w:bottom w:val="nil"/>
              <w:right w:val="nil"/>
            </w:tcBorders>
            <w:shd w:val="clear" w:color="auto" w:fill="auto"/>
            <w:noWrap/>
            <w:vAlign w:val="bottom"/>
            <w:hideMark/>
          </w:tcPr>
          <w:p w14:paraId="7E9733DC" w14:textId="77777777" w:rsidR="00555723" w:rsidRPr="00555723" w:rsidRDefault="00555723" w:rsidP="00555723">
            <w:pPr>
              <w:spacing w:after="0" w:line="240" w:lineRule="auto"/>
              <w:rPr>
                <w:rFonts w:eastAsia="Times New Roman"/>
                <w:color w:val="000000"/>
                <w:lang w:eastAsia="zh-CN"/>
              </w:rPr>
            </w:pPr>
          </w:p>
        </w:tc>
        <w:tc>
          <w:tcPr>
            <w:tcW w:w="1218" w:type="dxa"/>
            <w:tcBorders>
              <w:top w:val="nil"/>
              <w:left w:val="nil"/>
              <w:bottom w:val="nil"/>
              <w:right w:val="nil"/>
            </w:tcBorders>
            <w:shd w:val="clear" w:color="auto" w:fill="auto"/>
            <w:noWrap/>
            <w:vAlign w:val="bottom"/>
            <w:hideMark/>
          </w:tcPr>
          <w:p w14:paraId="09AD7F2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2335" w:type="dxa"/>
            <w:gridSpan w:val="2"/>
            <w:tcBorders>
              <w:top w:val="nil"/>
              <w:left w:val="nil"/>
              <w:bottom w:val="nil"/>
              <w:right w:val="nil"/>
            </w:tcBorders>
            <w:shd w:val="clear" w:color="auto" w:fill="auto"/>
            <w:noWrap/>
            <w:vAlign w:val="bottom"/>
            <w:hideMark/>
          </w:tcPr>
          <w:p w14:paraId="5FF2C05F"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Nízká – 0,5 bar</w:t>
            </w:r>
          </w:p>
        </w:tc>
        <w:tc>
          <w:tcPr>
            <w:tcW w:w="383" w:type="dxa"/>
            <w:tcBorders>
              <w:top w:val="nil"/>
              <w:left w:val="nil"/>
              <w:bottom w:val="nil"/>
              <w:right w:val="nil"/>
            </w:tcBorders>
            <w:shd w:val="clear" w:color="auto" w:fill="auto"/>
            <w:noWrap/>
            <w:vAlign w:val="bottom"/>
            <w:hideMark/>
          </w:tcPr>
          <w:p w14:paraId="7ECADCDE"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4788211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4C6B481A"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4AB9DCD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575B1F2B"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5E51B752" w14:textId="77777777" w:rsidTr="00555723">
        <w:trPr>
          <w:trHeight w:val="300"/>
        </w:trPr>
        <w:tc>
          <w:tcPr>
            <w:tcW w:w="1261" w:type="dxa"/>
            <w:tcBorders>
              <w:top w:val="nil"/>
              <w:left w:val="nil"/>
              <w:bottom w:val="nil"/>
              <w:right w:val="nil"/>
            </w:tcBorders>
            <w:shd w:val="clear" w:color="auto" w:fill="auto"/>
            <w:noWrap/>
            <w:vAlign w:val="bottom"/>
            <w:hideMark/>
          </w:tcPr>
          <w:p w14:paraId="4B3B3BD7" w14:textId="77777777" w:rsidR="00555723" w:rsidRPr="00555723" w:rsidRDefault="00555723" w:rsidP="00555723">
            <w:pPr>
              <w:spacing w:after="0" w:line="240" w:lineRule="auto"/>
              <w:rPr>
                <w:rFonts w:eastAsia="Times New Roman"/>
                <w:color w:val="000000"/>
                <w:lang w:eastAsia="zh-CN"/>
              </w:rPr>
            </w:pPr>
          </w:p>
        </w:tc>
        <w:tc>
          <w:tcPr>
            <w:tcW w:w="1218" w:type="dxa"/>
            <w:tcBorders>
              <w:top w:val="nil"/>
              <w:left w:val="nil"/>
              <w:bottom w:val="nil"/>
              <w:right w:val="nil"/>
            </w:tcBorders>
            <w:shd w:val="clear" w:color="auto" w:fill="auto"/>
            <w:noWrap/>
            <w:vAlign w:val="bottom"/>
            <w:hideMark/>
          </w:tcPr>
          <w:p w14:paraId="3A73900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2335" w:type="dxa"/>
            <w:gridSpan w:val="2"/>
            <w:tcBorders>
              <w:top w:val="nil"/>
              <w:left w:val="nil"/>
              <w:bottom w:val="nil"/>
              <w:right w:val="nil"/>
            </w:tcBorders>
            <w:shd w:val="clear" w:color="auto" w:fill="auto"/>
            <w:noWrap/>
            <w:vAlign w:val="bottom"/>
            <w:hideMark/>
          </w:tcPr>
          <w:p w14:paraId="7E685B97"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Střední – 0,9 bar</w:t>
            </w:r>
          </w:p>
        </w:tc>
        <w:tc>
          <w:tcPr>
            <w:tcW w:w="383" w:type="dxa"/>
            <w:tcBorders>
              <w:top w:val="nil"/>
              <w:left w:val="nil"/>
              <w:bottom w:val="nil"/>
              <w:right w:val="nil"/>
            </w:tcBorders>
            <w:shd w:val="clear" w:color="auto" w:fill="auto"/>
            <w:noWrap/>
            <w:vAlign w:val="bottom"/>
            <w:hideMark/>
          </w:tcPr>
          <w:p w14:paraId="048E98E9"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6D8CC93B"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4D10CB2D"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184F692C"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39827F12"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4BB2F89A" w14:textId="77777777" w:rsidTr="00555723">
        <w:trPr>
          <w:trHeight w:val="300"/>
        </w:trPr>
        <w:tc>
          <w:tcPr>
            <w:tcW w:w="1261" w:type="dxa"/>
            <w:tcBorders>
              <w:top w:val="nil"/>
              <w:left w:val="nil"/>
              <w:bottom w:val="nil"/>
              <w:right w:val="nil"/>
            </w:tcBorders>
            <w:shd w:val="clear" w:color="auto" w:fill="auto"/>
            <w:noWrap/>
            <w:vAlign w:val="bottom"/>
            <w:hideMark/>
          </w:tcPr>
          <w:p w14:paraId="7FF2A033" w14:textId="77777777" w:rsidR="00555723" w:rsidRPr="00555723" w:rsidRDefault="00555723" w:rsidP="00555723">
            <w:pPr>
              <w:spacing w:after="0" w:line="240" w:lineRule="auto"/>
              <w:rPr>
                <w:rFonts w:eastAsia="Times New Roman"/>
                <w:color w:val="000000"/>
                <w:lang w:eastAsia="zh-CN"/>
              </w:rPr>
            </w:pPr>
          </w:p>
        </w:tc>
        <w:tc>
          <w:tcPr>
            <w:tcW w:w="1218" w:type="dxa"/>
            <w:tcBorders>
              <w:top w:val="nil"/>
              <w:left w:val="nil"/>
              <w:bottom w:val="nil"/>
              <w:right w:val="nil"/>
            </w:tcBorders>
            <w:shd w:val="clear" w:color="auto" w:fill="auto"/>
            <w:noWrap/>
            <w:vAlign w:val="bottom"/>
            <w:hideMark/>
          </w:tcPr>
          <w:p w14:paraId="19F8B572"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2335" w:type="dxa"/>
            <w:gridSpan w:val="2"/>
            <w:tcBorders>
              <w:top w:val="nil"/>
              <w:left w:val="nil"/>
              <w:bottom w:val="nil"/>
              <w:right w:val="nil"/>
            </w:tcBorders>
            <w:shd w:val="clear" w:color="auto" w:fill="auto"/>
            <w:noWrap/>
            <w:vAlign w:val="bottom"/>
            <w:hideMark/>
          </w:tcPr>
          <w:p w14:paraId="7555A60F"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Vysoká – 1,3 bar</w:t>
            </w:r>
          </w:p>
        </w:tc>
        <w:tc>
          <w:tcPr>
            <w:tcW w:w="383" w:type="dxa"/>
            <w:tcBorders>
              <w:top w:val="nil"/>
              <w:left w:val="nil"/>
              <w:bottom w:val="nil"/>
              <w:right w:val="nil"/>
            </w:tcBorders>
            <w:shd w:val="clear" w:color="auto" w:fill="auto"/>
            <w:noWrap/>
            <w:vAlign w:val="bottom"/>
            <w:hideMark/>
          </w:tcPr>
          <w:p w14:paraId="71D090DF"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6952ABED"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239A991D"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7CF0A43B"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36D95C34"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3892C082"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2BF81140"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Eliminace vzduchových bublin v setu</w:t>
            </w:r>
          </w:p>
        </w:tc>
        <w:tc>
          <w:tcPr>
            <w:tcW w:w="383" w:type="dxa"/>
            <w:tcBorders>
              <w:top w:val="nil"/>
              <w:left w:val="nil"/>
              <w:bottom w:val="nil"/>
              <w:right w:val="nil"/>
            </w:tcBorders>
            <w:shd w:val="clear" w:color="auto" w:fill="auto"/>
            <w:noWrap/>
            <w:vAlign w:val="bottom"/>
            <w:hideMark/>
          </w:tcPr>
          <w:p w14:paraId="66BA8DE7"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1DE2C5F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1FD14F8D"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3BE59E4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72F4E8C5"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5ABE7B5D" w14:textId="77777777" w:rsidTr="00555723">
        <w:trPr>
          <w:trHeight w:val="300"/>
        </w:trPr>
        <w:tc>
          <w:tcPr>
            <w:tcW w:w="5197" w:type="dxa"/>
            <w:gridSpan w:val="5"/>
            <w:tcBorders>
              <w:top w:val="nil"/>
              <w:left w:val="nil"/>
              <w:bottom w:val="nil"/>
              <w:right w:val="nil"/>
            </w:tcBorders>
            <w:shd w:val="clear" w:color="auto" w:fill="auto"/>
            <w:noWrap/>
            <w:vAlign w:val="bottom"/>
            <w:hideMark/>
          </w:tcPr>
          <w:p w14:paraId="70F00747"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Ochrana před neřízeným volným průtokem infuze</w:t>
            </w:r>
          </w:p>
        </w:tc>
        <w:tc>
          <w:tcPr>
            <w:tcW w:w="381" w:type="dxa"/>
            <w:tcBorders>
              <w:top w:val="nil"/>
              <w:left w:val="nil"/>
              <w:bottom w:val="nil"/>
              <w:right w:val="nil"/>
            </w:tcBorders>
            <w:shd w:val="clear" w:color="auto" w:fill="auto"/>
            <w:noWrap/>
            <w:vAlign w:val="bottom"/>
            <w:hideMark/>
          </w:tcPr>
          <w:p w14:paraId="435416A5" w14:textId="77777777" w:rsidR="00555723" w:rsidRPr="00555723" w:rsidRDefault="00555723" w:rsidP="00555723">
            <w:pPr>
              <w:spacing w:after="0" w:line="240" w:lineRule="auto"/>
              <w:rPr>
                <w:rFonts w:eastAsia="Times New Roman"/>
                <w:color w:val="000000"/>
                <w:lang w:eastAsia="zh-CN"/>
              </w:rPr>
            </w:pPr>
          </w:p>
        </w:tc>
        <w:tc>
          <w:tcPr>
            <w:tcW w:w="306" w:type="dxa"/>
            <w:tcBorders>
              <w:top w:val="nil"/>
              <w:left w:val="nil"/>
              <w:bottom w:val="nil"/>
              <w:right w:val="nil"/>
            </w:tcBorders>
            <w:shd w:val="clear" w:color="auto" w:fill="auto"/>
            <w:noWrap/>
            <w:vAlign w:val="bottom"/>
            <w:hideMark/>
          </w:tcPr>
          <w:p w14:paraId="0BF5887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6582075D"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48616076"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4093CF6F" w14:textId="77777777" w:rsidTr="00555723">
        <w:trPr>
          <w:trHeight w:val="300"/>
        </w:trPr>
        <w:tc>
          <w:tcPr>
            <w:tcW w:w="2479" w:type="dxa"/>
            <w:gridSpan w:val="2"/>
            <w:tcBorders>
              <w:top w:val="nil"/>
              <w:left w:val="nil"/>
              <w:bottom w:val="nil"/>
              <w:right w:val="nil"/>
            </w:tcBorders>
            <w:shd w:val="clear" w:color="auto" w:fill="auto"/>
            <w:noWrap/>
            <w:vAlign w:val="bottom"/>
            <w:hideMark/>
          </w:tcPr>
          <w:p w14:paraId="588F7939" w14:textId="77777777" w:rsidR="00555723" w:rsidRPr="00555723" w:rsidRDefault="00555723" w:rsidP="00555723">
            <w:pPr>
              <w:spacing w:after="0" w:line="240" w:lineRule="auto"/>
              <w:rPr>
                <w:rFonts w:eastAsia="Times New Roman"/>
                <w:color w:val="000000"/>
                <w:u w:val="single"/>
                <w:lang w:eastAsia="zh-CN"/>
              </w:rPr>
            </w:pPr>
            <w:r w:rsidRPr="00555723">
              <w:rPr>
                <w:rFonts w:eastAsia="Times New Roman"/>
                <w:color w:val="000000"/>
                <w:u w:val="single"/>
                <w:lang w:eastAsia="zh-CN"/>
              </w:rPr>
              <w:t>Alarmy a signalizace:</w:t>
            </w:r>
          </w:p>
        </w:tc>
        <w:tc>
          <w:tcPr>
            <w:tcW w:w="1181" w:type="dxa"/>
            <w:tcBorders>
              <w:top w:val="nil"/>
              <w:left w:val="nil"/>
              <w:bottom w:val="nil"/>
              <w:right w:val="nil"/>
            </w:tcBorders>
            <w:shd w:val="clear" w:color="auto" w:fill="auto"/>
            <w:noWrap/>
            <w:vAlign w:val="bottom"/>
            <w:hideMark/>
          </w:tcPr>
          <w:p w14:paraId="132A62C4" w14:textId="77777777" w:rsidR="00555723" w:rsidRPr="00555723" w:rsidRDefault="00555723" w:rsidP="00555723">
            <w:pPr>
              <w:spacing w:after="0" w:line="240" w:lineRule="auto"/>
              <w:rPr>
                <w:rFonts w:eastAsia="Times New Roman"/>
                <w:color w:val="000000"/>
                <w:u w:val="single"/>
                <w:lang w:eastAsia="zh-CN"/>
              </w:rPr>
            </w:pPr>
          </w:p>
        </w:tc>
        <w:tc>
          <w:tcPr>
            <w:tcW w:w="1154" w:type="dxa"/>
            <w:tcBorders>
              <w:top w:val="nil"/>
              <w:left w:val="nil"/>
              <w:bottom w:val="nil"/>
              <w:right w:val="nil"/>
            </w:tcBorders>
            <w:shd w:val="clear" w:color="auto" w:fill="auto"/>
            <w:noWrap/>
            <w:vAlign w:val="bottom"/>
            <w:hideMark/>
          </w:tcPr>
          <w:p w14:paraId="5C1BB19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3" w:type="dxa"/>
            <w:tcBorders>
              <w:top w:val="nil"/>
              <w:left w:val="nil"/>
              <w:bottom w:val="nil"/>
              <w:right w:val="nil"/>
            </w:tcBorders>
            <w:shd w:val="clear" w:color="auto" w:fill="auto"/>
            <w:noWrap/>
            <w:vAlign w:val="bottom"/>
            <w:hideMark/>
          </w:tcPr>
          <w:p w14:paraId="2D7A1859"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4004E446"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16B63862"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679DD11B"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2C6BD9EB"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00B424F8"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01899E9C"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Okluze před a za pumpou</w:t>
            </w:r>
          </w:p>
        </w:tc>
        <w:tc>
          <w:tcPr>
            <w:tcW w:w="1154" w:type="dxa"/>
            <w:tcBorders>
              <w:top w:val="nil"/>
              <w:left w:val="nil"/>
              <w:bottom w:val="nil"/>
              <w:right w:val="nil"/>
            </w:tcBorders>
            <w:shd w:val="clear" w:color="auto" w:fill="auto"/>
            <w:noWrap/>
            <w:vAlign w:val="bottom"/>
            <w:hideMark/>
          </w:tcPr>
          <w:p w14:paraId="17966C83" w14:textId="77777777" w:rsidR="00555723" w:rsidRPr="00555723" w:rsidRDefault="00555723" w:rsidP="00555723">
            <w:pPr>
              <w:spacing w:after="0" w:line="240" w:lineRule="auto"/>
              <w:rPr>
                <w:rFonts w:eastAsia="Times New Roman"/>
                <w:color w:val="000000"/>
                <w:lang w:eastAsia="zh-CN"/>
              </w:rPr>
            </w:pPr>
          </w:p>
        </w:tc>
        <w:tc>
          <w:tcPr>
            <w:tcW w:w="383" w:type="dxa"/>
            <w:tcBorders>
              <w:top w:val="nil"/>
              <w:left w:val="nil"/>
              <w:bottom w:val="nil"/>
              <w:right w:val="nil"/>
            </w:tcBorders>
            <w:shd w:val="clear" w:color="auto" w:fill="auto"/>
            <w:noWrap/>
            <w:vAlign w:val="bottom"/>
            <w:hideMark/>
          </w:tcPr>
          <w:p w14:paraId="00CDAD0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6D73461C"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7A558596"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3DF2BE5C"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247D946F"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23637F02"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19FAEBE1"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Signalizace blížícího se konce infuze</w:t>
            </w:r>
          </w:p>
        </w:tc>
        <w:tc>
          <w:tcPr>
            <w:tcW w:w="383" w:type="dxa"/>
            <w:tcBorders>
              <w:top w:val="nil"/>
              <w:left w:val="nil"/>
              <w:bottom w:val="nil"/>
              <w:right w:val="nil"/>
            </w:tcBorders>
            <w:shd w:val="clear" w:color="auto" w:fill="auto"/>
            <w:noWrap/>
            <w:vAlign w:val="bottom"/>
            <w:hideMark/>
          </w:tcPr>
          <w:p w14:paraId="4A37C98A"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593B9E5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5F35703A"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201F430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6A5A4059"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415F2C37"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3B0C400D"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Signalizace konce infuze</w:t>
            </w:r>
          </w:p>
        </w:tc>
        <w:tc>
          <w:tcPr>
            <w:tcW w:w="1154" w:type="dxa"/>
            <w:tcBorders>
              <w:top w:val="nil"/>
              <w:left w:val="nil"/>
              <w:bottom w:val="nil"/>
              <w:right w:val="nil"/>
            </w:tcBorders>
            <w:shd w:val="clear" w:color="auto" w:fill="auto"/>
            <w:noWrap/>
            <w:vAlign w:val="bottom"/>
            <w:hideMark/>
          </w:tcPr>
          <w:p w14:paraId="600201C5" w14:textId="77777777" w:rsidR="00555723" w:rsidRPr="00555723" w:rsidRDefault="00555723" w:rsidP="00555723">
            <w:pPr>
              <w:spacing w:after="0" w:line="240" w:lineRule="auto"/>
              <w:rPr>
                <w:rFonts w:eastAsia="Times New Roman"/>
                <w:color w:val="000000"/>
                <w:lang w:eastAsia="zh-CN"/>
              </w:rPr>
            </w:pPr>
          </w:p>
        </w:tc>
        <w:tc>
          <w:tcPr>
            <w:tcW w:w="383" w:type="dxa"/>
            <w:tcBorders>
              <w:top w:val="nil"/>
              <w:left w:val="nil"/>
              <w:bottom w:val="nil"/>
              <w:right w:val="nil"/>
            </w:tcBorders>
            <w:shd w:val="clear" w:color="auto" w:fill="auto"/>
            <w:noWrap/>
            <w:vAlign w:val="bottom"/>
            <w:hideMark/>
          </w:tcPr>
          <w:p w14:paraId="480AD49B"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628B29A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0FCADD38"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74955B1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20D5B3CB"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0160334F"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7B302008"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Nízká kapacita baterie, vybití baterie</w:t>
            </w:r>
          </w:p>
        </w:tc>
        <w:tc>
          <w:tcPr>
            <w:tcW w:w="383" w:type="dxa"/>
            <w:tcBorders>
              <w:top w:val="nil"/>
              <w:left w:val="nil"/>
              <w:bottom w:val="nil"/>
              <w:right w:val="nil"/>
            </w:tcBorders>
            <w:shd w:val="clear" w:color="auto" w:fill="auto"/>
            <w:noWrap/>
            <w:vAlign w:val="bottom"/>
            <w:hideMark/>
          </w:tcPr>
          <w:p w14:paraId="0049BBE3"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27B99303"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15499FA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447D949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20B9578B"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33D93788" w14:textId="77777777" w:rsidTr="00555723">
        <w:trPr>
          <w:trHeight w:val="300"/>
        </w:trPr>
        <w:tc>
          <w:tcPr>
            <w:tcW w:w="2479" w:type="dxa"/>
            <w:gridSpan w:val="2"/>
            <w:tcBorders>
              <w:top w:val="nil"/>
              <w:left w:val="nil"/>
              <w:bottom w:val="nil"/>
              <w:right w:val="nil"/>
            </w:tcBorders>
            <w:shd w:val="clear" w:color="auto" w:fill="auto"/>
            <w:noWrap/>
            <w:vAlign w:val="bottom"/>
            <w:hideMark/>
          </w:tcPr>
          <w:p w14:paraId="629D1FEF"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Otevření dvířek</w:t>
            </w:r>
          </w:p>
        </w:tc>
        <w:tc>
          <w:tcPr>
            <w:tcW w:w="1181" w:type="dxa"/>
            <w:tcBorders>
              <w:top w:val="nil"/>
              <w:left w:val="nil"/>
              <w:bottom w:val="nil"/>
              <w:right w:val="nil"/>
            </w:tcBorders>
            <w:shd w:val="clear" w:color="auto" w:fill="auto"/>
            <w:noWrap/>
            <w:vAlign w:val="bottom"/>
            <w:hideMark/>
          </w:tcPr>
          <w:p w14:paraId="40DF038B" w14:textId="77777777" w:rsidR="00555723" w:rsidRPr="00555723" w:rsidRDefault="00555723" w:rsidP="00555723">
            <w:pPr>
              <w:spacing w:after="0" w:line="240" w:lineRule="auto"/>
              <w:rPr>
                <w:rFonts w:eastAsia="Times New Roman"/>
                <w:color w:val="000000"/>
                <w:lang w:eastAsia="zh-CN"/>
              </w:rPr>
            </w:pPr>
          </w:p>
        </w:tc>
        <w:tc>
          <w:tcPr>
            <w:tcW w:w="1154" w:type="dxa"/>
            <w:tcBorders>
              <w:top w:val="nil"/>
              <w:left w:val="nil"/>
              <w:bottom w:val="nil"/>
              <w:right w:val="nil"/>
            </w:tcBorders>
            <w:shd w:val="clear" w:color="auto" w:fill="auto"/>
            <w:noWrap/>
            <w:vAlign w:val="bottom"/>
            <w:hideMark/>
          </w:tcPr>
          <w:p w14:paraId="4697CA2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3" w:type="dxa"/>
            <w:tcBorders>
              <w:top w:val="nil"/>
              <w:left w:val="nil"/>
              <w:bottom w:val="nil"/>
              <w:right w:val="nil"/>
            </w:tcBorders>
            <w:shd w:val="clear" w:color="auto" w:fill="auto"/>
            <w:noWrap/>
            <w:vAlign w:val="bottom"/>
            <w:hideMark/>
          </w:tcPr>
          <w:p w14:paraId="48323DA3"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4A737466"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4A455342"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6097DB86"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3CCD87A2"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31E97B08" w14:textId="77777777" w:rsidTr="00555723">
        <w:trPr>
          <w:trHeight w:val="300"/>
        </w:trPr>
        <w:tc>
          <w:tcPr>
            <w:tcW w:w="2479" w:type="dxa"/>
            <w:gridSpan w:val="2"/>
            <w:tcBorders>
              <w:top w:val="nil"/>
              <w:left w:val="nil"/>
              <w:bottom w:val="nil"/>
              <w:right w:val="nil"/>
            </w:tcBorders>
            <w:shd w:val="clear" w:color="auto" w:fill="auto"/>
            <w:noWrap/>
            <w:vAlign w:val="bottom"/>
            <w:hideMark/>
          </w:tcPr>
          <w:p w14:paraId="2F34228A"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Udržovací průtok</w:t>
            </w:r>
          </w:p>
        </w:tc>
        <w:tc>
          <w:tcPr>
            <w:tcW w:w="1181" w:type="dxa"/>
            <w:tcBorders>
              <w:top w:val="nil"/>
              <w:left w:val="nil"/>
              <w:bottom w:val="nil"/>
              <w:right w:val="nil"/>
            </w:tcBorders>
            <w:shd w:val="clear" w:color="auto" w:fill="auto"/>
            <w:noWrap/>
            <w:vAlign w:val="bottom"/>
            <w:hideMark/>
          </w:tcPr>
          <w:p w14:paraId="7E1DE291" w14:textId="77777777" w:rsidR="00555723" w:rsidRPr="00555723" w:rsidRDefault="00555723" w:rsidP="00555723">
            <w:pPr>
              <w:spacing w:after="0" w:line="240" w:lineRule="auto"/>
              <w:rPr>
                <w:rFonts w:eastAsia="Times New Roman"/>
                <w:color w:val="000000"/>
                <w:lang w:eastAsia="zh-CN"/>
              </w:rPr>
            </w:pPr>
          </w:p>
        </w:tc>
        <w:tc>
          <w:tcPr>
            <w:tcW w:w="1154" w:type="dxa"/>
            <w:tcBorders>
              <w:top w:val="nil"/>
              <w:left w:val="nil"/>
              <w:bottom w:val="nil"/>
              <w:right w:val="nil"/>
            </w:tcBorders>
            <w:shd w:val="clear" w:color="auto" w:fill="auto"/>
            <w:noWrap/>
            <w:vAlign w:val="bottom"/>
            <w:hideMark/>
          </w:tcPr>
          <w:p w14:paraId="5B89DE18"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3" w:type="dxa"/>
            <w:tcBorders>
              <w:top w:val="nil"/>
              <w:left w:val="nil"/>
              <w:bottom w:val="nil"/>
              <w:right w:val="nil"/>
            </w:tcBorders>
            <w:shd w:val="clear" w:color="auto" w:fill="auto"/>
            <w:noWrap/>
            <w:vAlign w:val="bottom"/>
            <w:hideMark/>
          </w:tcPr>
          <w:p w14:paraId="531A1DA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2BF06ED4"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41D888B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2B01BC2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7C9D1988"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21BC0C32"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6521A8DD"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Nesprávné nastavení průtoku</w:t>
            </w:r>
          </w:p>
        </w:tc>
        <w:tc>
          <w:tcPr>
            <w:tcW w:w="1154" w:type="dxa"/>
            <w:tcBorders>
              <w:top w:val="nil"/>
              <w:left w:val="nil"/>
              <w:bottom w:val="nil"/>
              <w:right w:val="nil"/>
            </w:tcBorders>
            <w:shd w:val="clear" w:color="auto" w:fill="auto"/>
            <w:noWrap/>
            <w:vAlign w:val="bottom"/>
            <w:hideMark/>
          </w:tcPr>
          <w:p w14:paraId="575800A6" w14:textId="77777777" w:rsidR="00555723" w:rsidRPr="00555723" w:rsidRDefault="00555723" w:rsidP="00555723">
            <w:pPr>
              <w:spacing w:after="0" w:line="240" w:lineRule="auto"/>
              <w:rPr>
                <w:rFonts w:eastAsia="Times New Roman"/>
                <w:color w:val="000000"/>
                <w:lang w:eastAsia="zh-CN"/>
              </w:rPr>
            </w:pPr>
          </w:p>
        </w:tc>
        <w:tc>
          <w:tcPr>
            <w:tcW w:w="383" w:type="dxa"/>
            <w:tcBorders>
              <w:top w:val="nil"/>
              <w:left w:val="nil"/>
              <w:bottom w:val="nil"/>
              <w:right w:val="nil"/>
            </w:tcBorders>
            <w:shd w:val="clear" w:color="auto" w:fill="auto"/>
            <w:noWrap/>
            <w:vAlign w:val="bottom"/>
            <w:hideMark/>
          </w:tcPr>
          <w:p w14:paraId="661DBC64"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1DD12B3C"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7C746DA4"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199F2C69"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0A776721"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08E55CCB"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462C9E46"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Preventivní servisní hlášení</w:t>
            </w:r>
          </w:p>
        </w:tc>
        <w:tc>
          <w:tcPr>
            <w:tcW w:w="1154" w:type="dxa"/>
            <w:tcBorders>
              <w:top w:val="nil"/>
              <w:left w:val="nil"/>
              <w:bottom w:val="nil"/>
              <w:right w:val="nil"/>
            </w:tcBorders>
            <w:shd w:val="clear" w:color="auto" w:fill="auto"/>
            <w:noWrap/>
            <w:vAlign w:val="bottom"/>
            <w:hideMark/>
          </w:tcPr>
          <w:p w14:paraId="38C0C18A" w14:textId="77777777" w:rsidR="00555723" w:rsidRPr="00555723" w:rsidRDefault="00555723" w:rsidP="00555723">
            <w:pPr>
              <w:spacing w:after="0" w:line="240" w:lineRule="auto"/>
              <w:rPr>
                <w:rFonts w:eastAsia="Times New Roman"/>
                <w:color w:val="000000"/>
                <w:lang w:eastAsia="zh-CN"/>
              </w:rPr>
            </w:pPr>
          </w:p>
        </w:tc>
        <w:tc>
          <w:tcPr>
            <w:tcW w:w="383" w:type="dxa"/>
            <w:tcBorders>
              <w:top w:val="nil"/>
              <w:left w:val="nil"/>
              <w:bottom w:val="nil"/>
              <w:right w:val="nil"/>
            </w:tcBorders>
            <w:shd w:val="clear" w:color="auto" w:fill="auto"/>
            <w:noWrap/>
            <w:vAlign w:val="bottom"/>
            <w:hideMark/>
          </w:tcPr>
          <w:p w14:paraId="55CDAA5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4E0DACD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7DABB18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3EC58B10"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3B74BF8D"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6A1CE609" w14:textId="77777777" w:rsidTr="00555723">
        <w:trPr>
          <w:trHeight w:val="300"/>
        </w:trPr>
        <w:tc>
          <w:tcPr>
            <w:tcW w:w="1261" w:type="dxa"/>
            <w:tcBorders>
              <w:top w:val="nil"/>
              <w:left w:val="nil"/>
              <w:bottom w:val="nil"/>
              <w:right w:val="nil"/>
            </w:tcBorders>
            <w:shd w:val="clear" w:color="auto" w:fill="auto"/>
            <w:noWrap/>
            <w:vAlign w:val="bottom"/>
            <w:hideMark/>
          </w:tcPr>
          <w:p w14:paraId="62257FAE" w14:textId="77777777" w:rsidR="00555723" w:rsidRPr="00555723" w:rsidRDefault="00555723" w:rsidP="00555723">
            <w:pPr>
              <w:spacing w:after="0" w:line="240" w:lineRule="auto"/>
              <w:rPr>
                <w:rFonts w:eastAsia="Times New Roman"/>
                <w:color w:val="000000"/>
                <w:lang w:eastAsia="zh-CN"/>
              </w:rPr>
            </w:pPr>
          </w:p>
        </w:tc>
        <w:tc>
          <w:tcPr>
            <w:tcW w:w="1218" w:type="dxa"/>
            <w:tcBorders>
              <w:top w:val="nil"/>
              <w:left w:val="nil"/>
              <w:bottom w:val="nil"/>
              <w:right w:val="nil"/>
            </w:tcBorders>
            <w:shd w:val="clear" w:color="auto" w:fill="auto"/>
            <w:noWrap/>
            <w:vAlign w:val="bottom"/>
            <w:hideMark/>
          </w:tcPr>
          <w:p w14:paraId="53A02F4B"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1181" w:type="dxa"/>
            <w:tcBorders>
              <w:top w:val="nil"/>
              <w:left w:val="nil"/>
              <w:bottom w:val="nil"/>
              <w:right w:val="nil"/>
            </w:tcBorders>
            <w:shd w:val="clear" w:color="auto" w:fill="auto"/>
            <w:noWrap/>
            <w:vAlign w:val="bottom"/>
            <w:hideMark/>
          </w:tcPr>
          <w:p w14:paraId="43433E7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1154" w:type="dxa"/>
            <w:tcBorders>
              <w:top w:val="nil"/>
              <w:left w:val="nil"/>
              <w:bottom w:val="nil"/>
              <w:right w:val="nil"/>
            </w:tcBorders>
            <w:shd w:val="clear" w:color="auto" w:fill="auto"/>
            <w:noWrap/>
            <w:vAlign w:val="bottom"/>
            <w:hideMark/>
          </w:tcPr>
          <w:p w14:paraId="05C03C7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3" w:type="dxa"/>
            <w:tcBorders>
              <w:top w:val="nil"/>
              <w:left w:val="nil"/>
              <w:bottom w:val="nil"/>
              <w:right w:val="nil"/>
            </w:tcBorders>
            <w:shd w:val="clear" w:color="auto" w:fill="auto"/>
            <w:noWrap/>
            <w:vAlign w:val="bottom"/>
            <w:hideMark/>
          </w:tcPr>
          <w:p w14:paraId="3ADD5869"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5895752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78BD5906"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130D29ED"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7B0E2E8E" w14:textId="77777777" w:rsidR="00555723" w:rsidRPr="00555723" w:rsidRDefault="00555723" w:rsidP="00555723">
            <w:pPr>
              <w:spacing w:after="0" w:line="240" w:lineRule="auto"/>
              <w:rPr>
                <w:rFonts w:ascii="Times New Roman" w:eastAsia="Times New Roman" w:hAnsi="Times New Roman"/>
                <w:sz w:val="20"/>
                <w:szCs w:val="20"/>
                <w:lang w:eastAsia="zh-CN"/>
              </w:rPr>
            </w:pPr>
          </w:p>
        </w:tc>
      </w:tr>
      <w:tr w:rsidR="00555723" w:rsidRPr="00555723" w14:paraId="7B8F8432" w14:textId="77777777" w:rsidTr="00555723">
        <w:trPr>
          <w:trHeight w:val="660"/>
        </w:trPr>
        <w:tc>
          <w:tcPr>
            <w:tcW w:w="6189" w:type="dxa"/>
            <w:gridSpan w:val="8"/>
            <w:tcBorders>
              <w:top w:val="nil"/>
              <w:left w:val="nil"/>
              <w:bottom w:val="nil"/>
              <w:right w:val="nil"/>
            </w:tcBorders>
            <w:shd w:val="clear" w:color="auto" w:fill="auto"/>
            <w:vAlign w:val="bottom"/>
            <w:hideMark/>
          </w:tcPr>
          <w:p w14:paraId="71B1C933"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Detektor vzduchu, nastavitelný pro velikosti vzduchových bublin 0,1 ml, 0,5 ml, 2 ml</w:t>
            </w:r>
          </w:p>
        </w:tc>
        <w:tc>
          <w:tcPr>
            <w:tcW w:w="3217" w:type="dxa"/>
            <w:tcBorders>
              <w:top w:val="nil"/>
              <w:left w:val="nil"/>
              <w:bottom w:val="nil"/>
              <w:right w:val="nil"/>
            </w:tcBorders>
            <w:shd w:val="clear" w:color="auto" w:fill="auto"/>
            <w:noWrap/>
            <w:vAlign w:val="bottom"/>
            <w:hideMark/>
          </w:tcPr>
          <w:p w14:paraId="4C8092E0"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1786E5F9" w14:textId="77777777" w:rsidTr="00555723">
        <w:trPr>
          <w:trHeight w:val="780"/>
        </w:trPr>
        <w:tc>
          <w:tcPr>
            <w:tcW w:w="6189" w:type="dxa"/>
            <w:gridSpan w:val="8"/>
            <w:tcBorders>
              <w:top w:val="nil"/>
              <w:left w:val="nil"/>
              <w:bottom w:val="nil"/>
              <w:right w:val="nil"/>
            </w:tcBorders>
            <w:shd w:val="clear" w:color="auto" w:fill="auto"/>
            <w:vAlign w:val="bottom"/>
            <w:hideMark/>
          </w:tcPr>
          <w:p w14:paraId="4BCF76C9"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Životnost baterie min 9 hodin při 300 ml/hod s vnitřní baterií, nebo min 24 hodin při 300 ml/hod s externím zdrojem napájení</w:t>
            </w:r>
          </w:p>
        </w:tc>
        <w:tc>
          <w:tcPr>
            <w:tcW w:w="3217" w:type="dxa"/>
            <w:tcBorders>
              <w:top w:val="nil"/>
              <w:left w:val="nil"/>
              <w:bottom w:val="nil"/>
              <w:right w:val="nil"/>
            </w:tcBorders>
            <w:shd w:val="clear" w:color="auto" w:fill="auto"/>
            <w:noWrap/>
            <w:vAlign w:val="bottom"/>
            <w:hideMark/>
          </w:tcPr>
          <w:p w14:paraId="710CEA56"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5EC4E38D"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2D313755"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Časné zpomalení infuze</w:t>
            </w:r>
          </w:p>
        </w:tc>
        <w:tc>
          <w:tcPr>
            <w:tcW w:w="1154" w:type="dxa"/>
            <w:tcBorders>
              <w:top w:val="nil"/>
              <w:left w:val="nil"/>
              <w:bottom w:val="nil"/>
              <w:right w:val="nil"/>
            </w:tcBorders>
            <w:shd w:val="clear" w:color="auto" w:fill="auto"/>
            <w:noWrap/>
            <w:vAlign w:val="bottom"/>
            <w:hideMark/>
          </w:tcPr>
          <w:p w14:paraId="5424825B" w14:textId="77777777" w:rsidR="00555723" w:rsidRPr="00555723" w:rsidRDefault="00555723" w:rsidP="00555723">
            <w:pPr>
              <w:spacing w:after="0" w:line="240" w:lineRule="auto"/>
              <w:rPr>
                <w:rFonts w:eastAsia="Times New Roman"/>
                <w:color w:val="000000"/>
                <w:lang w:eastAsia="zh-CN"/>
              </w:rPr>
            </w:pPr>
          </w:p>
        </w:tc>
        <w:tc>
          <w:tcPr>
            <w:tcW w:w="383" w:type="dxa"/>
            <w:tcBorders>
              <w:top w:val="nil"/>
              <w:left w:val="nil"/>
              <w:bottom w:val="nil"/>
              <w:right w:val="nil"/>
            </w:tcBorders>
            <w:shd w:val="clear" w:color="auto" w:fill="auto"/>
            <w:noWrap/>
            <w:vAlign w:val="bottom"/>
            <w:hideMark/>
          </w:tcPr>
          <w:p w14:paraId="17A9CC08"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680502C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23479AA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0D03D74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67666887"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48047557" w14:textId="77777777" w:rsidTr="00555723">
        <w:trPr>
          <w:trHeight w:val="300"/>
        </w:trPr>
        <w:tc>
          <w:tcPr>
            <w:tcW w:w="2479" w:type="dxa"/>
            <w:gridSpan w:val="2"/>
            <w:tcBorders>
              <w:top w:val="nil"/>
              <w:left w:val="nil"/>
              <w:bottom w:val="nil"/>
              <w:right w:val="nil"/>
            </w:tcBorders>
            <w:shd w:val="clear" w:color="auto" w:fill="auto"/>
            <w:noWrap/>
            <w:vAlign w:val="bottom"/>
            <w:hideMark/>
          </w:tcPr>
          <w:p w14:paraId="425A7043"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Odložený start</w:t>
            </w:r>
          </w:p>
        </w:tc>
        <w:tc>
          <w:tcPr>
            <w:tcW w:w="1181" w:type="dxa"/>
            <w:tcBorders>
              <w:top w:val="nil"/>
              <w:left w:val="nil"/>
              <w:bottom w:val="nil"/>
              <w:right w:val="nil"/>
            </w:tcBorders>
            <w:shd w:val="clear" w:color="auto" w:fill="auto"/>
            <w:noWrap/>
            <w:vAlign w:val="bottom"/>
            <w:hideMark/>
          </w:tcPr>
          <w:p w14:paraId="2291A497" w14:textId="77777777" w:rsidR="00555723" w:rsidRPr="00555723" w:rsidRDefault="00555723" w:rsidP="00555723">
            <w:pPr>
              <w:spacing w:after="0" w:line="240" w:lineRule="auto"/>
              <w:rPr>
                <w:rFonts w:eastAsia="Times New Roman"/>
                <w:color w:val="000000"/>
                <w:lang w:eastAsia="zh-CN"/>
              </w:rPr>
            </w:pPr>
          </w:p>
        </w:tc>
        <w:tc>
          <w:tcPr>
            <w:tcW w:w="1154" w:type="dxa"/>
            <w:tcBorders>
              <w:top w:val="nil"/>
              <w:left w:val="nil"/>
              <w:bottom w:val="nil"/>
              <w:right w:val="nil"/>
            </w:tcBorders>
            <w:shd w:val="clear" w:color="auto" w:fill="auto"/>
            <w:noWrap/>
            <w:vAlign w:val="bottom"/>
            <w:hideMark/>
          </w:tcPr>
          <w:p w14:paraId="4863FE0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3" w:type="dxa"/>
            <w:tcBorders>
              <w:top w:val="nil"/>
              <w:left w:val="nil"/>
              <w:bottom w:val="nil"/>
              <w:right w:val="nil"/>
            </w:tcBorders>
            <w:shd w:val="clear" w:color="auto" w:fill="auto"/>
            <w:noWrap/>
            <w:vAlign w:val="bottom"/>
            <w:hideMark/>
          </w:tcPr>
          <w:p w14:paraId="3F16710C"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5AFBACE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0425081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1BB3281B"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43164290"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125886F2"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6E165B13"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Automatický proplach setu pumpou</w:t>
            </w:r>
          </w:p>
        </w:tc>
        <w:tc>
          <w:tcPr>
            <w:tcW w:w="383" w:type="dxa"/>
            <w:tcBorders>
              <w:top w:val="nil"/>
              <w:left w:val="nil"/>
              <w:bottom w:val="nil"/>
              <w:right w:val="nil"/>
            </w:tcBorders>
            <w:shd w:val="clear" w:color="auto" w:fill="auto"/>
            <w:noWrap/>
            <w:vAlign w:val="bottom"/>
            <w:hideMark/>
          </w:tcPr>
          <w:p w14:paraId="6AB0EB40"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203DE020"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00CBF85B"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2C036E89"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1AB44F72"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5B4E9878" w14:textId="77777777" w:rsidTr="00555723">
        <w:trPr>
          <w:trHeight w:val="300"/>
        </w:trPr>
        <w:tc>
          <w:tcPr>
            <w:tcW w:w="5578" w:type="dxa"/>
            <w:gridSpan w:val="6"/>
            <w:tcBorders>
              <w:top w:val="nil"/>
              <w:left w:val="nil"/>
              <w:bottom w:val="nil"/>
              <w:right w:val="nil"/>
            </w:tcBorders>
            <w:shd w:val="clear" w:color="auto" w:fill="auto"/>
            <w:noWrap/>
            <w:vAlign w:val="bottom"/>
            <w:hideMark/>
          </w:tcPr>
          <w:p w14:paraId="693DA86C"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Bezpečnostní kód proti nechtěnému zastavení infuze</w:t>
            </w:r>
          </w:p>
        </w:tc>
        <w:tc>
          <w:tcPr>
            <w:tcW w:w="306" w:type="dxa"/>
            <w:tcBorders>
              <w:top w:val="nil"/>
              <w:left w:val="nil"/>
              <w:bottom w:val="nil"/>
              <w:right w:val="nil"/>
            </w:tcBorders>
            <w:shd w:val="clear" w:color="auto" w:fill="auto"/>
            <w:noWrap/>
            <w:vAlign w:val="bottom"/>
            <w:hideMark/>
          </w:tcPr>
          <w:p w14:paraId="7D7329C2" w14:textId="77777777" w:rsidR="00555723" w:rsidRPr="00555723" w:rsidRDefault="00555723" w:rsidP="00555723">
            <w:pPr>
              <w:spacing w:after="0" w:line="240" w:lineRule="auto"/>
              <w:rPr>
                <w:rFonts w:eastAsia="Times New Roman"/>
                <w:color w:val="000000"/>
                <w:lang w:eastAsia="zh-CN"/>
              </w:rPr>
            </w:pPr>
          </w:p>
        </w:tc>
        <w:tc>
          <w:tcPr>
            <w:tcW w:w="305" w:type="dxa"/>
            <w:tcBorders>
              <w:top w:val="nil"/>
              <w:left w:val="nil"/>
              <w:bottom w:val="nil"/>
              <w:right w:val="nil"/>
            </w:tcBorders>
            <w:shd w:val="clear" w:color="auto" w:fill="auto"/>
            <w:noWrap/>
            <w:vAlign w:val="bottom"/>
            <w:hideMark/>
          </w:tcPr>
          <w:p w14:paraId="4615FD00"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5497B6D9"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5DAEA687" w14:textId="77777777" w:rsidTr="00555723">
        <w:trPr>
          <w:trHeight w:val="300"/>
        </w:trPr>
        <w:tc>
          <w:tcPr>
            <w:tcW w:w="5578" w:type="dxa"/>
            <w:gridSpan w:val="6"/>
            <w:tcBorders>
              <w:top w:val="nil"/>
              <w:left w:val="nil"/>
              <w:bottom w:val="nil"/>
              <w:right w:val="nil"/>
            </w:tcBorders>
            <w:shd w:val="clear" w:color="auto" w:fill="auto"/>
            <w:noWrap/>
            <w:vAlign w:val="bottom"/>
            <w:hideMark/>
          </w:tcPr>
          <w:p w14:paraId="713C142C"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Napájení stejnosměrné napětí 11 V, nebo síťovým adaptérem</w:t>
            </w:r>
          </w:p>
        </w:tc>
        <w:tc>
          <w:tcPr>
            <w:tcW w:w="306" w:type="dxa"/>
            <w:tcBorders>
              <w:top w:val="nil"/>
              <w:left w:val="nil"/>
              <w:bottom w:val="nil"/>
              <w:right w:val="nil"/>
            </w:tcBorders>
            <w:shd w:val="clear" w:color="auto" w:fill="auto"/>
            <w:noWrap/>
            <w:vAlign w:val="bottom"/>
            <w:hideMark/>
          </w:tcPr>
          <w:p w14:paraId="28DEE15C" w14:textId="77777777" w:rsidR="00555723" w:rsidRPr="00555723" w:rsidRDefault="00555723" w:rsidP="00555723">
            <w:pPr>
              <w:spacing w:after="0" w:line="240" w:lineRule="auto"/>
              <w:rPr>
                <w:rFonts w:eastAsia="Times New Roman"/>
                <w:color w:val="000000"/>
                <w:lang w:eastAsia="zh-CN"/>
              </w:rPr>
            </w:pPr>
          </w:p>
        </w:tc>
        <w:tc>
          <w:tcPr>
            <w:tcW w:w="305" w:type="dxa"/>
            <w:tcBorders>
              <w:top w:val="nil"/>
              <w:left w:val="nil"/>
              <w:bottom w:val="nil"/>
              <w:right w:val="nil"/>
            </w:tcBorders>
            <w:shd w:val="clear" w:color="auto" w:fill="auto"/>
            <w:noWrap/>
            <w:vAlign w:val="bottom"/>
            <w:hideMark/>
          </w:tcPr>
          <w:p w14:paraId="09784631"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66296904"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19B5AEAA" w14:textId="77777777" w:rsidTr="00555723">
        <w:trPr>
          <w:trHeight w:val="300"/>
        </w:trPr>
        <w:tc>
          <w:tcPr>
            <w:tcW w:w="5578" w:type="dxa"/>
            <w:gridSpan w:val="6"/>
            <w:tcBorders>
              <w:top w:val="nil"/>
              <w:left w:val="nil"/>
              <w:bottom w:val="nil"/>
              <w:right w:val="nil"/>
            </w:tcBorders>
            <w:shd w:val="clear" w:color="auto" w:fill="auto"/>
            <w:noWrap/>
            <w:vAlign w:val="bottom"/>
            <w:hideMark/>
          </w:tcPr>
          <w:p w14:paraId="10376E59"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Zaznamenání min. 6500 událostí s vyznačením času události</w:t>
            </w:r>
          </w:p>
        </w:tc>
        <w:tc>
          <w:tcPr>
            <w:tcW w:w="306" w:type="dxa"/>
            <w:tcBorders>
              <w:top w:val="nil"/>
              <w:left w:val="nil"/>
              <w:bottom w:val="nil"/>
              <w:right w:val="nil"/>
            </w:tcBorders>
            <w:shd w:val="clear" w:color="auto" w:fill="auto"/>
            <w:noWrap/>
            <w:vAlign w:val="bottom"/>
            <w:hideMark/>
          </w:tcPr>
          <w:p w14:paraId="399115FD" w14:textId="77777777" w:rsidR="00555723" w:rsidRPr="00555723" w:rsidRDefault="00555723" w:rsidP="00555723">
            <w:pPr>
              <w:spacing w:after="0" w:line="240" w:lineRule="auto"/>
              <w:rPr>
                <w:rFonts w:eastAsia="Times New Roman"/>
                <w:color w:val="000000"/>
                <w:lang w:eastAsia="zh-CN"/>
              </w:rPr>
            </w:pPr>
          </w:p>
        </w:tc>
        <w:tc>
          <w:tcPr>
            <w:tcW w:w="305" w:type="dxa"/>
            <w:tcBorders>
              <w:top w:val="nil"/>
              <w:left w:val="nil"/>
              <w:bottom w:val="nil"/>
              <w:right w:val="nil"/>
            </w:tcBorders>
            <w:shd w:val="clear" w:color="auto" w:fill="auto"/>
            <w:noWrap/>
            <w:vAlign w:val="bottom"/>
            <w:hideMark/>
          </w:tcPr>
          <w:p w14:paraId="0E055398"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7D64A909"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455D612E" w14:textId="77777777" w:rsidTr="00555723">
        <w:trPr>
          <w:trHeight w:val="675"/>
        </w:trPr>
        <w:tc>
          <w:tcPr>
            <w:tcW w:w="6189" w:type="dxa"/>
            <w:gridSpan w:val="8"/>
            <w:tcBorders>
              <w:top w:val="nil"/>
              <w:left w:val="nil"/>
              <w:bottom w:val="nil"/>
              <w:right w:val="nil"/>
            </w:tcBorders>
            <w:shd w:val="clear" w:color="auto" w:fill="auto"/>
            <w:vAlign w:val="bottom"/>
            <w:hideMark/>
          </w:tcPr>
          <w:p w14:paraId="69FA74EA"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Výpis provozní historie, grafické znázornění průběhu infuze, tisk historie a možnost stažení historie do PC</w:t>
            </w:r>
          </w:p>
        </w:tc>
        <w:tc>
          <w:tcPr>
            <w:tcW w:w="3217" w:type="dxa"/>
            <w:tcBorders>
              <w:top w:val="nil"/>
              <w:left w:val="nil"/>
              <w:bottom w:val="nil"/>
              <w:right w:val="nil"/>
            </w:tcBorders>
            <w:shd w:val="clear" w:color="auto" w:fill="auto"/>
            <w:noWrap/>
            <w:vAlign w:val="bottom"/>
            <w:hideMark/>
          </w:tcPr>
          <w:p w14:paraId="486427F3"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48179179" w14:textId="77777777" w:rsidTr="00555723">
        <w:trPr>
          <w:trHeight w:val="300"/>
        </w:trPr>
        <w:tc>
          <w:tcPr>
            <w:tcW w:w="6189" w:type="dxa"/>
            <w:gridSpan w:val="8"/>
            <w:tcBorders>
              <w:top w:val="nil"/>
              <w:left w:val="nil"/>
              <w:bottom w:val="nil"/>
              <w:right w:val="nil"/>
            </w:tcBorders>
            <w:shd w:val="clear" w:color="auto" w:fill="auto"/>
            <w:noWrap/>
            <w:vAlign w:val="bottom"/>
            <w:hideMark/>
          </w:tcPr>
          <w:p w14:paraId="2A65FBA0"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Monitorace léčby pomocí připojení do internetové sítě přes webové rozhraní</w:t>
            </w:r>
          </w:p>
        </w:tc>
        <w:tc>
          <w:tcPr>
            <w:tcW w:w="3217" w:type="dxa"/>
            <w:tcBorders>
              <w:top w:val="nil"/>
              <w:left w:val="nil"/>
              <w:bottom w:val="nil"/>
              <w:right w:val="nil"/>
            </w:tcBorders>
            <w:shd w:val="clear" w:color="auto" w:fill="auto"/>
            <w:noWrap/>
            <w:vAlign w:val="bottom"/>
            <w:hideMark/>
          </w:tcPr>
          <w:p w14:paraId="257301C4"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5C29A7AC"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4B349D8E"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Hmotnost max. 300 g</w:t>
            </w:r>
          </w:p>
        </w:tc>
        <w:tc>
          <w:tcPr>
            <w:tcW w:w="1154" w:type="dxa"/>
            <w:tcBorders>
              <w:top w:val="nil"/>
              <w:left w:val="nil"/>
              <w:bottom w:val="nil"/>
              <w:right w:val="nil"/>
            </w:tcBorders>
            <w:shd w:val="clear" w:color="auto" w:fill="auto"/>
            <w:noWrap/>
            <w:vAlign w:val="bottom"/>
            <w:hideMark/>
          </w:tcPr>
          <w:p w14:paraId="3C8D3F2E" w14:textId="77777777" w:rsidR="00555723" w:rsidRPr="00555723" w:rsidRDefault="00555723" w:rsidP="00555723">
            <w:pPr>
              <w:spacing w:after="0" w:line="240" w:lineRule="auto"/>
              <w:rPr>
                <w:rFonts w:eastAsia="Times New Roman"/>
                <w:color w:val="000000"/>
                <w:lang w:eastAsia="zh-CN"/>
              </w:rPr>
            </w:pPr>
          </w:p>
        </w:tc>
        <w:tc>
          <w:tcPr>
            <w:tcW w:w="383" w:type="dxa"/>
            <w:tcBorders>
              <w:top w:val="nil"/>
              <w:left w:val="nil"/>
              <w:bottom w:val="nil"/>
              <w:right w:val="nil"/>
            </w:tcBorders>
            <w:shd w:val="clear" w:color="auto" w:fill="auto"/>
            <w:noWrap/>
            <w:vAlign w:val="bottom"/>
            <w:hideMark/>
          </w:tcPr>
          <w:p w14:paraId="11BDA573"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3380E92C"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737DFFE4"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43CED5E6"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70F0ACFF"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3A595B66" w14:textId="77777777" w:rsidTr="00555723">
        <w:trPr>
          <w:trHeight w:val="300"/>
        </w:trPr>
        <w:tc>
          <w:tcPr>
            <w:tcW w:w="2479" w:type="dxa"/>
            <w:gridSpan w:val="2"/>
            <w:tcBorders>
              <w:top w:val="nil"/>
              <w:left w:val="nil"/>
              <w:bottom w:val="nil"/>
              <w:right w:val="nil"/>
            </w:tcBorders>
            <w:shd w:val="clear" w:color="auto" w:fill="auto"/>
            <w:noWrap/>
            <w:vAlign w:val="bottom"/>
            <w:hideMark/>
          </w:tcPr>
          <w:p w14:paraId="45126732" w14:textId="77777777" w:rsidR="00555723" w:rsidRPr="00555723" w:rsidRDefault="00555723" w:rsidP="00555723">
            <w:pPr>
              <w:spacing w:after="0" w:line="240" w:lineRule="auto"/>
              <w:rPr>
                <w:rFonts w:eastAsia="Times New Roman"/>
                <w:b/>
                <w:bCs/>
                <w:color w:val="000000"/>
                <w:lang w:eastAsia="zh-CN"/>
              </w:rPr>
            </w:pPr>
            <w:r w:rsidRPr="00555723">
              <w:rPr>
                <w:rFonts w:eastAsia="Times New Roman"/>
                <w:b/>
                <w:bCs/>
                <w:color w:val="000000"/>
                <w:lang w:eastAsia="zh-CN"/>
              </w:rPr>
              <w:t>Příslušenství:</w:t>
            </w:r>
          </w:p>
        </w:tc>
        <w:tc>
          <w:tcPr>
            <w:tcW w:w="1181" w:type="dxa"/>
            <w:tcBorders>
              <w:top w:val="nil"/>
              <w:left w:val="nil"/>
              <w:bottom w:val="nil"/>
              <w:right w:val="nil"/>
            </w:tcBorders>
            <w:shd w:val="clear" w:color="auto" w:fill="auto"/>
            <w:noWrap/>
            <w:vAlign w:val="bottom"/>
            <w:hideMark/>
          </w:tcPr>
          <w:p w14:paraId="6E0DD0B6" w14:textId="77777777" w:rsidR="00555723" w:rsidRPr="00555723" w:rsidRDefault="00555723" w:rsidP="00555723">
            <w:pPr>
              <w:spacing w:after="0" w:line="240" w:lineRule="auto"/>
              <w:rPr>
                <w:rFonts w:eastAsia="Times New Roman"/>
                <w:b/>
                <w:bCs/>
                <w:color w:val="000000"/>
                <w:lang w:eastAsia="zh-CN"/>
              </w:rPr>
            </w:pPr>
          </w:p>
        </w:tc>
        <w:tc>
          <w:tcPr>
            <w:tcW w:w="1154" w:type="dxa"/>
            <w:tcBorders>
              <w:top w:val="nil"/>
              <w:left w:val="nil"/>
              <w:bottom w:val="nil"/>
              <w:right w:val="nil"/>
            </w:tcBorders>
            <w:shd w:val="clear" w:color="auto" w:fill="auto"/>
            <w:noWrap/>
            <w:vAlign w:val="bottom"/>
            <w:hideMark/>
          </w:tcPr>
          <w:p w14:paraId="230CD75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3" w:type="dxa"/>
            <w:tcBorders>
              <w:top w:val="nil"/>
              <w:left w:val="nil"/>
              <w:bottom w:val="nil"/>
              <w:right w:val="nil"/>
            </w:tcBorders>
            <w:shd w:val="clear" w:color="auto" w:fill="auto"/>
            <w:noWrap/>
            <w:vAlign w:val="bottom"/>
            <w:hideMark/>
          </w:tcPr>
          <w:p w14:paraId="3EAF17BA"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5E2E0798"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26E647E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6B625D02"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379716FB"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71AD480E" w14:textId="77777777" w:rsidTr="00555723">
        <w:trPr>
          <w:trHeight w:val="300"/>
        </w:trPr>
        <w:tc>
          <w:tcPr>
            <w:tcW w:w="2479" w:type="dxa"/>
            <w:gridSpan w:val="2"/>
            <w:tcBorders>
              <w:top w:val="nil"/>
              <w:left w:val="nil"/>
              <w:bottom w:val="nil"/>
              <w:right w:val="nil"/>
            </w:tcBorders>
            <w:shd w:val="clear" w:color="auto" w:fill="auto"/>
            <w:noWrap/>
            <w:vAlign w:val="bottom"/>
            <w:hideMark/>
          </w:tcPr>
          <w:p w14:paraId="11142516"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Batoh 4 ks</w:t>
            </w:r>
          </w:p>
        </w:tc>
        <w:tc>
          <w:tcPr>
            <w:tcW w:w="1181" w:type="dxa"/>
            <w:tcBorders>
              <w:top w:val="nil"/>
              <w:left w:val="nil"/>
              <w:bottom w:val="nil"/>
              <w:right w:val="nil"/>
            </w:tcBorders>
            <w:shd w:val="clear" w:color="auto" w:fill="auto"/>
            <w:noWrap/>
            <w:vAlign w:val="bottom"/>
            <w:hideMark/>
          </w:tcPr>
          <w:p w14:paraId="4CDF65FA" w14:textId="77777777" w:rsidR="00555723" w:rsidRPr="00555723" w:rsidRDefault="00555723" w:rsidP="00555723">
            <w:pPr>
              <w:spacing w:after="0" w:line="240" w:lineRule="auto"/>
              <w:rPr>
                <w:rFonts w:eastAsia="Times New Roman"/>
                <w:color w:val="000000"/>
                <w:lang w:eastAsia="zh-CN"/>
              </w:rPr>
            </w:pPr>
          </w:p>
        </w:tc>
        <w:tc>
          <w:tcPr>
            <w:tcW w:w="1154" w:type="dxa"/>
            <w:tcBorders>
              <w:top w:val="nil"/>
              <w:left w:val="nil"/>
              <w:bottom w:val="nil"/>
              <w:right w:val="nil"/>
            </w:tcBorders>
            <w:shd w:val="clear" w:color="auto" w:fill="auto"/>
            <w:noWrap/>
            <w:vAlign w:val="bottom"/>
            <w:hideMark/>
          </w:tcPr>
          <w:p w14:paraId="31580F5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3" w:type="dxa"/>
            <w:tcBorders>
              <w:top w:val="nil"/>
              <w:left w:val="nil"/>
              <w:bottom w:val="nil"/>
              <w:right w:val="nil"/>
            </w:tcBorders>
            <w:shd w:val="clear" w:color="auto" w:fill="auto"/>
            <w:noWrap/>
            <w:vAlign w:val="bottom"/>
            <w:hideMark/>
          </w:tcPr>
          <w:p w14:paraId="1A528A6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6B94518E"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3409A102"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70729D4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78084E35"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2C0AE857"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1FB22438"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Objem batohu min. 4 l</w:t>
            </w:r>
          </w:p>
        </w:tc>
        <w:tc>
          <w:tcPr>
            <w:tcW w:w="1154" w:type="dxa"/>
            <w:tcBorders>
              <w:top w:val="nil"/>
              <w:left w:val="nil"/>
              <w:bottom w:val="nil"/>
              <w:right w:val="nil"/>
            </w:tcBorders>
            <w:shd w:val="clear" w:color="auto" w:fill="auto"/>
            <w:noWrap/>
            <w:vAlign w:val="bottom"/>
            <w:hideMark/>
          </w:tcPr>
          <w:p w14:paraId="102437D0" w14:textId="77777777" w:rsidR="00555723" w:rsidRPr="00555723" w:rsidRDefault="00555723" w:rsidP="00555723">
            <w:pPr>
              <w:spacing w:after="0" w:line="240" w:lineRule="auto"/>
              <w:rPr>
                <w:rFonts w:eastAsia="Times New Roman"/>
                <w:color w:val="000000"/>
                <w:lang w:eastAsia="zh-CN"/>
              </w:rPr>
            </w:pPr>
          </w:p>
        </w:tc>
        <w:tc>
          <w:tcPr>
            <w:tcW w:w="383" w:type="dxa"/>
            <w:tcBorders>
              <w:top w:val="nil"/>
              <w:left w:val="nil"/>
              <w:bottom w:val="nil"/>
              <w:right w:val="nil"/>
            </w:tcBorders>
            <w:shd w:val="clear" w:color="auto" w:fill="auto"/>
            <w:noWrap/>
            <w:vAlign w:val="bottom"/>
            <w:hideMark/>
          </w:tcPr>
          <w:p w14:paraId="587DD44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6E452D43"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6EE64724"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13442E2F"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39AC8F86"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765B7FA3" w14:textId="77777777" w:rsidTr="00555723">
        <w:trPr>
          <w:trHeight w:val="300"/>
        </w:trPr>
        <w:tc>
          <w:tcPr>
            <w:tcW w:w="3660" w:type="dxa"/>
            <w:gridSpan w:val="3"/>
            <w:tcBorders>
              <w:top w:val="nil"/>
              <w:left w:val="nil"/>
              <w:bottom w:val="nil"/>
              <w:right w:val="nil"/>
            </w:tcBorders>
            <w:shd w:val="clear" w:color="auto" w:fill="auto"/>
            <w:noWrap/>
            <w:vAlign w:val="bottom"/>
            <w:hideMark/>
          </w:tcPr>
          <w:p w14:paraId="39801138"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Umístění pro jednu pumpu</w:t>
            </w:r>
          </w:p>
        </w:tc>
        <w:tc>
          <w:tcPr>
            <w:tcW w:w="1154" w:type="dxa"/>
            <w:tcBorders>
              <w:top w:val="nil"/>
              <w:left w:val="nil"/>
              <w:bottom w:val="nil"/>
              <w:right w:val="nil"/>
            </w:tcBorders>
            <w:shd w:val="clear" w:color="auto" w:fill="auto"/>
            <w:noWrap/>
            <w:vAlign w:val="bottom"/>
            <w:hideMark/>
          </w:tcPr>
          <w:p w14:paraId="0121735B" w14:textId="77777777" w:rsidR="00555723" w:rsidRPr="00555723" w:rsidRDefault="00555723" w:rsidP="00555723">
            <w:pPr>
              <w:spacing w:after="0" w:line="240" w:lineRule="auto"/>
              <w:rPr>
                <w:rFonts w:eastAsia="Times New Roman"/>
                <w:color w:val="000000"/>
                <w:lang w:eastAsia="zh-CN"/>
              </w:rPr>
            </w:pPr>
          </w:p>
        </w:tc>
        <w:tc>
          <w:tcPr>
            <w:tcW w:w="383" w:type="dxa"/>
            <w:tcBorders>
              <w:top w:val="nil"/>
              <w:left w:val="nil"/>
              <w:bottom w:val="nil"/>
              <w:right w:val="nil"/>
            </w:tcBorders>
            <w:shd w:val="clear" w:color="auto" w:fill="auto"/>
            <w:noWrap/>
            <w:vAlign w:val="bottom"/>
            <w:hideMark/>
          </w:tcPr>
          <w:p w14:paraId="7B530DA5"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81" w:type="dxa"/>
            <w:tcBorders>
              <w:top w:val="nil"/>
              <w:left w:val="nil"/>
              <w:bottom w:val="nil"/>
              <w:right w:val="nil"/>
            </w:tcBorders>
            <w:shd w:val="clear" w:color="auto" w:fill="auto"/>
            <w:noWrap/>
            <w:vAlign w:val="bottom"/>
            <w:hideMark/>
          </w:tcPr>
          <w:p w14:paraId="3C3F7DDC"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6ACC3D28"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38531860"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66DAE3A1"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r w:rsidR="00555723" w:rsidRPr="00555723" w14:paraId="2E81AC98" w14:textId="77777777" w:rsidTr="00555723">
        <w:trPr>
          <w:trHeight w:val="300"/>
        </w:trPr>
        <w:tc>
          <w:tcPr>
            <w:tcW w:w="4814" w:type="dxa"/>
            <w:gridSpan w:val="4"/>
            <w:tcBorders>
              <w:top w:val="nil"/>
              <w:left w:val="nil"/>
              <w:bottom w:val="nil"/>
              <w:right w:val="nil"/>
            </w:tcBorders>
            <w:shd w:val="clear" w:color="auto" w:fill="auto"/>
            <w:noWrap/>
            <w:vAlign w:val="bottom"/>
            <w:hideMark/>
          </w:tcPr>
          <w:p w14:paraId="2F3C7C7D"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 xml:space="preserve"> Možnost umístění externí baterie</w:t>
            </w:r>
          </w:p>
        </w:tc>
        <w:tc>
          <w:tcPr>
            <w:tcW w:w="383" w:type="dxa"/>
            <w:tcBorders>
              <w:top w:val="nil"/>
              <w:left w:val="nil"/>
              <w:bottom w:val="nil"/>
              <w:right w:val="nil"/>
            </w:tcBorders>
            <w:shd w:val="clear" w:color="auto" w:fill="auto"/>
            <w:noWrap/>
            <w:vAlign w:val="bottom"/>
            <w:hideMark/>
          </w:tcPr>
          <w:p w14:paraId="3E808D05" w14:textId="77777777" w:rsidR="00555723" w:rsidRPr="00555723" w:rsidRDefault="00555723" w:rsidP="00555723">
            <w:pPr>
              <w:spacing w:after="0" w:line="240" w:lineRule="auto"/>
              <w:rPr>
                <w:rFonts w:eastAsia="Times New Roman"/>
                <w:color w:val="000000"/>
                <w:lang w:eastAsia="zh-CN"/>
              </w:rPr>
            </w:pPr>
          </w:p>
        </w:tc>
        <w:tc>
          <w:tcPr>
            <w:tcW w:w="381" w:type="dxa"/>
            <w:tcBorders>
              <w:top w:val="nil"/>
              <w:left w:val="nil"/>
              <w:bottom w:val="nil"/>
              <w:right w:val="nil"/>
            </w:tcBorders>
            <w:shd w:val="clear" w:color="auto" w:fill="auto"/>
            <w:noWrap/>
            <w:vAlign w:val="bottom"/>
            <w:hideMark/>
          </w:tcPr>
          <w:p w14:paraId="64AEC8D7"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6" w:type="dxa"/>
            <w:tcBorders>
              <w:top w:val="nil"/>
              <w:left w:val="nil"/>
              <w:bottom w:val="nil"/>
              <w:right w:val="nil"/>
            </w:tcBorders>
            <w:shd w:val="clear" w:color="auto" w:fill="auto"/>
            <w:noWrap/>
            <w:vAlign w:val="bottom"/>
            <w:hideMark/>
          </w:tcPr>
          <w:p w14:paraId="205BB9A6"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05" w:type="dxa"/>
            <w:tcBorders>
              <w:top w:val="nil"/>
              <w:left w:val="nil"/>
              <w:bottom w:val="nil"/>
              <w:right w:val="nil"/>
            </w:tcBorders>
            <w:shd w:val="clear" w:color="auto" w:fill="auto"/>
            <w:noWrap/>
            <w:vAlign w:val="bottom"/>
            <w:hideMark/>
          </w:tcPr>
          <w:p w14:paraId="79EDCB1A" w14:textId="77777777" w:rsidR="00555723" w:rsidRPr="00555723" w:rsidRDefault="00555723" w:rsidP="00555723">
            <w:pPr>
              <w:spacing w:after="0" w:line="240" w:lineRule="auto"/>
              <w:rPr>
                <w:rFonts w:ascii="Times New Roman" w:eastAsia="Times New Roman" w:hAnsi="Times New Roman"/>
                <w:sz w:val="20"/>
                <w:szCs w:val="20"/>
                <w:lang w:eastAsia="zh-CN"/>
              </w:rPr>
            </w:pPr>
          </w:p>
        </w:tc>
        <w:tc>
          <w:tcPr>
            <w:tcW w:w="3217" w:type="dxa"/>
            <w:tcBorders>
              <w:top w:val="nil"/>
              <w:left w:val="nil"/>
              <w:bottom w:val="nil"/>
              <w:right w:val="nil"/>
            </w:tcBorders>
            <w:shd w:val="clear" w:color="auto" w:fill="auto"/>
            <w:noWrap/>
            <w:vAlign w:val="bottom"/>
            <w:hideMark/>
          </w:tcPr>
          <w:p w14:paraId="32958E52" w14:textId="77777777" w:rsidR="00555723" w:rsidRPr="00555723" w:rsidRDefault="00555723" w:rsidP="00555723">
            <w:pPr>
              <w:spacing w:after="0" w:line="240" w:lineRule="auto"/>
              <w:rPr>
                <w:rFonts w:eastAsia="Times New Roman"/>
                <w:color w:val="000000"/>
                <w:lang w:eastAsia="zh-CN"/>
              </w:rPr>
            </w:pPr>
            <w:r w:rsidRPr="00555723">
              <w:rPr>
                <w:rFonts w:eastAsia="Times New Roman"/>
                <w:color w:val="000000"/>
                <w:lang w:eastAsia="zh-CN"/>
              </w:rPr>
              <w:t>ANO</w:t>
            </w:r>
          </w:p>
        </w:tc>
      </w:tr>
    </w:tbl>
    <w:p w14:paraId="27970A4E" w14:textId="77777777" w:rsidR="00555723" w:rsidRPr="005D272F" w:rsidRDefault="0055572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sectPr w:rsidR="00555723" w:rsidRPr="005D272F" w:rsidSect="00D071E8">
      <w:footerReference w:type="default" r:id="rId16"/>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136A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99F82" w14:textId="77777777" w:rsidR="00992836" w:rsidRDefault="00992836" w:rsidP="00FF18EB">
      <w:pPr>
        <w:spacing w:after="0" w:line="240" w:lineRule="auto"/>
      </w:pPr>
      <w:r>
        <w:separator/>
      </w:r>
    </w:p>
  </w:endnote>
  <w:endnote w:type="continuationSeparator" w:id="0">
    <w:p w14:paraId="6C76F915" w14:textId="77777777" w:rsidR="00992836" w:rsidRDefault="0099283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DD3C34">
      <w:rPr>
        <w:rFonts w:ascii="Arial" w:hAnsi="Arial" w:cs="Arial"/>
        <w:b/>
        <w:bCs/>
        <w:noProof/>
        <w:sz w:val="20"/>
        <w:szCs w:val="20"/>
      </w:rPr>
      <w:t>11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DD3C34">
      <w:rPr>
        <w:rFonts w:ascii="Arial" w:hAnsi="Arial" w:cs="Arial"/>
        <w:b/>
        <w:bCs/>
        <w:noProof/>
        <w:sz w:val="20"/>
        <w:szCs w:val="20"/>
      </w:rPr>
      <w:t>11</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36A5" w14:textId="77777777" w:rsidR="00992836" w:rsidRDefault="00992836" w:rsidP="00FF18EB">
      <w:pPr>
        <w:spacing w:after="0" w:line="240" w:lineRule="auto"/>
      </w:pPr>
      <w:r>
        <w:separator/>
      </w:r>
    </w:p>
  </w:footnote>
  <w:footnote w:type="continuationSeparator" w:id="0">
    <w:p w14:paraId="5EF711B1" w14:textId="77777777" w:rsidR="00992836" w:rsidRDefault="0099283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70A37"/>
    <w:rsid w:val="000746D0"/>
    <w:rsid w:val="00082797"/>
    <w:rsid w:val="00082B4B"/>
    <w:rsid w:val="00085714"/>
    <w:rsid w:val="00085E6F"/>
    <w:rsid w:val="00095F81"/>
    <w:rsid w:val="000B1AE0"/>
    <w:rsid w:val="000B3DB4"/>
    <w:rsid w:val="000B5BF7"/>
    <w:rsid w:val="000B5E9D"/>
    <w:rsid w:val="000C21E4"/>
    <w:rsid w:val="000C5A3D"/>
    <w:rsid w:val="000C69B9"/>
    <w:rsid w:val="000C793B"/>
    <w:rsid w:val="000D0498"/>
    <w:rsid w:val="000F4C59"/>
    <w:rsid w:val="00103819"/>
    <w:rsid w:val="00113B40"/>
    <w:rsid w:val="001254C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373A7"/>
    <w:rsid w:val="00243FE4"/>
    <w:rsid w:val="00250E90"/>
    <w:rsid w:val="00250F85"/>
    <w:rsid w:val="0025616B"/>
    <w:rsid w:val="002575A6"/>
    <w:rsid w:val="002812F7"/>
    <w:rsid w:val="002834BC"/>
    <w:rsid w:val="00283E98"/>
    <w:rsid w:val="002943FF"/>
    <w:rsid w:val="0029524D"/>
    <w:rsid w:val="00296488"/>
    <w:rsid w:val="00297406"/>
    <w:rsid w:val="00297EE2"/>
    <w:rsid w:val="002A29DA"/>
    <w:rsid w:val="002C7AE0"/>
    <w:rsid w:val="002E1388"/>
    <w:rsid w:val="002E3B0B"/>
    <w:rsid w:val="002E48E0"/>
    <w:rsid w:val="002F4EDA"/>
    <w:rsid w:val="003073CD"/>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23D7"/>
    <w:rsid w:val="003E071E"/>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55723"/>
    <w:rsid w:val="00560C16"/>
    <w:rsid w:val="00571D58"/>
    <w:rsid w:val="0058691F"/>
    <w:rsid w:val="00586BB3"/>
    <w:rsid w:val="005A31F8"/>
    <w:rsid w:val="005A3B45"/>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6B08"/>
    <w:rsid w:val="0067085F"/>
    <w:rsid w:val="00672FA9"/>
    <w:rsid w:val="00673503"/>
    <w:rsid w:val="0067386C"/>
    <w:rsid w:val="006754BE"/>
    <w:rsid w:val="006768E4"/>
    <w:rsid w:val="00677234"/>
    <w:rsid w:val="00690BB7"/>
    <w:rsid w:val="0069434E"/>
    <w:rsid w:val="006A6647"/>
    <w:rsid w:val="006B095E"/>
    <w:rsid w:val="006B51D8"/>
    <w:rsid w:val="006C3751"/>
    <w:rsid w:val="006C589F"/>
    <w:rsid w:val="006D0F33"/>
    <w:rsid w:val="006D4738"/>
    <w:rsid w:val="006E2FF9"/>
    <w:rsid w:val="006E4EF6"/>
    <w:rsid w:val="006E54D0"/>
    <w:rsid w:val="006E7930"/>
    <w:rsid w:val="00701F66"/>
    <w:rsid w:val="00706012"/>
    <w:rsid w:val="0071478F"/>
    <w:rsid w:val="007157D9"/>
    <w:rsid w:val="00735D41"/>
    <w:rsid w:val="0073763C"/>
    <w:rsid w:val="00743435"/>
    <w:rsid w:val="00744E5D"/>
    <w:rsid w:val="0075205D"/>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21D5C"/>
    <w:rsid w:val="008267CA"/>
    <w:rsid w:val="008338EF"/>
    <w:rsid w:val="00842E4D"/>
    <w:rsid w:val="0085307C"/>
    <w:rsid w:val="008645D8"/>
    <w:rsid w:val="00865A8C"/>
    <w:rsid w:val="00871625"/>
    <w:rsid w:val="008877B1"/>
    <w:rsid w:val="008903ED"/>
    <w:rsid w:val="008910D9"/>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7FF"/>
    <w:rsid w:val="00957978"/>
    <w:rsid w:val="009606A3"/>
    <w:rsid w:val="00961803"/>
    <w:rsid w:val="009664E0"/>
    <w:rsid w:val="00971663"/>
    <w:rsid w:val="0097244D"/>
    <w:rsid w:val="00973DFD"/>
    <w:rsid w:val="009906B4"/>
    <w:rsid w:val="00992836"/>
    <w:rsid w:val="009A3D16"/>
    <w:rsid w:val="009A4F9F"/>
    <w:rsid w:val="009B2645"/>
    <w:rsid w:val="009B2B19"/>
    <w:rsid w:val="009B48A9"/>
    <w:rsid w:val="009B729A"/>
    <w:rsid w:val="009C2784"/>
    <w:rsid w:val="009C7D00"/>
    <w:rsid w:val="009D3B32"/>
    <w:rsid w:val="009F3BF8"/>
    <w:rsid w:val="009F3C21"/>
    <w:rsid w:val="009F6381"/>
    <w:rsid w:val="00A03BF1"/>
    <w:rsid w:val="00A131FD"/>
    <w:rsid w:val="00A146F1"/>
    <w:rsid w:val="00A17F49"/>
    <w:rsid w:val="00A24A8D"/>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813B7"/>
    <w:rsid w:val="00D818EC"/>
    <w:rsid w:val="00D82704"/>
    <w:rsid w:val="00D86891"/>
    <w:rsid w:val="00D927B5"/>
    <w:rsid w:val="00D93D0B"/>
    <w:rsid w:val="00DA1353"/>
    <w:rsid w:val="00DA5A63"/>
    <w:rsid w:val="00DA7CB9"/>
    <w:rsid w:val="00DD3C34"/>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00A9"/>
    <w:rsid w:val="00E9244D"/>
    <w:rsid w:val="00E928B3"/>
    <w:rsid w:val="00EA0F46"/>
    <w:rsid w:val="00EB6947"/>
    <w:rsid w:val="00EB7849"/>
    <w:rsid w:val="00ED3A3E"/>
    <w:rsid w:val="00EE477D"/>
    <w:rsid w:val="00EF46EE"/>
    <w:rsid w:val="00F01FFB"/>
    <w:rsid w:val="00F06B76"/>
    <w:rsid w:val="00F1590C"/>
    <w:rsid w:val="00F213A4"/>
    <w:rsid w:val="00F24FF5"/>
    <w:rsid w:val="00F25BC8"/>
    <w:rsid w:val="00F45113"/>
    <w:rsid w:val="00F5269B"/>
    <w:rsid w:val="00F7334F"/>
    <w:rsid w:val="00F74782"/>
    <w:rsid w:val="00F86F9D"/>
    <w:rsid w:val="00F91A23"/>
    <w:rsid w:val="00F958D2"/>
    <w:rsid w:val="00FB0040"/>
    <w:rsid w:val="00FB373A"/>
    <w:rsid w:val="00FB43BE"/>
    <w:rsid w:val="00FC4F94"/>
    <w:rsid w:val="00FC6465"/>
    <w:rsid w:val="00FC6ECA"/>
    <w:rsid w:val="00FD6894"/>
    <w:rsid w:val="00FE001D"/>
    <w:rsid w:val="00FE30E2"/>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083540">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2DWAXVAW3MHF-1309-23</_dlc_DocId>
    <_dlc_DocIdUrl xmlns="a7e37686-00e6-405d-9032-d05dd3ba55a9">
      <Url>http://vis/c012/WebVZ/_layouts/15/DocIdRedir.aspx?ID=2DWAXVAW3MHF-1309-23</Url>
      <Description>2DWAXVAW3MHF-1309-23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19AD99CC86924DB9D35CA83BB838FA" ma:contentTypeVersion="0" ma:contentTypeDescription="Vytvoří nový dokument" ma:contentTypeScope="" ma:versionID="0b39050929df5cbf0d1ad970e708e517">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3.xml><?xml version="1.0" encoding="utf-8"?>
<ds:datastoreItem xmlns:ds="http://schemas.openxmlformats.org/officeDocument/2006/customXml" ds:itemID="{75193648-9B83-4D60-8C33-CE2CC3A8917C}">
  <ds:schemaRefs>
    <ds:schemaRef ds:uri="a7e37686-00e6-405d-9032-d05dd3ba55a9"/>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65C96A6-E9B8-4AD8-902E-CB2144B9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2B9821-7BE3-4B2B-B51F-492BCA77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2897</Words>
  <Characters>17095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4</cp:revision>
  <cp:lastPrinted>2018-02-09T08:03:00Z</cp:lastPrinted>
  <dcterms:created xsi:type="dcterms:W3CDTF">2018-02-19T07:33:00Z</dcterms:created>
  <dcterms:modified xsi:type="dcterms:W3CDTF">2018-02-19T07:36:00Z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0x0101009B19AD99CC86924DB9D35CA83BB838FA</vt:lpwstr>
  </property>
  <property fmtid="{D5CDD505-2E9C-101B-9397-08002B2CF9AE}" pid="3" name="_dlc_DocIdItemGuid">
    <vt:lpwstr>fe95bf89-a4c2-4778-b51d-7f30718c08ee</vt:lpwstr>
  </property>
</Properties>
</file>