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70A" w:rsidRDefault="00A471D7">
      <w:pPr>
        <w:pStyle w:val="Zkladntext1"/>
        <w:shd w:val="clear" w:color="auto" w:fill="auto"/>
        <w:spacing w:before="240" w:after="560" w:line="240" w:lineRule="auto"/>
        <w:ind w:left="6500"/>
        <w:jc w:val="left"/>
      </w:pPr>
      <w:proofErr w:type="gramStart"/>
      <w:r>
        <w:t>Č.j.</w:t>
      </w:r>
      <w:proofErr w:type="gramEnd"/>
      <w:r>
        <w:t xml:space="preserve"> NG/52/2018</w:t>
      </w:r>
    </w:p>
    <w:p w:rsidR="00B5170A" w:rsidRDefault="00A471D7">
      <w:pPr>
        <w:pStyle w:val="Nadpis10"/>
        <w:keepNext/>
        <w:keepLines/>
        <w:shd w:val="clear" w:color="auto" w:fill="auto"/>
      </w:pPr>
      <w:bookmarkStart w:id="0" w:name="bookmark0"/>
      <w:r>
        <w:t>Smlouva o vytvoření díla a poskytnutí licence k dílu</w:t>
      </w:r>
      <w:bookmarkEnd w:id="0"/>
    </w:p>
    <w:p w:rsidR="00B5170A" w:rsidRDefault="00A471D7">
      <w:pPr>
        <w:pStyle w:val="Nadpis20"/>
        <w:keepNext/>
        <w:keepLines/>
        <w:shd w:val="clear" w:color="auto" w:fill="auto"/>
        <w:ind w:left="720" w:hanging="720"/>
        <w:jc w:val="both"/>
      </w:pPr>
      <w:bookmarkStart w:id="1" w:name="bookmark1"/>
      <w:r>
        <w:t>Smluvní strany:</w:t>
      </w:r>
      <w:bookmarkEnd w:id="1"/>
    </w:p>
    <w:p w:rsidR="00B5170A" w:rsidRDefault="00A471D7">
      <w:pPr>
        <w:pStyle w:val="Nadpis20"/>
        <w:keepNext/>
        <w:keepLines/>
        <w:shd w:val="clear" w:color="auto" w:fill="auto"/>
        <w:ind w:left="720" w:hanging="720"/>
        <w:jc w:val="both"/>
      </w:pPr>
      <w:bookmarkStart w:id="2" w:name="bookmark2"/>
      <w:r>
        <w:t>Národní galerie v Praze</w:t>
      </w:r>
      <w:bookmarkEnd w:id="2"/>
    </w:p>
    <w:p w:rsidR="00B5170A" w:rsidRDefault="00A471D7">
      <w:pPr>
        <w:pStyle w:val="Zkladntext1"/>
        <w:shd w:val="clear" w:color="auto" w:fill="auto"/>
        <w:tabs>
          <w:tab w:val="left" w:pos="1407"/>
        </w:tabs>
        <w:spacing w:after="0" w:line="240" w:lineRule="auto"/>
        <w:ind w:left="720" w:hanging="720"/>
      </w:pPr>
      <w:r>
        <w:t>sídlo:</w:t>
      </w:r>
      <w:r>
        <w:tab/>
      </w:r>
      <w:r w:rsidR="005450DF">
        <w:tab/>
      </w:r>
      <w:r>
        <w:t>Staroměstské nám. 12, 110 15 Praha 1</w:t>
      </w:r>
    </w:p>
    <w:p w:rsidR="00B5170A" w:rsidRDefault="00A471D7">
      <w:pPr>
        <w:pStyle w:val="Zkladntext1"/>
        <w:shd w:val="clear" w:color="auto" w:fill="auto"/>
        <w:tabs>
          <w:tab w:val="left" w:pos="1407"/>
        </w:tabs>
        <w:spacing w:after="0" w:line="240" w:lineRule="auto"/>
        <w:ind w:left="720" w:hanging="720"/>
      </w:pPr>
      <w:r>
        <w:t>IČ:</w:t>
      </w:r>
      <w:r>
        <w:tab/>
      </w:r>
      <w:r w:rsidR="005450DF">
        <w:tab/>
      </w:r>
      <w:r>
        <w:t>00023281</w:t>
      </w:r>
    </w:p>
    <w:p w:rsidR="00B5170A" w:rsidRDefault="00A471D7">
      <w:pPr>
        <w:pStyle w:val="Zkladntext1"/>
        <w:shd w:val="clear" w:color="auto" w:fill="auto"/>
        <w:tabs>
          <w:tab w:val="left" w:pos="1407"/>
        </w:tabs>
        <w:spacing w:after="0" w:line="240" w:lineRule="auto"/>
        <w:ind w:left="720" w:hanging="720"/>
      </w:pPr>
      <w:r>
        <w:t>DIČ:</w:t>
      </w:r>
      <w:r>
        <w:tab/>
      </w:r>
      <w:r w:rsidR="005450DF">
        <w:tab/>
      </w:r>
      <w:r>
        <w:t>CZ00023281</w:t>
      </w:r>
    </w:p>
    <w:p w:rsidR="00B5170A" w:rsidRDefault="00A471D7">
      <w:pPr>
        <w:pStyle w:val="Zkladntext1"/>
        <w:shd w:val="clear" w:color="auto" w:fill="auto"/>
        <w:tabs>
          <w:tab w:val="left" w:pos="1407"/>
        </w:tabs>
        <w:spacing w:after="0" w:line="240" w:lineRule="auto"/>
        <w:ind w:left="720" w:hanging="720"/>
      </w:pPr>
      <w:r>
        <w:t>zastoupena:</w:t>
      </w:r>
      <w:r>
        <w:tab/>
        <w:t>Veronikou Wolf,</w:t>
      </w:r>
    </w:p>
    <w:p w:rsidR="00B5170A" w:rsidRDefault="00A471D7">
      <w:pPr>
        <w:pStyle w:val="Zkladntext1"/>
        <w:shd w:val="clear" w:color="auto" w:fill="auto"/>
        <w:spacing w:after="0" w:line="240" w:lineRule="auto"/>
        <w:ind w:left="1440"/>
        <w:jc w:val="left"/>
      </w:pPr>
      <w:r>
        <w:t>ředitelka Sekce prezentace, marketingu a komunikace</w:t>
      </w:r>
    </w:p>
    <w:p w:rsidR="00B5170A" w:rsidRDefault="00A471D7">
      <w:pPr>
        <w:pStyle w:val="Zkladntext1"/>
        <w:shd w:val="clear" w:color="auto" w:fill="auto"/>
        <w:tabs>
          <w:tab w:val="left" w:pos="2167"/>
        </w:tabs>
        <w:spacing w:after="0" w:line="240" w:lineRule="auto"/>
        <w:ind w:left="720" w:hanging="720"/>
      </w:pPr>
      <w:r>
        <w:t>bankovní spojení:</w:t>
      </w:r>
      <w:r>
        <w:tab/>
      </w:r>
      <w:r w:rsidR="00BD540D">
        <w:t>XXXXXXXXXXXX</w:t>
      </w:r>
    </w:p>
    <w:p w:rsidR="00B5170A" w:rsidRDefault="00BD540D">
      <w:pPr>
        <w:pStyle w:val="Zkladntext1"/>
        <w:shd w:val="clear" w:color="auto" w:fill="auto"/>
        <w:tabs>
          <w:tab w:val="left" w:pos="1407"/>
        </w:tabs>
        <w:spacing w:after="300" w:line="240" w:lineRule="auto"/>
        <w:ind w:left="720" w:hanging="720"/>
      </w:pPr>
      <w:proofErr w:type="spellStart"/>
      <w:proofErr w:type="gramStart"/>
      <w:r>
        <w:t>č.účtu</w:t>
      </w:r>
      <w:proofErr w:type="spellEnd"/>
      <w:proofErr w:type="gramEnd"/>
      <w:r>
        <w:t>:</w:t>
      </w:r>
      <w:r>
        <w:tab/>
      </w:r>
      <w:r w:rsidR="005450DF">
        <w:tab/>
      </w:r>
      <w:r>
        <w:t>XXXXXXXXXXXXXXXX</w:t>
      </w:r>
    </w:p>
    <w:p w:rsidR="00B5170A" w:rsidRDefault="00A471D7">
      <w:pPr>
        <w:pStyle w:val="Zkladntext1"/>
        <w:shd w:val="clear" w:color="auto" w:fill="auto"/>
        <w:spacing w:after="300" w:line="240" w:lineRule="auto"/>
        <w:ind w:left="720" w:hanging="720"/>
      </w:pPr>
      <w:r>
        <w:t>(dále jen „Objednatel“)</w:t>
      </w:r>
    </w:p>
    <w:p w:rsidR="00B5170A" w:rsidRDefault="00A471D7">
      <w:pPr>
        <w:pStyle w:val="Zkladntext1"/>
        <w:shd w:val="clear" w:color="auto" w:fill="auto"/>
        <w:spacing w:line="240" w:lineRule="auto"/>
        <w:ind w:left="720" w:hanging="720"/>
      </w:pPr>
      <w:r>
        <w:t>a</w:t>
      </w:r>
    </w:p>
    <w:p w:rsidR="00B5170A" w:rsidRDefault="00A471D7">
      <w:pPr>
        <w:pStyle w:val="Nadpis20"/>
        <w:keepNext/>
        <w:keepLines/>
        <w:shd w:val="clear" w:color="auto" w:fill="auto"/>
        <w:spacing w:after="0"/>
        <w:ind w:left="720" w:hanging="720"/>
        <w:jc w:val="both"/>
      </w:pPr>
      <w:bookmarkStart w:id="3" w:name="bookmark3"/>
      <w:proofErr w:type="spellStart"/>
      <w:r>
        <w:t>MgA</w:t>
      </w:r>
      <w:proofErr w:type="spellEnd"/>
      <w:r>
        <w:t>. Adéla Svobodová</w:t>
      </w:r>
      <w:bookmarkEnd w:id="3"/>
    </w:p>
    <w:p w:rsidR="00B5170A" w:rsidRDefault="00A471D7">
      <w:pPr>
        <w:pStyle w:val="Zkladntext1"/>
        <w:shd w:val="clear" w:color="auto" w:fill="auto"/>
        <w:spacing w:after="0" w:line="240" w:lineRule="auto"/>
        <w:ind w:left="720" w:hanging="720"/>
      </w:pPr>
      <w:r>
        <w:t>korespondenční adresa: Ořechová 939/13, 182 00, Praha 8 - Kobylisy</w:t>
      </w:r>
    </w:p>
    <w:p w:rsidR="00B5170A" w:rsidRDefault="00A471D7">
      <w:pPr>
        <w:pStyle w:val="Zkladntext1"/>
        <w:shd w:val="clear" w:color="auto" w:fill="auto"/>
        <w:spacing w:after="0" w:line="240" w:lineRule="auto"/>
        <w:ind w:left="720" w:hanging="720"/>
      </w:pPr>
      <w:r>
        <w:t>IČ: 677 59 998</w:t>
      </w:r>
    </w:p>
    <w:p w:rsidR="00B5170A" w:rsidRDefault="00A471D7">
      <w:pPr>
        <w:pStyle w:val="Zkladntext1"/>
        <w:shd w:val="clear" w:color="auto" w:fill="auto"/>
        <w:spacing w:after="0" w:line="240" w:lineRule="auto"/>
        <w:ind w:left="720" w:hanging="720"/>
      </w:pPr>
      <w:r>
        <w:t>nejsem plátce DPH</w:t>
      </w:r>
    </w:p>
    <w:p w:rsidR="00B5170A" w:rsidRDefault="00A471D7">
      <w:pPr>
        <w:pStyle w:val="Zkladntext1"/>
        <w:shd w:val="clear" w:color="auto" w:fill="auto"/>
        <w:spacing w:after="0" w:line="240" w:lineRule="auto"/>
        <w:ind w:left="720" w:hanging="720"/>
      </w:pPr>
      <w:r>
        <w:t xml:space="preserve">Zastoupen: </w:t>
      </w:r>
      <w:proofErr w:type="spellStart"/>
      <w:r>
        <w:t>MgA</w:t>
      </w:r>
      <w:proofErr w:type="spellEnd"/>
      <w:r>
        <w:t>. Adéla Svobodová</w:t>
      </w:r>
    </w:p>
    <w:p w:rsidR="00B5170A" w:rsidRDefault="00736E1F">
      <w:pPr>
        <w:pStyle w:val="Zkladntext1"/>
        <w:shd w:val="clear" w:color="auto" w:fill="auto"/>
        <w:spacing w:after="0" w:line="240" w:lineRule="auto"/>
        <w:ind w:left="720" w:hanging="720"/>
      </w:pPr>
      <w:r>
        <w:t>bankovní spojení: XXXXXXXXXXXXXX</w:t>
      </w:r>
    </w:p>
    <w:p w:rsidR="00B5170A" w:rsidRDefault="00736E1F">
      <w:pPr>
        <w:pStyle w:val="Zkladntext1"/>
        <w:shd w:val="clear" w:color="auto" w:fill="auto"/>
        <w:spacing w:after="300" w:line="240" w:lineRule="auto"/>
        <w:ind w:left="720" w:hanging="720"/>
      </w:pPr>
      <w:r>
        <w:t>číslo účtu: XXXXXXXXXXXXX</w:t>
      </w:r>
    </w:p>
    <w:p w:rsidR="00B5170A" w:rsidRDefault="00A471D7">
      <w:pPr>
        <w:pStyle w:val="Zkladntext1"/>
        <w:shd w:val="clear" w:color="auto" w:fill="auto"/>
        <w:spacing w:after="560" w:line="240" w:lineRule="auto"/>
        <w:ind w:left="720" w:hanging="720"/>
      </w:pPr>
      <w:r>
        <w:t>(dále jen „Zhotovitel“)</w:t>
      </w:r>
    </w:p>
    <w:p w:rsidR="00B5170A" w:rsidRDefault="00A471D7">
      <w:pPr>
        <w:pStyle w:val="Zkladntext1"/>
        <w:shd w:val="clear" w:color="auto" w:fill="auto"/>
        <w:spacing w:after="820" w:line="240" w:lineRule="auto"/>
        <w:ind w:left="3420" w:firstLine="20"/>
        <w:jc w:val="left"/>
      </w:pPr>
      <w:r>
        <w:t>uzavírají tuto smlouvu</w:t>
      </w:r>
    </w:p>
    <w:p w:rsidR="00B5170A" w:rsidRDefault="00A471D7">
      <w:pPr>
        <w:pStyle w:val="Nadpis20"/>
        <w:keepNext/>
        <w:keepLines/>
        <w:numPr>
          <w:ilvl w:val="0"/>
          <w:numId w:val="1"/>
        </w:numPr>
        <w:shd w:val="clear" w:color="auto" w:fill="auto"/>
        <w:tabs>
          <w:tab w:val="left" w:pos="3793"/>
        </w:tabs>
        <w:ind w:left="3420" w:firstLine="20"/>
      </w:pPr>
      <w:bookmarkStart w:id="4" w:name="bookmark4"/>
      <w:r>
        <w:t>Úvodní ustanovení</w:t>
      </w:r>
      <w:bookmarkEnd w:id="4"/>
    </w:p>
    <w:p w:rsidR="00B5170A" w:rsidRDefault="00A471D7">
      <w:pPr>
        <w:pStyle w:val="Zkladntext1"/>
        <w:numPr>
          <w:ilvl w:val="1"/>
          <w:numId w:val="1"/>
        </w:numPr>
        <w:shd w:val="clear" w:color="auto" w:fill="auto"/>
        <w:tabs>
          <w:tab w:val="left" w:pos="700"/>
        </w:tabs>
        <w:spacing w:after="260"/>
        <w:ind w:left="720" w:hanging="720"/>
      </w:pPr>
      <w:r>
        <w:t>Zhotovitel vykonává činnost grafika na základě živnostenského oprávnění.</w:t>
      </w:r>
    </w:p>
    <w:p w:rsidR="00B5170A" w:rsidRDefault="00A471D7">
      <w:pPr>
        <w:pStyle w:val="Zkladntext1"/>
        <w:numPr>
          <w:ilvl w:val="1"/>
          <w:numId w:val="1"/>
        </w:numPr>
        <w:shd w:val="clear" w:color="auto" w:fill="auto"/>
        <w:tabs>
          <w:tab w:val="left" w:pos="700"/>
        </w:tabs>
        <w:spacing w:after="140"/>
        <w:ind w:left="720" w:hanging="720"/>
      </w:pPr>
      <w:r>
        <w:t>Objednatel je státní příspěvkovou organizací, založenou zákonem č. 148/1949 Sb</w:t>
      </w:r>
      <w:r w:rsidR="005450DF">
        <w:t>.,</w:t>
      </w:r>
      <w:r>
        <w:t xml:space="preserve"> která je dle svého statutu pořadatelem výstavy „Maria </w:t>
      </w:r>
      <w:proofErr w:type="spellStart"/>
      <w:r>
        <w:t>Lassnig</w:t>
      </w:r>
      <w:proofErr w:type="spellEnd"/>
      <w:r>
        <w:t>“, která se uskuteční od 15. 2. 2018 do 17. 6. 2018 ve Veletržním paláci v Praze (dále též jen „výstava“).</w:t>
      </w:r>
    </w:p>
    <w:p w:rsidR="005450DF" w:rsidRDefault="005450DF" w:rsidP="005450DF">
      <w:pPr>
        <w:pStyle w:val="Zkladntext1"/>
        <w:shd w:val="clear" w:color="auto" w:fill="auto"/>
        <w:tabs>
          <w:tab w:val="left" w:pos="700"/>
        </w:tabs>
        <w:spacing w:after="140"/>
      </w:pPr>
    </w:p>
    <w:p w:rsidR="005450DF" w:rsidRDefault="005450DF" w:rsidP="005450DF">
      <w:pPr>
        <w:pStyle w:val="Zkladntext1"/>
        <w:shd w:val="clear" w:color="auto" w:fill="auto"/>
        <w:tabs>
          <w:tab w:val="left" w:pos="700"/>
        </w:tabs>
        <w:spacing w:after="140"/>
      </w:pPr>
    </w:p>
    <w:p w:rsidR="005450DF" w:rsidRDefault="005450DF" w:rsidP="005450DF">
      <w:pPr>
        <w:pStyle w:val="Zkladntext1"/>
        <w:shd w:val="clear" w:color="auto" w:fill="auto"/>
        <w:tabs>
          <w:tab w:val="left" w:pos="700"/>
        </w:tabs>
        <w:spacing w:after="140"/>
      </w:pPr>
    </w:p>
    <w:p w:rsidR="005450DF" w:rsidRDefault="005450DF" w:rsidP="005450DF">
      <w:pPr>
        <w:pStyle w:val="Zkladntext1"/>
        <w:shd w:val="clear" w:color="auto" w:fill="auto"/>
        <w:tabs>
          <w:tab w:val="left" w:pos="700"/>
        </w:tabs>
        <w:spacing w:after="140"/>
      </w:pPr>
    </w:p>
    <w:p w:rsidR="005450DF" w:rsidRDefault="005450DF" w:rsidP="005450DF">
      <w:pPr>
        <w:pStyle w:val="Zkladntext1"/>
        <w:shd w:val="clear" w:color="auto" w:fill="auto"/>
        <w:tabs>
          <w:tab w:val="left" w:pos="700"/>
        </w:tabs>
        <w:spacing w:after="140"/>
      </w:pPr>
    </w:p>
    <w:p w:rsidR="00B5170A" w:rsidRDefault="00A471D7">
      <w:pPr>
        <w:pStyle w:val="Nadpis20"/>
        <w:keepNext/>
        <w:keepLines/>
        <w:numPr>
          <w:ilvl w:val="0"/>
          <w:numId w:val="1"/>
        </w:numPr>
        <w:shd w:val="clear" w:color="auto" w:fill="auto"/>
        <w:tabs>
          <w:tab w:val="left" w:pos="3882"/>
        </w:tabs>
        <w:ind w:left="3480"/>
      </w:pPr>
      <w:bookmarkStart w:id="5" w:name="bookmark5"/>
      <w:r>
        <w:t>Předmět smlouvy</w:t>
      </w:r>
      <w:bookmarkEnd w:id="5"/>
    </w:p>
    <w:p w:rsidR="00B5170A" w:rsidRDefault="00A471D7">
      <w:pPr>
        <w:pStyle w:val="Zkladntext1"/>
        <w:numPr>
          <w:ilvl w:val="1"/>
          <w:numId w:val="1"/>
        </w:numPr>
        <w:shd w:val="clear" w:color="auto" w:fill="auto"/>
        <w:tabs>
          <w:tab w:val="left" w:pos="719"/>
        </w:tabs>
        <w:ind w:left="700" w:hanging="700"/>
      </w:pPr>
      <w:r>
        <w:t xml:space="preserve">Předmětem této smlouvy je závazek Zhotovitele vytvořit pro Objednatele v souladu s jeho požadavky na vlastní náklady a nebezpečí dílo </w:t>
      </w:r>
      <w:r>
        <w:rPr>
          <w:b/>
          <w:bCs/>
          <w:sz w:val="24"/>
          <w:szCs w:val="24"/>
        </w:rPr>
        <w:t xml:space="preserve">- grafický design výstavy, </w:t>
      </w:r>
      <w:r>
        <w:t>a to v podobě grafického manuálu (dále též jen „Dílo“). Dílo bude zahrnovat především:</w:t>
      </w:r>
    </w:p>
    <w:p w:rsidR="00B5170A" w:rsidRDefault="00A471D7">
      <w:pPr>
        <w:pStyle w:val="Zkladntext1"/>
        <w:shd w:val="clear" w:color="auto" w:fill="auto"/>
        <w:spacing w:after="0"/>
        <w:ind w:left="1080"/>
        <w:jc w:val="left"/>
      </w:pPr>
      <w:r>
        <w:t>výtvarné řešení výstavní grafiky,</w:t>
      </w:r>
    </w:p>
    <w:p w:rsidR="00B5170A" w:rsidRDefault="00A471D7">
      <w:pPr>
        <w:pStyle w:val="Zkladntext1"/>
        <w:shd w:val="clear" w:color="auto" w:fill="auto"/>
        <w:spacing w:after="0"/>
        <w:ind w:left="1080"/>
        <w:jc w:val="left"/>
      </w:pPr>
      <w:r>
        <w:t>výtvarné řešení propagační grafiky a materiálů pro lektorský program,</w:t>
      </w:r>
    </w:p>
    <w:p w:rsidR="00B5170A" w:rsidRDefault="00A471D7">
      <w:pPr>
        <w:pStyle w:val="Zkladntext1"/>
        <w:shd w:val="clear" w:color="auto" w:fill="auto"/>
        <w:spacing w:after="0"/>
        <w:ind w:left="1220" w:hanging="500"/>
        <w:jc w:val="left"/>
      </w:pPr>
      <w:r>
        <w:t>- výtvarné řešení doplňkových propagačních předmětů určených k prodeji a</w:t>
      </w:r>
    </w:p>
    <w:p w:rsidR="00B5170A" w:rsidRDefault="00A471D7">
      <w:pPr>
        <w:pStyle w:val="Zkladntext1"/>
        <w:shd w:val="clear" w:color="auto" w:fill="auto"/>
        <w:ind w:left="1080"/>
        <w:jc w:val="left"/>
      </w:pPr>
      <w:r>
        <w:t>propagaci výstavy</w:t>
      </w:r>
    </w:p>
    <w:p w:rsidR="00B5170A" w:rsidRDefault="00A471D7">
      <w:pPr>
        <w:pStyle w:val="Zkladntext1"/>
        <w:numPr>
          <w:ilvl w:val="1"/>
          <w:numId w:val="1"/>
        </w:numPr>
        <w:shd w:val="clear" w:color="auto" w:fill="auto"/>
        <w:tabs>
          <w:tab w:val="left" w:pos="719"/>
        </w:tabs>
        <w:ind w:left="700" w:hanging="700"/>
      </w:pPr>
      <w:r>
        <w:t>Bližší specifikace Díla, resp. předmětu plnění dle této smlouvy (rozsah grafických prací) a časový harmonogram plnění je obsažena v příloze č. 1 této smlouvě, která tvoří nedílnou součást této smlouvy.</w:t>
      </w:r>
    </w:p>
    <w:p w:rsidR="00B5170A" w:rsidRDefault="00A471D7">
      <w:pPr>
        <w:pStyle w:val="Zkladntext1"/>
        <w:numPr>
          <w:ilvl w:val="1"/>
          <w:numId w:val="1"/>
        </w:numPr>
        <w:shd w:val="clear" w:color="auto" w:fill="auto"/>
        <w:tabs>
          <w:tab w:val="left" w:pos="719"/>
        </w:tabs>
        <w:ind w:left="700" w:hanging="700"/>
      </w:pPr>
      <w:r>
        <w:t>Lokalizace výstavy: Veletržní palác, Dukelských hrdinů 47, Praha 7, 170 00</w:t>
      </w:r>
    </w:p>
    <w:p w:rsidR="00B5170A" w:rsidRDefault="00A471D7">
      <w:pPr>
        <w:pStyle w:val="Zkladntext1"/>
        <w:numPr>
          <w:ilvl w:val="1"/>
          <w:numId w:val="1"/>
        </w:numPr>
        <w:shd w:val="clear" w:color="auto" w:fill="auto"/>
        <w:tabs>
          <w:tab w:val="left" w:pos="719"/>
        </w:tabs>
        <w:spacing w:line="259" w:lineRule="auto"/>
        <w:ind w:left="700" w:hanging="700"/>
      </w:pPr>
      <w:r>
        <w:t>Předmětem této smlouvy je rovněž poskytnutí výhradního oprávnění Zhotovitelem Objednateli k výkonu práva Dílo užít, a to v rozsahu a za podmínek dle čl. 8 této smlouvy (dále též jen „licence“).</w:t>
      </w:r>
    </w:p>
    <w:p w:rsidR="00B5170A" w:rsidRDefault="00A471D7">
      <w:pPr>
        <w:pStyle w:val="Zkladntext1"/>
        <w:numPr>
          <w:ilvl w:val="1"/>
          <w:numId w:val="1"/>
        </w:numPr>
        <w:shd w:val="clear" w:color="auto" w:fill="auto"/>
        <w:tabs>
          <w:tab w:val="left" w:pos="719"/>
        </w:tabs>
        <w:spacing w:after="540" w:line="259" w:lineRule="auto"/>
        <w:ind w:left="700" w:hanging="700"/>
      </w:pPr>
      <w:r>
        <w:t>Objednatel se zavazuje Dílo převzít a uhradit Zhotoviteli za Dílo dle této smlouvy sjednanou cenu.</w:t>
      </w:r>
    </w:p>
    <w:p w:rsidR="00B5170A" w:rsidRDefault="00A471D7">
      <w:pPr>
        <w:pStyle w:val="Nadpis20"/>
        <w:keepNext/>
        <w:keepLines/>
        <w:numPr>
          <w:ilvl w:val="0"/>
          <w:numId w:val="1"/>
        </w:numPr>
        <w:shd w:val="clear" w:color="auto" w:fill="auto"/>
        <w:tabs>
          <w:tab w:val="left" w:pos="3887"/>
        </w:tabs>
        <w:ind w:left="3560"/>
      </w:pPr>
      <w:bookmarkStart w:id="6" w:name="bookmark6"/>
      <w:r>
        <w:t>Termíny plnění</w:t>
      </w:r>
      <w:bookmarkEnd w:id="6"/>
    </w:p>
    <w:p w:rsidR="00B5170A" w:rsidRDefault="00A471D7">
      <w:pPr>
        <w:pStyle w:val="Zkladntext1"/>
        <w:numPr>
          <w:ilvl w:val="1"/>
          <w:numId w:val="1"/>
        </w:numPr>
        <w:shd w:val="clear" w:color="auto" w:fill="auto"/>
        <w:tabs>
          <w:tab w:val="left" w:pos="719"/>
        </w:tabs>
        <w:spacing w:line="259" w:lineRule="auto"/>
        <w:ind w:left="700" w:hanging="700"/>
      </w:pPr>
      <w:r>
        <w:t>Zhotovitel se podpisem této smlouvy zavazuje k plnění dle této smlouvy v následujících termínech</w:t>
      </w:r>
    </w:p>
    <w:p w:rsidR="00B5170A" w:rsidRDefault="00A471D7">
      <w:pPr>
        <w:pStyle w:val="Zkladntext1"/>
        <w:numPr>
          <w:ilvl w:val="2"/>
          <w:numId w:val="1"/>
        </w:numPr>
        <w:shd w:val="clear" w:color="auto" w:fill="auto"/>
        <w:tabs>
          <w:tab w:val="left" w:pos="1436"/>
        </w:tabs>
        <w:spacing w:after="820" w:line="264" w:lineRule="auto"/>
        <w:ind w:left="1220" w:hanging="500"/>
        <w:jc w:val="left"/>
      </w:pPr>
      <w:r>
        <w:t>Vypracovat a řádně předat Dílo nejpozději do 10. 2. 2018, a to v dílčích termínech plnění dle harmonogramu, který tvoří přílohu č. 1 této smlouvy.</w:t>
      </w:r>
    </w:p>
    <w:p w:rsidR="00B5170A" w:rsidRDefault="00A471D7">
      <w:pPr>
        <w:pStyle w:val="Zkladntext1"/>
        <w:numPr>
          <w:ilvl w:val="1"/>
          <w:numId w:val="1"/>
        </w:numPr>
        <w:shd w:val="clear" w:color="auto" w:fill="auto"/>
        <w:tabs>
          <w:tab w:val="left" w:pos="719"/>
        </w:tabs>
        <w:spacing w:after="360" w:line="259" w:lineRule="auto"/>
        <w:ind w:left="700" w:hanging="700"/>
      </w:pPr>
      <w: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Uplatnění ani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rsidR="00B5170A" w:rsidRDefault="00B5170A">
      <w:pPr>
        <w:pStyle w:val="Zkladntext1"/>
        <w:shd w:val="clear" w:color="auto" w:fill="auto"/>
        <w:spacing w:after="0" w:line="240" w:lineRule="auto"/>
        <w:ind w:left="880"/>
        <w:jc w:val="left"/>
      </w:pPr>
    </w:p>
    <w:p w:rsidR="00B5170A" w:rsidRDefault="00A471D7">
      <w:pPr>
        <w:pStyle w:val="Nadpis20"/>
        <w:keepNext/>
        <w:keepLines/>
        <w:numPr>
          <w:ilvl w:val="0"/>
          <w:numId w:val="1"/>
        </w:numPr>
        <w:shd w:val="clear" w:color="auto" w:fill="auto"/>
        <w:tabs>
          <w:tab w:val="left" w:pos="3544"/>
        </w:tabs>
        <w:spacing w:line="180" w:lineRule="auto"/>
        <w:ind w:left="3180"/>
      </w:pPr>
      <w:bookmarkStart w:id="7" w:name="bookmark7"/>
      <w:r>
        <w:t>Cena za Dílo a odměna</w:t>
      </w:r>
      <w:bookmarkEnd w:id="7"/>
    </w:p>
    <w:p w:rsidR="00B5170A" w:rsidRDefault="00A471D7">
      <w:pPr>
        <w:pStyle w:val="Zkladntext1"/>
        <w:numPr>
          <w:ilvl w:val="1"/>
          <w:numId w:val="1"/>
        </w:numPr>
        <w:shd w:val="clear" w:color="auto" w:fill="auto"/>
        <w:tabs>
          <w:tab w:val="left" w:pos="719"/>
        </w:tabs>
        <w:spacing w:line="259" w:lineRule="auto"/>
        <w:ind w:left="700" w:hanging="700"/>
      </w:pPr>
      <w:r>
        <w:t>Zhotoviteli náleží za vytvoření Díla dle této smlouvy celková cena za Dílo ve výši: 130.000,- Kč. Je-li nebo stane-li se Zhotovitel plátcem DPH, připočte se k ceně za dílo DPH v zákonné výši.</w:t>
      </w:r>
    </w:p>
    <w:p w:rsidR="005450DF" w:rsidRDefault="005450DF" w:rsidP="005450DF">
      <w:pPr>
        <w:pStyle w:val="Zkladntext1"/>
        <w:shd w:val="clear" w:color="auto" w:fill="auto"/>
        <w:tabs>
          <w:tab w:val="left" w:pos="719"/>
        </w:tabs>
        <w:spacing w:line="259" w:lineRule="auto"/>
        <w:ind w:left="700"/>
      </w:pPr>
    </w:p>
    <w:p w:rsidR="00B5170A" w:rsidRDefault="00A471D7">
      <w:pPr>
        <w:pStyle w:val="Zkladntext1"/>
        <w:numPr>
          <w:ilvl w:val="1"/>
          <w:numId w:val="1"/>
        </w:numPr>
        <w:shd w:val="clear" w:color="auto" w:fill="auto"/>
        <w:tabs>
          <w:tab w:val="left" w:pos="724"/>
        </w:tabs>
        <w:spacing w:line="257" w:lineRule="auto"/>
        <w:ind w:left="720" w:hanging="720"/>
      </w:pPr>
      <w:r>
        <w:t>V celkové ceně za Dílo dle čl. 4.1 je zahrnuta i odměna za poskytnutí oprávnění k výkonu práva Dílo užít dle čl. 8 této smlouvy.</w:t>
      </w:r>
    </w:p>
    <w:p w:rsidR="00B5170A" w:rsidRDefault="00A471D7">
      <w:pPr>
        <w:pStyle w:val="Zkladntext1"/>
        <w:numPr>
          <w:ilvl w:val="1"/>
          <w:numId w:val="1"/>
        </w:numPr>
        <w:shd w:val="clear" w:color="auto" w:fill="auto"/>
        <w:tabs>
          <w:tab w:val="left" w:pos="724"/>
        </w:tabs>
        <w:spacing w:line="259" w:lineRule="auto"/>
        <w:ind w:left="720" w:hanging="720"/>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rsidR="00B5170A" w:rsidRDefault="00A471D7">
      <w:pPr>
        <w:pStyle w:val="Zkladntext1"/>
        <w:numPr>
          <w:ilvl w:val="1"/>
          <w:numId w:val="1"/>
        </w:numPr>
        <w:shd w:val="clear" w:color="auto" w:fill="auto"/>
        <w:tabs>
          <w:tab w:val="left" w:pos="724"/>
        </w:tabs>
        <w:ind w:left="720" w:hanging="720"/>
      </w:pPr>
      <w:r>
        <w:t>Cena za dílo bude uhrazena Zhotoviteli ve dvou splátkách: První splátka ve výši 40.000,- Kč bude vyplacena nejdříve po odevzdání a schválení rozpracovaných grafických návrhů, druhá splátka ve výši 90.000,- Kč bude vyplacena nejdříve po dokončení, protokolárním předání, převzetí a bezvýhradné akceptaci celého Autorského díla Objednatelem.</w:t>
      </w:r>
    </w:p>
    <w:p w:rsidR="00B5170A" w:rsidRDefault="00A471D7">
      <w:pPr>
        <w:pStyle w:val="Zkladntext1"/>
        <w:numPr>
          <w:ilvl w:val="1"/>
          <w:numId w:val="1"/>
        </w:numPr>
        <w:shd w:val="clear" w:color="auto" w:fill="auto"/>
        <w:tabs>
          <w:tab w:val="left" w:pos="724"/>
        </w:tabs>
        <w:ind w:left="720" w:hanging="720"/>
      </w:pPr>
      <w:r>
        <w:t>Jednotlivé splátky ceny za Dílo budou uhrazeny na základě faktur obsahujících všechny zákonné náležitosti, které budou Zhotovitelem vystaveny nejdříve po splnění podmínek pro úhradu dle odst. 4.4 tohoto čl. této smlouvy. Vystavená faktura bude splatná do 30 dnů ode dne jejího doručení Objednateli.</w:t>
      </w:r>
    </w:p>
    <w:p w:rsidR="00B5170A" w:rsidRDefault="00A471D7">
      <w:pPr>
        <w:pStyle w:val="Zkladntext1"/>
        <w:numPr>
          <w:ilvl w:val="1"/>
          <w:numId w:val="1"/>
        </w:numPr>
        <w:shd w:val="clear" w:color="auto" w:fill="auto"/>
        <w:tabs>
          <w:tab w:val="left" w:pos="724"/>
        </w:tabs>
        <w:ind w:left="720" w:hanging="720"/>
      </w:pPr>
      <w:r>
        <w:t>Zaplacením ceny za Dílo se rozumí den jejího odeslání na účet Zhotovitele. Daňový doklad - faktura vystavená Zhotovitelem podle této smlouvy bude v souladu s příslušnými právními předpisy České republiky obsahovat zejména tyto údaje:</w:t>
      </w:r>
    </w:p>
    <w:p w:rsidR="00B5170A" w:rsidRDefault="00A471D7">
      <w:pPr>
        <w:pStyle w:val="Zkladntext1"/>
        <w:numPr>
          <w:ilvl w:val="0"/>
          <w:numId w:val="2"/>
        </w:numPr>
        <w:shd w:val="clear" w:color="auto" w:fill="auto"/>
        <w:tabs>
          <w:tab w:val="left" w:pos="1098"/>
        </w:tabs>
        <w:spacing w:after="0"/>
        <w:ind w:left="1100" w:right="1680" w:hanging="360"/>
        <w:jc w:val="left"/>
      </w:pPr>
      <w:r>
        <w:t>obchodní firmu/název a adresu Objednatele, daňové identifikační číslo Objednatele, obchodní firmu/název a adresu Zhotovitele, daňové identifikační číslo Zhotovitele,</w:t>
      </w:r>
    </w:p>
    <w:p w:rsidR="00B5170A" w:rsidRDefault="00A471D7">
      <w:pPr>
        <w:pStyle w:val="Zkladntext1"/>
        <w:numPr>
          <w:ilvl w:val="0"/>
          <w:numId w:val="2"/>
        </w:numPr>
        <w:shd w:val="clear" w:color="auto" w:fill="auto"/>
        <w:tabs>
          <w:tab w:val="left" w:pos="1098"/>
        </w:tabs>
        <w:spacing w:after="0"/>
        <w:ind w:left="1100" w:hanging="360"/>
        <w:jc w:val="left"/>
      </w:pPr>
      <w:r>
        <w:t>evidenční číslo daňového dokladu,</w:t>
      </w:r>
    </w:p>
    <w:p w:rsidR="00B5170A" w:rsidRDefault="00A471D7">
      <w:pPr>
        <w:pStyle w:val="Zkladntext1"/>
        <w:numPr>
          <w:ilvl w:val="0"/>
          <w:numId w:val="2"/>
        </w:numPr>
        <w:shd w:val="clear" w:color="auto" w:fill="auto"/>
        <w:tabs>
          <w:tab w:val="left" w:pos="1098"/>
        </w:tabs>
        <w:spacing w:after="0"/>
        <w:ind w:left="1100" w:hanging="360"/>
        <w:jc w:val="left"/>
      </w:pPr>
      <w:r>
        <w:t>rozsah a předmět plnění,</w:t>
      </w:r>
    </w:p>
    <w:p w:rsidR="00B5170A" w:rsidRDefault="00A471D7">
      <w:pPr>
        <w:pStyle w:val="Zkladntext1"/>
        <w:shd w:val="clear" w:color="auto" w:fill="auto"/>
        <w:spacing w:after="0"/>
        <w:ind w:left="1100"/>
        <w:jc w:val="left"/>
      </w:pPr>
      <w:r>
        <w:t>datum vystavení daňového dokladu,</w:t>
      </w:r>
    </w:p>
    <w:p w:rsidR="00B5170A" w:rsidRDefault="00A471D7">
      <w:pPr>
        <w:pStyle w:val="Zkladntext1"/>
        <w:shd w:val="clear" w:color="auto" w:fill="auto"/>
        <w:ind w:left="1100"/>
        <w:jc w:val="left"/>
      </w:pPr>
      <w:r>
        <w:t>účtovaná částka, sazba DPH, částka DPH, účtovaná částka vč. DPH - vše v Kč</w:t>
      </w:r>
    </w:p>
    <w:p w:rsidR="00B5170A" w:rsidRDefault="00A471D7">
      <w:pPr>
        <w:pStyle w:val="Zkladntext1"/>
        <w:shd w:val="clear" w:color="auto" w:fill="auto"/>
        <w:spacing w:line="257" w:lineRule="auto"/>
        <w:ind w:left="720" w:firstLine="20"/>
      </w:pPr>
      <w:r>
        <w:t>a dále musí být v souladu s dohodami o zamezení dvojího zdanění, budou-li se na konkrétní případ vztahovat.</w:t>
      </w:r>
    </w:p>
    <w:p w:rsidR="00B5170A" w:rsidRDefault="00A471D7">
      <w:pPr>
        <w:pStyle w:val="Zkladntext1"/>
        <w:numPr>
          <w:ilvl w:val="1"/>
          <w:numId w:val="1"/>
        </w:numPr>
        <w:shd w:val="clear" w:color="auto" w:fill="auto"/>
        <w:tabs>
          <w:tab w:val="left" w:pos="724"/>
        </w:tabs>
        <w:spacing w:after="0"/>
        <w:ind w:left="720" w:hanging="720"/>
      </w:pPr>
      <w:r>
        <w:t>Fakturační údaje Objednatele jsou uvedeny v záhlaví této smlouvy. Fakturu zašle</w:t>
      </w:r>
    </w:p>
    <w:p w:rsidR="00B5170A" w:rsidRDefault="00A471D7">
      <w:pPr>
        <w:pStyle w:val="Zkladntext1"/>
        <w:shd w:val="clear" w:color="auto" w:fill="auto"/>
        <w:ind w:left="1100" w:hanging="360"/>
        <w:jc w:val="left"/>
      </w:pPr>
      <w:r>
        <w:t xml:space="preserve">Zhotovitel Objednateli elektronicky na adresu: </w:t>
      </w:r>
      <w:hyperlink r:id="rId7" w:history="1">
        <w:r>
          <w:rPr>
            <w:lang w:val="en-US" w:eastAsia="en-US" w:bidi="en-US"/>
          </w:rPr>
          <w:t>faktury@ngprague.cz</w:t>
        </w:r>
      </w:hyperlink>
      <w:r>
        <w:rPr>
          <w:lang w:val="en-US" w:eastAsia="en-US" w:bidi="en-US"/>
        </w:rPr>
        <w:t>.</w:t>
      </w:r>
    </w:p>
    <w:p w:rsidR="00B5170A" w:rsidRDefault="00A471D7">
      <w:pPr>
        <w:pStyle w:val="Zkladntext1"/>
        <w:numPr>
          <w:ilvl w:val="1"/>
          <w:numId w:val="1"/>
        </w:numPr>
        <w:shd w:val="clear" w:color="auto" w:fill="auto"/>
        <w:tabs>
          <w:tab w:val="left" w:pos="724"/>
        </w:tabs>
        <w:spacing w:line="259" w:lineRule="auto"/>
        <w:ind w:left="720" w:hanging="720"/>
      </w:pPr>
      <w:r>
        <w:t>Pokud daňový doklad - faktura nebude vystavena v souladu s platebními podmínkami stanovenými smlouvou nebo nebude splňovat požadované zákonné náležitosti nebo nebude-li doručena Objednateli do termínu uvedeného ve smlouvě, je Objednatel oprávněn daňový doklad - fakturu Zhotoviteli vrátit jako neúplnou, resp. nesprávně vystavenou, k doplnění, resp. novému vystavení ve lhůtě pěti pracovních dnů od data jejího doručení Objednateli. V takovém případě Objednatel není v prodlení s úhradou ceny za Dílo nebo její části a Zhotovitel vystaví opravenou fakturu s novou lhůtou splatnosti, která začne plynout dnem doručení opraveného nebo nově vyhotoveného daňového dokladu - faktury Objednateli.</w:t>
      </w:r>
    </w:p>
    <w:p w:rsidR="005450DF" w:rsidRDefault="005450DF" w:rsidP="005450DF">
      <w:pPr>
        <w:pStyle w:val="Zkladntext1"/>
        <w:shd w:val="clear" w:color="auto" w:fill="auto"/>
        <w:tabs>
          <w:tab w:val="left" w:pos="724"/>
        </w:tabs>
        <w:spacing w:line="259" w:lineRule="auto"/>
      </w:pPr>
    </w:p>
    <w:p w:rsidR="005450DF" w:rsidRDefault="005450DF" w:rsidP="005450DF">
      <w:pPr>
        <w:pStyle w:val="Zkladntext1"/>
        <w:shd w:val="clear" w:color="auto" w:fill="auto"/>
        <w:tabs>
          <w:tab w:val="left" w:pos="724"/>
        </w:tabs>
        <w:spacing w:line="259" w:lineRule="auto"/>
      </w:pPr>
    </w:p>
    <w:p w:rsidR="005450DF" w:rsidRDefault="005450DF" w:rsidP="005450DF">
      <w:pPr>
        <w:pStyle w:val="Zkladntext1"/>
        <w:shd w:val="clear" w:color="auto" w:fill="auto"/>
        <w:tabs>
          <w:tab w:val="left" w:pos="724"/>
        </w:tabs>
        <w:spacing w:line="259" w:lineRule="auto"/>
      </w:pPr>
    </w:p>
    <w:p w:rsidR="005450DF" w:rsidRDefault="005450DF" w:rsidP="005450DF">
      <w:pPr>
        <w:pStyle w:val="Zkladntext1"/>
        <w:shd w:val="clear" w:color="auto" w:fill="auto"/>
        <w:tabs>
          <w:tab w:val="left" w:pos="724"/>
        </w:tabs>
        <w:spacing w:line="259" w:lineRule="auto"/>
        <w:sectPr w:rsidR="005450DF">
          <w:footerReference w:type="even" r:id="rId8"/>
          <w:footerReference w:type="default" r:id="rId9"/>
          <w:pgSz w:w="11900" w:h="16840"/>
          <w:pgMar w:top="1402" w:right="1413" w:bottom="1424" w:left="1292" w:header="0" w:footer="3" w:gutter="0"/>
          <w:pgNumType w:start="1"/>
          <w:cols w:space="720"/>
          <w:noEndnote/>
          <w:docGrid w:linePitch="360"/>
        </w:sectPr>
      </w:pPr>
    </w:p>
    <w:p w:rsidR="00B5170A" w:rsidRDefault="00A471D7">
      <w:pPr>
        <w:pStyle w:val="Zkladntext1"/>
        <w:numPr>
          <w:ilvl w:val="1"/>
          <w:numId w:val="1"/>
        </w:numPr>
        <w:shd w:val="clear" w:color="auto" w:fill="auto"/>
        <w:tabs>
          <w:tab w:val="left" w:pos="718"/>
        </w:tabs>
        <w:spacing w:after="520" w:line="264" w:lineRule="auto"/>
        <w:ind w:left="720" w:hanging="720"/>
      </w:pPr>
      <w:r>
        <w:t>Za každý den prodlení s úhradou ceny za Dílo Zhotovitele zaplatí Objednatel úrok z prodlení ve výši stanovené právními předpisy.</w:t>
      </w:r>
    </w:p>
    <w:p w:rsidR="00B5170A" w:rsidRDefault="00A471D7">
      <w:pPr>
        <w:pStyle w:val="Nadpis20"/>
        <w:keepNext/>
        <w:keepLines/>
        <w:numPr>
          <w:ilvl w:val="0"/>
          <w:numId w:val="1"/>
        </w:numPr>
        <w:shd w:val="clear" w:color="auto" w:fill="auto"/>
        <w:tabs>
          <w:tab w:val="left" w:pos="3144"/>
        </w:tabs>
        <w:ind w:firstLine="20"/>
      </w:pPr>
      <w:bookmarkStart w:id="8" w:name="bookmark8"/>
      <w:r>
        <w:t>Práva a povinnosti Objednatele</w:t>
      </w:r>
      <w:bookmarkEnd w:id="8"/>
    </w:p>
    <w:p w:rsidR="00B5170A" w:rsidRDefault="00A471D7">
      <w:pPr>
        <w:pStyle w:val="Zkladntext1"/>
        <w:numPr>
          <w:ilvl w:val="1"/>
          <w:numId w:val="1"/>
        </w:numPr>
        <w:shd w:val="clear" w:color="auto" w:fill="auto"/>
        <w:tabs>
          <w:tab w:val="left" w:pos="718"/>
        </w:tabs>
        <w:spacing w:line="259" w:lineRule="auto"/>
        <w:ind w:left="720" w:hanging="720"/>
      </w:pPr>
      <w: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rsidR="00B5170A" w:rsidRDefault="00A471D7">
      <w:pPr>
        <w:pStyle w:val="Zkladntext1"/>
        <w:numPr>
          <w:ilvl w:val="1"/>
          <w:numId w:val="1"/>
        </w:numPr>
        <w:shd w:val="clear" w:color="auto" w:fill="auto"/>
        <w:tabs>
          <w:tab w:val="left" w:pos="718"/>
        </w:tabs>
        <w:ind w:left="720" w:hanging="720"/>
      </w:pPr>
      <w: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rsidR="00B5170A" w:rsidRDefault="00A471D7">
      <w:pPr>
        <w:pStyle w:val="Zkladntext1"/>
        <w:numPr>
          <w:ilvl w:val="1"/>
          <w:numId w:val="1"/>
        </w:numPr>
        <w:shd w:val="clear" w:color="auto" w:fill="auto"/>
        <w:tabs>
          <w:tab w:val="left" w:pos="718"/>
        </w:tabs>
        <w:spacing w:line="264" w:lineRule="auto"/>
        <w:ind w:left="720" w:hanging="720"/>
      </w:pPr>
      <w:r>
        <w:t>Veškeré potřebné podklady pro zpracování Díla a plnění dle této smlouvy budou Zhotoviteli předány v termínech uvedených v příloze č. 1 této smlouvy.</w:t>
      </w:r>
    </w:p>
    <w:p w:rsidR="00B5170A" w:rsidRDefault="00A471D7">
      <w:pPr>
        <w:pStyle w:val="Zkladntext1"/>
        <w:numPr>
          <w:ilvl w:val="1"/>
          <w:numId w:val="1"/>
        </w:numPr>
        <w:shd w:val="clear" w:color="auto" w:fill="auto"/>
        <w:tabs>
          <w:tab w:val="left" w:pos="718"/>
        </w:tabs>
        <w:spacing w:after="540"/>
        <w:ind w:left="720" w:hanging="720"/>
      </w:pPr>
      <w:r>
        <w:t>Pokud bude Zhotovitel v prodlení s plněním dle této smlouvy (a to i v prodlení s dílčím plněním dle harmonogramu, který tvoří přílohu č. 1 této smlouvy)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poměrně sníží nebo je oprávněn od smlouvy odstoupit. Zhotovitel je povinen předat Objednateli za tím účelem veškeré části Díla do té doby Zhotovitelem vytvořené, jakož i vrátit veškeré Objednatelem poskytnuté podklady. Nárok na smluvní pokutu a náhradu škody, jakož i na odstoupení od smlouvy tím zůstávají nedotčeny. Výslovně se uvádí, že toto ustanovení se vztahuje i na případy uplatnění odpovědnosti za vady.</w:t>
      </w:r>
    </w:p>
    <w:p w:rsidR="00B5170A" w:rsidRDefault="00A471D7">
      <w:pPr>
        <w:pStyle w:val="Nadpis20"/>
        <w:keepNext/>
        <w:keepLines/>
        <w:numPr>
          <w:ilvl w:val="0"/>
          <w:numId w:val="1"/>
        </w:numPr>
        <w:shd w:val="clear" w:color="auto" w:fill="auto"/>
        <w:tabs>
          <w:tab w:val="left" w:pos="3144"/>
        </w:tabs>
        <w:ind w:firstLine="20"/>
      </w:pPr>
      <w:bookmarkStart w:id="9" w:name="bookmark9"/>
      <w:r>
        <w:t>Práva a povinnosti Zhotovitele</w:t>
      </w:r>
      <w:bookmarkEnd w:id="9"/>
    </w:p>
    <w:p w:rsidR="00B5170A" w:rsidRDefault="00A471D7">
      <w:pPr>
        <w:pStyle w:val="Zkladntext1"/>
        <w:numPr>
          <w:ilvl w:val="1"/>
          <w:numId w:val="1"/>
        </w:numPr>
        <w:shd w:val="clear" w:color="auto" w:fill="auto"/>
        <w:tabs>
          <w:tab w:val="left" w:pos="718"/>
        </w:tabs>
        <w:ind w:left="720" w:hanging="720"/>
      </w:pPr>
      <w: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rsidR="00B5170A" w:rsidRDefault="00A471D7">
      <w:pPr>
        <w:pStyle w:val="Zkladntext1"/>
        <w:numPr>
          <w:ilvl w:val="1"/>
          <w:numId w:val="1"/>
        </w:numPr>
        <w:shd w:val="clear" w:color="auto" w:fill="auto"/>
        <w:tabs>
          <w:tab w:val="left" w:pos="718"/>
        </w:tabs>
        <w:spacing w:line="259" w:lineRule="auto"/>
        <w:ind w:left="720" w:hanging="720"/>
      </w:pPr>
      <w:r>
        <w:t>Zhotovitel se zavazuje seznámit Objednatele, kdykoli o to Objednatel požádá s rozpracovaným Dílem a předložit Objednateli za tím účelem veškerou dokumentaci v rozpracovanosti.</w:t>
      </w:r>
    </w:p>
    <w:p w:rsidR="00B5170A" w:rsidRDefault="00A471D7">
      <w:pPr>
        <w:pStyle w:val="Zkladntext1"/>
        <w:numPr>
          <w:ilvl w:val="1"/>
          <w:numId w:val="1"/>
        </w:numPr>
        <w:shd w:val="clear" w:color="auto" w:fill="auto"/>
        <w:tabs>
          <w:tab w:val="left" w:pos="718"/>
        </w:tabs>
        <w:spacing w:line="259" w:lineRule="auto"/>
        <w:ind w:left="720" w:hanging="720"/>
      </w:pPr>
      <w:r>
        <w:t>Zhotovitel se zavazuje při provádění Díla postupovat tak, aby výsledné Dílo splňovalo podmínky definované koncepcí výstavy a pokyny Objednatele.</w:t>
      </w:r>
    </w:p>
    <w:p w:rsidR="005450DF" w:rsidRDefault="005450DF" w:rsidP="005450DF">
      <w:pPr>
        <w:pStyle w:val="Zkladntext1"/>
        <w:shd w:val="clear" w:color="auto" w:fill="auto"/>
        <w:tabs>
          <w:tab w:val="left" w:pos="718"/>
        </w:tabs>
        <w:spacing w:line="259" w:lineRule="auto"/>
      </w:pPr>
    </w:p>
    <w:p w:rsidR="005450DF" w:rsidRDefault="005450DF" w:rsidP="005450DF">
      <w:pPr>
        <w:pStyle w:val="Zkladntext1"/>
        <w:shd w:val="clear" w:color="auto" w:fill="auto"/>
        <w:tabs>
          <w:tab w:val="left" w:pos="718"/>
        </w:tabs>
        <w:spacing w:line="259" w:lineRule="auto"/>
      </w:pPr>
    </w:p>
    <w:p w:rsidR="005450DF" w:rsidRDefault="005450DF" w:rsidP="005450DF">
      <w:pPr>
        <w:pStyle w:val="Zkladntext1"/>
        <w:shd w:val="clear" w:color="auto" w:fill="auto"/>
        <w:tabs>
          <w:tab w:val="left" w:pos="718"/>
        </w:tabs>
        <w:spacing w:line="259" w:lineRule="auto"/>
      </w:pPr>
    </w:p>
    <w:p w:rsidR="00B5170A" w:rsidRDefault="00A471D7">
      <w:pPr>
        <w:pStyle w:val="Nadpis20"/>
        <w:keepNext/>
        <w:keepLines/>
        <w:numPr>
          <w:ilvl w:val="0"/>
          <w:numId w:val="1"/>
        </w:numPr>
        <w:shd w:val="clear" w:color="auto" w:fill="auto"/>
        <w:tabs>
          <w:tab w:val="left" w:pos="3244"/>
        </w:tabs>
        <w:spacing w:after="260"/>
        <w:ind w:left="2880"/>
      </w:pPr>
      <w:bookmarkStart w:id="10" w:name="bookmark10"/>
      <w:r>
        <w:t>Předávání díla a převzetí díla</w:t>
      </w:r>
      <w:bookmarkEnd w:id="10"/>
    </w:p>
    <w:p w:rsidR="00B5170A" w:rsidRDefault="00A471D7">
      <w:pPr>
        <w:pStyle w:val="Zkladntext1"/>
        <w:numPr>
          <w:ilvl w:val="1"/>
          <w:numId w:val="1"/>
        </w:numPr>
        <w:shd w:val="clear" w:color="auto" w:fill="auto"/>
        <w:tabs>
          <w:tab w:val="left" w:pos="714"/>
        </w:tabs>
        <w:spacing w:after="260"/>
        <w:ind w:left="720" w:hanging="720"/>
      </w:pPr>
      <w: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a to v kvalitě odpovídající specifikaci Díla podle přílohy č. 1 nejpozději v termínech uvedených v čl. 3.1.1 této smlouvy resp. v harmonogramu plnění, který tvoří přílohu č. 1 této smlouvy. Dílo nebo jeho část bude předáno </w:t>
      </w:r>
      <w:r>
        <w:rPr>
          <w:sz w:val="20"/>
          <w:szCs w:val="20"/>
        </w:rPr>
        <w:t xml:space="preserve">v </w:t>
      </w:r>
      <w:r>
        <w:t xml:space="preserve">digitální podobě ve formátu PDF zaslané na e- mailovou adresu Objednatele: </w:t>
      </w:r>
      <w:hyperlink r:id="rId10" w:history="1">
        <w:r>
          <w:rPr>
            <w:lang w:val="en-US" w:eastAsia="en-US" w:bidi="en-US"/>
          </w:rPr>
          <w:t>jan.vitek@ngprague.cz</w:t>
        </w:r>
      </w:hyperlink>
      <w:r>
        <w:rPr>
          <w:lang w:val="en-US" w:eastAsia="en-US" w:bidi="en-US"/>
        </w:rPr>
        <w:t xml:space="preserve">. </w:t>
      </w:r>
      <w:r>
        <w:t xml:space="preserve">Předání Díla </w:t>
      </w:r>
      <w:r>
        <w:rPr>
          <w:lang w:val="en-US" w:eastAsia="en-US" w:bidi="en-US"/>
        </w:rPr>
        <w:t xml:space="preserve">event, </w:t>
      </w:r>
      <w:r>
        <w:t>části Díla dle této smlouvy potvrdí Objednatel Zhotoviteli písemným Předávacím protokolem, který podepíší oba účastníci smlouvy. Jménem Objednatele Předávací protokol podepíše jedna z osob uvedená v čl. 9.6 této smlouvy. Vzor Předávacího protokoluje obsažen v příloze č. 2 této smlouvy.</w:t>
      </w:r>
    </w:p>
    <w:p w:rsidR="00B5170A" w:rsidRDefault="00A471D7">
      <w:pPr>
        <w:pStyle w:val="Zkladntext1"/>
        <w:numPr>
          <w:ilvl w:val="1"/>
          <w:numId w:val="1"/>
        </w:numPr>
        <w:shd w:val="clear" w:color="auto" w:fill="auto"/>
        <w:tabs>
          <w:tab w:val="left" w:pos="714"/>
        </w:tabs>
        <w:spacing w:after="260"/>
        <w:ind w:left="720" w:hanging="720"/>
      </w:pPr>
      <w:r>
        <w:t>Objednatel si po předání Díla nebo jeho části v termínu sjednaném v čl. 3.1.1 vyhrazuje lhůtu 5 pracovních dnů na jeho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rsidR="00B5170A" w:rsidRDefault="00A471D7">
      <w:pPr>
        <w:pStyle w:val="Zkladntext1"/>
        <w:numPr>
          <w:ilvl w:val="1"/>
          <w:numId w:val="1"/>
        </w:numPr>
        <w:shd w:val="clear" w:color="auto" w:fill="auto"/>
        <w:tabs>
          <w:tab w:val="left" w:pos="714"/>
        </w:tabs>
        <w:spacing w:after="260"/>
        <w:ind w:left="720" w:hanging="720"/>
      </w:pPr>
      <w:r>
        <w:t xml:space="preserve">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w:t>
      </w:r>
      <w:proofErr w:type="spellStart"/>
      <w:r>
        <w:t>čl</w:t>
      </w:r>
      <w:proofErr w:type="spellEnd"/>
      <w:r>
        <w:t xml:space="preserve"> 3.1.1 této smlouvy a jejich převzetím a akceptací ze strany Objednatele.</w:t>
      </w:r>
    </w:p>
    <w:p w:rsidR="00B5170A" w:rsidRDefault="00A471D7">
      <w:pPr>
        <w:pStyle w:val="Zkladntext1"/>
        <w:numPr>
          <w:ilvl w:val="1"/>
          <w:numId w:val="1"/>
        </w:numPr>
        <w:shd w:val="clear" w:color="auto" w:fill="auto"/>
        <w:tabs>
          <w:tab w:val="left" w:pos="714"/>
        </w:tabs>
        <w:spacing w:after="260" w:line="259" w:lineRule="auto"/>
        <w:ind w:left="720" w:hanging="720"/>
      </w:pPr>
      <w:r>
        <w:t>Nebudou-li vady Zhotovitelem řádně odstraněny ani po opakovaném vytčení těchto vad Objednatelem v Akceptačním protokolu, je Objednatel oprávněn nechat Dílo dokončit či opravit třetí osobou (analogicky čl. 5.5 této smlouvy) případně je oprávněn od smlouvy odstoupit.</w:t>
      </w:r>
    </w:p>
    <w:p w:rsidR="00B5170A" w:rsidRDefault="00A471D7">
      <w:pPr>
        <w:pStyle w:val="Zkladntext1"/>
        <w:numPr>
          <w:ilvl w:val="1"/>
          <w:numId w:val="1"/>
        </w:numPr>
        <w:shd w:val="clear" w:color="auto" w:fill="auto"/>
        <w:tabs>
          <w:tab w:val="left" w:pos="714"/>
        </w:tabs>
        <w:spacing w:after="260"/>
        <w:ind w:left="720" w:hanging="720"/>
      </w:pPr>
      <w:r>
        <w:t>Neodevzdá-li Zhotovitel Objednateli Dílo ve lhůtě dle čl. 3.1.1 této smlouvy nebo nebude-li stanovený termín k přepracování a předání Zhotovitelem dodržen, má Objednatel právo od smlouvy odstoupit. V takovém případě má Objednatel nárok na náhradu vzniklé škody.</w:t>
      </w:r>
    </w:p>
    <w:p w:rsidR="00B5170A" w:rsidRDefault="00A471D7">
      <w:pPr>
        <w:pStyle w:val="Zkladntext1"/>
        <w:numPr>
          <w:ilvl w:val="1"/>
          <w:numId w:val="1"/>
        </w:numPr>
        <w:shd w:val="clear" w:color="auto" w:fill="auto"/>
        <w:tabs>
          <w:tab w:val="left" w:pos="714"/>
        </w:tabs>
        <w:spacing w:after="260" w:line="259" w:lineRule="auto"/>
        <w:ind w:left="720" w:hanging="720"/>
      </w:pPr>
      <w:r>
        <w:t>Vlastnické právo k hmotnému substrátu Díla případně k dalšímu plnění dle této smlouvy a nebezpečí škody přechází na Objednatele dnem převzetí a odsouhlasení Díla ze strany Objednatele.</w:t>
      </w:r>
    </w:p>
    <w:p w:rsidR="005450DF" w:rsidRDefault="005450DF" w:rsidP="005450DF">
      <w:pPr>
        <w:pStyle w:val="Zkladntext1"/>
        <w:shd w:val="clear" w:color="auto" w:fill="auto"/>
        <w:tabs>
          <w:tab w:val="left" w:pos="714"/>
        </w:tabs>
        <w:spacing w:after="260" w:line="259" w:lineRule="auto"/>
      </w:pPr>
    </w:p>
    <w:p w:rsidR="005450DF" w:rsidRDefault="005450DF" w:rsidP="005450DF">
      <w:pPr>
        <w:pStyle w:val="Zkladntext1"/>
        <w:shd w:val="clear" w:color="auto" w:fill="auto"/>
        <w:tabs>
          <w:tab w:val="left" w:pos="714"/>
        </w:tabs>
        <w:spacing w:after="260" w:line="259" w:lineRule="auto"/>
      </w:pPr>
    </w:p>
    <w:p w:rsidR="005450DF" w:rsidRDefault="005450DF" w:rsidP="005450DF">
      <w:pPr>
        <w:pStyle w:val="Zkladntext1"/>
        <w:shd w:val="clear" w:color="auto" w:fill="auto"/>
        <w:tabs>
          <w:tab w:val="left" w:pos="714"/>
        </w:tabs>
        <w:spacing w:after="260" w:line="259" w:lineRule="auto"/>
      </w:pPr>
    </w:p>
    <w:p w:rsidR="005450DF" w:rsidRDefault="005450DF" w:rsidP="005450DF">
      <w:pPr>
        <w:pStyle w:val="Zkladntext1"/>
        <w:shd w:val="clear" w:color="auto" w:fill="auto"/>
        <w:tabs>
          <w:tab w:val="left" w:pos="714"/>
        </w:tabs>
        <w:spacing w:after="260" w:line="259" w:lineRule="auto"/>
      </w:pPr>
    </w:p>
    <w:p w:rsidR="005450DF" w:rsidRDefault="005450DF" w:rsidP="005450DF">
      <w:pPr>
        <w:pStyle w:val="Zkladntext1"/>
        <w:shd w:val="clear" w:color="auto" w:fill="auto"/>
        <w:tabs>
          <w:tab w:val="left" w:pos="714"/>
        </w:tabs>
        <w:spacing w:after="260" w:line="259" w:lineRule="auto"/>
      </w:pPr>
    </w:p>
    <w:p w:rsidR="00B5170A" w:rsidRDefault="00A471D7">
      <w:pPr>
        <w:pStyle w:val="Nadpis20"/>
        <w:keepNext/>
        <w:keepLines/>
        <w:numPr>
          <w:ilvl w:val="0"/>
          <w:numId w:val="1"/>
        </w:numPr>
        <w:shd w:val="clear" w:color="auto" w:fill="auto"/>
        <w:tabs>
          <w:tab w:val="left" w:pos="2624"/>
        </w:tabs>
        <w:ind w:left="2260"/>
      </w:pPr>
      <w:bookmarkStart w:id="11" w:name="bookmark11"/>
      <w:r>
        <w:t>Udělení oprávnění užít Dílo Zhotovitelem</w:t>
      </w:r>
      <w:bookmarkEnd w:id="11"/>
    </w:p>
    <w:p w:rsidR="00B5170A" w:rsidRDefault="00A471D7">
      <w:pPr>
        <w:pStyle w:val="Zkladntext1"/>
        <w:numPr>
          <w:ilvl w:val="1"/>
          <w:numId w:val="1"/>
        </w:numPr>
        <w:shd w:val="clear" w:color="auto" w:fill="auto"/>
        <w:tabs>
          <w:tab w:val="left" w:pos="714"/>
        </w:tabs>
        <w:spacing w:after="0"/>
        <w:ind w:left="720" w:hanging="720"/>
      </w:pPr>
      <w: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„autorský zákon“). Licence je udělena jako:</w:t>
      </w:r>
    </w:p>
    <w:p w:rsidR="00B5170A" w:rsidRDefault="00A471D7">
      <w:pPr>
        <w:pStyle w:val="Zkladntext1"/>
        <w:numPr>
          <w:ilvl w:val="2"/>
          <w:numId w:val="1"/>
        </w:numPr>
        <w:shd w:val="clear" w:color="auto" w:fill="auto"/>
        <w:tabs>
          <w:tab w:val="left" w:pos="1482"/>
        </w:tabs>
        <w:spacing w:after="0"/>
        <w:ind w:left="1240" w:hanging="500"/>
      </w:pPr>
      <w:r>
        <w:t>výhradní,</w:t>
      </w:r>
    </w:p>
    <w:p w:rsidR="00B5170A" w:rsidRDefault="00A471D7">
      <w:pPr>
        <w:pStyle w:val="Zkladntext1"/>
        <w:numPr>
          <w:ilvl w:val="2"/>
          <w:numId w:val="1"/>
        </w:numPr>
        <w:shd w:val="clear" w:color="auto" w:fill="auto"/>
        <w:tabs>
          <w:tab w:val="left" w:pos="1482"/>
        </w:tabs>
        <w:ind w:left="1240" w:hanging="500"/>
      </w:pPr>
      <w:r>
        <w:t>neomezená, tedy ke všem způsobům užití, v neomezeném územním a množstevním rozsahu a na celou dobu trvání autorských majetkových práv k autorskému dílu (dále též jen „licence“).</w:t>
      </w:r>
    </w:p>
    <w:p w:rsidR="00B5170A" w:rsidRDefault="00A471D7">
      <w:pPr>
        <w:pStyle w:val="Zkladntext1"/>
        <w:numPr>
          <w:ilvl w:val="1"/>
          <w:numId w:val="1"/>
        </w:numPr>
        <w:shd w:val="clear" w:color="auto" w:fill="auto"/>
        <w:tabs>
          <w:tab w:val="left" w:pos="714"/>
        </w:tabs>
        <w:ind w:left="720" w:hanging="720"/>
      </w:pPr>
      <w:r>
        <w:t>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B5170A" w:rsidRDefault="00A471D7">
      <w:pPr>
        <w:pStyle w:val="Zkladntext1"/>
        <w:numPr>
          <w:ilvl w:val="1"/>
          <w:numId w:val="1"/>
        </w:numPr>
        <w:shd w:val="clear" w:color="auto" w:fill="auto"/>
        <w:tabs>
          <w:tab w:val="left" w:pos="714"/>
        </w:tabs>
        <w:ind w:left="720" w:hanging="720"/>
      </w:pPr>
      <w:r>
        <w:t>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Poskytovatele dokončeno. Ke všem výše uvedeným úkonům je Objednatel oprávněn sám nebo prostřednictvím třetí osoby.</w:t>
      </w:r>
    </w:p>
    <w:p w:rsidR="00B5170A" w:rsidRDefault="00A471D7">
      <w:pPr>
        <w:pStyle w:val="Zkladntext1"/>
        <w:numPr>
          <w:ilvl w:val="1"/>
          <w:numId w:val="1"/>
        </w:numPr>
        <w:shd w:val="clear" w:color="auto" w:fill="auto"/>
        <w:tabs>
          <w:tab w:val="left" w:pos="714"/>
        </w:tabs>
        <w:ind w:left="720" w:hanging="720"/>
      </w:pPr>
      <w:r>
        <w:t>Licence je poskytována jako opravňující, tedy Objednatel není povinen licenci využít.</w:t>
      </w:r>
    </w:p>
    <w:p w:rsidR="00B5170A" w:rsidRDefault="00A471D7">
      <w:pPr>
        <w:pStyle w:val="Zkladntext1"/>
        <w:numPr>
          <w:ilvl w:val="1"/>
          <w:numId w:val="1"/>
        </w:numPr>
        <w:shd w:val="clear" w:color="auto" w:fill="auto"/>
        <w:tabs>
          <w:tab w:val="left" w:pos="714"/>
        </w:tabs>
        <w:ind w:left="720" w:hanging="720"/>
      </w:pPr>
      <w:r>
        <w:t>Odměna za poskytnutí licence je již zahrnuta v celkové ceně za dílo.</w:t>
      </w:r>
    </w:p>
    <w:p w:rsidR="00B5170A" w:rsidRDefault="00A471D7">
      <w:pPr>
        <w:pStyle w:val="Zkladntext1"/>
        <w:numPr>
          <w:ilvl w:val="1"/>
          <w:numId w:val="1"/>
        </w:numPr>
        <w:shd w:val="clear" w:color="auto" w:fill="auto"/>
        <w:tabs>
          <w:tab w:val="left" w:pos="714"/>
        </w:tabs>
        <w:spacing w:line="259" w:lineRule="auto"/>
        <w:ind w:left="720" w:hanging="720"/>
      </w:pPr>
      <w:r>
        <w:t>Licence se vztahuje na užití Díla v původní nebo zpracované či jinak změněné podobě, samostatně nebo v souboru s jiným dílem nebo neautorským výtvorem.</w:t>
      </w:r>
    </w:p>
    <w:p w:rsidR="00B5170A" w:rsidRDefault="00A471D7">
      <w:pPr>
        <w:pStyle w:val="Zkladntext1"/>
        <w:numPr>
          <w:ilvl w:val="1"/>
          <w:numId w:val="1"/>
        </w:numPr>
        <w:shd w:val="clear" w:color="auto" w:fill="auto"/>
        <w:tabs>
          <w:tab w:val="left" w:pos="714"/>
        </w:tabs>
        <w:spacing w:line="259" w:lineRule="auto"/>
        <w:ind w:left="720" w:hanging="720"/>
      </w:pPr>
      <w:r>
        <w:t>Zhotovitel zároveň poskytuje Objednateli souhlas, aby v jakékoliv souvislosti s Dílem uváděl pouze své obchodní jméno - název.</w:t>
      </w:r>
    </w:p>
    <w:p w:rsidR="00B5170A" w:rsidRDefault="00A471D7">
      <w:pPr>
        <w:pStyle w:val="Zkladntext1"/>
        <w:numPr>
          <w:ilvl w:val="1"/>
          <w:numId w:val="1"/>
        </w:numPr>
        <w:shd w:val="clear" w:color="auto" w:fill="auto"/>
        <w:tabs>
          <w:tab w:val="left" w:pos="714"/>
        </w:tabs>
        <w:spacing w:after="520" w:line="259" w:lineRule="auto"/>
        <w:ind w:left="720" w:hanging="720"/>
      </w:pPr>
      <w:r>
        <w:t>Objednatel je oprávněn licenci nebo její část poskytnout třetí osobě (podlicence) nebo ji postoupit.</w:t>
      </w:r>
    </w:p>
    <w:p w:rsidR="00B5170A" w:rsidRDefault="00A471D7">
      <w:pPr>
        <w:pStyle w:val="Nadpis20"/>
        <w:keepNext/>
        <w:keepLines/>
        <w:numPr>
          <w:ilvl w:val="0"/>
          <w:numId w:val="1"/>
        </w:numPr>
        <w:shd w:val="clear" w:color="auto" w:fill="auto"/>
        <w:tabs>
          <w:tab w:val="left" w:pos="3720"/>
        </w:tabs>
        <w:ind w:left="3360"/>
      </w:pPr>
      <w:bookmarkStart w:id="12" w:name="bookmark12"/>
      <w:r>
        <w:t>Závěrečná ujednání</w:t>
      </w:r>
      <w:bookmarkEnd w:id="12"/>
    </w:p>
    <w:p w:rsidR="00B5170A" w:rsidRDefault="00A471D7">
      <w:pPr>
        <w:pStyle w:val="Zkladntext1"/>
        <w:numPr>
          <w:ilvl w:val="1"/>
          <w:numId w:val="1"/>
        </w:numPr>
        <w:shd w:val="clear" w:color="auto" w:fill="auto"/>
        <w:tabs>
          <w:tab w:val="left" w:pos="714"/>
        </w:tabs>
        <w:spacing w:line="259" w:lineRule="auto"/>
        <w:ind w:left="720" w:hanging="720"/>
      </w:pPr>
      <w:r>
        <w:t>Tato smlouva o dílo nabývá platnosti a účinnosti dnem podpisu obou smluvních stran. Pokud se na tuto smlouvu vztahuje povinnost uveřejnění prostřednictvím registru smluv, nabývá tato smlouva účinnosti dnem uveřejnění</w:t>
      </w:r>
    </w:p>
    <w:p w:rsidR="00B5170A" w:rsidRDefault="00A471D7">
      <w:pPr>
        <w:pStyle w:val="Zkladntext1"/>
        <w:numPr>
          <w:ilvl w:val="1"/>
          <w:numId w:val="1"/>
        </w:numPr>
        <w:shd w:val="clear" w:color="auto" w:fill="auto"/>
        <w:tabs>
          <w:tab w:val="left" w:pos="714"/>
        </w:tabs>
        <w:spacing w:line="259" w:lineRule="auto"/>
        <w:ind w:left="720" w:hanging="720"/>
      </w:pPr>
      <w:r>
        <w:t>Smlouvaje vyhotovena ve dvou vyhotoveních s platností originálu, přičemž Objednatel obdrží jedno vyhotovení a Zhotovitel obdrží jedno vyhotovení.</w:t>
      </w:r>
    </w:p>
    <w:p w:rsidR="005450DF" w:rsidRDefault="005450DF" w:rsidP="005450DF">
      <w:pPr>
        <w:pStyle w:val="Zkladntext1"/>
        <w:shd w:val="clear" w:color="auto" w:fill="auto"/>
        <w:tabs>
          <w:tab w:val="left" w:pos="714"/>
        </w:tabs>
        <w:spacing w:line="259" w:lineRule="auto"/>
        <w:ind w:left="720"/>
      </w:pPr>
    </w:p>
    <w:p w:rsidR="00B5170A" w:rsidRDefault="00A471D7">
      <w:pPr>
        <w:pStyle w:val="Zkladntext1"/>
        <w:numPr>
          <w:ilvl w:val="1"/>
          <w:numId w:val="1"/>
        </w:numPr>
        <w:shd w:val="clear" w:color="auto" w:fill="auto"/>
        <w:tabs>
          <w:tab w:val="left" w:pos="720"/>
        </w:tabs>
        <w:spacing w:after="260" w:line="264" w:lineRule="auto"/>
        <w:ind w:left="720" w:hanging="720"/>
      </w:pPr>
      <w:r>
        <w:t>Smlouva může být měněna nebo zrušena pouze písemně, a to formou písemných vzestupně číslovaných dodatků.</w:t>
      </w:r>
    </w:p>
    <w:p w:rsidR="00B5170A" w:rsidRDefault="00A471D7">
      <w:pPr>
        <w:pStyle w:val="Zkladntext1"/>
        <w:numPr>
          <w:ilvl w:val="1"/>
          <w:numId w:val="1"/>
        </w:numPr>
        <w:shd w:val="clear" w:color="auto" w:fill="auto"/>
        <w:tabs>
          <w:tab w:val="left" w:pos="720"/>
        </w:tabs>
        <w:spacing w:after="260" w:line="264" w:lineRule="auto"/>
        <w:ind w:left="720" w:hanging="720"/>
      </w:pPr>
      <w:r>
        <w:t>Poruší-li podstatně některá ze smluvních stran povinnosti uvedené v této smlouvě, je druhá smluvní strana oprávněna od smlouvy odstoupit.</w:t>
      </w:r>
    </w:p>
    <w:p w:rsidR="00B5170A" w:rsidRDefault="00A471D7">
      <w:pPr>
        <w:pStyle w:val="Zkladntext1"/>
        <w:numPr>
          <w:ilvl w:val="1"/>
          <w:numId w:val="1"/>
        </w:numPr>
        <w:shd w:val="clear" w:color="auto" w:fill="auto"/>
        <w:tabs>
          <w:tab w:val="left" w:pos="720"/>
        </w:tabs>
        <w:spacing w:after="260" w:line="271" w:lineRule="auto"/>
        <w:ind w:left="720" w:hanging="720"/>
      </w:pPr>
      <w:r>
        <w:t>Zhotovitel na sebe přebírá nebezpečí změny okolností ve smyslu § 1765 odst. 2 občanského zákoníku.</w:t>
      </w:r>
    </w:p>
    <w:p w:rsidR="00B5170A" w:rsidRDefault="00A471D7">
      <w:pPr>
        <w:pStyle w:val="Zkladntext1"/>
        <w:numPr>
          <w:ilvl w:val="1"/>
          <w:numId w:val="1"/>
        </w:numPr>
        <w:shd w:val="clear" w:color="auto" w:fill="auto"/>
        <w:tabs>
          <w:tab w:val="left" w:pos="720"/>
        </w:tabs>
        <w:spacing w:after="260"/>
        <w:ind w:left="720" w:hanging="720"/>
      </w:pPr>
      <w:r>
        <w:t>Zodpovědnými zástupci Objednatele projednání ve věci této smlouvy jsou:</w:t>
      </w:r>
    </w:p>
    <w:p w:rsidR="00B5170A" w:rsidRDefault="00736E1F">
      <w:pPr>
        <w:pStyle w:val="Zkladntext1"/>
        <w:shd w:val="clear" w:color="auto" w:fill="auto"/>
        <w:spacing w:after="540"/>
        <w:jc w:val="center"/>
      </w:pPr>
      <w:r>
        <w:t>- XXXXXXXXX</w:t>
      </w:r>
      <w:r w:rsidR="00A471D7">
        <w:t>, produkční výstavy e-mail</w:t>
      </w:r>
      <w:r>
        <w:t xml:space="preserve"> XXXXXXXXXXXX</w:t>
      </w:r>
      <w:r w:rsidR="00A471D7">
        <w:rPr>
          <w:lang w:val="en-US" w:eastAsia="en-US" w:bidi="en-US"/>
        </w:rPr>
        <w:t xml:space="preserve">, </w:t>
      </w:r>
      <w:r w:rsidR="00A471D7">
        <w:t xml:space="preserve">tel. </w:t>
      </w:r>
      <w:r>
        <w:t>XXXXXXXXX</w:t>
      </w:r>
    </w:p>
    <w:p w:rsidR="00B5170A" w:rsidRDefault="00A471D7">
      <w:pPr>
        <w:pStyle w:val="Zkladntext1"/>
        <w:numPr>
          <w:ilvl w:val="1"/>
          <w:numId w:val="1"/>
        </w:numPr>
        <w:shd w:val="clear" w:color="auto" w:fill="auto"/>
        <w:tabs>
          <w:tab w:val="left" w:pos="720"/>
        </w:tabs>
        <w:spacing w:after="260"/>
        <w:ind w:left="720" w:hanging="720"/>
      </w:pPr>
      <w:r>
        <w:t>Zodpovědnými zástupci Zhotovitele pro jednání ve věci této smlouvy jsou:</w:t>
      </w:r>
    </w:p>
    <w:p w:rsidR="00B5170A" w:rsidRDefault="00736E1F">
      <w:pPr>
        <w:pStyle w:val="Zkladntext1"/>
        <w:shd w:val="clear" w:color="auto" w:fill="auto"/>
        <w:spacing w:after="540"/>
        <w:ind w:left="1100"/>
        <w:jc w:val="left"/>
      </w:pPr>
      <w:r>
        <w:t>XXXXXXXXXXXX</w:t>
      </w:r>
      <w:r w:rsidR="00A471D7">
        <w:t xml:space="preserve"> e-mail </w:t>
      </w:r>
      <w:r>
        <w:t>XXXXXXXXXXXXXX</w:t>
      </w:r>
      <w:r w:rsidR="00A471D7">
        <w:rPr>
          <w:color w:val="285C9F"/>
          <w:lang w:val="en-US" w:eastAsia="en-US" w:bidi="en-US"/>
        </w:rPr>
        <w:t xml:space="preserve"> </w:t>
      </w:r>
      <w:r w:rsidR="00A471D7">
        <w:t xml:space="preserve">tel. </w:t>
      </w:r>
      <w:r>
        <w:t>XXXXXXXXX</w:t>
      </w:r>
    </w:p>
    <w:p w:rsidR="00B5170A" w:rsidRDefault="00A471D7">
      <w:pPr>
        <w:pStyle w:val="Zkladntext1"/>
        <w:numPr>
          <w:ilvl w:val="1"/>
          <w:numId w:val="1"/>
        </w:numPr>
        <w:shd w:val="clear" w:color="auto" w:fill="auto"/>
        <w:tabs>
          <w:tab w:val="left" w:pos="720"/>
        </w:tabs>
        <w:spacing w:after="260" w:line="259" w:lineRule="auto"/>
        <w:ind w:left="720" w:hanging="720"/>
      </w:pPr>
      <w:r>
        <w:t>Tato smlouva se řídí českým právním řádem, zejména zákonem č.89/2012 Sb. občanským zákoníkem a zákonem č. 121/2000 Sb. o právu autorském a právech souvisejících s právem autorským a o změně některých zákonů.</w:t>
      </w:r>
    </w:p>
    <w:p w:rsidR="00B5170A" w:rsidRDefault="00A471D7">
      <w:pPr>
        <w:pStyle w:val="Zkladntext1"/>
        <w:numPr>
          <w:ilvl w:val="1"/>
          <w:numId w:val="1"/>
        </w:numPr>
        <w:shd w:val="clear" w:color="auto" w:fill="auto"/>
        <w:tabs>
          <w:tab w:val="left" w:pos="720"/>
        </w:tabs>
        <w:spacing w:after="260"/>
        <w:ind w:left="720" w:hanging="720"/>
      </w:pPr>
      <w: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w:t>
      </w:r>
    </w:p>
    <w:p w:rsidR="00B5170A" w:rsidRDefault="00A471D7">
      <w:pPr>
        <w:pStyle w:val="Zkladntext1"/>
        <w:numPr>
          <w:ilvl w:val="1"/>
          <w:numId w:val="1"/>
        </w:numPr>
        <w:shd w:val="clear" w:color="auto" w:fill="auto"/>
        <w:tabs>
          <w:tab w:val="left" w:pos="720"/>
        </w:tabs>
        <w:spacing w:after="260"/>
        <w:ind w:left="720" w:hanging="720"/>
      </w:pPr>
      <w:r>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t>15ti</w:t>
      </w:r>
      <w:proofErr w:type="gramEnd"/>
      <w: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B5170A" w:rsidRDefault="00A471D7">
      <w:pPr>
        <w:pStyle w:val="Zkladntext1"/>
        <w:numPr>
          <w:ilvl w:val="1"/>
          <w:numId w:val="1"/>
        </w:numPr>
        <w:shd w:val="clear" w:color="auto" w:fill="auto"/>
        <w:tabs>
          <w:tab w:val="left" w:pos="720"/>
        </w:tabs>
        <w:spacing w:after="260" w:line="259" w:lineRule="auto"/>
        <w:ind w:left="720" w:hanging="720"/>
      </w:pPr>
      <w:r>
        <w:t>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w:t>
      </w:r>
    </w:p>
    <w:p w:rsidR="00B5170A" w:rsidRDefault="00A471D7">
      <w:pPr>
        <w:pStyle w:val="Zkladntext1"/>
        <w:numPr>
          <w:ilvl w:val="1"/>
          <w:numId w:val="1"/>
        </w:numPr>
        <w:shd w:val="clear" w:color="auto" w:fill="auto"/>
        <w:tabs>
          <w:tab w:val="left" w:pos="720"/>
        </w:tabs>
        <w:ind w:left="720" w:hanging="720"/>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w:t>
      </w:r>
      <w:r>
        <w:br w:type="page"/>
      </w:r>
      <w:r>
        <w:lastRenderedPageBreak/>
        <w:t xml:space="preserve">nemají být uveřejněny v registru smluv dle zákona o registru smluv, je povinna na to Objednatele současně s uzavřením této smlouvy písemně upozornit. Druhá smluvní strana výslovně souhlasí s tím, že Objednatel v případě pochybností o tom, zdaje dána povinnost uveřejnění této smlouvy </w:t>
      </w:r>
      <w:bookmarkStart w:id="13" w:name="_GoBack"/>
      <w:bookmarkEnd w:id="13"/>
      <w:r>
        <w:t xml:space="preserve">v registru smluv, tuto smlouvu v zájmu transparentnosti a právní jistoty </w:t>
      </w:r>
      <w:proofErr w:type="gramStart"/>
      <w:r>
        <w:t>uveřejní..</w:t>
      </w:r>
      <w:proofErr w:type="gramEnd"/>
    </w:p>
    <w:p w:rsidR="00B5170A" w:rsidRDefault="00A471D7">
      <w:pPr>
        <w:pStyle w:val="Zkladntext1"/>
        <w:numPr>
          <w:ilvl w:val="1"/>
          <w:numId w:val="1"/>
        </w:numPr>
        <w:shd w:val="clear" w:color="auto" w:fill="auto"/>
        <w:tabs>
          <w:tab w:val="left" w:pos="716"/>
        </w:tabs>
        <w:spacing w:line="252" w:lineRule="auto"/>
        <w:ind w:left="740" w:hanging="740"/>
        <w:jc w:val="left"/>
      </w:pPr>
      <w:r>
        <w:t>Oprávnění zástupci smluvních stran potvrzují, že si tuto smlouvu před jejím podpisem přečetli a porozuměli jejímu obsahu. Na důkaz toho níže připojují své podpisy.</w:t>
      </w:r>
    </w:p>
    <w:p w:rsidR="00B5170A" w:rsidRDefault="00A471D7">
      <w:pPr>
        <w:pStyle w:val="Zkladntext1"/>
        <w:numPr>
          <w:ilvl w:val="1"/>
          <w:numId w:val="1"/>
        </w:numPr>
        <w:shd w:val="clear" w:color="auto" w:fill="auto"/>
        <w:tabs>
          <w:tab w:val="left" w:pos="716"/>
        </w:tabs>
        <w:spacing w:after="480" w:line="259" w:lineRule="auto"/>
        <w:ind w:left="740" w:hanging="740"/>
        <w:jc w:val="left"/>
      </w:pPr>
      <w:r>
        <w:t>Nedílnou součástí této smlouvy je Příloha č. 1 - Harmonogram plnění; Příloha č. 2 - Předávací protokol a Akceptační protokol</w:t>
      </w:r>
    </w:p>
    <w:p w:rsidR="00B5170A" w:rsidRDefault="00A471D7">
      <w:pPr>
        <w:pStyle w:val="Zkladntext20"/>
        <w:shd w:val="clear" w:color="auto" w:fill="auto"/>
      </w:pPr>
      <w:r>
        <w:t>1 0 -01- 2018</w:t>
      </w:r>
    </w:p>
    <w:p w:rsidR="00B5170A" w:rsidRDefault="00A471D7">
      <w:pPr>
        <w:spacing w:line="14" w:lineRule="exact"/>
      </w:pPr>
      <w:r>
        <w:rPr>
          <w:noProof/>
          <w:lang w:bidi="ar-SA"/>
        </w:rPr>
        <mc:AlternateContent>
          <mc:Choice Requires="wps">
            <w:drawing>
              <wp:anchor distT="0" distB="0" distL="114300" distR="4185920" simplePos="0" relativeHeight="125829378" behindDoc="0" locked="0" layoutInCell="1" allowOverlap="1">
                <wp:simplePos x="0" y="0"/>
                <wp:positionH relativeFrom="page">
                  <wp:posOffset>841375</wp:posOffset>
                </wp:positionH>
                <wp:positionV relativeFrom="paragraph">
                  <wp:posOffset>8890</wp:posOffset>
                </wp:positionV>
                <wp:extent cx="1721485" cy="1873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21485" cy="187325"/>
                        </a:xfrm>
                        <a:prstGeom prst="rect">
                          <a:avLst/>
                        </a:prstGeom>
                        <a:noFill/>
                      </wps:spPr>
                      <wps:txbx>
                        <w:txbxContent>
                          <w:p w:rsidR="00B5170A" w:rsidRDefault="00A471D7">
                            <w:pPr>
                              <w:pStyle w:val="Zkladntext1"/>
                              <w:shd w:val="clear" w:color="auto" w:fill="auto"/>
                              <w:tabs>
                                <w:tab w:val="left" w:leader="dot" w:pos="2653"/>
                              </w:tabs>
                              <w:spacing w:after="0" w:line="240" w:lineRule="auto"/>
                            </w:pPr>
                            <w:r>
                              <w:t>V Praze dne</w:t>
                            </w:r>
                            <w:r>
                              <w:tab/>
                            </w:r>
                          </w:p>
                        </w:txbxContent>
                      </wps:txbx>
                      <wps:bodyPr lIns="0" tIns="0" rIns="0" bIns="0"/>
                    </wps:wsp>
                  </a:graphicData>
                </a:graphic>
              </wp:anchor>
            </w:drawing>
          </mc:Choice>
          <mc:Fallback>
            <w:pict>
              <v:shape id="_x0000_s1031" type="#_x0000_t202" style="position:absolute;margin-left:66.25pt;margin-top:0.69999999999999996pt;width:135.55000000000001pt;height:14.75pt;z-index:-125829375;mso-wrap-distance-left:9.pt;mso-wrap-distance-right:329.60000000000002pt;mso-position-horizontal-relative:page" filled="f" stroked="f">
                <v:textbox inset="0,0,0,0">
                  <w:txbxContent>
                    <w:p>
                      <w:pPr>
                        <w:pStyle w:val="Style2"/>
                        <w:keepNext w:val="0"/>
                        <w:keepLines w:val="0"/>
                        <w:widowControl w:val="0"/>
                        <w:shd w:val="clear" w:color="auto" w:fill="auto"/>
                        <w:tabs>
                          <w:tab w:leader="dot" w:pos="2653" w:val="left"/>
                        </w:tabs>
                        <w:bidi w:val="0"/>
                        <w:spacing w:before="0" w:after="0" w:line="240" w:lineRule="auto"/>
                        <w:ind w:left="0" w:right="0" w:firstLine="0"/>
                      </w:pPr>
                      <w:r>
                        <w:rPr>
                          <w:color w:val="000000"/>
                          <w:spacing w:val="0"/>
                          <w:w w:val="100"/>
                          <w:position w:val="0"/>
                          <w:shd w:val="clear" w:color="auto" w:fill="auto"/>
                          <w:lang w:val="cs-CZ" w:eastAsia="cs-CZ" w:bidi="cs-CZ"/>
                        </w:rPr>
                        <w:t>V Praze dne</w:t>
                        <w:tab/>
                      </w:r>
                    </w:p>
                  </w:txbxContent>
                </v:textbox>
                <w10:wrap type="topAndBottom" anchorx="page"/>
              </v:shape>
            </w:pict>
          </mc:Fallback>
        </mc:AlternateContent>
      </w:r>
      <w:r>
        <w:rPr>
          <w:noProof/>
          <w:lang w:bidi="ar-SA"/>
        </w:rPr>
        <mc:AlternateContent>
          <mc:Choice Requires="wps">
            <w:drawing>
              <wp:anchor distT="0" distB="0" distL="4197350" distR="114300" simplePos="0" relativeHeight="125829380" behindDoc="0" locked="0" layoutInCell="1" allowOverlap="1">
                <wp:simplePos x="0" y="0"/>
                <wp:positionH relativeFrom="page">
                  <wp:posOffset>4923790</wp:posOffset>
                </wp:positionH>
                <wp:positionV relativeFrom="paragraph">
                  <wp:posOffset>8890</wp:posOffset>
                </wp:positionV>
                <wp:extent cx="1710055" cy="1873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710055" cy="187325"/>
                        </a:xfrm>
                        <a:prstGeom prst="rect">
                          <a:avLst/>
                        </a:prstGeom>
                        <a:noFill/>
                      </wps:spPr>
                      <wps:txbx>
                        <w:txbxContent>
                          <w:p w:rsidR="00B5170A" w:rsidRDefault="00A471D7">
                            <w:pPr>
                              <w:pStyle w:val="Zkladntext1"/>
                              <w:shd w:val="clear" w:color="auto" w:fill="auto"/>
                              <w:tabs>
                                <w:tab w:val="left" w:leader="dot" w:pos="2632"/>
                              </w:tabs>
                              <w:spacing w:after="0" w:line="240" w:lineRule="auto"/>
                            </w:pPr>
                            <w:r>
                              <w:t xml:space="preserve">V Praze </w:t>
                            </w:r>
                            <w:proofErr w:type="gramStart"/>
                            <w:r>
                              <w:t>dne</w:t>
                            </w:r>
                            <w:r w:rsidR="005450DF">
                              <w:t xml:space="preserve">   10</w:t>
                            </w:r>
                            <w:proofErr w:type="gramEnd"/>
                            <w:r w:rsidR="005450DF">
                              <w:t>. 1. 2018</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387.7pt;margin-top:.7pt;width:134.65pt;height:14.75pt;z-index:125829380;visibility:visible;mso-wrap-style:square;mso-wrap-distance-left:330.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" filled="f" stroked="f">
                <v:textbox inset="0,0,0,0">
                  <w:txbxContent>
                    <w:p w:rsidR="00B5170A" w:rsidRDefault="00A471D7">
                      <w:pPr>
                        <w:pStyle w:val="Zkladntext1"/>
                        <w:shd w:val="clear" w:color="auto" w:fill="auto"/>
                        <w:tabs>
                          <w:tab w:val="left" w:leader="dot" w:pos="2632"/>
                        </w:tabs>
                        <w:spacing w:after="0" w:line="240" w:lineRule="auto"/>
                      </w:pPr>
                      <w:r>
                        <w:t xml:space="preserve">V Praze </w:t>
                      </w:r>
                      <w:proofErr w:type="gramStart"/>
                      <w:r>
                        <w:t>dne</w:t>
                      </w:r>
                      <w:r w:rsidR="005450DF">
                        <w:t xml:space="preserve">   10</w:t>
                      </w:r>
                      <w:proofErr w:type="gramEnd"/>
                      <w:r w:rsidR="005450DF">
                        <w:t>. 1. 2018</w:t>
                      </w:r>
                    </w:p>
                  </w:txbxContent>
                </v:textbox>
                <w10:wrap type="topAndBottom" anchorx="page"/>
              </v:shape>
            </w:pict>
          </mc:Fallback>
        </mc:AlternateContent>
      </w:r>
    </w:p>
    <w:p w:rsidR="00736E1F" w:rsidRDefault="00736E1F">
      <w:pPr>
        <w:pStyle w:val="Zkladntext1"/>
        <w:shd w:val="clear" w:color="auto" w:fill="auto"/>
        <w:spacing w:after="0" w:line="259" w:lineRule="auto"/>
        <w:ind w:left="2260" w:right="860"/>
        <w:jc w:val="left"/>
      </w:pPr>
    </w:p>
    <w:p w:rsidR="00736E1F" w:rsidRDefault="00736E1F">
      <w:pPr>
        <w:pStyle w:val="Zkladntext1"/>
        <w:shd w:val="clear" w:color="auto" w:fill="auto"/>
        <w:spacing w:after="0" w:line="259" w:lineRule="auto"/>
        <w:ind w:left="2260" w:right="860"/>
        <w:jc w:val="left"/>
      </w:pPr>
    </w:p>
    <w:p w:rsidR="00736E1F" w:rsidRDefault="00736E1F">
      <w:pPr>
        <w:pStyle w:val="Zkladntext1"/>
        <w:shd w:val="clear" w:color="auto" w:fill="auto"/>
        <w:spacing w:after="0" w:line="259" w:lineRule="auto"/>
        <w:ind w:left="2260" w:right="860"/>
        <w:jc w:val="left"/>
      </w:pPr>
    </w:p>
    <w:p w:rsidR="00736E1F" w:rsidRDefault="00736E1F">
      <w:pPr>
        <w:pStyle w:val="Zkladntext1"/>
        <w:shd w:val="clear" w:color="auto" w:fill="auto"/>
        <w:spacing w:after="0" w:line="259" w:lineRule="auto"/>
        <w:ind w:left="2260" w:right="860"/>
        <w:jc w:val="left"/>
      </w:pPr>
    </w:p>
    <w:p w:rsidR="00736E1F" w:rsidRDefault="00736E1F">
      <w:pPr>
        <w:pStyle w:val="Zkladntext1"/>
        <w:shd w:val="clear" w:color="auto" w:fill="auto"/>
        <w:spacing w:after="0" w:line="259" w:lineRule="auto"/>
        <w:ind w:left="2260" w:right="860"/>
        <w:jc w:val="left"/>
      </w:pPr>
    </w:p>
    <w:p w:rsidR="005450DF" w:rsidRDefault="005450DF" w:rsidP="005450DF">
      <w:pPr>
        <w:pStyle w:val="Zkladntext1"/>
        <w:shd w:val="clear" w:color="auto" w:fill="auto"/>
        <w:spacing w:after="0" w:line="259" w:lineRule="auto"/>
        <w:ind w:right="860"/>
        <w:jc w:val="left"/>
      </w:pPr>
    </w:p>
    <w:p w:rsidR="005450DF" w:rsidRDefault="005450DF" w:rsidP="005450DF">
      <w:pPr>
        <w:pStyle w:val="Zkladntext1"/>
        <w:shd w:val="clear" w:color="auto" w:fill="auto"/>
        <w:spacing w:after="0" w:line="259" w:lineRule="auto"/>
        <w:ind w:right="860"/>
        <w:jc w:val="left"/>
      </w:pPr>
    </w:p>
    <w:p w:rsidR="005450DF" w:rsidRDefault="00A471D7" w:rsidP="005450DF">
      <w:pPr>
        <w:pStyle w:val="Zkladntext1"/>
        <w:shd w:val="clear" w:color="auto" w:fill="auto"/>
        <w:spacing w:after="0" w:line="259" w:lineRule="auto"/>
        <w:ind w:right="860"/>
        <w:jc w:val="left"/>
        <w:rPr>
          <w:noProof/>
          <w:lang w:bidi="ar-SA"/>
        </w:rPr>
      </w:pPr>
      <w:r>
        <w:rPr>
          <w:noProof/>
          <w:lang w:bidi="ar-SA"/>
        </w:rPr>
        <mc:AlternateContent>
          <mc:Choice Requires="wps">
            <w:drawing>
              <wp:anchor distT="0" distB="0" distL="0" distR="0" simplePos="0" relativeHeight="125829385" behindDoc="0" locked="0" layoutInCell="1" allowOverlap="1">
                <wp:simplePos x="0" y="0"/>
                <wp:positionH relativeFrom="page">
                  <wp:posOffset>2265045</wp:posOffset>
                </wp:positionH>
                <wp:positionV relativeFrom="margin">
                  <wp:posOffset>3502660</wp:posOffset>
                </wp:positionV>
                <wp:extent cx="692785" cy="16446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692785" cy="164465"/>
                        </a:xfrm>
                        <a:prstGeom prst="rect">
                          <a:avLst/>
                        </a:prstGeom>
                        <a:noFill/>
                      </wps:spPr>
                      <wps:txbx>
                        <w:txbxContent>
                          <w:p w:rsidR="00B5170A" w:rsidRDefault="00B5170A">
                            <w:pPr>
                              <w:pStyle w:val="Titulekobrzku0"/>
                              <w:shd w:val="clear" w:color="auto" w:fill="auto"/>
                              <w:spacing w:line="240" w:lineRule="auto"/>
                              <w:jc w:val="left"/>
                              <w:rPr>
                                <w:sz w:val="13"/>
                                <w:szCs w:val="13"/>
                              </w:rPr>
                            </w:pPr>
                          </w:p>
                        </w:txbxContent>
                      </wps:txbx>
                      <wps:bodyPr lIns="0" tIns="0" rIns="0" bIns="0">
                        <a:spAutoFit/>
                      </wps:bodyPr>
                    </wps:wsp>
                  </a:graphicData>
                </a:graphic>
              </wp:anchor>
            </w:drawing>
          </mc:Choice>
          <mc:Fallback>
            <w:pict>
              <v:shape id="Shape 13" o:spid="_x0000_s1028" type="#_x0000_t202" style="position:absolute;margin-left:178.35pt;margin-top:275.8pt;width:54.55pt;height:12.95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" filled="f" stroked="f">
                <v:textbox style="mso-fit-shape-to-text:t" inset="0,0,0,0">
                  <w:txbxContent>
                    <w:p w:rsidR="00B5170A" w:rsidRDefault="00B5170A">
                      <w:pPr>
                        <w:pStyle w:val="Titulekobrzku0"/>
                        <w:shd w:val="clear" w:color="auto" w:fill="auto"/>
                        <w:spacing w:line="240" w:lineRule="auto"/>
                        <w:jc w:val="left"/>
                        <w:rPr>
                          <w:sz w:val="13"/>
                          <w:szCs w:val="13"/>
                        </w:rPr>
                      </w:pP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87" behindDoc="0" locked="0" layoutInCell="1" allowOverlap="1">
                <wp:simplePos x="0" y="0"/>
                <wp:positionH relativeFrom="page">
                  <wp:posOffset>2294890</wp:posOffset>
                </wp:positionH>
                <wp:positionV relativeFrom="margin">
                  <wp:posOffset>3267075</wp:posOffset>
                </wp:positionV>
                <wp:extent cx="1120140" cy="27178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120140" cy="271780"/>
                        </a:xfrm>
                        <a:prstGeom prst="rect">
                          <a:avLst/>
                        </a:prstGeom>
                        <a:noFill/>
                      </wps:spPr>
                      <wps:txbx>
                        <w:txbxContent>
                          <w:p w:rsidR="00B5170A" w:rsidRDefault="00B5170A">
                            <w:pPr>
                              <w:pStyle w:val="Titulekobrzku0"/>
                              <w:shd w:val="clear" w:color="auto" w:fill="auto"/>
                              <w:spacing w:line="271" w:lineRule="auto"/>
                              <w:ind w:right="140"/>
                            </w:pPr>
                          </w:p>
                        </w:txbxContent>
                      </wps:txbx>
                      <wps:bodyPr lIns="0" tIns="0" rIns="0" bIns="0">
                        <a:spAutoFit/>
                      </wps:bodyPr>
                    </wps:wsp>
                  </a:graphicData>
                </a:graphic>
              </wp:anchor>
            </w:drawing>
          </mc:Choice>
          <mc:Fallback>
            <w:pict>
              <v:shape id="Shape 15" o:spid="_x0000_s1029" type="#_x0000_t202" style="position:absolute;margin-left:180.7pt;margin-top:257.25pt;width:88.2pt;height:21.4pt;z-index:12582938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" filled="f" stroked="f">
                <v:textbox style="mso-fit-shape-to-text:t" inset="0,0,0,0">
                  <w:txbxContent>
                    <w:p w:rsidR="00B5170A" w:rsidRDefault="00B5170A">
                      <w:pPr>
                        <w:pStyle w:val="Titulekobrzku0"/>
                        <w:shd w:val="clear" w:color="auto" w:fill="auto"/>
                        <w:spacing w:line="271" w:lineRule="auto"/>
                        <w:ind w:right="140"/>
                      </w:pP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89" behindDoc="0" locked="0" layoutInCell="1" allowOverlap="1">
                <wp:simplePos x="0" y="0"/>
                <wp:positionH relativeFrom="page">
                  <wp:posOffset>2459355</wp:posOffset>
                </wp:positionH>
                <wp:positionV relativeFrom="margin">
                  <wp:posOffset>3646170</wp:posOffset>
                </wp:positionV>
                <wp:extent cx="187325" cy="11430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87325" cy="114300"/>
                        </a:xfrm>
                        <a:prstGeom prst="rect">
                          <a:avLst/>
                        </a:prstGeom>
                        <a:noFill/>
                      </wps:spPr>
                      <wps:txbx>
                        <w:txbxContent>
                          <w:p w:rsidR="00B5170A" w:rsidRDefault="00A471D7">
                            <w:pPr>
                              <w:pStyle w:val="Titulekobrzku0"/>
                              <w:shd w:val="clear" w:color="auto" w:fill="auto"/>
                              <w:spacing w:line="240" w:lineRule="auto"/>
                              <w:jc w:val="left"/>
                              <w:rPr>
                                <w:sz w:val="12"/>
                                <w:szCs w:val="12"/>
                              </w:rPr>
                            </w:pPr>
                            <w:r>
                              <w:rPr>
                                <w:rFonts w:ascii="Times New Roman" w:eastAsia="Times New Roman" w:hAnsi="Times New Roman" w:cs="Times New Roman"/>
                                <w:b/>
                                <w:bCs/>
                                <w:sz w:val="12"/>
                                <w:szCs w:val="12"/>
                              </w:rPr>
                              <w:t>-</w:t>
                            </w:r>
                          </w:p>
                        </w:txbxContent>
                      </wps:txbx>
                      <wps:bodyPr lIns="0" tIns="0" rIns="0" bIns="0">
                        <a:spAutoFit/>
                      </wps:bodyPr>
                    </wps:wsp>
                  </a:graphicData>
                </a:graphic>
              </wp:anchor>
            </w:drawing>
          </mc:Choice>
          <mc:Fallback>
            <w:pict>
              <v:shape id="Shape 17" o:spid="_x0000_s1030" type="#_x0000_t202" style="position:absolute;margin-left:193.65pt;margin-top:287.1pt;width:14.75pt;height:9pt;z-index:12582938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" filled="f" stroked="f">
                <v:textbox style="mso-fit-shape-to-text:t" inset="0,0,0,0">
                  <w:txbxContent>
                    <w:p w:rsidR="00B5170A" w:rsidRDefault="00A471D7">
                      <w:pPr>
                        <w:pStyle w:val="Titulekobrzku0"/>
                        <w:shd w:val="clear" w:color="auto" w:fill="auto"/>
                        <w:spacing w:line="240" w:lineRule="auto"/>
                        <w:jc w:val="left"/>
                        <w:rPr>
                          <w:sz w:val="12"/>
                          <w:szCs w:val="12"/>
                        </w:rPr>
                      </w:pPr>
                      <w:r>
                        <w:rPr>
                          <w:rFonts w:ascii="Times New Roman" w:eastAsia="Times New Roman" w:hAnsi="Times New Roman" w:cs="Times New Roman"/>
                          <w:b/>
                          <w:bCs/>
                          <w:sz w:val="12"/>
                          <w:szCs w:val="12"/>
                        </w:rPr>
                        <w:t>-</w:t>
                      </w: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91" behindDoc="0" locked="0" layoutInCell="1" allowOverlap="1">
                <wp:simplePos x="0" y="0"/>
                <wp:positionH relativeFrom="page">
                  <wp:posOffset>841375</wp:posOffset>
                </wp:positionH>
                <wp:positionV relativeFrom="margin">
                  <wp:posOffset>4190365</wp:posOffset>
                </wp:positionV>
                <wp:extent cx="1067435" cy="198755"/>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067435" cy="198755"/>
                        </a:xfrm>
                        <a:prstGeom prst="rect">
                          <a:avLst/>
                        </a:prstGeom>
                        <a:noFill/>
                      </wps:spPr>
                      <wps:txbx>
                        <w:txbxContent>
                          <w:p w:rsidR="00B5170A" w:rsidRDefault="00A471D7">
                            <w:pPr>
                              <w:pStyle w:val="Titulekobrzku0"/>
                              <w:shd w:val="clear" w:color="auto" w:fill="auto"/>
                              <w:spacing w:line="240" w:lineRule="auto"/>
                              <w:jc w:val="left"/>
                              <w:rPr>
                                <w:sz w:val="22"/>
                                <w:szCs w:val="22"/>
                              </w:rPr>
                            </w:pPr>
                            <w:r>
                              <w:rPr>
                                <w:rFonts w:ascii="Times New Roman" w:eastAsia="Times New Roman" w:hAnsi="Times New Roman" w:cs="Times New Roman"/>
                                <w:sz w:val="22"/>
                                <w:szCs w:val="22"/>
                              </w:rPr>
                              <w:t>Ředitelka SPMK</w:t>
                            </w:r>
                          </w:p>
                        </w:txbxContent>
                      </wps:txbx>
                      <wps:bodyPr lIns="0" tIns="0" rIns="0" bIns="0">
                        <a:spAutoFit/>
                      </wps:bodyPr>
                    </wps:wsp>
                  </a:graphicData>
                </a:graphic>
              </wp:anchor>
            </w:drawing>
          </mc:Choice>
          <mc:Fallback>
            <w:pict>
              <v:shape id="_x0000_s1045" type="#_x0000_t202" style="position:absolute;margin-left:66.25pt;margin-top:329.94999999999999pt;width:84.049999999999997pt;height:15.65pt;z-index:-125829362;mso-wrap-distance-left:0;mso-wrap-distance-right:0;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Ředitelka SPMK</w:t>
                      </w:r>
                    </w:p>
                  </w:txbxContent>
                </v:textbox>
                <w10:wrap type="square" side="right" anchorx="page" anchory="margin"/>
              </v:shape>
            </w:pict>
          </mc:Fallback>
        </mc:AlternateContent>
      </w:r>
    </w:p>
    <w:p w:rsidR="005450DF" w:rsidRDefault="005450DF" w:rsidP="005450DF">
      <w:pPr>
        <w:pStyle w:val="Zkladntext1"/>
        <w:shd w:val="clear" w:color="auto" w:fill="auto"/>
        <w:spacing w:after="0" w:line="259" w:lineRule="auto"/>
        <w:ind w:left="5800" w:right="860" w:firstLine="572"/>
        <w:jc w:val="left"/>
        <w:rPr>
          <w:noProof/>
          <w:lang w:bidi="ar-SA"/>
        </w:rPr>
      </w:pPr>
      <w:r>
        <w:rPr>
          <w:noProof/>
          <w:lang w:bidi="ar-SA"/>
        </w:rPr>
        <mc:AlternateContent>
          <mc:Choice Requires="wps">
            <w:drawing>
              <wp:anchor distT="0" distB="0" distL="0" distR="0" simplePos="0" relativeHeight="125829383" behindDoc="0" locked="0" layoutInCell="1" allowOverlap="1">
                <wp:simplePos x="0" y="0"/>
                <wp:positionH relativeFrom="page">
                  <wp:posOffset>834390</wp:posOffset>
                </wp:positionH>
                <wp:positionV relativeFrom="margin">
                  <wp:posOffset>3856355</wp:posOffset>
                </wp:positionV>
                <wp:extent cx="2242185" cy="33337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2242185" cy="333375"/>
                        </a:xfrm>
                        <a:prstGeom prst="rect">
                          <a:avLst/>
                        </a:prstGeom>
                        <a:noFill/>
                      </wps:spPr>
                      <wps:txbx>
                        <w:txbxContent>
                          <w:p w:rsidR="005450DF" w:rsidRDefault="005450DF">
                            <w:pPr>
                              <w:pStyle w:val="Titulekobrzku0"/>
                              <w:shd w:val="clear" w:color="auto" w:fill="auto"/>
                              <w:rPr>
                                <w:rFonts w:ascii="Times New Roman" w:eastAsia="Times New Roman" w:hAnsi="Times New Roman" w:cs="Times New Roman"/>
                                <w:sz w:val="22"/>
                                <w:szCs w:val="22"/>
                              </w:rPr>
                            </w:pPr>
                            <w:r>
                              <w:rPr>
                                <w:rFonts w:ascii="Times New Roman" w:eastAsia="Times New Roman" w:hAnsi="Times New Roman" w:cs="Times New Roman"/>
                                <w:sz w:val="22"/>
                                <w:szCs w:val="22"/>
                              </w:rPr>
                              <w:t>Objednatel</w:t>
                            </w:r>
                          </w:p>
                          <w:p w:rsidR="00B5170A" w:rsidRDefault="00A471D7">
                            <w:pPr>
                              <w:pStyle w:val="Titulekobrzku0"/>
                              <w:shd w:val="clear" w:color="auto" w:fill="auto"/>
                              <w:rPr>
                                <w:sz w:val="22"/>
                                <w:szCs w:val="22"/>
                              </w:rPr>
                            </w:pPr>
                            <w:r>
                              <w:rPr>
                                <w:rFonts w:ascii="Times New Roman" w:eastAsia="Times New Roman" w:hAnsi="Times New Roman" w:cs="Times New Roman"/>
                                <w:sz w:val="22"/>
                                <w:szCs w:val="22"/>
                              </w:rPr>
                              <w:t>Ve</w:t>
                            </w:r>
                            <w:r w:rsidR="005450DF">
                              <w:rPr>
                                <w:rFonts w:ascii="Times New Roman" w:eastAsia="Times New Roman" w:hAnsi="Times New Roman" w:cs="Times New Roman"/>
                                <w:sz w:val="22"/>
                                <w:szCs w:val="22"/>
                              </w:rPr>
                              <w:t>r</w:t>
                            </w:r>
                            <w:r>
                              <w:rPr>
                                <w:rFonts w:ascii="Times New Roman" w:eastAsia="Times New Roman" w:hAnsi="Times New Roman" w:cs="Times New Roman"/>
                                <w:sz w:val="22"/>
                                <w:szCs w:val="22"/>
                              </w:rPr>
                              <w:t>o</w:t>
                            </w:r>
                            <w:r w:rsidR="005450DF">
                              <w:rPr>
                                <w:rFonts w:ascii="Times New Roman" w:eastAsia="Times New Roman" w:hAnsi="Times New Roman" w:cs="Times New Roman"/>
                                <w:sz w:val="22"/>
                                <w:szCs w:val="22"/>
                              </w:rPr>
                              <w:t>n</w:t>
                            </w:r>
                            <w:r>
                              <w:rPr>
                                <w:rFonts w:ascii="Times New Roman" w:eastAsia="Times New Roman" w:hAnsi="Times New Roman" w:cs="Times New Roman"/>
                                <w:sz w:val="22"/>
                                <w:szCs w:val="22"/>
                              </w:rPr>
                              <w:t>i</w:t>
                            </w:r>
                            <w:r w:rsidR="005450DF">
                              <w:rPr>
                                <w:rFonts w:ascii="Times New Roman" w:eastAsia="Times New Roman" w:hAnsi="Times New Roman" w:cs="Times New Roman"/>
                                <w:sz w:val="22"/>
                                <w:szCs w:val="22"/>
                              </w:rPr>
                              <w:t>ka Wolf</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1" o:spid="_x0000_s1032" type="#_x0000_t202" style="position:absolute;left:0;text-align:left;margin-left:65.7pt;margin-top:303.65pt;width:176.55pt;height:26.25pt;z-index:125829383;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" filled="f" stroked="f">
                <v:textbox inset="0,0,0,0">
                  <w:txbxContent>
                    <w:p w:rsidR="005450DF" w:rsidRDefault="005450DF">
                      <w:pPr>
                        <w:pStyle w:val="Titulekobrzku0"/>
                        <w:shd w:val="clear" w:color="auto" w:fill="auto"/>
                        <w:rPr>
                          <w:rFonts w:ascii="Times New Roman" w:eastAsia="Times New Roman" w:hAnsi="Times New Roman" w:cs="Times New Roman"/>
                          <w:sz w:val="22"/>
                          <w:szCs w:val="22"/>
                        </w:rPr>
                      </w:pPr>
                      <w:r>
                        <w:rPr>
                          <w:rFonts w:ascii="Times New Roman" w:eastAsia="Times New Roman" w:hAnsi="Times New Roman" w:cs="Times New Roman"/>
                          <w:sz w:val="22"/>
                          <w:szCs w:val="22"/>
                        </w:rPr>
                        <w:t>Objednatel</w:t>
                      </w:r>
                    </w:p>
                    <w:p w:rsidR="00B5170A" w:rsidRDefault="00A471D7">
                      <w:pPr>
                        <w:pStyle w:val="Titulekobrzku0"/>
                        <w:shd w:val="clear" w:color="auto" w:fill="auto"/>
                        <w:rPr>
                          <w:sz w:val="22"/>
                          <w:szCs w:val="22"/>
                        </w:rPr>
                      </w:pPr>
                      <w:r>
                        <w:rPr>
                          <w:rFonts w:ascii="Times New Roman" w:eastAsia="Times New Roman" w:hAnsi="Times New Roman" w:cs="Times New Roman"/>
                          <w:sz w:val="22"/>
                          <w:szCs w:val="22"/>
                        </w:rPr>
                        <w:t>Ve</w:t>
                      </w:r>
                      <w:r w:rsidR="005450DF">
                        <w:rPr>
                          <w:rFonts w:ascii="Times New Roman" w:eastAsia="Times New Roman" w:hAnsi="Times New Roman" w:cs="Times New Roman"/>
                          <w:sz w:val="22"/>
                          <w:szCs w:val="22"/>
                        </w:rPr>
                        <w:t>r</w:t>
                      </w:r>
                      <w:r>
                        <w:rPr>
                          <w:rFonts w:ascii="Times New Roman" w:eastAsia="Times New Roman" w:hAnsi="Times New Roman" w:cs="Times New Roman"/>
                          <w:sz w:val="22"/>
                          <w:szCs w:val="22"/>
                        </w:rPr>
                        <w:t>o</w:t>
                      </w:r>
                      <w:r w:rsidR="005450DF">
                        <w:rPr>
                          <w:rFonts w:ascii="Times New Roman" w:eastAsia="Times New Roman" w:hAnsi="Times New Roman" w:cs="Times New Roman"/>
                          <w:sz w:val="22"/>
                          <w:szCs w:val="22"/>
                        </w:rPr>
                        <w:t>n</w:t>
                      </w:r>
                      <w:r>
                        <w:rPr>
                          <w:rFonts w:ascii="Times New Roman" w:eastAsia="Times New Roman" w:hAnsi="Times New Roman" w:cs="Times New Roman"/>
                          <w:sz w:val="22"/>
                          <w:szCs w:val="22"/>
                        </w:rPr>
                        <w:t>i</w:t>
                      </w:r>
                      <w:r w:rsidR="005450DF">
                        <w:rPr>
                          <w:rFonts w:ascii="Times New Roman" w:eastAsia="Times New Roman" w:hAnsi="Times New Roman" w:cs="Times New Roman"/>
                          <w:sz w:val="22"/>
                          <w:szCs w:val="22"/>
                        </w:rPr>
                        <w:t>ka Wolf</w:t>
                      </w:r>
                    </w:p>
                  </w:txbxContent>
                </v:textbox>
                <w10:wrap type="square" side="right" anchorx="page" anchory="margin"/>
              </v:shape>
            </w:pict>
          </mc:Fallback>
        </mc:AlternateContent>
      </w:r>
      <w:r w:rsidR="00A471D7">
        <w:t xml:space="preserve">Zhotovitel </w:t>
      </w:r>
    </w:p>
    <w:p w:rsidR="00B5170A" w:rsidRDefault="00A471D7" w:rsidP="005450DF">
      <w:pPr>
        <w:pStyle w:val="Zkladntext1"/>
        <w:shd w:val="clear" w:color="auto" w:fill="auto"/>
        <w:spacing w:after="0" w:line="259" w:lineRule="auto"/>
        <w:ind w:left="5800" w:right="860" w:firstLine="572"/>
        <w:jc w:val="left"/>
      </w:pPr>
      <w:r>
        <w:t>Adéla Svobodová</w:t>
      </w:r>
    </w:p>
    <w:p w:rsidR="00736E1F" w:rsidRDefault="00736E1F">
      <w:pPr>
        <w:pStyle w:val="Nadpis20"/>
        <w:keepNext/>
        <w:keepLines/>
        <w:shd w:val="clear" w:color="auto" w:fill="auto"/>
        <w:spacing w:after="260"/>
        <w:ind w:left="0"/>
        <w:jc w:val="both"/>
      </w:pPr>
      <w:bookmarkStart w:id="14" w:name="bookmark13"/>
    </w:p>
    <w:bookmarkEnd w:id="14"/>
    <w:p w:rsidR="00736E1F" w:rsidRDefault="00736E1F">
      <w:pPr>
        <w:pStyle w:val="Nadpis20"/>
        <w:keepNext/>
        <w:keepLines/>
        <w:shd w:val="clear" w:color="auto" w:fill="auto"/>
        <w:spacing w:after="260"/>
        <w:ind w:left="0"/>
        <w:jc w:val="both"/>
      </w:pPr>
    </w:p>
    <w:sectPr w:rsidR="00736E1F" w:rsidSect="00736E1F">
      <w:footerReference w:type="even" r:id="rId11"/>
      <w:footerReference w:type="default" r:id="rId12"/>
      <w:type w:val="continuous"/>
      <w:pgSz w:w="11900" w:h="16840"/>
      <w:pgMar w:top="1402" w:right="1413" w:bottom="1424" w:left="1292" w:header="9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000" w:rsidRDefault="00BC1000">
      <w:r>
        <w:separator/>
      </w:r>
    </w:p>
  </w:endnote>
  <w:endnote w:type="continuationSeparator" w:id="0">
    <w:p w:rsidR="00BC1000" w:rsidRDefault="00BC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0A" w:rsidRDefault="00A471D7">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3710940</wp:posOffset>
              </wp:positionH>
              <wp:positionV relativeFrom="page">
                <wp:posOffset>10086975</wp:posOffset>
              </wp:positionV>
              <wp:extent cx="66040"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66040" cy="95885"/>
                      </a:xfrm>
                      <a:prstGeom prst="rect">
                        <a:avLst/>
                      </a:prstGeom>
                      <a:noFill/>
                    </wps:spPr>
                    <wps:txbx>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292.2pt;margin-top:794.25pt;width:5.2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" filled="f" stroked="f">
              <v:textbox style="mso-fit-shape-to-text:t" inset="0,0,0,0">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0A" w:rsidRDefault="00A471D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3721735</wp:posOffset>
              </wp:positionH>
              <wp:positionV relativeFrom="page">
                <wp:posOffset>10194290</wp:posOffset>
              </wp:positionV>
              <wp:extent cx="66040"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66040" cy="95885"/>
                      </a:xfrm>
                      <a:prstGeom prst="rect">
                        <a:avLst/>
                      </a:prstGeom>
                      <a:noFill/>
                    </wps:spPr>
                    <wps:txbx>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293.05pt;margin-top:802.7pt;width:5.2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" filled="f" stroked="f">
              <v:textbox style="mso-fit-shape-to-text:t" inset="0,0,0,0">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0A" w:rsidRDefault="00A471D7">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3722370</wp:posOffset>
              </wp:positionH>
              <wp:positionV relativeFrom="page">
                <wp:posOffset>10085070</wp:posOffset>
              </wp:positionV>
              <wp:extent cx="59690" cy="95885"/>
              <wp:effectExtent l="0" t="0" r="0" b="0"/>
              <wp:wrapNone/>
              <wp:docPr id="29" name="Shape 29"/>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5" type="#_x0000_t202" style="position:absolute;margin-left:293.1pt;margin-top:794.1pt;width:4.7pt;height:7.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" filled="f" stroked="f">
              <v:textbox style="mso-fit-shape-to-text:t" inset="0,0,0,0">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0A" w:rsidRDefault="00A471D7">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3722370</wp:posOffset>
              </wp:positionH>
              <wp:positionV relativeFrom="page">
                <wp:posOffset>10085070</wp:posOffset>
              </wp:positionV>
              <wp:extent cx="59690" cy="95885"/>
              <wp:effectExtent l="0" t="0" r="0" b="0"/>
              <wp:wrapNone/>
              <wp:docPr id="27" name="Shape 27"/>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6" type="#_x0000_t202" style="position:absolute;margin-left:293.1pt;margin-top:794.1pt;width:4.7pt;height:7.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" filled="f" stroked="f">
              <v:textbox style="mso-fit-shape-to-text:t" inset="0,0,0,0">
                <w:txbxContent>
                  <w:p w:rsidR="00B5170A" w:rsidRDefault="00A471D7">
                    <w:pPr>
                      <w:pStyle w:val="Zhlavnebozpat20"/>
                      <w:shd w:val="clear" w:color="auto" w:fill="auto"/>
                    </w:pPr>
                    <w:r>
                      <w:fldChar w:fldCharType="begin"/>
                    </w:r>
                    <w:r>
                      <w:instrText xml:space="preserve"> PAGE \* MERGEFORMAT </w:instrText>
                    </w:r>
                    <w:r>
                      <w:fldChar w:fldCharType="separate"/>
                    </w:r>
                    <w:r w:rsidR="005450DF">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000" w:rsidRDefault="00BC1000"/>
  </w:footnote>
  <w:footnote w:type="continuationSeparator" w:id="0">
    <w:p w:rsidR="00BC1000" w:rsidRDefault="00BC10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25112"/>
    <w:multiLevelType w:val="multilevel"/>
    <w:tmpl w:val="C85037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1274D3"/>
    <w:multiLevelType w:val="multilevel"/>
    <w:tmpl w:val="248C5B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06376B"/>
    <w:multiLevelType w:val="multilevel"/>
    <w:tmpl w:val="6D50F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0345B8"/>
    <w:multiLevelType w:val="multilevel"/>
    <w:tmpl w:val="ADE0E6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6B0B39"/>
    <w:multiLevelType w:val="multilevel"/>
    <w:tmpl w:val="9CA6FA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C372C5"/>
    <w:multiLevelType w:val="multilevel"/>
    <w:tmpl w:val="7B3AEF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0A"/>
    <w:rsid w:val="005450DF"/>
    <w:rsid w:val="00736E1F"/>
    <w:rsid w:val="00943E28"/>
    <w:rsid w:val="00A471D7"/>
    <w:rsid w:val="00B5170A"/>
    <w:rsid w:val="00BC1000"/>
    <w:rsid w:val="00BD5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7606"/>
  <w15:docId w15:val="{F6CEFFF0-259C-494C-BF34-0AC849CA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80" w:line="262" w:lineRule="auto"/>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264" w:lineRule="auto"/>
      <w:jc w:val="both"/>
    </w:pPr>
    <w:rPr>
      <w:rFonts w:ascii="Tahoma" w:eastAsia="Tahoma" w:hAnsi="Tahoma" w:cs="Tahoma"/>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80"/>
      <w:ind w:left="1440"/>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hd w:val="clear" w:color="auto" w:fill="FFFFFF"/>
      <w:spacing w:after="280"/>
      <w:ind w:left="2760"/>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ind w:left="1560"/>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jan.vitek@ngprague.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2479</Words>
  <Characters>14632</Characters>
  <Application>Microsoft Office Word</Application>
  <DocSecurity>0</DocSecurity>
  <Lines>121</Lines>
  <Paragraphs>34</Paragraphs>
  <ScaleCrop>false</ScaleCrop>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kopirka1.VP-20180220125019</dc:title>
  <dc:subject/>
  <dc:creator/>
  <cp:keywords/>
  <cp:lastModifiedBy>Zdenka Šímová</cp:lastModifiedBy>
  <cp:revision>4</cp:revision>
  <dcterms:created xsi:type="dcterms:W3CDTF">2018-02-20T13:05:00Z</dcterms:created>
  <dcterms:modified xsi:type="dcterms:W3CDTF">2018-02-21T12:19:00Z</dcterms:modified>
</cp:coreProperties>
</file>