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77" w:rsidRDefault="0084328E">
      <w:pPr>
        <w:spacing w:after="29"/>
        <w:ind w:right="0"/>
        <w:jc w:val="left"/>
      </w:pPr>
      <w:r>
        <w:rPr>
          <w:sz w:val="34"/>
        </w:rPr>
        <w:t>Výzva č. 448 na základě VZ č. OllN-001953</w:t>
      </w:r>
    </w:p>
    <w:tbl>
      <w:tblPr>
        <w:tblStyle w:val="TableGrid"/>
        <w:tblW w:w="9161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7"/>
        <w:gridCol w:w="3864"/>
      </w:tblGrid>
      <w:tr w:rsidR="00223677">
        <w:trPr>
          <w:trHeight w:val="237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t>Smluvní strany: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223677">
            <w:pPr>
              <w:spacing w:after="160"/>
              <w:ind w:left="0" w:right="0"/>
              <w:jc w:val="left"/>
            </w:pPr>
          </w:p>
        </w:tc>
      </w:tr>
      <w:tr w:rsidR="00223677">
        <w:trPr>
          <w:trHeight w:val="277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t>Ředitelství silnic a dálnic ČR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t>AKRI s.r.o.</w:t>
            </w:r>
          </w:p>
        </w:tc>
      </w:tr>
      <w:tr w:rsidR="00223677">
        <w:trPr>
          <w:trHeight w:val="29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t>Praha - Nusle, Na Pankráci 546/56, 140 OO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right="0"/>
            </w:pPr>
            <w:r>
              <w:t>Praha - Nusle, Svatoslavova 589/9, 140 OO</w:t>
            </w:r>
          </w:p>
        </w:tc>
      </w:tr>
      <w:tr w:rsidR="00223677">
        <w:trPr>
          <w:trHeight w:val="220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>IČO: 65993390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right="0"/>
              <w:jc w:val="left"/>
            </w:pPr>
            <w:r>
              <w:rPr>
                <w:sz w:val="22"/>
              </w:rPr>
              <w:t>IČO: 28196449</w:t>
            </w:r>
          </w:p>
        </w:tc>
      </w:tr>
    </w:tbl>
    <w:p w:rsidR="00223677" w:rsidRDefault="0084328E">
      <w:pPr>
        <w:spacing w:after="235"/>
        <w:ind w:left="124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32503" cy="1"/>
                <wp:effectExtent l="0" t="0" r="0" b="0"/>
                <wp:docPr id="3922" name="Group 3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03" cy="1"/>
                          <a:chOff x="0" y="0"/>
                          <a:chExt cx="732503" cy="1"/>
                        </a:xfrm>
                      </wpg:grpSpPr>
                      <wps:wsp>
                        <wps:cNvPr id="3921" name="Shape 3921"/>
                        <wps:cNvSpPr/>
                        <wps:spPr>
                          <a:xfrm>
                            <a:off x="0" y="0"/>
                            <a:ext cx="732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503">
                                <a:moveTo>
                                  <a:pt x="0" y="0"/>
                                </a:moveTo>
                                <a:lnTo>
                                  <a:pt x="732503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2" style="width:57.6774pt;height:7.87402e-05pt;mso-position-horizontal-relative:char;mso-position-vertical-relative:line" coordsize="7325,0">
                <v:shape id="Shape 3921" style="position:absolute;width:7325;height:0;left:0;top:0;" coordsize="732503,0" path="m0,0l732503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23677" w:rsidRDefault="0084328E">
      <w:pPr>
        <w:spacing w:after="214"/>
        <w:ind w:left="-5"/>
      </w:pPr>
      <w:r>
        <w:t>Na základě smlouvy č. OllN-001953 Vás vyzývám k dílčímu plnění dodávky fakturační adresa : ŘSD ČR - Na Pankráci 56, 145 05 Praha 4 - Pankrác</w:t>
      </w:r>
    </w:p>
    <w:p w:rsidR="00223677" w:rsidRDefault="0084328E">
      <w:pPr>
        <w:spacing w:after="337"/>
        <w:ind w:left="-5" w:right="1388"/>
      </w:pPr>
      <w:r>
        <w:t>Dodací adresa slouŽÍ jako doručovací adresa pro fyzické zaslání faktury.</w:t>
      </w:r>
    </w:p>
    <w:p w:rsidR="00223677" w:rsidRDefault="0084328E">
      <w:pPr>
        <w:ind w:left="-5" w:right="1388"/>
      </w:pPr>
      <w:r>
        <w:t xml:space="preserve">dodací adresa : ŘSD ČR,SSÚD 7 Podivín, Bratislavská 867, 691 45 Podivin pověřená osoba : </w:t>
      </w:r>
      <w:r w:rsidR="00436669" w:rsidRPr="00436669">
        <w:rPr>
          <w:highlight w:val="black"/>
        </w:rPr>
        <w:t>xxxxxxxxxxxxxxxxxxxxxxxxxx</w:t>
      </w:r>
      <w:r>
        <w:t xml:space="preserve"> telefon :</w:t>
      </w:r>
      <w:r w:rsidR="00436669">
        <w:t>x</w:t>
      </w:r>
      <w:r w:rsidR="00436669" w:rsidRPr="00436669">
        <w:rPr>
          <w:highlight w:val="black"/>
        </w:rPr>
        <w:t>xxxxxxxxxxxxxxxx</w:t>
      </w:r>
      <w:r>
        <w:t>mailová adresa :</w:t>
      </w:r>
      <w:r w:rsidR="00436669" w:rsidRPr="00436669">
        <w:rPr>
          <w:highlight w:val="black"/>
        </w:rPr>
        <w:t>xxxxxxxxxxxxxxxxxxxxxxxx</w:t>
      </w:r>
      <w:r>
        <w:t xml:space="preserve"> doba dodání - 4 pracovní dny od potvrzení výzvy na emailovou </w:t>
      </w:r>
      <w:r w:rsidRPr="00436669">
        <w:rPr>
          <w:highlight w:val="black"/>
        </w:rPr>
        <w:t xml:space="preserve">adresu </w:t>
      </w:r>
      <w:r w:rsidR="00436669" w:rsidRPr="00436669">
        <w:rPr>
          <w:highlight w:val="black"/>
        </w:rPr>
        <w:t>xxxxxxxxxxxxxxxxxxxxxxxxx</w:t>
      </w:r>
      <w:bookmarkStart w:id="0" w:name="_GoBack"/>
      <w:bookmarkEnd w:id="0"/>
    </w:p>
    <w:tbl>
      <w:tblPr>
        <w:tblStyle w:val="TableGrid"/>
        <w:tblW w:w="9685" w:type="dxa"/>
        <w:tblInd w:w="-38" w:type="dxa"/>
        <w:tblCellMar>
          <w:top w:w="48" w:type="dxa"/>
          <w:left w:w="24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32"/>
        <w:gridCol w:w="4366"/>
        <w:gridCol w:w="486"/>
        <w:gridCol w:w="663"/>
        <w:gridCol w:w="106"/>
        <w:gridCol w:w="1168"/>
        <w:gridCol w:w="168"/>
        <w:gridCol w:w="496"/>
        <w:gridCol w:w="33"/>
        <w:gridCol w:w="1134"/>
        <w:gridCol w:w="133"/>
      </w:tblGrid>
      <w:tr w:rsidR="00223677">
        <w:trPr>
          <w:trHeight w:val="1066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77" w:rsidRDefault="0084328E">
            <w:pPr>
              <w:spacing w:after="0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9377" cy="622206"/>
                  <wp:effectExtent l="0" t="0" r="0" b="0"/>
                  <wp:docPr id="3919" name="Picture 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Picture 39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77" cy="622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677" w:rsidRDefault="0084328E">
            <w:pPr>
              <w:spacing w:after="0"/>
              <w:ind w:left="19" w:right="0"/>
              <w:jc w:val="center"/>
            </w:pPr>
            <w:r>
              <w:rPr>
                <w:sz w:val="22"/>
              </w:rPr>
              <w:t>Název Položky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677" w:rsidRDefault="0084328E">
            <w:pPr>
              <w:spacing w:after="0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9230" cy="622206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622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Počet MJ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677" w:rsidRDefault="0084328E">
            <w:pPr>
              <w:spacing w:after="0"/>
              <w:ind w:left="0" w:right="0"/>
              <w:jc w:val="center"/>
            </w:pPr>
            <w:r>
              <w:t>Cena za MJ bez DPH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677" w:rsidRDefault="0084328E">
            <w:pPr>
              <w:spacing w:after="0"/>
              <w:ind w:left="183" w:right="0"/>
              <w:jc w:val="left"/>
            </w:pPr>
            <w:r>
              <w:rPr>
                <w:sz w:val="26"/>
              </w:rPr>
              <w:t>MJ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677" w:rsidRDefault="0084328E">
            <w:pPr>
              <w:spacing w:after="0"/>
              <w:ind w:left="4" w:right="0"/>
              <w:jc w:val="center"/>
            </w:pPr>
            <w:r>
              <w:rPr>
                <w:sz w:val="22"/>
              </w:rPr>
              <w:t>Cena za</w:t>
            </w:r>
          </w:p>
          <w:p w:rsidR="00223677" w:rsidRDefault="0084328E">
            <w:pPr>
              <w:spacing w:after="0"/>
              <w:ind w:left="0" w:right="0"/>
              <w:jc w:val="center"/>
            </w:pPr>
            <w:r>
              <w:t>Počet MJ bez DPH</w:t>
            </w:r>
          </w:p>
        </w:tc>
      </w:tr>
      <w:tr w:rsidR="00223677">
        <w:tblPrEx>
          <w:tblCellMar>
            <w:top w:w="16" w:type="dxa"/>
            <w:left w:w="0" w:type="dxa"/>
            <w:right w:w="0" w:type="dxa"/>
          </w:tblCellMar>
        </w:tblPrEx>
        <w:trPr>
          <w:gridBefore w:val="1"/>
          <w:gridAfter w:val="1"/>
          <w:wBefore w:w="929" w:type="dxa"/>
          <w:wAfter w:w="133" w:type="dxa"/>
          <w:trHeight w:val="254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right="0"/>
              <w:jc w:val="left"/>
            </w:pPr>
            <w:r>
              <w:rPr>
                <w:sz w:val="22"/>
              </w:rPr>
              <w:t>OPTICKÝ VÁLEC OKI 41963407 CYAN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38"/>
              <w:jc w:val="center"/>
            </w:pPr>
            <w:r>
              <w:rPr>
                <w:sz w:val="20"/>
              </w:rPr>
              <w:t>5 034,OO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48" w:right="0"/>
              <w:jc w:val="left"/>
            </w:pPr>
            <w: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right"/>
            </w:pPr>
            <w:r>
              <w:rPr>
                <w:sz w:val="22"/>
              </w:rPr>
              <w:t>10 068,oo</w:t>
            </w:r>
          </w:p>
        </w:tc>
      </w:tr>
      <w:tr w:rsidR="00223677">
        <w:tblPrEx>
          <w:tblCellMar>
            <w:top w:w="16" w:type="dxa"/>
            <w:left w:w="0" w:type="dxa"/>
            <w:right w:w="0" w:type="dxa"/>
          </w:tblCellMar>
        </w:tblPrEx>
        <w:trPr>
          <w:gridBefore w:val="1"/>
          <w:gridAfter w:val="1"/>
          <w:wBefore w:w="929" w:type="dxa"/>
          <w:wAfter w:w="133" w:type="dxa"/>
          <w:trHeight w:val="298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right="0"/>
              <w:jc w:val="left"/>
            </w:pPr>
            <w:r>
              <w:rPr>
                <w:sz w:val="22"/>
              </w:rPr>
              <w:t>OPTICKÝ VÁLEC OKI 41963408 BLACK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48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4 049,00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48" w:right="0"/>
              <w:jc w:val="left"/>
            </w:pPr>
            <w: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right"/>
            </w:pPr>
            <w:r>
              <w:rPr>
                <w:sz w:val="22"/>
              </w:rPr>
              <w:t>8 098,oo</w:t>
            </w:r>
          </w:p>
        </w:tc>
      </w:tr>
      <w:tr w:rsidR="00223677">
        <w:tblPrEx>
          <w:tblCellMar>
            <w:top w:w="16" w:type="dxa"/>
            <w:left w:w="0" w:type="dxa"/>
            <w:right w:w="0" w:type="dxa"/>
          </w:tblCellMar>
        </w:tblPrEx>
        <w:trPr>
          <w:gridBefore w:val="1"/>
          <w:gridAfter w:val="1"/>
          <w:wBefore w:w="929" w:type="dxa"/>
          <w:wAfter w:w="133" w:type="dxa"/>
          <w:trHeight w:val="283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>TONER HP CB436A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29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1 461,00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48" w:right="0"/>
              <w:jc w:val="left"/>
            </w:pPr>
            <w: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3677" w:rsidRDefault="0084328E">
            <w:pPr>
              <w:spacing w:after="0"/>
              <w:ind w:left="0" w:right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>2 922,00</w:t>
            </w:r>
          </w:p>
        </w:tc>
      </w:tr>
    </w:tbl>
    <w:p w:rsidR="00223677" w:rsidRDefault="0084328E">
      <w:pPr>
        <w:tabs>
          <w:tab w:val="center" w:pos="1298"/>
          <w:tab w:val="right" w:pos="9613"/>
        </w:tabs>
        <w:spacing w:after="286"/>
        <w:ind w:left="0" w:right="0"/>
        <w:jc w:val="left"/>
      </w:pPr>
      <w:r>
        <w:rPr>
          <w:sz w:val="22"/>
        </w:rPr>
        <w:tab/>
        <w:t>CELKEM</w:t>
      </w:r>
      <w:r>
        <w:rPr>
          <w:sz w:val="22"/>
        </w:rPr>
        <w:tab/>
        <w:t>21 088,oo</w:t>
      </w:r>
    </w:p>
    <w:p w:rsidR="00223677" w:rsidRDefault="0084328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8" w:space="0" w:color="000000"/>
        </w:pBdr>
        <w:spacing w:after="0"/>
        <w:ind w:left="0" w:right="10"/>
        <w:jc w:val="right"/>
      </w:pPr>
      <w:r>
        <w:rPr>
          <w:rFonts w:ascii="Times New Roman" w:eastAsia="Times New Roman" w:hAnsi="Times New Roman" w:cs="Times New Roman"/>
          <w:sz w:val="22"/>
        </w:rPr>
        <w:t>25 516,48</w:t>
      </w:r>
    </w:p>
    <w:sectPr w:rsidR="0022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40" w:right="1009" w:bottom="1440" w:left="12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8E" w:rsidRDefault="0084328E" w:rsidP="00161B30">
      <w:pPr>
        <w:spacing w:after="0" w:line="240" w:lineRule="auto"/>
      </w:pPr>
      <w:r>
        <w:separator/>
      </w:r>
    </w:p>
  </w:endnote>
  <w:endnote w:type="continuationSeparator" w:id="0">
    <w:p w:rsidR="0084328E" w:rsidRDefault="0084328E" w:rsidP="0016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30" w:rsidRDefault="00161B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30" w:rsidRDefault="00161B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30" w:rsidRDefault="00161B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8E" w:rsidRDefault="0084328E" w:rsidP="00161B30">
      <w:pPr>
        <w:spacing w:after="0" w:line="240" w:lineRule="auto"/>
      </w:pPr>
      <w:r>
        <w:separator/>
      </w:r>
    </w:p>
  </w:footnote>
  <w:footnote w:type="continuationSeparator" w:id="0">
    <w:p w:rsidR="0084328E" w:rsidRDefault="0084328E" w:rsidP="0016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30" w:rsidRDefault="00161B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30" w:rsidRDefault="00161B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30" w:rsidRDefault="00161B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77"/>
    <w:rsid w:val="00161B30"/>
    <w:rsid w:val="00223677"/>
    <w:rsid w:val="00436669"/>
    <w:rsid w:val="008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D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/>
      <w:ind w:left="10" w:right="186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6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B30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6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B3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2018-02-21T06:50:00Z</dcterms:created>
  <dcterms:modified xsi:type="dcterms:W3CDTF">2018-02-21T06:50:00Z</dcterms:modified>
</cp:coreProperties>
</file>