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C5" w:rsidRPr="00C378D4" w:rsidRDefault="001C4180" w:rsidP="006C3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Dodatek </w:t>
      </w:r>
      <w:r w:rsidR="00A45111">
        <w:rPr>
          <w:rFonts w:asciiTheme="minorHAnsi" w:hAnsiTheme="minorHAnsi" w:cstheme="minorHAnsi"/>
          <w:b/>
          <w:sz w:val="28"/>
          <w:szCs w:val="28"/>
        </w:rPr>
        <w:t xml:space="preserve">č. 1 </w:t>
      </w:r>
      <w:r>
        <w:rPr>
          <w:rFonts w:asciiTheme="minorHAnsi" w:hAnsiTheme="minorHAnsi" w:cstheme="minorHAnsi"/>
          <w:b/>
          <w:sz w:val="28"/>
          <w:szCs w:val="28"/>
        </w:rPr>
        <w:t>ke s</w:t>
      </w:r>
      <w:r w:rsidR="002D20C5" w:rsidRPr="00C378D4">
        <w:rPr>
          <w:rFonts w:asciiTheme="minorHAnsi" w:hAnsiTheme="minorHAnsi" w:cstheme="minorHAnsi"/>
          <w:b/>
          <w:sz w:val="28"/>
          <w:szCs w:val="28"/>
        </w:rPr>
        <w:t>mlouv</w:t>
      </w:r>
      <w:r>
        <w:rPr>
          <w:rFonts w:asciiTheme="minorHAnsi" w:hAnsiTheme="minorHAnsi" w:cstheme="minorHAnsi"/>
          <w:b/>
          <w:sz w:val="28"/>
          <w:szCs w:val="28"/>
        </w:rPr>
        <w:t>ě</w:t>
      </w:r>
      <w:r w:rsidR="002D20C5" w:rsidRPr="00C378D4">
        <w:rPr>
          <w:rFonts w:asciiTheme="minorHAnsi" w:hAnsiTheme="minorHAnsi" w:cstheme="minorHAnsi"/>
          <w:b/>
          <w:sz w:val="28"/>
          <w:szCs w:val="28"/>
        </w:rPr>
        <w:t xml:space="preserve"> o partnerství </w:t>
      </w:r>
    </w:p>
    <w:p w:rsidR="001C4180" w:rsidRPr="00C378D4" w:rsidRDefault="001C4180" w:rsidP="001C4180">
      <w:pPr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</w:rPr>
        <w:t xml:space="preserve">pro </w:t>
      </w:r>
      <w:r w:rsidRPr="00C378D4">
        <w:rPr>
          <w:rFonts w:asciiTheme="minorHAnsi" w:hAnsiTheme="minorHAnsi" w:cstheme="minorHAnsi"/>
        </w:rPr>
        <w:t>projekt „</w:t>
      </w:r>
      <w:r w:rsidRPr="00C378D4">
        <w:rPr>
          <w:rFonts w:asciiTheme="minorHAnsi" w:hAnsiTheme="minorHAnsi" w:cstheme="minorHAnsi"/>
          <w:b/>
          <w:color w:val="000000"/>
        </w:rPr>
        <w:t>Materiály s vnitřní architekturou strukturované pro aditivní technologie</w:t>
      </w:r>
      <w:r w:rsidRPr="00C378D4">
        <w:rPr>
          <w:rFonts w:asciiTheme="minorHAnsi" w:hAnsiTheme="minorHAnsi" w:cstheme="minorHAnsi"/>
          <w:b/>
        </w:rPr>
        <w:t>“, s registračním číslem CZ.02.1.01/0.0/0.0/16_025/0007304</w:t>
      </w:r>
      <w:r w:rsidRPr="00C378D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realizovaný </w:t>
      </w:r>
      <w:r w:rsidRPr="00C378D4">
        <w:rPr>
          <w:rFonts w:asciiTheme="minorHAnsi" w:hAnsiTheme="minorHAnsi" w:cstheme="minorHAnsi"/>
        </w:rPr>
        <w:t xml:space="preserve">v rámci Operačního programu Výzkum, Vývoj a Vzdělávání (dále jen „Projekt“). </w:t>
      </w:r>
    </w:p>
    <w:p w:rsidR="00B50788" w:rsidRPr="00C378D4" w:rsidRDefault="00B50788" w:rsidP="001C41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2D20C5" w:rsidRPr="00C378D4" w:rsidRDefault="00C37A55" w:rsidP="006C3996">
      <w:pPr>
        <w:jc w:val="center"/>
        <w:rPr>
          <w:rFonts w:asciiTheme="minorHAnsi" w:hAnsiTheme="minorHAnsi" w:cstheme="minorHAnsi"/>
          <w:b/>
        </w:rPr>
      </w:pPr>
      <w:r w:rsidRPr="00C378D4">
        <w:rPr>
          <w:rFonts w:asciiTheme="minorHAnsi" w:hAnsiTheme="minorHAnsi" w:cstheme="minorHAnsi"/>
          <w:b/>
        </w:rPr>
        <w:t>SMLUVNÍ STRANY</w:t>
      </w:r>
    </w:p>
    <w:p w:rsidR="00E40A35" w:rsidRPr="00C378D4" w:rsidRDefault="00E40A35" w:rsidP="006C3996">
      <w:pPr>
        <w:rPr>
          <w:rFonts w:asciiTheme="minorHAnsi" w:hAnsiTheme="minorHAnsi" w:cstheme="minorHAnsi"/>
          <w:b/>
        </w:rPr>
      </w:pPr>
      <w:r w:rsidRPr="00C378D4">
        <w:rPr>
          <w:rFonts w:asciiTheme="minorHAnsi" w:hAnsiTheme="minorHAnsi" w:cstheme="minorHAnsi"/>
          <w:b/>
        </w:rPr>
        <w:t>Vysoké učení technické v Brně</w:t>
      </w:r>
    </w:p>
    <w:p w:rsidR="00E40A35" w:rsidRPr="00C378D4" w:rsidRDefault="00E40A3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se sídlem: Antonínská 548/1, 601 90 Brno</w:t>
      </w:r>
      <w:r w:rsidRPr="00C378D4" w:rsidDel="00F01512">
        <w:rPr>
          <w:rFonts w:asciiTheme="minorHAnsi" w:hAnsiTheme="minorHAnsi" w:cstheme="minorHAnsi"/>
        </w:rPr>
        <w:t xml:space="preserve"> </w:t>
      </w:r>
    </w:p>
    <w:p w:rsidR="00E40A35" w:rsidRPr="00C378D4" w:rsidRDefault="00E40A3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 xml:space="preserve">zastoupené: </w:t>
      </w:r>
      <w:r w:rsidR="00DB1CAF">
        <w:rPr>
          <w:rFonts w:asciiTheme="minorHAnsi" w:hAnsiTheme="minorHAnsi" w:cstheme="minorHAnsi"/>
        </w:rPr>
        <w:t>XXX</w:t>
      </w:r>
      <w:bookmarkStart w:id="0" w:name="_GoBack"/>
      <w:bookmarkEnd w:id="0"/>
    </w:p>
    <w:p w:rsidR="00E40A35" w:rsidRPr="00C378D4" w:rsidRDefault="00751264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řešitelské pracoviště: Fakulta strojního inženýrství, Technická 2896/2, 619 69 Brno</w:t>
      </w:r>
    </w:p>
    <w:p w:rsidR="00E40A35" w:rsidRPr="00C378D4" w:rsidRDefault="00E40A3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IČ: 00216305</w:t>
      </w:r>
    </w:p>
    <w:p w:rsidR="00E40A35" w:rsidRPr="00C378D4" w:rsidRDefault="00E40A3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 xml:space="preserve">bankovní spojení: </w:t>
      </w:r>
      <w:r w:rsidR="004B5DA0">
        <w:rPr>
          <w:rFonts w:asciiTheme="minorHAnsi" w:hAnsiTheme="minorHAnsi" w:cstheme="minorHAnsi"/>
        </w:rPr>
        <w:t>XXX</w:t>
      </w:r>
    </w:p>
    <w:p w:rsidR="002D20C5" w:rsidRPr="00C378D4" w:rsidRDefault="00E40A3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 xml:space="preserve"> </w:t>
      </w:r>
      <w:r w:rsidR="002D20C5" w:rsidRPr="00C378D4">
        <w:rPr>
          <w:rFonts w:asciiTheme="minorHAnsi" w:hAnsiTheme="minorHAnsi" w:cstheme="minorHAnsi"/>
        </w:rPr>
        <w:t>(dále jen „Příjemce“)</w:t>
      </w:r>
    </w:p>
    <w:p w:rsidR="002D20C5" w:rsidRPr="00C378D4" w:rsidRDefault="002D20C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a</w:t>
      </w:r>
    </w:p>
    <w:p w:rsidR="00751264" w:rsidRPr="00C378D4" w:rsidRDefault="00751264" w:rsidP="006C3996">
      <w:pPr>
        <w:rPr>
          <w:rFonts w:asciiTheme="minorHAnsi" w:hAnsiTheme="minorHAnsi" w:cstheme="minorHAnsi"/>
          <w:b/>
          <w:color w:val="000000"/>
        </w:rPr>
      </w:pPr>
      <w:r w:rsidRPr="00C378D4">
        <w:rPr>
          <w:rFonts w:asciiTheme="minorHAnsi" w:hAnsiTheme="minorHAnsi" w:cstheme="minorHAnsi"/>
          <w:b/>
          <w:color w:val="000000"/>
        </w:rPr>
        <w:t>Ústav</w:t>
      </w:r>
      <w:r w:rsidR="00FB1FA2" w:rsidRPr="00C378D4">
        <w:rPr>
          <w:rFonts w:asciiTheme="minorHAnsi" w:hAnsiTheme="minorHAnsi" w:cstheme="minorHAnsi"/>
          <w:b/>
          <w:color w:val="000000"/>
        </w:rPr>
        <w:t xml:space="preserve"> fyziky materiálů Akademie věd České republiky, </w:t>
      </w:r>
      <w:r w:rsidRPr="00C378D4">
        <w:rPr>
          <w:rFonts w:asciiTheme="minorHAnsi" w:hAnsiTheme="minorHAnsi" w:cstheme="minorHAnsi"/>
          <w:b/>
          <w:color w:val="000000"/>
        </w:rPr>
        <w:t>v. v. i.</w:t>
      </w:r>
    </w:p>
    <w:p w:rsidR="00C37A55" w:rsidRPr="00C378D4" w:rsidRDefault="00C37A5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se sídlem</w:t>
      </w:r>
      <w:r w:rsidR="00294D72" w:rsidRPr="00C378D4">
        <w:rPr>
          <w:rFonts w:asciiTheme="minorHAnsi" w:hAnsiTheme="minorHAnsi" w:cstheme="minorHAnsi"/>
        </w:rPr>
        <w:t>:</w:t>
      </w:r>
      <w:r w:rsidRPr="00C378D4">
        <w:rPr>
          <w:rFonts w:asciiTheme="minorHAnsi" w:hAnsiTheme="minorHAnsi" w:cstheme="minorHAnsi"/>
        </w:rPr>
        <w:t xml:space="preserve"> </w:t>
      </w:r>
      <w:r w:rsidR="005F327A" w:rsidRPr="00C378D4">
        <w:rPr>
          <w:rFonts w:asciiTheme="minorHAnsi" w:hAnsiTheme="minorHAnsi" w:cstheme="minorHAnsi"/>
        </w:rPr>
        <w:t>Žižkova 22, 616 62 Brno</w:t>
      </w:r>
    </w:p>
    <w:p w:rsidR="00C37A55" w:rsidRPr="00C378D4" w:rsidRDefault="00C37A5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zastoupe</w:t>
      </w:r>
      <w:r w:rsidR="005F327A" w:rsidRPr="00C378D4">
        <w:rPr>
          <w:rFonts w:asciiTheme="minorHAnsi" w:hAnsiTheme="minorHAnsi" w:cstheme="minorHAnsi"/>
        </w:rPr>
        <w:t xml:space="preserve">ný: </w:t>
      </w:r>
      <w:r w:rsidR="004B5DA0">
        <w:rPr>
          <w:rFonts w:asciiTheme="minorHAnsi" w:hAnsiTheme="minorHAnsi" w:cstheme="minorHAnsi"/>
        </w:rPr>
        <w:t>XXX</w:t>
      </w:r>
    </w:p>
    <w:p w:rsidR="005F327A" w:rsidRPr="00C378D4" w:rsidRDefault="005F327A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IČ: 68081723</w:t>
      </w:r>
    </w:p>
    <w:p w:rsidR="00C37A55" w:rsidRPr="00C378D4" w:rsidRDefault="005F327A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bankovní spojení:</w:t>
      </w:r>
      <w:r w:rsidR="003279E6" w:rsidRPr="00C378D4">
        <w:rPr>
          <w:rFonts w:asciiTheme="minorHAnsi" w:hAnsiTheme="minorHAnsi" w:cstheme="minorHAnsi"/>
        </w:rPr>
        <w:t xml:space="preserve"> </w:t>
      </w:r>
      <w:r w:rsidR="004B5DA0">
        <w:rPr>
          <w:rFonts w:asciiTheme="minorHAnsi" w:hAnsiTheme="minorHAnsi" w:cstheme="minorHAnsi"/>
        </w:rPr>
        <w:t>XXX</w:t>
      </w:r>
    </w:p>
    <w:p w:rsidR="002D20C5" w:rsidRPr="00C378D4" w:rsidRDefault="002D20C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(dále jen „Partner“)</w:t>
      </w:r>
    </w:p>
    <w:p w:rsidR="002D20C5" w:rsidRDefault="00B97781" w:rsidP="006C39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 xml:space="preserve">společně pak </w:t>
      </w:r>
      <w:r w:rsidR="00DD0205">
        <w:rPr>
          <w:rFonts w:asciiTheme="minorHAnsi" w:hAnsiTheme="minorHAnsi" w:cstheme="minorHAnsi"/>
        </w:rPr>
        <w:t xml:space="preserve">jako </w:t>
      </w:r>
      <w:r w:rsidRPr="00C378D4">
        <w:rPr>
          <w:rFonts w:asciiTheme="minorHAnsi" w:hAnsiTheme="minorHAnsi" w:cstheme="minorHAnsi"/>
        </w:rPr>
        <w:t>„Smluvní strany“</w:t>
      </w:r>
      <w:r w:rsidR="00B95909" w:rsidRPr="00C378D4">
        <w:rPr>
          <w:rFonts w:asciiTheme="minorHAnsi" w:hAnsiTheme="minorHAnsi" w:cstheme="minorHAnsi"/>
        </w:rPr>
        <w:t>.</w:t>
      </w:r>
    </w:p>
    <w:p w:rsidR="001C4180" w:rsidRDefault="001C4180" w:rsidP="006C399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830F7" w:rsidRDefault="00DD0205" w:rsidP="00DE1F8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8830F7" w:rsidRPr="008830F7">
        <w:rPr>
          <w:rFonts w:asciiTheme="minorHAnsi" w:hAnsiTheme="minorHAnsi" w:cstheme="minorHAnsi"/>
          <w:color w:val="000000"/>
          <w:shd w:val="clear" w:color="auto" w:fill="FFFFFF"/>
        </w:rPr>
        <w:t xml:space="preserve">mluvní strany se dohodly na </w:t>
      </w:r>
      <w:r w:rsidR="008830F7" w:rsidRPr="002849ED">
        <w:rPr>
          <w:rFonts w:asciiTheme="minorHAnsi" w:hAnsiTheme="minorHAnsi" w:cstheme="minorHAnsi"/>
          <w:color w:val="000000"/>
          <w:shd w:val="clear" w:color="auto" w:fill="FFFFFF"/>
        </w:rPr>
        <w:t>změně </w:t>
      </w:r>
      <w:r w:rsidR="008830F7" w:rsidRPr="00940B90">
        <w:rPr>
          <w:rStyle w:val="Siln"/>
          <w:rFonts w:asciiTheme="minorHAnsi" w:hAnsiTheme="minorHAnsi" w:cstheme="minorHAnsi"/>
          <w:b w:val="0"/>
          <w:color w:val="000000"/>
          <w:shd w:val="clear" w:color="auto" w:fill="FFFFFF"/>
        </w:rPr>
        <w:t>Smlouvy</w:t>
      </w:r>
      <w:r w:rsidRPr="00940B90">
        <w:rPr>
          <w:rStyle w:val="Siln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o partnerství, kterou</w:t>
      </w:r>
      <w:r w:rsidR="008830F7" w:rsidRPr="002849ED">
        <w:rPr>
          <w:rFonts w:asciiTheme="minorHAnsi" w:hAnsiTheme="minorHAnsi" w:cstheme="minorHAnsi"/>
          <w:color w:val="000000"/>
          <w:shd w:val="clear" w:color="auto" w:fill="FFFFFF"/>
        </w:rPr>
        <w:t xml:space="preserve"> uzavře</w:t>
      </w:r>
      <w:r w:rsidRPr="002849ED">
        <w:rPr>
          <w:rFonts w:asciiTheme="minorHAnsi" w:hAnsiTheme="minorHAnsi" w:cstheme="minorHAnsi"/>
          <w:color w:val="000000"/>
          <w:shd w:val="clear" w:color="auto" w:fill="FFFFFF"/>
        </w:rPr>
        <w:t>ly</w:t>
      </w:r>
      <w:r w:rsidR="008830F7" w:rsidRPr="002849ED">
        <w:rPr>
          <w:rFonts w:asciiTheme="minorHAnsi" w:hAnsiTheme="minorHAnsi" w:cstheme="minorHAnsi"/>
          <w:color w:val="000000"/>
          <w:shd w:val="clear" w:color="auto" w:fill="FFFFFF"/>
        </w:rPr>
        <w:t xml:space="preserve"> dne 18. 1. 2018</w:t>
      </w:r>
      <w:r w:rsidR="00DE1F85" w:rsidRPr="002849E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940B90">
        <w:rPr>
          <w:rFonts w:asciiTheme="minorHAnsi" w:hAnsiTheme="minorHAnsi" w:cstheme="minorHAnsi"/>
        </w:rPr>
        <w:t>(</w:t>
      </w:r>
      <w:r w:rsidRPr="00C378D4">
        <w:rPr>
          <w:rFonts w:asciiTheme="minorHAnsi" w:hAnsiTheme="minorHAnsi" w:cstheme="minorHAnsi"/>
        </w:rPr>
        <w:t>dále jen „Smlouva“)</w:t>
      </w:r>
      <w:r>
        <w:rPr>
          <w:rFonts w:asciiTheme="minorHAnsi" w:hAnsiTheme="minorHAnsi" w:cstheme="minorHAnsi"/>
        </w:rPr>
        <w:t xml:space="preserve"> pro účely Projektu.</w:t>
      </w:r>
    </w:p>
    <w:p w:rsidR="00DD0205" w:rsidRPr="002849ED" w:rsidRDefault="00DD0205" w:rsidP="00DE1F8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849ED">
        <w:rPr>
          <w:rFonts w:asciiTheme="minorHAnsi" w:hAnsiTheme="minorHAnsi" w:cstheme="minorHAnsi"/>
        </w:rPr>
        <w:t xml:space="preserve">Dnešního dne uzavírají Příjemce a Partner tento dodatek č. 1 ke Smlouvě </w:t>
      </w:r>
      <w:r w:rsidRPr="00EF780E">
        <w:rPr>
          <w:rFonts w:asciiTheme="minorHAnsi" w:hAnsiTheme="minorHAnsi" w:cstheme="minorHAnsi"/>
        </w:rPr>
        <w:t>(dále jen „Dodatek“)</w:t>
      </w:r>
      <w:r w:rsidRPr="002849ED">
        <w:rPr>
          <w:rFonts w:asciiTheme="minorHAnsi" w:hAnsiTheme="minorHAnsi" w:cstheme="minorHAnsi"/>
        </w:rPr>
        <w:t>, kterým se upravuje její znění takto:</w:t>
      </w:r>
    </w:p>
    <w:p w:rsidR="00DE1F85" w:rsidRPr="002849ED" w:rsidRDefault="00DE1F85" w:rsidP="002849ED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940B90" w:rsidRPr="002849ED" w:rsidRDefault="00940B90" w:rsidP="00940B90">
      <w:pPr>
        <w:rPr>
          <w:rFonts w:asciiTheme="minorHAnsi" w:hAnsiTheme="minorHAnsi" w:cstheme="minorHAnsi"/>
          <w:b/>
        </w:rPr>
      </w:pPr>
      <w:r w:rsidRPr="002849ED">
        <w:rPr>
          <w:rFonts w:asciiTheme="minorHAnsi" w:hAnsiTheme="minorHAnsi" w:cstheme="minorHAnsi"/>
          <w:b/>
        </w:rPr>
        <w:t>upřesňuje se:</w:t>
      </w:r>
    </w:p>
    <w:p w:rsidR="002D20C5" w:rsidRPr="00940B90" w:rsidRDefault="00940B90" w:rsidP="00940B90">
      <w:pPr>
        <w:rPr>
          <w:rFonts w:asciiTheme="minorHAnsi" w:hAnsiTheme="minorHAnsi" w:cstheme="minorHAnsi"/>
        </w:rPr>
      </w:pPr>
      <w:r w:rsidRPr="002849ED">
        <w:rPr>
          <w:rFonts w:asciiTheme="minorHAnsi" w:hAnsiTheme="minorHAnsi" w:cstheme="minorHAnsi"/>
          <w:b/>
        </w:rPr>
        <w:t>Článek IV odst. 2.</w:t>
      </w:r>
      <w:r w:rsidRPr="00940B90">
        <w:rPr>
          <w:rFonts w:asciiTheme="minorHAnsi" w:hAnsiTheme="minorHAnsi" w:cstheme="minorHAnsi"/>
        </w:rPr>
        <w:t>, který nyní zní:</w:t>
      </w:r>
    </w:p>
    <w:p w:rsidR="002A6CFB" w:rsidRPr="00DE1F85" w:rsidRDefault="00940B90" w:rsidP="002849ED">
      <w:pPr>
        <w:pStyle w:val="NORMcislo"/>
        <w:numPr>
          <w:ilvl w:val="0"/>
          <w:numId w:val="0"/>
        </w:numPr>
        <w:ind w:left="397" w:hanging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„2.   </w:t>
      </w:r>
      <w:r w:rsidR="00724022" w:rsidRPr="00DE1F85">
        <w:rPr>
          <w:rFonts w:asciiTheme="minorHAnsi" w:hAnsiTheme="minorHAnsi" w:cstheme="minorHAnsi"/>
        </w:rPr>
        <w:t>Předpokládané v</w:t>
      </w:r>
      <w:r w:rsidR="002D20C5" w:rsidRPr="00DE1F85">
        <w:rPr>
          <w:rFonts w:asciiTheme="minorHAnsi" w:hAnsiTheme="minorHAnsi" w:cstheme="minorHAnsi"/>
        </w:rPr>
        <w:t>ýdaje na činnos</w:t>
      </w:r>
      <w:r w:rsidR="00C1524A" w:rsidRPr="00DE1F85">
        <w:rPr>
          <w:rFonts w:asciiTheme="minorHAnsi" w:hAnsiTheme="minorHAnsi" w:cstheme="minorHAnsi"/>
        </w:rPr>
        <w:t>ti, jimiž se Příjemce a Partner</w:t>
      </w:r>
      <w:r w:rsidR="002D20C5" w:rsidRPr="00DE1F85">
        <w:rPr>
          <w:rFonts w:asciiTheme="minorHAnsi" w:hAnsiTheme="minorHAnsi" w:cstheme="minorHAnsi"/>
        </w:rPr>
        <w:t xml:space="preserve"> podílejí na </w:t>
      </w:r>
      <w:r w:rsidR="00C70A52" w:rsidRPr="00DE1F85">
        <w:rPr>
          <w:rFonts w:asciiTheme="minorHAnsi" w:hAnsiTheme="minorHAnsi" w:cstheme="minorHAnsi"/>
        </w:rPr>
        <w:t>P</w:t>
      </w:r>
      <w:r w:rsidR="002D20C5" w:rsidRPr="00DE1F85">
        <w:rPr>
          <w:rFonts w:asciiTheme="minorHAnsi" w:hAnsiTheme="minorHAnsi" w:cstheme="minorHAnsi"/>
        </w:rPr>
        <w:t>roje</w:t>
      </w:r>
      <w:r w:rsidR="006C3996" w:rsidRPr="00DE1F85">
        <w:rPr>
          <w:rFonts w:asciiTheme="minorHAnsi" w:hAnsiTheme="minorHAnsi" w:cstheme="minorHAnsi"/>
        </w:rPr>
        <w:t>ktu, jsou podrobně rozepsány v Ž</w:t>
      </w:r>
      <w:r w:rsidR="002D20C5" w:rsidRPr="00DE1F85">
        <w:rPr>
          <w:rFonts w:asciiTheme="minorHAnsi" w:hAnsiTheme="minorHAnsi" w:cstheme="minorHAnsi"/>
        </w:rPr>
        <w:t>ádosti o podporu</w:t>
      </w:r>
      <w:r w:rsidR="006C3996" w:rsidRPr="00DE1F85">
        <w:rPr>
          <w:rFonts w:asciiTheme="minorHAnsi" w:hAnsiTheme="minorHAnsi" w:cstheme="minorHAnsi"/>
        </w:rPr>
        <w:t xml:space="preserve"> Projektu a jejích příslušných přílohách v systému IS KP14+.</w:t>
      </w:r>
    </w:p>
    <w:p w:rsidR="002D20C5" w:rsidRPr="00C378D4" w:rsidRDefault="002D20C5" w:rsidP="006C3996">
      <w:p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Celkový finanční podíl Příjemce a Partner</w:t>
      </w:r>
      <w:r w:rsidR="00BA4BE2">
        <w:rPr>
          <w:rFonts w:asciiTheme="minorHAnsi" w:hAnsiTheme="minorHAnsi" w:cstheme="minorHAnsi"/>
        </w:rPr>
        <w:t xml:space="preserve">a </w:t>
      </w:r>
      <w:r w:rsidRPr="00C378D4">
        <w:rPr>
          <w:rFonts w:asciiTheme="minorHAnsi" w:hAnsiTheme="minorHAnsi" w:cstheme="minorHAnsi"/>
        </w:rPr>
        <w:t>na projektu činí:</w:t>
      </w:r>
    </w:p>
    <w:p w:rsidR="002D20C5" w:rsidRPr="00A45111" w:rsidRDefault="002D20C5" w:rsidP="006C3996">
      <w:pPr>
        <w:ind w:left="426" w:hanging="426"/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a)</w:t>
      </w:r>
      <w:r w:rsidR="00DB496E" w:rsidRPr="00C378D4">
        <w:rPr>
          <w:rFonts w:asciiTheme="minorHAnsi" w:hAnsiTheme="minorHAnsi" w:cstheme="minorHAnsi"/>
        </w:rPr>
        <w:tab/>
      </w:r>
      <w:r w:rsidRPr="00A45111">
        <w:rPr>
          <w:rFonts w:asciiTheme="minorHAnsi" w:hAnsiTheme="minorHAnsi" w:cstheme="minorHAnsi"/>
        </w:rPr>
        <w:t>Příjemce:</w:t>
      </w:r>
      <w:r w:rsidR="009F769D" w:rsidRPr="00A45111">
        <w:rPr>
          <w:rFonts w:asciiTheme="minorHAnsi" w:hAnsiTheme="minorHAnsi" w:cstheme="minorHAnsi"/>
        </w:rPr>
        <w:t xml:space="preserve"> </w:t>
      </w:r>
      <w:r w:rsidR="00A45111" w:rsidRPr="00A45111">
        <w:rPr>
          <w:rFonts w:asciiTheme="minorHAnsi" w:hAnsiTheme="minorHAnsi" w:cstheme="minorHAnsi"/>
          <w:b/>
          <w:color w:val="000000"/>
          <w:lang w:eastAsia="cs-CZ"/>
        </w:rPr>
        <w:t>48 265 069,34</w:t>
      </w:r>
      <w:r w:rsidR="00A45111" w:rsidRPr="00A45111">
        <w:rPr>
          <w:rFonts w:asciiTheme="minorHAnsi" w:hAnsiTheme="minorHAnsi" w:cstheme="minorHAnsi"/>
          <w:b/>
        </w:rPr>
        <w:t xml:space="preserve"> Kč</w:t>
      </w:r>
      <w:r w:rsidR="00B04BAB" w:rsidRPr="00A45111">
        <w:rPr>
          <w:rFonts w:asciiTheme="minorHAnsi" w:hAnsiTheme="minorHAnsi" w:cstheme="minorHAnsi"/>
        </w:rPr>
        <w:t>;</w:t>
      </w:r>
    </w:p>
    <w:p w:rsidR="008F5B1C" w:rsidRPr="00A45111" w:rsidRDefault="008F5B1C" w:rsidP="006C3996">
      <w:pPr>
        <w:ind w:left="426" w:hanging="426"/>
        <w:rPr>
          <w:rFonts w:asciiTheme="minorHAnsi" w:hAnsiTheme="minorHAnsi" w:cstheme="minorHAnsi"/>
        </w:rPr>
      </w:pPr>
      <w:r w:rsidRPr="00A45111">
        <w:rPr>
          <w:rFonts w:asciiTheme="minorHAnsi" w:hAnsiTheme="minorHAnsi" w:cstheme="minorHAnsi"/>
        </w:rPr>
        <w:t>b</w:t>
      </w:r>
      <w:r w:rsidR="002D20C5" w:rsidRPr="00A45111">
        <w:rPr>
          <w:rFonts w:asciiTheme="minorHAnsi" w:hAnsiTheme="minorHAnsi" w:cstheme="minorHAnsi"/>
        </w:rPr>
        <w:t>)</w:t>
      </w:r>
      <w:r w:rsidR="00DB496E" w:rsidRPr="00A45111">
        <w:rPr>
          <w:rFonts w:asciiTheme="minorHAnsi" w:hAnsiTheme="minorHAnsi" w:cstheme="minorHAnsi"/>
        </w:rPr>
        <w:tab/>
      </w:r>
      <w:r w:rsidR="002D20C5" w:rsidRPr="00A45111">
        <w:rPr>
          <w:rFonts w:asciiTheme="minorHAnsi" w:hAnsiTheme="minorHAnsi" w:cstheme="minorHAnsi"/>
        </w:rPr>
        <w:t>Partner</w:t>
      </w:r>
      <w:r w:rsidR="009F769D" w:rsidRPr="00A45111">
        <w:rPr>
          <w:rFonts w:asciiTheme="minorHAnsi" w:hAnsiTheme="minorHAnsi" w:cstheme="minorHAnsi"/>
        </w:rPr>
        <w:t xml:space="preserve">: </w:t>
      </w:r>
      <w:r w:rsidR="00A45111" w:rsidRPr="00A45111">
        <w:rPr>
          <w:rFonts w:asciiTheme="minorHAnsi" w:hAnsiTheme="minorHAnsi" w:cstheme="minorHAnsi"/>
          <w:b/>
          <w:color w:val="000000"/>
          <w:lang w:eastAsia="cs-CZ"/>
        </w:rPr>
        <w:t>23 475 454,26</w:t>
      </w:r>
      <w:r w:rsidR="00A45111" w:rsidRPr="00A45111">
        <w:rPr>
          <w:rFonts w:asciiTheme="minorHAnsi" w:hAnsiTheme="minorHAnsi" w:cstheme="minorHAnsi"/>
          <w:b/>
        </w:rPr>
        <w:t xml:space="preserve"> Kč</w:t>
      </w:r>
      <w:r w:rsidR="00BA4BE2" w:rsidRPr="00A45111">
        <w:rPr>
          <w:rFonts w:asciiTheme="minorHAnsi" w:hAnsiTheme="minorHAnsi" w:cstheme="minorHAnsi"/>
        </w:rPr>
        <w:t>;</w:t>
      </w:r>
    </w:p>
    <w:p w:rsidR="00980727" w:rsidRPr="00C378D4" w:rsidRDefault="00BA4BE2" w:rsidP="00BA4BE2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c) </w:t>
      </w:r>
      <w:r>
        <w:rPr>
          <w:rFonts w:asciiTheme="minorHAnsi" w:hAnsiTheme="minorHAnsi" w:cstheme="minorHAnsi"/>
        </w:rPr>
        <w:tab/>
        <w:t xml:space="preserve">Celkem za projekt: </w:t>
      </w:r>
      <w:r w:rsidRPr="00BA4BE2">
        <w:rPr>
          <w:rFonts w:asciiTheme="minorHAnsi" w:hAnsiTheme="minorHAnsi" w:cstheme="minorHAnsi"/>
          <w:b/>
        </w:rPr>
        <w:t>71 740 523,60 Kč</w:t>
      </w:r>
      <w:r w:rsidR="003834A6" w:rsidRPr="00C378D4">
        <w:rPr>
          <w:rFonts w:asciiTheme="minorHAnsi" w:hAnsiTheme="minorHAnsi" w:cstheme="minorHAnsi"/>
        </w:rPr>
        <w:t>.</w:t>
      </w:r>
      <w:r w:rsidR="00940B90">
        <w:rPr>
          <w:rFonts w:asciiTheme="minorHAnsi" w:hAnsiTheme="minorHAnsi" w:cstheme="minorHAnsi"/>
        </w:rPr>
        <w:t>“</w:t>
      </w:r>
      <w:r w:rsidRPr="00C378D4">
        <w:rPr>
          <w:rFonts w:asciiTheme="minorHAnsi" w:hAnsiTheme="minorHAnsi" w:cstheme="minorHAnsi"/>
        </w:rPr>
        <w:t xml:space="preserve"> </w:t>
      </w:r>
    </w:p>
    <w:p w:rsidR="00CA54AB" w:rsidRDefault="00CA54AB" w:rsidP="006C3996">
      <w:pPr>
        <w:jc w:val="center"/>
        <w:rPr>
          <w:rFonts w:asciiTheme="minorHAnsi" w:hAnsiTheme="minorHAnsi" w:cstheme="minorHAnsi"/>
          <w:b/>
        </w:rPr>
      </w:pPr>
    </w:p>
    <w:p w:rsidR="002D20C5" w:rsidRPr="002849ED" w:rsidRDefault="002D20C5" w:rsidP="002849ED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</w:rPr>
      </w:pPr>
    </w:p>
    <w:p w:rsidR="00EF780E" w:rsidRDefault="00EF780E" w:rsidP="00EF780E">
      <w:pPr>
        <w:pStyle w:val="NORMcislo"/>
        <w:numPr>
          <w:ilvl w:val="0"/>
          <w:numId w:val="35"/>
        </w:numPr>
        <w:rPr>
          <w:rFonts w:asciiTheme="minorHAnsi" w:hAnsiTheme="minorHAnsi" w:cstheme="minorHAnsi"/>
        </w:rPr>
      </w:pPr>
      <w:r w:rsidRPr="00EF780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statní ustanovení výše uvedené S</w:t>
      </w:r>
      <w:r w:rsidRPr="00EF780E">
        <w:rPr>
          <w:rFonts w:asciiTheme="minorHAnsi" w:hAnsiTheme="minorHAnsi" w:cstheme="minorHAnsi"/>
        </w:rPr>
        <w:t>mlouvy zůstávají beze změny</w:t>
      </w:r>
      <w:r>
        <w:rPr>
          <w:rFonts w:asciiTheme="minorHAnsi" w:hAnsiTheme="minorHAnsi" w:cstheme="minorHAnsi"/>
        </w:rPr>
        <w:t>.</w:t>
      </w:r>
    </w:p>
    <w:p w:rsidR="006B3893" w:rsidRPr="00EF780E" w:rsidRDefault="006B3893" w:rsidP="00EF780E">
      <w:pPr>
        <w:pStyle w:val="NORMcislo"/>
        <w:numPr>
          <w:ilvl w:val="0"/>
          <w:numId w:val="35"/>
        </w:numPr>
        <w:rPr>
          <w:rFonts w:asciiTheme="minorHAnsi" w:hAnsiTheme="minorHAnsi" w:cstheme="minorHAnsi"/>
        </w:rPr>
      </w:pPr>
      <w:r w:rsidRPr="00EF780E">
        <w:rPr>
          <w:rFonts w:asciiTheme="minorHAnsi" w:hAnsiTheme="minorHAnsi" w:cstheme="minorHAnsi"/>
        </w:rPr>
        <w:t>T</w:t>
      </w:r>
      <w:r w:rsidR="00BA4BE2" w:rsidRPr="00EF780E">
        <w:rPr>
          <w:rFonts w:asciiTheme="minorHAnsi" w:hAnsiTheme="minorHAnsi" w:cstheme="minorHAnsi"/>
        </w:rPr>
        <w:t xml:space="preserve">ento Dodatek </w:t>
      </w:r>
      <w:r w:rsidRPr="00EF780E">
        <w:rPr>
          <w:rFonts w:asciiTheme="minorHAnsi" w:hAnsiTheme="minorHAnsi" w:cstheme="minorHAnsi"/>
        </w:rPr>
        <w:t>nabývá platnosti dnem podpisu oběma Smluvními stranami a účinnosti</w:t>
      </w:r>
      <w:r w:rsidR="006A0A96" w:rsidRPr="00EF780E">
        <w:rPr>
          <w:rFonts w:asciiTheme="minorHAnsi" w:hAnsiTheme="minorHAnsi" w:cstheme="minorHAnsi"/>
        </w:rPr>
        <w:t xml:space="preserve"> dnem nabytí právní moci právního aktu o poskytnutí/ převodu na projekt</w:t>
      </w:r>
      <w:r w:rsidR="00037BFE" w:rsidRPr="00EF780E">
        <w:rPr>
          <w:rFonts w:asciiTheme="minorHAnsi" w:hAnsiTheme="minorHAnsi" w:cstheme="minorHAnsi"/>
        </w:rPr>
        <w:t xml:space="preserve"> anebo</w:t>
      </w:r>
      <w:r w:rsidRPr="00EF780E">
        <w:rPr>
          <w:rFonts w:asciiTheme="minorHAnsi" w:hAnsiTheme="minorHAnsi" w:cstheme="minorHAnsi"/>
        </w:rPr>
        <w:t xml:space="preserve"> dnem jeho uveřejnění v registru smluv podle zákona č. 340/2015 Sb., o zvláštních podmínkách účinnosti některých smluv, uveřejňování těchto smluv a o registru smluv (zákon o registru smluv), ve znění pozdějších předpisů (dále jen „zákon o registru smluv“)</w:t>
      </w:r>
      <w:r w:rsidR="00037BFE" w:rsidRPr="00EF780E">
        <w:rPr>
          <w:rFonts w:asciiTheme="minorHAnsi" w:hAnsiTheme="minorHAnsi" w:cstheme="minorHAnsi"/>
        </w:rPr>
        <w:t>, podle toho</w:t>
      </w:r>
      <w:r w:rsidR="001E146E" w:rsidRPr="00EF780E">
        <w:rPr>
          <w:rFonts w:asciiTheme="minorHAnsi" w:hAnsiTheme="minorHAnsi" w:cstheme="minorHAnsi"/>
        </w:rPr>
        <w:t>,</w:t>
      </w:r>
      <w:r w:rsidR="00037BFE" w:rsidRPr="00EF780E">
        <w:rPr>
          <w:rFonts w:asciiTheme="minorHAnsi" w:hAnsiTheme="minorHAnsi" w:cstheme="minorHAnsi"/>
        </w:rPr>
        <w:t xml:space="preserve"> co nastane později</w:t>
      </w:r>
      <w:r w:rsidRPr="00EF780E">
        <w:rPr>
          <w:rFonts w:asciiTheme="minorHAnsi" w:hAnsiTheme="minorHAnsi" w:cstheme="minorHAnsi"/>
        </w:rPr>
        <w:t>.</w:t>
      </w:r>
      <w:r w:rsidR="001E146E" w:rsidRPr="00EF780E">
        <w:rPr>
          <w:rFonts w:asciiTheme="minorHAnsi" w:hAnsiTheme="minorHAnsi" w:cstheme="minorHAnsi"/>
        </w:rPr>
        <w:t xml:space="preserve"> </w:t>
      </w:r>
    </w:p>
    <w:p w:rsidR="006B3893" w:rsidRPr="00C378D4" w:rsidRDefault="006B3893" w:rsidP="006C3996">
      <w:pPr>
        <w:pStyle w:val="NORMcislo"/>
        <w:numPr>
          <w:ilvl w:val="0"/>
          <w:numId w:val="35"/>
        </w:numPr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 xml:space="preserve">Smluvní strany souhlasí s uveřejněním </w:t>
      </w:r>
      <w:r w:rsidR="0031209A">
        <w:rPr>
          <w:rFonts w:asciiTheme="minorHAnsi" w:hAnsiTheme="minorHAnsi" w:cstheme="minorHAnsi"/>
        </w:rPr>
        <w:t>tohoto Dodatku</w:t>
      </w:r>
      <w:r w:rsidRPr="00C378D4">
        <w:rPr>
          <w:rFonts w:asciiTheme="minorHAnsi" w:hAnsiTheme="minorHAnsi" w:cstheme="minorHAnsi"/>
        </w:rPr>
        <w:t xml:space="preserve"> v registru smluv podle zákona o registru smluv, které zajistí Příjemce. Příjemce současně zajistí, aby informace o uveřejnění </w:t>
      </w:r>
      <w:r w:rsidR="00F03142">
        <w:rPr>
          <w:rFonts w:asciiTheme="minorHAnsi" w:hAnsiTheme="minorHAnsi" w:cstheme="minorHAnsi"/>
        </w:rPr>
        <w:t>tohoto Dodatku</w:t>
      </w:r>
      <w:r w:rsidRPr="00C378D4">
        <w:rPr>
          <w:rFonts w:asciiTheme="minorHAnsi" w:hAnsiTheme="minorHAnsi" w:cstheme="minorHAnsi"/>
        </w:rPr>
        <w:t xml:space="preserve"> byly zaslány druhé Smluvní straně. </w:t>
      </w:r>
    </w:p>
    <w:p w:rsidR="0045247B" w:rsidRPr="00C378D4" w:rsidRDefault="002D20C5" w:rsidP="006C3996">
      <w:pPr>
        <w:pStyle w:val="NORMcislo"/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</w:rPr>
        <w:t>Smluvní strany prohlašují, že t</w:t>
      </w:r>
      <w:r w:rsidR="00F03142">
        <w:rPr>
          <w:rFonts w:asciiTheme="minorHAnsi" w:hAnsiTheme="minorHAnsi" w:cstheme="minorHAnsi"/>
        </w:rPr>
        <w:t>ento</w:t>
      </w:r>
      <w:r w:rsidRPr="00C378D4">
        <w:rPr>
          <w:rFonts w:asciiTheme="minorHAnsi" w:hAnsiTheme="minorHAnsi" w:cstheme="minorHAnsi"/>
        </w:rPr>
        <w:t xml:space="preserve"> </w:t>
      </w:r>
      <w:r w:rsidR="00F03142">
        <w:rPr>
          <w:rFonts w:asciiTheme="minorHAnsi" w:hAnsiTheme="minorHAnsi" w:cstheme="minorHAnsi"/>
        </w:rPr>
        <w:t>Dodatek</w:t>
      </w:r>
      <w:r w:rsidRPr="00C378D4">
        <w:rPr>
          <w:rFonts w:asciiTheme="minorHAnsi" w:hAnsiTheme="minorHAnsi" w:cstheme="minorHAnsi"/>
        </w:rPr>
        <w:t xml:space="preserve"> byl sepsán na základě jejich pravé a svo</w:t>
      </w:r>
      <w:r w:rsidR="00E53262" w:rsidRPr="00C378D4">
        <w:rPr>
          <w:rFonts w:asciiTheme="minorHAnsi" w:hAnsiTheme="minorHAnsi" w:cstheme="minorHAnsi"/>
        </w:rPr>
        <w:softHyphen/>
      </w:r>
      <w:r w:rsidRPr="00C378D4">
        <w:rPr>
          <w:rFonts w:asciiTheme="minorHAnsi" w:hAnsiTheme="minorHAnsi" w:cstheme="minorHAnsi"/>
        </w:rPr>
        <w:t>bodné vůle, nikoliv v tísni ani za jinak nápadně nevýhodných podmínek.</w:t>
      </w:r>
    </w:p>
    <w:p w:rsidR="006A4268" w:rsidRPr="00C378D4" w:rsidRDefault="00595E99" w:rsidP="006C3996">
      <w:pPr>
        <w:spacing w:before="840"/>
        <w:rPr>
          <w:rFonts w:asciiTheme="minorHAnsi" w:hAnsiTheme="minorHAnsi" w:cstheme="minorHAnsi"/>
        </w:rPr>
      </w:pPr>
      <w:r w:rsidRPr="00C378D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87549" wp14:editId="793D637D">
                <wp:simplePos x="0" y="0"/>
                <wp:positionH relativeFrom="column">
                  <wp:posOffset>2971165</wp:posOffset>
                </wp:positionH>
                <wp:positionV relativeFrom="paragraph">
                  <wp:posOffset>1860550</wp:posOffset>
                </wp:positionV>
                <wp:extent cx="2052000" cy="450000"/>
                <wp:effectExtent l="0" t="0" r="24765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000" cy="4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166" w:rsidRPr="006A4268" w:rsidRDefault="00B96166" w:rsidP="006A426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Partner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78754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33.95pt;margin-top:146.5pt;width:161.5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" fillcolor="white [3201]" strokecolor="white [3212]" strokeweight=".5pt">
                <v:textbox>
                  <w:txbxContent>
                    <w:p w:rsidR="00B96166" w:rsidRPr="006A4268" w:rsidRDefault="00B96166" w:rsidP="006A426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Partner</w:t>
                      </w:r>
                    </w:p>
                  </w:txbxContent>
                </v:textbox>
              </v:shape>
            </w:pict>
          </mc:Fallback>
        </mc:AlternateContent>
      </w:r>
      <w:r w:rsidR="006A4268" w:rsidRPr="00C378D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0F687" wp14:editId="46FAC531">
                <wp:simplePos x="0" y="0"/>
                <wp:positionH relativeFrom="column">
                  <wp:posOffset>180340</wp:posOffset>
                </wp:positionH>
                <wp:positionV relativeFrom="paragraph">
                  <wp:posOffset>1879600</wp:posOffset>
                </wp:positionV>
                <wp:extent cx="2051685" cy="449580"/>
                <wp:effectExtent l="0" t="0" r="24765" b="266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166" w:rsidRPr="006A4268" w:rsidRDefault="00B96166" w:rsidP="006A426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4268">
                              <w:rPr>
                                <w:rFonts w:asciiTheme="minorHAnsi" w:hAnsiTheme="minorHAnsi" w:cstheme="minorHAnsi"/>
                              </w:rPr>
                              <w:t>Příjemce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30F687" id="Textové pole 3" o:spid="_x0000_s1027" type="#_x0000_t202" style="position:absolute;left:0;text-align:left;margin-left:14.2pt;margin-top:148pt;width:161.5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" fillcolor="white [3201]" strokecolor="white [3212]" strokeweight=".5pt">
                <v:textbox>
                  <w:txbxContent>
                    <w:p w:rsidR="00B96166" w:rsidRPr="006A4268" w:rsidRDefault="00B96166" w:rsidP="006A426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A4268">
                        <w:rPr>
                          <w:rFonts w:asciiTheme="minorHAnsi" w:hAnsiTheme="minorHAnsi" w:cstheme="minorHAnsi"/>
                        </w:rPr>
                        <w:t>Příjemce</w:t>
                      </w:r>
                    </w:p>
                  </w:txbxContent>
                </v:textbox>
              </v:shape>
            </w:pict>
          </mc:Fallback>
        </mc:AlternateContent>
      </w:r>
      <w:r w:rsidR="002D20C5" w:rsidRPr="00C378D4">
        <w:rPr>
          <w:rFonts w:asciiTheme="minorHAnsi" w:hAnsiTheme="minorHAnsi" w:cstheme="minorHAnsi"/>
        </w:rPr>
        <w:t xml:space="preserve">V </w:t>
      </w:r>
      <w:r w:rsidRPr="00C378D4">
        <w:rPr>
          <w:rFonts w:asciiTheme="minorHAnsi" w:hAnsiTheme="minorHAnsi" w:cstheme="minorHAnsi"/>
        </w:rPr>
        <w:t xml:space="preserve">Brně </w:t>
      </w:r>
      <w:r w:rsidR="002D20C5" w:rsidRPr="00C378D4">
        <w:rPr>
          <w:rFonts w:asciiTheme="minorHAnsi" w:hAnsiTheme="minorHAnsi" w:cstheme="minorHAnsi"/>
        </w:rPr>
        <w:t>dne</w:t>
      </w:r>
      <w:r w:rsidR="00E53262" w:rsidRPr="00C378D4">
        <w:rPr>
          <w:rFonts w:asciiTheme="minorHAnsi" w:hAnsiTheme="minorHAnsi" w:cstheme="minorHAnsi"/>
        </w:rPr>
        <w:t xml:space="preserve"> </w:t>
      </w:r>
      <w:r w:rsidR="002D20C5" w:rsidRPr="00C378D4">
        <w:rPr>
          <w:rFonts w:asciiTheme="minorHAnsi" w:hAnsiTheme="minorHAnsi" w:cstheme="minorHAnsi"/>
        </w:rPr>
        <w:t>……</w:t>
      </w:r>
      <w:r w:rsidR="00E53262" w:rsidRPr="00C378D4">
        <w:rPr>
          <w:rFonts w:asciiTheme="minorHAnsi" w:hAnsiTheme="minorHAnsi" w:cstheme="minorHAnsi"/>
        </w:rPr>
        <w:t>…</w:t>
      </w:r>
      <w:r w:rsidR="006A4268" w:rsidRPr="00C378D4">
        <w:rPr>
          <w:rFonts w:asciiTheme="minorHAnsi" w:hAnsiTheme="minorHAnsi" w:cstheme="minorHAnsi"/>
        </w:rPr>
        <w:t>……………….</w:t>
      </w:r>
      <w:r w:rsidR="00E53262" w:rsidRPr="00C378D4">
        <w:rPr>
          <w:rFonts w:asciiTheme="minorHAnsi" w:hAnsiTheme="minorHAnsi" w:cstheme="minorHAnsi"/>
        </w:rPr>
        <w:t>.</w:t>
      </w:r>
      <w:r w:rsidR="002D20C5" w:rsidRPr="00C378D4">
        <w:rPr>
          <w:rFonts w:asciiTheme="minorHAnsi" w:hAnsiTheme="minorHAnsi" w:cstheme="minorHAnsi"/>
        </w:rPr>
        <w:t>..</w:t>
      </w:r>
      <w:r w:rsidR="00E53262" w:rsidRPr="00C378D4">
        <w:rPr>
          <w:rFonts w:asciiTheme="minorHAnsi" w:hAnsiTheme="minorHAnsi" w:cstheme="minorHAnsi"/>
        </w:rPr>
        <w:t xml:space="preserve">     </w:t>
      </w:r>
      <w:r w:rsidR="006A4268" w:rsidRPr="00C378D4">
        <w:rPr>
          <w:rFonts w:asciiTheme="minorHAnsi" w:hAnsiTheme="minorHAnsi" w:cstheme="minorHAnsi"/>
        </w:rPr>
        <w:t xml:space="preserve">                   </w:t>
      </w:r>
      <w:r w:rsidR="00E53262" w:rsidRPr="00C378D4">
        <w:rPr>
          <w:rFonts w:asciiTheme="minorHAnsi" w:hAnsiTheme="minorHAnsi" w:cstheme="minorHAnsi"/>
        </w:rPr>
        <w:t xml:space="preserve">    </w:t>
      </w:r>
      <w:r w:rsidR="006A4268" w:rsidRPr="00C378D4">
        <w:rPr>
          <w:rFonts w:asciiTheme="minorHAnsi" w:hAnsiTheme="minorHAnsi" w:cstheme="minorHAnsi"/>
        </w:rPr>
        <w:t xml:space="preserve"> </w:t>
      </w:r>
      <w:r w:rsidR="001E146E" w:rsidRPr="00C378D4">
        <w:rPr>
          <w:rFonts w:asciiTheme="minorHAnsi" w:hAnsiTheme="minorHAnsi" w:cstheme="minorHAnsi"/>
        </w:rPr>
        <w:tab/>
        <w:t xml:space="preserve">       </w:t>
      </w:r>
      <w:r w:rsidR="00E53262" w:rsidRPr="00C378D4">
        <w:rPr>
          <w:rFonts w:asciiTheme="minorHAnsi" w:hAnsiTheme="minorHAnsi" w:cstheme="minorHAnsi"/>
        </w:rPr>
        <w:t>V</w:t>
      </w:r>
      <w:r w:rsidR="001E146E" w:rsidRPr="00C378D4">
        <w:rPr>
          <w:rFonts w:asciiTheme="minorHAnsi" w:hAnsiTheme="minorHAnsi" w:cstheme="minorHAnsi"/>
        </w:rPr>
        <w:t xml:space="preserve"> Brně </w:t>
      </w:r>
      <w:r w:rsidR="00E53262" w:rsidRPr="00C378D4">
        <w:rPr>
          <w:rFonts w:asciiTheme="minorHAnsi" w:hAnsiTheme="minorHAnsi" w:cstheme="minorHAnsi"/>
        </w:rPr>
        <w:t xml:space="preserve">dne </w:t>
      </w:r>
      <w:r w:rsidR="006A4268" w:rsidRPr="00C378D4">
        <w:rPr>
          <w:rFonts w:asciiTheme="minorHAnsi" w:hAnsiTheme="minorHAnsi" w:cstheme="minorHAnsi"/>
        </w:rPr>
        <w:t>………………………....</w:t>
      </w:r>
    </w:p>
    <w:p w:rsidR="003279E6" w:rsidRPr="00C378D4" w:rsidRDefault="003279E6" w:rsidP="006C3996">
      <w:pPr>
        <w:spacing w:before="840"/>
        <w:rPr>
          <w:rFonts w:asciiTheme="minorHAnsi" w:hAnsiTheme="minorHAnsi" w:cstheme="minorHAnsi"/>
        </w:rPr>
      </w:pPr>
    </w:p>
    <w:p w:rsidR="003279E6" w:rsidRPr="00C378D4" w:rsidRDefault="003279E6" w:rsidP="006C3996">
      <w:pPr>
        <w:spacing w:before="840"/>
        <w:rPr>
          <w:rFonts w:asciiTheme="minorHAnsi" w:hAnsiTheme="minorHAnsi" w:cstheme="minorHAnsi"/>
        </w:rPr>
      </w:pPr>
    </w:p>
    <w:p w:rsidR="003279E6" w:rsidRDefault="003279E6" w:rsidP="006C3996">
      <w:pPr>
        <w:spacing w:before="840"/>
        <w:rPr>
          <w:rFonts w:asciiTheme="minorHAnsi" w:hAnsiTheme="minorHAnsi" w:cstheme="minorHAnsi"/>
        </w:rPr>
      </w:pPr>
    </w:p>
    <w:p w:rsidR="00A45111" w:rsidRDefault="00A45111" w:rsidP="006C3996">
      <w:pPr>
        <w:spacing w:before="840"/>
        <w:rPr>
          <w:rFonts w:asciiTheme="minorHAnsi" w:hAnsiTheme="minorHAnsi" w:cstheme="minorHAnsi"/>
        </w:rPr>
      </w:pPr>
    </w:p>
    <w:p w:rsidR="00A45111" w:rsidRDefault="00A45111" w:rsidP="006C3996">
      <w:pPr>
        <w:spacing w:before="840"/>
        <w:rPr>
          <w:rFonts w:asciiTheme="minorHAnsi" w:hAnsiTheme="minorHAnsi" w:cstheme="minorHAnsi"/>
        </w:rPr>
      </w:pPr>
    </w:p>
    <w:p w:rsidR="00A45111" w:rsidRPr="00A45111" w:rsidRDefault="00A45111" w:rsidP="00A45111">
      <w:pPr>
        <w:spacing w:before="840"/>
        <w:jc w:val="center"/>
        <w:rPr>
          <w:rFonts w:asciiTheme="minorHAnsi" w:hAnsiTheme="minorHAnsi" w:cstheme="minorHAnsi"/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 wp14:anchorId="309AFD97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5743575" cy="8658225"/>
            <wp:effectExtent l="0" t="0" r="9525" b="9525"/>
            <wp:wrapTight wrapText="bothSides">
              <wp:wrapPolygon edited="0">
                <wp:start x="0" y="0"/>
                <wp:lineTo x="0" y="21576"/>
                <wp:lineTo x="21564" y="21576"/>
                <wp:lineTo x="21564" y="0"/>
                <wp:lineTo x="0" y="0"/>
              </wp:wrapPolygon>
            </wp:wrapTight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9" b="1764"/>
                    <a:stretch/>
                  </pic:blipFill>
                  <pic:spPr bwMode="auto">
                    <a:xfrm>
                      <a:off x="0" y="0"/>
                      <a:ext cx="574357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111">
        <w:rPr>
          <w:rFonts w:asciiTheme="minorHAnsi" w:hAnsiTheme="minorHAnsi" w:cstheme="minorHAnsi"/>
          <w:b/>
        </w:rPr>
        <w:t>Příloha č. 1 Rozpočet Partnera</w:t>
      </w:r>
    </w:p>
    <w:sectPr w:rsidR="00A45111" w:rsidRPr="00A45111" w:rsidSect="00DC28B8">
      <w:headerReference w:type="default" r:id="rId13"/>
      <w:footerReference w:type="default" r:id="rId14"/>
      <w:pgSz w:w="11906" w:h="16838"/>
      <w:pgMar w:top="1418" w:right="1418" w:bottom="141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0F" w:rsidRDefault="00F8710F" w:rsidP="00E56321">
      <w:pPr>
        <w:spacing w:after="0" w:line="240" w:lineRule="auto"/>
      </w:pPr>
      <w:r>
        <w:separator/>
      </w:r>
    </w:p>
  </w:endnote>
  <w:endnote w:type="continuationSeparator" w:id="0">
    <w:p w:rsidR="00F8710F" w:rsidRDefault="00F8710F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606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B96166" w:rsidRPr="00B95909" w:rsidRDefault="00B96166" w:rsidP="00DC28B8">
        <w:pPr>
          <w:pStyle w:val="Zpat"/>
          <w:jc w:val="right"/>
          <w:rPr>
            <w:rFonts w:asciiTheme="minorHAnsi" w:hAnsiTheme="minorHAnsi" w:cstheme="minorHAnsi"/>
          </w:rPr>
        </w:pPr>
        <w:r w:rsidRPr="00B95909">
          <w:rPr>
            <w:rFonts w:asciiTheme="minorHAnsi" w:eastAsia="Calibri" w:hAnsiTheme="minorHAnsi" w:cstheme="minorHAnsi"/>
            <w:noProof/>
            <w:lang w:eastAsia="cs-CZ"/>
          </w:rPr>
          <w:drawing>
            <wp:anchor distT="0" distB="0" distL="114300" distR="114300" simplePos="0" relativeHeight="251660288" behindDoc="1" locked="0" layoutInCell="1" allowOverlap="1" wp14:anchorId="28EB8077" wp14:editId="6DAC2F84">
              <wp:simplePos x="0" y="0"/>
              <wp:positionH relativeFrom="column">
                <wp:posOffset>765546</wp:posOffset>
              </wp:positionH>
              <wp:positionV relativeFrom="paragraph">
                <wp:posOffset>-621030</wp:posOffset>
              </wp:positionV>
              <wp:extent cx="4200525" cy="93726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AA_logolink_MSMT_VVV_hor_barva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00525" cy="937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95909">
          <w:rPr>
            <w:rFonts w:asciiTheme="minorHAnsi" w:hAnsiTheme="minorHAnsi" w:cstheme="minorHAnsi"/>
          </w:rPr>
          <w:fldChar w:fldCharType="begin"/>
        </w:r>
        <w:r w:rsidRPr="00B95909">
          <w:rPr>
            <w:rFonts w:asciiTheme="minorHAnsi" w:hAnsiTheme="minorHAnsi" w:cstheme="minorHAnsi"/>
          </w:rPr>
          <w:instrText>PAGE   \* MERGEFORMAT</w:instrText>
        </w:r>
        <w:r w:rsidRPr="00B95909">
          <w:rPr>
            <w:rFonts w:asciiTheme="minorHAnsi" w:hAnsiTheme="minorHAnsi" w:cstheme="minorHAnsi"/>
          </w:rPr>
          <w:fldChar w:fldCharType="separate"/>
        </w:r>
        <w:r w:rsidR="00921032">
          <w:rPr>
            <w:rFonts w:asciiTheme="minorHAnsi" w:hAnsiTheme="minorHAnsi" w:cstheme="minorHAnsi"/>
            <w:noProof/>
          </w:rPr>
          <w:t>2</w:t>
        </w:r>
        <w:r w:rsidRPr="00B95909">
          <w:rPr>
            <w:rFonts w:asciiTheme="minorHAnsi" w:hAnsiTheme="minorHAnsi" w:cstheme="minorHAnsi"/>
          </w:rPr>
          <w:fldChar w:fldCharType="end"/>
        </w:r>
      </w:p>
    </w:sdtContent>
  </w:sdt>
  <w:p w:rsidR="00B96166" w:rsidRDefault="00B96166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0F" w:rsidRDefault="00F8710F" w:rsidP="00E56321">
      <w:pPr>
        <w:spacing w:after="0" w:line="240" w:lineRule="auto"/>
      </w:pPr>
      <w:r>
        <w:separator/>
      </w:r>
    </w:p>
  </w:footnote>
  <w:footnote w:type="continuationSeparator" w:id="0">
    <w:p w:rsidR="00F8710F" w:rsidRDefault="00F8710F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66" w:rsidRDefault="00B96166">
    <w:pPr>
      <w:pStyle w:val="Zhlav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29201305" wp14:editId="318FD7FD">
          <wp:simplePos x="0" y="0"/>
          <wp:positionH relativeFrom="page">
            <wp:posOffset>179705</wp:posOffset>
          </wp:positionH>
          <wp:positionV relativeFrom="page">
            <wp:posOffset>159385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008"/>
    <w:multiLevelType w:val="hybridMultilevel"/>
    <w:tmpl w:val="6A04817E"/>
    <w:lvl w:ilvl="0" w:tplc="0405000F">
      <w:start w:val="1"/>
      <w:numFmt w:val="decimal"/>
      <w:lvlText w:val="%1."/>
      <w:lvlJc w:val="left"/>
      <w:pPr>
        <w:ind w:left="1342" w:hanging="360"/>
      </w:p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A16AA"/>
    <w:multiLevelType w:val="multilevel"/>
    <w:tmpl w:val="1504BA72"/>
    <w:lvl w:ilvl="0">
      <w:start w:val="2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00F6"/>
    <w:multiLevelType w:val="hybridMultilevel"/>
    <w:tmpl w:val="78C0EF4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4855"/>
    <w:multiLevelType w:val="hybridMultilevel"/>
    <w:tmpl w:val="5406DB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5"/>
  </w:num>
  <w:num w:numId="5">
    <w:abstractNumId w:val="27"/>
  </w:num>
  <w:num w:numId="6">
    <w:abstractNumId w:val="30"/>
  </w:num>
  <w:num w:numId="7">
    <w:abstractNumId w:val="24"/>
  </w:num>
  <w:num w:numId="8">
    <w:abstractNumId w:val="19"/>
  </w:num>
  <w:num w:numId="9">
    <w:abstractNumId w:val="2"/>
  </w:num>
  <w:num w:numId="10">
    <w:abstractNumId w:val="20"/>
  </w:num>
  <w:num w:numId="11">
    <w:abstractNumId w:val="21"/>
  </w:num>
  <w:num w:numId="12">
    <w:abstractNumId w:val="3"/>
  </w:num>
  <w:num w:numId="13">
    <w:abstractNumId w:val="16"/>
  </w:num>
  <w:num w:numId="14">
    <w:abstractNumId w:val="9"/>
  </w:num>
  <w:num w:numId="15">
    <w:abstractNumId w:val="10"/>
  </w:num>
  <w:num w:numId="16">
    <w:abstractNumId w:val="29"/>
  </w:num>
  <w:num w:numId="17">
    <w:abstractNumId w:val="6"/>
  </w:num>
  <w:num w:numId="18">
    <w:abstractNumId w:val="17"/>
  </w:num>
  <w:num w:numId="19">
    <w:abstractNumId w:val="31"/>
  </w:num>
  <w:num w:numId="20">
    <w:abstractNumId w:val="23"/>
  </w:num>
  <w:num w:numId="21">
    <w:abstractNumId w:val="25"/>
  </w:num>
  <w:num w:numId="22">
    <w:abstractNumId w:val="11"/>
  </w:num>
  <w:num w:numId="23">
    <w:abstractNumId w:val="14"/>
  </w:num>
  <w:num w:numId="24">
    <w:abstractNumId w:val="26"/>
  </w:num>
  <w:num w:numId="25">
    <w:abstractNumId w:val="4"/>
  </w:num>
  <w:num w:numId="26">
    <w:abstractNumId w:val="5"/>
  </w:num>
  <w:num w:numId="27">
    <w:abstractNumId w:val="13"/>
  </w:num>
  <w:num w:numId="28">
    <w:abstractNumId w:val="28"/>
  </w:num>
  <w:num w:numId="29">
    <w:abstractNumId w:val="1"/>
  </w:num>
  <w:num w:numId="30">
    <w:abstractNumId w:val="12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2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22973"/>
    <w:rsid w:val="000262F3"/>
    <w:rsid w:val="00035725"/>
    <w:rsid w:val="00037BFE"/>
    <w:rsid w:val="0007106D"/>
    <w:rsid w:val="00075A08"/>
    <w:rsid w:val="000760DC"/>
    <w:rsid w:val="000847AF"/>
    <w:rsid w:val="000D2353"/>
    <w:rsid w:val="000E4E20"/>
    <w:rsid w:val="00105E2A"/>
    <w:rsid w:val="00115334"/>
    <w:rsid w:val="00122FE2"/>
    <w:rsid w:val="00176FB8"/>
    <w:rsid w:val="001B1519"/>
    <w:rsid w:val="001B5FE9"/>
    <w:rsid w:val="001C4180"/>
    <w:rsid w:val="001E146E"/>
    <w:rsid w:val="002043A8"/>
    <w:rsid w:val="002175A5"/>
    <w:rsid w:val="00252848"/>
    <w:rsid w:val="0026688C"/>
    <w:rsid w:val="0027416A"/>
    <w:rsid w:val="00280D4D"/>
    <w:rsid w:val="002849ED"/>
    <w:rsid w:val="002913D3"/>
    <w:rsid w:val="002913F3"/>
    <w:rsid w:val="00294D72"/>
    <w:rsid w:val="002A6CFB"/>
    <w:rsid w:val="002B4FCE"/>
    <w:rsid w:val="002B6CAA"/>
    <w:rsid w:val="002D20C5"/>
    <w:rsid w:val="0031209A"/>
    <w:rsid w:val="00313A94"/>
    <w:rsid w:val="003279E6"/>
    <w:rsid w:val="0033331B"/>
    <w:rsid w:val="00346450"/>
    <w:rsid w:val="003834A6"/>
    <w:rsid w:val="00386A2C"/>
    <w:rsid w:val="003F7814"/>
    <w:rsid w:val="00427C22"/>
    <w:rsid w:val="00434628"/>
    <w:rsid w:val="00441EA2"/>
    <w:rsid w:val="00442618"/>
    <w:rsid w:val="004508B8"/>
    <w:rsid w:val="0045247B"/>
    <w:rsid w:val="00457373"/>
    <w:rsid w:val="00463266"/>
    <w:rsid w:val="004649E1"/>
    <w:rsid w:val="00465B3C"/>
    <w:rsid w:val="004B5DA0"/>
    <w:rsid w:val="004E6000"/>
    <w:rsid w:val="004F03F7"/>
    <w:rsid w:val="005101C7"/>
    <w:rsid w:val="00527900"/>
    <w:rsid w:val="005320E8"/>
    <w:rsid w:val="005374E9"/>
    <w:rsid w:val="00540024"/>
    <w:rsid w:val="005511AF"/>
    <w:rsid w:val="00554A3F"/>
    <w:rsid w:val="005643D6"/>
    <w:rsid w:val="00583552"/>
    <w:rsid w:val="00593893"/>
    <w:rsid w:val="00594F86"/>
    <w:rsid w:val="00595E99"/>
    <w:rsid w:val="005A585D"/>
    <w:rsid w:val="005B5B28"/>
    <w:rsid w:val="005B611D"/>
    <w:rsid w:val="005B6A38"/>
    <w:rsid w:val="005C08A8"/>
    <w:rsid w:val="005C7612"/>
    <w:rsid w:val="005D7E7F"/>
    <w:rsid w:val="005E667E"/>
    <w:rsid w:val="005F2E1F"/>
    <w:rsid w:val="005F327A"/>
    <w:rsid w:val="00617034"/>
    <w:rsid w:val="00622828"/>
    <w:rsid w:val="00644DD2"/>
    <w:rsid w:val="00647C84"/>
    <w:rsid w:val="00647D88"/>
    <w:rsid w:val="00657516"/>
    <w:rsid w:val="00667E5D"/>
    <w:rsid w:val="00685BCA"/>
    <w:rsid w:val="006A0A96"/>
    <w:rsid w:val="006A4268"/>
    <w:rsid w:val="006A5BC7"/>
    <w:rsid w:val="006B04AF"/>
    <w:rsid w:val="006B3893"/>
    <w:rsid w:val="006C3996"/>
    <w:rsid w:val="006C789B"/>
    <w:rsid w:val="006F5E40"/>
    <w:rsid w:val="0072083F"/>
    <w:rsid w:val="0072300E"/>
    <w:rsid w:val="00724022"/>
    <w:rsid w:val="007253E1"/>
    <w:rsid w:val="00751264"/>
    <w:rsid w:val="007512E9"/>
    <w:rsid w:val="007776A5"/>
    <w:rsid w:val="007A11B2"/>
    <w:rsid w:val="007A45B0"/>
    <w:rsid w:val="007C6242"/>
    <w:rsid w:val="007E698E"/>
    <w:rsid w:val="00817D15"/>
    <w:rsid w:val="008414CD"/>
    <w:rsid w:val="00851D33"/>
    <w:rsid w:val="00860C23"/>
    <w:rsid w:val="00873FAC"/>
    <w:rsid w:val="00875200"/>
    <w:rsid w:val="008830F7"/>
    <w:rsid w:val="00883637"/>
    <w:rsid w:val="008A5988"/>
    <w:rsid w:val="008B3DF7"/>
    <w:rsid w:val="008D0A78"/>
    <w:rsid w:val="008D5C77"/>
    <w:rsid w:val="008E6A13"/>
    <w:rsid w:val="008F5B1C"/>
    <w:rsid w:val="00914FCE"/>
    <w:rsid w:val="00921032"/>
    <w:rsid w:val="00940B90"/>
    <w:rsid w:val="00955A36"/>
    <w:rsid w:val="0097279A"/>
    <w:rsid w:val="00972D65"/>
    <w:rsid w:val="00980727"/>
    <w:rsid w:val="00996025"/>
    <w:rsid w:val="009D36EC"/>
    <w:rsid w:val="009E57C8"/>
    <w:rsid w:val="009F21EA"/>
    <w:rsid w:val="009F24BE"/>
    <w:rsid w:val="009F769D"/>
    <w:rsid w:val="00A02CF3"/>
    <w:rsid w:val="00A14E82"/>
    <w:rsid w:val="00A24079"/>
    <w:rsid w:val="00A43DC6"/>
    <w:rsid w:val="00A45111"/>
    <w:rsid w:val="00A47DE9"/>
    <w:rsid w:val="00A556E6"/>
    <w:rsid w:val="00A73593"/>
    <w:rsid w:val="00A82C0B"/>
    <w:rsid w:val="00B02418"/>
    <w:rsid w:val="00B04BAB"/>
    <w:rsid w:val="00B05C07"/>
    <w:rsid w:val="00B336C4"/>
    <w:rsid w:val="00B4023C"/>
    <w:rsid w:val="00B50788"/>
    <w:rsid w:val="00B52EE6"/>
    <w:rsid w:val="00B673C2"/>
    <w:rsid w:val="00B95909"/>
    <w:rsid w:val="00B96166"/>
    <w:rsid w:val="00B97781"/>
    <w:rsid w:val="00B978DE"/>
    <w:rsid w:val="00BA4BE2"/>
    <w:rsid w:val="00BC0319"/>
    <w:rsid w:val="00BC3C04"/>
    <w:rsid w:val="00BD4EE7"/>
    <w:rsid w:val="00BE2927"/>
    <w:rsid w:val="00BE7366"/>
    <w:rsid w:val="00BF487C"/>
    <w:rsid w:val="00BF7E7F"/>
    <w:rsid w:val="00C043BB"/>
    <w:rsid w:val="00C1524A"/>
    <w:rsid w:val="00C25689"/>
    <w:rsid w:val="00C3689C"/>
    <w:rsid w:val="00C378D4"/>
    <w:rsid w:val="00C37A55"/>
    <w:rsid w:val="00C40F12"/>
    <w:rsid w:val="00C53329"/>
    <w:rsid w:val="00C57731"/>
    <w:rsid w:val="00C611C6"/>
    <w:rsid w:val="00C67ECF"/>
    <w:rsid w:val="00C70A52"/>
    <w:rsid w:val="00C73C65"/>
    <w:rsid w:val="00C822F3"/>
    <w:rsid w:val="00CA54AB"/>
    <w:rsid w:val="00CA739F"/>
    <w:rsid w:val="00CB65EF"/>
    <w:rsid w:val="00CC3B83"/>
    <w:rsid w:val="00CF29E1"/>
    <w:rsid w:val="00CF6851"/>
    <w:rsid w:val="00D12B9E"/>
    <w:rsid w:val="00D1572C"/>
    <w:rsid w:val="00D22FFE"/>
    <w:rsid w:val="00D379D4"/>
    <w:rsid w:val="00D4057B"/>
    <w:rsid w:val="00D577CD"/>
    <w:rsid w:val="00D77D71"/>
    <w:rsid w:val="00D849F0"/>
    <w:rsid w:val="00D859B8"/>
    <w:rsid w:val="00DA5945"/>
    <w:rsid w:val="00DB1CAF"/>
    <w:rsid w:val="00DB496E"/>
    <w:rsid w:val="00DC28B8"/>
    <w:rsid w:val="00DC5781"/>
    <w:rsid w:val="00DD0205"/>
    <w:rsid w:val="00DD3F24"/>
    <w:rsid w:val="00DE1F85"/>
    <w:rsid w:val="00E047D6"/>
    <w:rsid w:val="00E17EE0"/>
    <w:rsid w:val="00E207A0"/>
    <w:rsid w:val="00E24E98"/>
    <w:rsid w:val="00E307A0"/>
    <w:rsid w:val="00E338A1"/>
    <w:rsid w:val="00E40A35"/>
    <w:rsid w:val="00E434DC"/>
    <w:rsid w:val="00E435CA"/>
    <w:rsid w:val="00E516E7"/>
    <w:rsid w:val="00E53262"/>
    <w:rsid w:val="00E56321"/>
    <w:rsid w:val="00E70016"/>
    <w:rsid w:val="00E96E08"/>
    <w:rsid w:val="00ED56E1"/>
    <w:rsid w:val="00EE6E18"/>
    <w:rsid w:val="00EF452E"/>
    <w:rsid w:val="00EF780E"/>
    <w:rsid w:val="00F03142"/>
    <w:rsid w:val="00F13B39"/>
    <w:rsid w:val="00F25EA6"/>
    <w:rsid w:val="00F25EE8"/>
    <w:rsid w:val="00F31F9E"/>
    <w:rsid w:val="00F503E3"/>
    <w:rsid w:val="00F66239"/>
    <w:rsid w:val="00F66E61"/>
    <w:rsid w:val="00F8226F"/>
    <w:rsid w:val="00F8710F"/>
    <w:rsid w:val="00F90C3B"/>
    <w:rsid w:val="00F96348"/>
    <w:rsid w:val="00FA6757"/>
    <w:rsid w:val="00FB1457"/>
    <w:rsid w:val="00FB1F5C"/>
    <w:rsid w:val="00FB1FA2"/>
    <w:rsid w:val="00FB59F4"/>
    <w:rsid w:val="00FC6A4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E2854"/>
  <w15:docId w15:val="{F96C8A7B-6BBE-4485-B02E-45071A7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3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character" w:customStyle="1" w:styleId="datalabel">
    <w:name w:val="datalabel"/>
    <w:basedOn w:val="Standardnpsmoodstavce"/>
    <w:rsid w:val="00C611C6"/>
  </w:style>
  <w:style w:type="character" w:styleId="Hypertextovodkaz">
    <w:name w:val="Hyperlink"/>
    <w:basedOn w:val="Standardnpsmoodstavce"/>
    <w:uiPriority w:val="99"/>
    <w:unhideWhenUsed/>
    <w:rsid w:val="00B05C0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5C07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883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15OPMSMT0001-28-39893</_dlc_DocId>
    <_dlc_DocIdUrl xmlns="0104a4cd-1400-468e-be1b-c7aad71d7d5a">
      <Url>http://op.msmt.cz/_layouts/15/DocIdRedir.aspx?ID=15OPMSMT0001-28-39893</Url>
      <Description>15OPMSMT0001-28-39893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BDB18F-7159-4A5A-A39A-D606FD29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aktuální vzor 22_4_2016</vt:lpstr>
    </vt:vector>
  </TitlesOfParts>
  <Company>MSMT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aktuální vzor 22_4_2016</dc:title>
  <dc:creator/>
  <dc:description>aktuální vzor</dc:description>
  <cp:lastModifiedBy>ruda</cp:lastModifiedBy>
  <cp:revision>5</cp:revision>
  <cp:lastPrinted>2018-01-18T08:11:00Z</cp:lastPrinted>
  <dcterms:created xsi:type="dcterms:W3CDTF">2018-02-20T13:04:00Z</dcterms:created>
  <dcterms:modified xsi:type="dcterms:W3CDTF">2018-02-20T13:09:00Z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7326ada4-0a2b-40c7-800d-a0f4c738a076</vt:lpwstr>
  </property>
  <property fmtid="{D5CDD505-2E9C-101B-9397-08002B2CF9AE}" pid="3" name="ContentTypeId">
    <vt:lpwstr>0x010100810CA98376D84445B27235C23C5DAEEA</vt:lpwstr>
  </property>
</Properties>
</file>