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00A" w:rsidRDefault="00FB100A" w:rsidP="001A2DB0">
      <w:pPr>
        <w:pStyle w:val="Zkladntext60"/>
        <w:shd w:val="clear" w:color="auto" w:fill="auto"/>
        <w:tabs>
          <w:tab w:val="left" w:pos="952"/>
        </w:tabs>
        <w:spacing w:line="170" w:lineRule="exact"/>
        <w:jc w:val="left"/>
      </w:pPr>
    </w:p>
    <w:p w:rsidR="00FB100A" w:rsidRDefault="001A2DB0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 xml:space="preserve">DODATEK č. </w:t>
      </w:r>
      <w:r>
        <w:rPr>
          <w:rStyle w:val="Nadpis1dkovn0pt"/>
          <w:b/>
          <w:bCs/>
        </w:rPr>
        <w:t>1/2018</w:t>
      </w:r>
      <w:bookmarkEnd w:id="0"/>
    </w:p>
    <w:p w:rsidR="00FB100A" w:rsidRDefault="001A2DB0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1" w:name="bookmark1"/>
      <w:r>
        <w:t>SMLOUVY O POSKYTOVÁNÍ SLUŽEB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931"/>
      </w:tblGrid>
      <w:tr w:rsidR="00FB100A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Číslo smlouvy :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</w:rPr>
              <w:t>S056311702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</w:tr>
    </w:tbl>
    <w:p w:rsidR="00FB100A" w:rsidRDefault="001A2DB0">
      <w:pPr>
        <w:pStyle w:val="Zkladntext70"/>
        <w:shd w:val="clear" w:color="auto" w:fill="auto"/>
        <w:spacing w:line="150" w:lineRule="exact"/>
      </w:pPr>
      <w:r>
        <w:rPr>
          <w:rStyle w:val="Zkladntext71"/>
          <w:b/>
          <w:bCs/>
        </w:rPr>
        <w:t>Palům podpisu smlouvy :</w:t>
      </w:r>
    </w:p>
    <w:p w:rsidR="00FB100A" w:rsidRDefault="001A2DB0">
      <w:pPr>
        <w:pStyle w:val="Zkladntext22"/>
        <w:shd w:val="clear" w:color="auto" w:fill="auto"/>
        <w:spacing w:line="274" w:lineRule="exact"/>
        <w:jc w:val="left"/>
      </w:pPr>
      <w:r>
        <w:rPr>
          <w:rStyle w:val="Zkladntext23"/>
        </w:rPr>
        <w:t>Datum účinnosti dodatku smlouvy :</w:t>
      </w:r>
    </w:p>
    <w:p w:rsidR="00FB100A" w:rsidRDefault="001A2DB0">
      <w:pPr>
        <w:pStyle w:val="Zkladntext80"/>
        <w:shd w:val="clear" w:color="auto" w:fill="auto"/>
        <w:jc w:val="left"/>
      </w:pPr>
      <w:r>
        <w:t>1.1.2018</w:t>
      </w:r>
    </w:p>
    <w:p w:rsidR="00FB100A" w:rsidRDefault="001A2DB0">
      <w:pPr>
        <w:pStyle w:val="Titulektabulky20"/>
        <w:shd w:val="clear" w:color="auto" w:fill="auto"/>
      </w:pPr>
      <w:r>
        <w:t xml:space="preserve">Od data účinnosti tohoto dodatku se na </w:t>
      </w:r>
      <w:r>
        <w:t>základě dohody smluvních stran mění dále uvedené části smlouvy, které jsou uvedeny v novém znění následně: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0"/>
        <w:gridCol w:w="6763"/>
      </w:tblGrid>
      <w:tr w:rsidR="00FB100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254" w:lineRule="exact"/>
              <w:jc w:val="left"/>
            </w:pPr>
            <w:r>
              <w:rPr>
                <w:rStyle w:val="Zkladntext29pt"/>
              </w:rPr>
              <w:t>1a. OBJEDNATEL Obchodní firma: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ZOOLOGICKÁ ZAHRADA LIBEREC, příspěvková organizace</w:t>
            </w: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Sídlo 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Lidové sady 425/1, 460 01 LIBEREC 1</w:t>
            </w: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 xml:space="preserve">Adresa pro poštovní </w:t>
            </w:r>
            <w:r>
              <w:rPr>
                <w:rStyle w:val="Zkladntext29pt"/>
              </w:rPr>
              <w:t>stvk: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Lidové sady 425/1,460 01 LIBEREC 1</w:t>
            </w: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Zastoupen :</w:t>
            </w:r>
          </w:p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Zastoupen na základě plné moci: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MUDr. David Nejedlo</w:t>
            </w: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Telefon / fax: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xxx</w:t>
            </w: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Bankovní spojení: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IC: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79651</w:t>
            </w: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DIČ: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cz00079651</w:t>
            </w: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Zapsaný v obch. rejstříku 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Ústí nad Labem</w:t>
            </w: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Kontaktní osoba /tel.</w:t>
            </w:r>
            <w:r>
              <w:rPr>
                <w:rStyle w:val="Zkladntext29pt"/>
              </w:rPr>
              <w:t xml:space="preserve"> /e-mail: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xxx</w:t>
            </w: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254" w:lineRule="exact"/>
              <w:jc w:val="left"/>
            </w:pPr>
            <w:r>
              <w:rPr>
                <w:rStyle w:val="Zkladntext29pt"/>
              </w:rPr>
              <w:t>1b. ZHOTOVITEL Obchodní firma: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FCC Liberec, s.r.o.</w:t>
            </w: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Sídlo 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Mydlářská 105/10, 460 10 Liberec 10</w:t>
            </w: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Kontaktní adresa: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1A2DB0" w:rsidP="001A2DB0">
            <w:pPr>
              <w:pStyle w:val="Zkladntext22"/>
              <w:shd w:val="clear" w:color="auto" w:fill="auto"/>
              <w:spacing w:line="202" w:lineRule="exact"/>
              <w:jc w:val="left"/>
            </w:pPr>
            <w:r>
              <w:rPr>
                <w:rStyle w:val="Zkladntext29ptTun"/>
              </w:rPr>
              <w:t>FCC Liberec, s.r.o., prov. Liberec, Mydlářská 105/10, 46010 Liberec 10, tel: xxx</w:t>
            </w: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Zastoupen :</w:t>
            </w:r>
          </w:p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Zastoupen na základě plné moci: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Ing. Petr Grof</w:t>
            </w: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Telefon / fax: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xxx</w:t>
            </w: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Bankovní spojení: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xxx</w:t>
            </w: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ÍČ 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63146746</w:t>
            </w: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DIČ 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CZ63146746</w:t>
            </w: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Kontaktní osoba /tel. /e-mail: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Zapsaný v obch. rejstříku 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 xml:space="preserve">Krajský soud Ústí </w:t>
            </w:r>
            <w:r>
              <w:rPr>
                <w:rStyle w:val="Zkladntext29ptTun"/>
              </w:rPr>
              <w:t>n.Labem,sp.zn. C9256</w:t>
            </w:r>
          </w:p>
        </w:tc>
      </w:tr>
    </w:tbl>
    <w:p w:rsidR="00FB100A" w:rsidRDefault="001A2DB0">
      <w:pPr>
        <w:pStyle w:val="Titulektabulky0"/>
        <w:shd w:val="clear" w:color="auto" w:fill="auto"/>
        <w:spacing w:line="150" w:lineRule="exact"/>
      </w:pPr>
      <w:r>
        <w:t>2. Ceník svozu a nakládání (zejména odstranění nebo využití) s komunálním odpadem (Ceny jsou uvedeny bez DPH. Příslušná DPH bude</w:t>
      </w:r>
    </w:p>
    <w:p w:rsidR="00FB100A" w:rsidRDefault="001A2DB0">
      <w:pPr>
        <w:pStyle w:val="Titulektabulky0"/>
        <w:shd w:val="clear" w:color="auto" w:fill="auto"/>
        <w:spacing w:line="150" w:lineRule="exact"/>
      </w:pPr>
      <w:r>
        <w:t>fakturována v platné zákonné výši). Fakturovaná cena se může vlivem aritmetického zaokrouhlování lišit.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8"/>
        <w:gridCol w:w="1406"/>
        <w:gridCol w:w="898"/>
        <w:gridCol w:w="1762"/>
        <w:gridCol w:w="850"/>
        <w:gridCol w:w="1795"/>
      </w:tblGrid>
      <w:tr w:rsidR="00FB100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Poskytovaná služba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Četnost odvozu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2" w:lineRule="exact"/>
              <w:jc w:val="left"/>
            </w:pPr>
            <w:r>
              <w:rPr>
                <w:rStyle w:val="Zkladntext275ptTun"/>
              </w:rPr>
              <w:t>Celková sazba za 1 kus (Kč/rok) včetně pronájmu nádoby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87" w:lineRule="exact"/>
              <w:jc w:val="left"/>
            </w:pPr>
            <w:r>
              <w:rPr>
                <w:rStyle w:val="Zkladntext275ptTun"/>
              </w:rPr>
              <w:t>Celková sazba za 1 kus (Kč/rok) bez pronájmu nádoby</w:t>
            </w: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0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FB100A"/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FB100A"/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Ks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(Kč/rok)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240" w:lineRule="exact"/>
              <w:jc w:val="left"/>
            </w:pPr>
            <w:r>
              <w:rPr>
                <w:rStyle w:val="Zkladntext2TimesNewRoman10ptKurzva"/>
                <w:rFonts w:eastAsia="Arial"/>
              </w:rPr>
              <w:t>Ks</w:t>
            </w:r>
            <w:r>
              <w:rPr>
                <w:rStyle w:val="Zkladntext2Cambria12pt"/>
              </w:rPr>
              <w:t xml:space="preserve"> l </w:t>
            </w:r>
            <w:r>
              <w:rPr>
                <w:rStyle w:val="Zkladntext24"/>
              </w:rPr>
              <w:t>(Kč/rok)</w:t>
            </w: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SVOZ PLASTU PLA 1100L 52X ZA ROK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52x za rok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5 187,00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 xml:space="preserve">SVOZ PAPÍRU PLA 1100L 52X </w:t>
            </w:r>
            <w:r>
              <w:rPr>
                <w:rStyle w:val="Zkladntext24"/>
              </w:rPr>
              <w:t>ZA ROK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52x za rok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4 423,00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SVOZ TETRAPAK NÁDOBA 1100L 26xROK VČ. PR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26x za rok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3 112,00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SVOZ NÁDOBY 1100 L 2X TÝDNĚ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2x týdně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32 760,00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SVOZ NÁDOBY 1100 L 2X TÝDNĚ - sponzor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2x týdně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SVOZ NÁDOBY 240 L 52X ZA ROK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52x za rok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4 146,00</w:t>
            </w:r>
          </w:p>
        </w:tc>
      </w:tr>
    </w:tbl>
    <w:p w:rsidR="00FB100A" w:rsidRDefault="001A2DB0">
      <w:pPr>
        <w:pStyle w:val="Titulektabulky20"/>
        <w:shd w:val="clear" w:color="auto" w:fill="auto"/>
        <w:spacing w:line="160" w:lineRule="exact"/>
        <w:jc w:val="left"/>
      </w:pPr>
      <w:r>
        <w:rPr>
          <w:rStyle w:val="Titulektabulky21"/>
        </w:rPr>
        <w:t>3. Seznam stanovišť odpadových nádob: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874"/>
        <w:gridCol w:w="634"/>
        <w:gridCol w:w="485"/>
        <w:gridCol w:w="542"/>
        <w:gridCol w:w="1099"/>
        <w:gridCol w:w="864"/>
        <w:gridCol w:w="835"/>
        <w:gridCol w:w="1790"/>
      </w:tblGrid>
      <w:tr w:rsidR="00FB100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P.Č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Stanoviště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Objem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V/N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Počet</w:t>
            </w:r>
          </w:p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nádob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Četnost</w:t>
            </w:r>
          </w:p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odvozu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Platnost</w:t>
            </w:r>
          </w:p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ceny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Kód</w:t>
            </w:r>
          </w:p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odpadu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Svozové dny</w:t>
            </w: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LIBEREC,Javorová 33/207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V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52x za rok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1.1.2018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150102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LIBEREC,Masarykova u vchodu do ZOO /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V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52x za rok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1.1.2018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150101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LIBEREC,Javorová 33/207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V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52x za rok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1.1.2018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150101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LIBEREC,Javorová 33/207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v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26x za rok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1.1.2018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150105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Liberec,Sovova 425/9000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v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2x týdně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1.1.2018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200301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 xml:space="preserve">Liberec,Sovova </w:t>
            </w:r>
            <w:bookmarkStart w:id="2" w:name="_GoBack"/>
            <w:bookmarkEnd w:id="2"/>
            <w:r>
              <w:rPr>
                <w:rStyle w:val="Zkladntext24"/>
              </w:rPr>
              <w:t>525/9000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v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2x týdně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1.1.2018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200301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00A" w:rsidRDefault="00FB100A">
            <w:pPr>
              <w:rPr>
                <w:sz w:val="10"/>
                <w:szCs w:val="10"/>
              </w:rPr>
            </w:pPr>
          </w:p>
        </w:tc>
      </w:tr>
      <w:tr w:rsidR="00FB100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5"/>
              </w:rPr>
              <w:t>Liberec, Areál</w:t>
            </w:r>
            <w:r>
              <w:rPr>
                <w:rStyle w:val="Zkladntext25"/>
              </w:rPr>
              <w:t xml:space="preserve"> </w:t>
            </w:r>
            <w:r>
              <w:rPr>
                <w:rStyle w:val="Zkladntext24"/>
              </w:rPr>
              <w:t>ZOO /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240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N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0A" w:rsidRDefault="001A2DB0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52x za rok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70" w:lineRule="exact"/>
              <w:jc w:val="left"/>
            </w:pPr>
            <w:r>
              <w:rPr>
                <w:rStyle w:val="Zkladntext24"/>
              </w:rPr>
              <w:t>1.1.2018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100A" w:rsidRDefault="001A2DB0">
            <w:pPr>
              <w:pStyle w:val="Zkladntext22"/>
              <w:shd w:val="clear" w:color="auto" w:fill="auto"/>
              <w:spacing w:line="170" w:lineRule="exact"/>
              <w:jc w:val="left"/>
            </w:pPr>
            <w:r>
              <w:t>200301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00A" w:rsidRDefault="00FB100A">
            <w:pPr>
              <w:pStyle w:val="Zkladntext22"/>
              <w:shd w:val="clear" w:color="auto" w:fill="auto"/>
              <w:spacing w:line="170" w:lineRule="exact"/>
              <w:jc w:val="left"/>
            </w:pPr>
          </w:p>
        </w:tc>
      </w:tr>
    </w:tbl>
    <w:p w:rsidR="00FB100A" w:rsidRDefault="001A2DB0">
      <w:pPr>
        <w:pStyle w:val="Zkladntext90"/>
        <w:shd w:val="clear" w:color="auto" w:fill="auto"/>
      </w:pPr>
      <w:r>
        <w:t>4. Neuvedené části nadepsané smlouvy včetně obchodních podmínek poskytovaných služeb zůstávají nezměněny</w:t>
      </w:r>
    </w:p>
    <w:p w:rsidR="001A2DB0" w:rsidRDefault="001A2DB0">
      <w:pPr>
        <w:pStyle w:val="Zkladntext90"/>
        <w:shd w:val="clear" w:color="auto" w:fill="auto"/>
      </w:pPr>
    </w:p>
    <w:p w:rsidR="001A2DB0" w:rsidRDefault="001A2DB0">
      <w:pPr>
        <w:pStyle w:val="Zkladntext90"/>
        <w:shd w:val="clear" w:color="auto" w:fill="auto"/>
      </w:pPr>
      <w:r>
        <w:t>V …. Dne…</w:t>
      </w:r>
    </w:p>
    <w:p w:rsidR="00FB100A" w:rsidRDefault="00FB100A">
      <w:pPr>
        <w:rPr>
          <w:sz w:val="2"/>
          <w:szCs w:val="2"/>
        </w:rPr>
      </w:pPr>
    </w:p>
    <w:sectPr w:rsidR="00FB100A">
      <w:type w:val="continuous"/>
      <w:pgSz w:w="11909" w:h="16840"/>
      <w:pgMar w:top="360" w:right="402" w:bottom="360" w:left="4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DB0" w:rsidRDefault="001A2DB0">
      <w:r>
        <w:separator/>
      </w:r>
    </w:p>
  </w:endnote>
  <w:endnote w:type="continuationSeparator" w:id="0">
    <w:p w:rsidR="001A2DB0" w:rsidRDefault="001A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DB0" w:rsidRDefault="001A2DB0"/>
  </w:footnote>
  <w:footnote w:type="continuationSeparator" w:id="0">
    <w:p w:rsidR="001A2DB0" w:rsidRDefault="001A2DB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83879"/>
    <w:multiLevelType w:val="multilevel"/>
    <w:tmpl w:val="6854D1E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0A"/>
    <w:rsid w:val="001A2DB0"/>
    <w:rsid w:val="00FB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5C319-11D8-4E33-A596-23D45BCD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Malpsmena">
    <w:name w:val="Základní text (4) + Malá písmena"/>
    <w:basedOn w:val="Zkladntext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Zkladntext5Nekurzva">
    <w:name w:val="Základní text (5) + Ne kurzíva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0">
    <w:name w:val="Základní text (2)"/>
    <w:basedOn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20"/>
      <w:sz w:val="17"/>
      <w:szCs w:val="17"/>
      <w:u w:val="none"/>
    </w:rPr>
  </w:style>
  <w:style w:type="character" w:customStyle="1" w:styleId="Zkladntext6Arial8ptdkovn0pt">
    <w:name w:val="Základní text (6) + Arial;8 pt;Řádkování 0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Nadpis1dkovn0pt">
    <w:name w:val="Nadpis #1 + Řádkování 0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">
    <w:name w:val="Základní text (2)_"/>
    <w:basedOn w:val="Standardnpsmoodstavce"/>
    <w:link w:val="Zkladntext2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75ptTun">
    <w:name w:val="Základní text (2) + 7;5 pt;Tučné"/>
    <w:basedOn w:val="Zkladntext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3">
    <w:name w:val="Základní text (2)"/>
    <w:basedOn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pt">
    <w:name w:val="Základní text (2) + 9 pt"/>
    <w:basedOn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4">
    <w:name w:val="Základní text (2)"/>
    <w:basedOn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imesNewRoman10ptKurzva">
    <w:name w:val="Základní text (2) + Times New Roman;10 pt;Kurzíva"/>
    <w:basedOn w:val="Zkladntext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mbria12pt">
    <w:name w:val="Základní text (2) + Cambria;12 pt"/>
    <w:basedOn w:val="Zkladntext2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21">
    <w:name w:val="Titulek tabulky (2)"/>
    <w:basedOn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210pt">
    <w:name w:val="Základní text (2) + 10 pt"/>
    <w:basedOn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5">
    <w:name w:val="Základní text (2)"/>
    <w:basedOn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imesNewRoman85ptdkovn-1pt">
    <w:name w:val="Základní text (2) + Times New Roman;8;5 pt;Řádkování -1 pt"/>
    <w:basedOn w:val="Zkladn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imesNewRoman85pt">
    <w:name w:val="Základní text (2) + Times New Roman;8;5 pt"/>
    <w:basedOn w:val="Zkladn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Verdana75ptKurzvadkovn-1pt">
    <w:name w:val="Základní text (2) + Verdana;7;5 pt;Kurzíva;Řádkování -1 pt"/>
    <w:basedOn w:val="Zkladntext2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imesNewRoman85pt0">
    <w:name w:val="Základní text (2) + Times New Roman;8;5 pt"/>
    <w:basedOn w:val="Zkladn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1">
    <w:name w:val="Základní text (9)"/>
    <w:basedOn w:val="Zkladn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w w:val="60"/>
      <w:sz w:val="28"/>
      <w:szCs w:val="28"/>
      <w:u w:val="none"/>
    </w:rPr>
  </w:style>
  <w:style w:type="character" w:customStyle="1" w:styleId="Zkladntext10dkovn0pt">
    <w:name w:val="Základní text (10) + Řádkování 0 pt"/>
    <w:basedOn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50" w:lineRule="exact"/>
      <w:ind w:firstLine="100"/>
    </w:pPr>
    <w:rPr>
      <w:rFonts w:ascii="Arial" w:eastAsia="Arial" w:hAnsi="Arial" w:cs="Arial"/>
      <w:i/>
      <w:iCs/>
      <w:sz w:val="16"/>
      <w:szCs w:val="16"/>
    </w:rPr>
  </w:style>
  <w:style w:type="paragraph" w:customStyle="1" w:styleId="Zkladntext22">
    <w:name w:val="Základní text (2)"/>
    <w:basedOn w:val="Normln"/>
    <w:link w:val="Zkladntext21"/>
    <w:pPr>
      <w:shd w:val="clear" w:color="auto" w:fill="FFFFFF"/>
      <w:spacing w:line="25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both"/>
    </w:pPr>
    <w:rPr>
      <w:rFonts w:ascii="Georgia" w:eastAsia="Georgia" w:hAnsi="Georgia" w:cs="Georgia"/>
      <w:spacing w:val="-20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pacing w:val="70"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74" w:lineRule="exact"/>
      <w:jc w:val="right"/>
    </w:pPr>
    <w:rPr>
      <w:rFonts w:ascii="Arial" w:eastAsia="Arial" w:hAnsi="Arial" w:cs="Arial"/>
      <w:sz w:val="22"/>
      <w:szCs w:val="2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173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5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0"/>
      <w:w w:val="60"/>
      <w:sz w:val="28"/>
      <w:szCs w:val="2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2018-02-20T13:09:00Z</dcterms:created>
  <dcterms:modified xsi:type="dcterms:W3CDTF">2018-02-20T13:13:00Z</dcterms:modified>
</cp:coreProperties>
</file>