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5A" w:rsidRPr="00234C12" w:rsidRDefault="007D065A" w:rsidP="007D065A">
      <w:pPr>
        <w:pStyle w:val="Nzev"/>
        <w:spacing w:before="320"/>
        <w:rPr>
          <w:rFonts w:ascii="Century Gothic" w:hAnsi="Century Gothic" w:cs="Arial"/>
          <w:iCs/>
          <w:sz w:val="28"/>
          <w:szCs w:val="32"/>
        </w:rPr>
      </w:pPr>
      <w:r w:rsidRPr="00234C12">
        <w:rPr>
          <w:rFonts w:ascii="Century Gothic" w:hAnsi="Century Gothic" w:cs="Arial"/>
          <w:sz w:val="28"/>
          <w:szCs w:val="32"/>
        </w:rPr>
        <w:t>PROVÁDĚCÍ SMLOUVA</w:t>
      </w:r>
    </w:p>
    <w:p w:rsidR="007D065A" w:rsidRPr="00234C12" w:rsidRDefault="007D065A" w:rsidP="007D065A">
      <w:pPr>
        <w:spacing w:before="120"/>
        <w:jc w:val="center"/>
        <w:rPr>
          <w:rFonts w:ascii="Century Gothic" w:hAnsi="Century Gothic"/>
          <w:b/>
          <w:sz w:val="20"/>
        </w:rPr>
      </w:pPr>
      <w:r w:rsidRPr="00234C12">
        <w:rPr>
          <w:rFonts w:ascii="Century Gothic" w:hAnsi="Century Gothic"/>
          <w:b/>
          <w:sz w:val="20"/>
        </w:rPr>
        <w:t>o poskytování bezpečnostních služeb</w:t>
      </w:r>
      <w:r>
        <w:rPr>
          <w:rFonts w:ascii="Century Gothic" w:hAnsi="Century Gothic"/>
          <w:b/>
          <w:sz w:val="20"/>
        </w:rPr>
        <w:t xml:space="preserve"> č.: …………………….</w:t>
      </w:r>
    </w:p>
    <w:p w:rsidR="007D065A" w:rsidRPr="00234C12" w:rsidRDefault="007D065A" w:rsidP="007D065A">
      <w:pPr>
        <w:pStyle w:val="Zkladntext2"/>
        <w:rPr>
          <w:rFonts w:ascii="Century Gothic" w:hAnsi="Century Gothic"/>
          <w:b/>
          <w:sz w:val="20"/>
        </w:rPr>
      </w:pPr>
    </w:p>
    <w:p w:rsidR="007D065A" w:rsidRPr="00234C12" w:rsidRDefault="007D065A" w:rsidP="007D065A">
      <w:pPr>
        <w:pStyle w:val="Zkladntext2"/>
        <w:rPr>
          <w:rFonts w:ascii="Century Gothic" w:hAnsi="Century Gothic"/>
          <w:i/>
          <w:sz w:val="20"/>
        </w:rPr>
      </w:pPr>
      <w:r w:rsidRPr="00234C12">
        <w:rPr>
          <w:rFonts w:ascii="Century Gothic" w:hAnsi="Century Gothic"/>
          <w:b/>
          <w:sz w:val="20"/>
        </w:rPr>
        <w:t>na základě Rámcové smlouvy Ministerstva kultury České republiky</w:t>
      </w:r>
      <w:r w:rsidRPr="00234C12">
        <w:rPr>
          <w:rFonts w:ascii="Century Gothic" w:hAnsi="Century Gothic"/>
          <w:b/>
          <w:sz w:val="20"/>
        </w:rPr>
        <w:br/>
        <w:t xml:space="preserve"> o poskytování bezpečnostních služeb číslo: </w:t>
      </w:r>
      <w:r>
        <w:rPr>
          <w:rFonts w:ascii="Century Gothic" w:hAnsi="Century Gothic"/>
          <w:i/>
          <w:sz w:val="20"/>
        </w:rPr>
        <w:t>1/3/2016</w:t>
      </w:r>
    </w:p>
    <w:p w:rsidR="007D065A" w:rsidRPr="004D038D" w:rsidRDefault="007D065A" w:rsidP="007D065A">
      <w:pPr>
        <w:pStyle w:val="Nadpis1"/>
        <w:spacing w:before="720" w:after="240"/>
        <w:rPr>
          <w:rFonts w:ascii="Century Gothic" w:hAnsi="Century Gothic"/>
          <w:sz w:val="20"/>
        </w:rPr>
      </w:pPr>
      <w:r w:rsidRPr="004D038D">
        <w:rPr>
          <w:rFonts w:ascii="Century Gothic" w:hAnsi="Century Gothic"/>
          <w:sz w:val="20"/>
        </w:rPr>
        <w:t>Smluvní strany</w:t>
      </w:r>
    </w:p>
    <w:p w:rsidR="007D065A" w:rsidRPr="006C4015" w:rsidRDefault="007D065A" w:rsidP="007D065A">
      <w:pPr>
        <w:pStyle w:val="Textlnkuslovan"/>
        <w:numPr>
          <w:ilvl w:val="0"/>
          <w:numId w:val="4"/>
        </w:numPr>
        <w:ind w:left="567" w:hanging="567"/>
        <w:rPr>
          <w:rFonts w:ascii="Century Gothic" w:hAnsi="Century Gothic"/>
          <w:b/>
          <w:sz w:val="20"/>
        </w:rPr>
      </w:pPr>
      <w:r w:rsidRPr="006C4015">
        <w:rPr>
          <w:rFonts w:ascii="Century Gothic" w:hAnsi="Century Gothic"/>
          <w:b/>
          <w:i/>
          <w:sz w:val="20"/>
        </w:rPr>
        <w:t>Muzeum umění Olomouc, státní příspěvková organizace</w:t>
      </w:r>
    </w:p>
    <w:p w:rsidR="007D065A" w:rsidRPr="004D038D" w:rsidRDefault="007D065A" w:rsidP="007D065A">
      <w:pPr>
        <w:spacing w:line="360" w:lineRule="auto"/>
        <w:ind w:left="567"/>
        <w:rPr>
          <w:rFonts w:ascii="Century Gothic" w:hAnsi="Century Gothic"/>
          <w:sz w:val="20"/>
        </w:rPr>
      </w:pPr>
      <w:r w:rsidRPr="004D038D">
        <w:rPr>
          <w:rFonts w:ascii="Century Gothic" w:hAnsi="Century Gothic"/>
          <w:sz w:val="20"/>
        </w:rPr>
        <w:t>se sídlem:</w:t>
      </w:r>
      <w:r w:rsidRPr="004D038D">
        <w:rPr>
          <w:rFonts w:ascii="Century Gothic" w:hAnsi="Century Gothic"/>
          <w:sz w:val="20"/>
        </w:rPr>
        <w:tab/>
      </w:r>
      <w:r w:rsidRPr="004D038D">
        <w:rPr>
          <w:rFonts w:ascii="Century Gothic" w:hAnsi="Century Gothic"/>
          <w:sz w:val="20"/>
        </w:rPr>
        <w:tab/>
      </w:r>
      <w:r>
        <w:rPr>
          <w:rFonts w:ascii="Century Gothic" w:hAnsi="Century Gothic"/>
          <w:i/>
          <w:sz w:val="20"/>
        </w:rPr>
        <w:t>Denisova 47, 771 11 Olomouc</w:t>
      </w:r>
    </w:p>
    <w:p w:rsidR="007D065A" w:rsidRPr="004D038D" w:rsidRDefault="007D065A" w:rsidP="007D065A">
      <w:pPr>
        <w:spacing w:line="360" w:lineRule="auto"/>
        <w:ind w:left="567"/>
        <w:rPr>
          <w:rFonts w:ascii="Century Gothic" w:hAnsi="Century Gothic"/>
          <w:sz w:val="20"/>
        </w:rPr>
      </w:pPr>
      <w:r w:rsidRPr="004D038D">
        <w:rPr>
          <w:rFonts w:ascii="Century Gothic" w:hAnsi="Century Gothic"/>
          <w:sz w:val="20"/>
        </w:rPr>
        <w:t>IČ:</w:t>
      </w:r>
      <w:r w:rsidRPr="004D038D">
        <w:rPr>
          <w:rFonts w:ascii="Century Gothic" w:hAnsi="Century Gothic"/>
          <w:sz w:val="20"/>
        </w:rPr>
        <w:tab/>
      </w:r>
      <w:r w:rsidRPr="004D038D">
        <w:rPr>
          <w:rFonts w:ascii="Century Gothic" w:hAnsi="Century Gothic"/>
          <w:sz w:val="20"/>
        </w:rPr>
        <w:tab/>
      </w:r>
      <w:r w:rsidRPr="004D038D">
        <w:rPr>
          <w:rFonts w:ascii="Century Gothic" w:hAnsi="Century Gothic"/>
          <w:sz w:val="20"/>
        </w:rPr>
        <w:tab/>
      </w:r>
      <w:r>
        <w:rPr>
          <w:rFonts w:ascii="Century Gothic" w:hAnsi="Century Gothic"/>
          <w:i/>
          <w:sz w:val="20"/>
        </w:rPr>
        <w:t>75079950</w:t>
      </w:r>
    </w:p>
    <w:p w:rsidR="007D065A" w:rsidRPr="004D038D" w:rsidRDefault="007D065A" w:rsidP="007D065A">
      <w:pPr>
        <w:spacing w:line="360" w:lineRule="auto"/>
        <w:ind w:left="567"/>
        <w:rPr>
          <w:rFonts w:ascii="Century Gothic" w:hAnsi="Century Gothic"/>
          <w:sz w:val="20"/>
        </w:rPr>
      </w:pPr>
      <w:r w:rsidRPr="004D038D">
        <w:rPr>
          <w:rFonts w:ascii="Century Gothic" w:hAnsi="Century Gothic"/>
          <w:sz w:val="20"/>
        </w:rPr>
        <w:t>zastoupená:</w:t>
      </w:r>
      <w:r w:rsidRPr="004D038D">
        <w:rPr>
          <w:rFonts w:ascii="Century Gothic" w:hAnsi="Century Gothic" w:cs="Arial"/>
          <w:sz w:val="20"/>
        </w:rPr>
        <w:tab/>
      </w:r>
      <w:r w:rsidRPr="004D038D">
        <w:rPr>
          <w:rFonts w:ascii="Century Gothic" w:hAnsi="Century Gothic"/>
          <w:sz w:val="20"/>
        </w:rPr>
        <w:tab/>
      </w:r>
      <w:r w:rsidRPr="005907DA">
        <w:rPr>
          <w:rFonts w:ascii="Century Gothic" w:hAnsi="Century Gothic"/>
          <w:i/>
          <w:sz w:val="20"/>
        </w:rPr>
        <w:t>Mgr. Michalem Soukupem, ředitelem</w:t>
      </w:r>
    </w:p>
    <w:p w:rsidR="007D065A" w:rsidRPr="004D038D" w:rsidRDefault="007D065A" w:rsidP="007D065A">
      <w:pPr>
        <w:spacing w:line="360" w:lineRule="auto"/>
        <w:ind w:left="567"/>
        <w:rPr>
          <w:rFonts w:ascii="Century Gothic" w:hAnsi="Century Gothic"/>
          <w:sz w:val="20"/>
        </w:rPr>
      </w:pPr>
      <w:r w:rsidRPr="004D038D">
        <w:rPr>
          <w:rFonts w:ascii="Century Gothic" w:hAnsi="Century Gothic"/>
          <w:sz w:val="20"/>
        </w:rPr>
        <w:t>bankovní spojení:</w:t>
      </w:r>
      <w:r w:rsidRPr="004D038D">
        <w:rPr>
          <w:rFonts w:ascii="Century Gothic" w:hAnsi="Century Gothic"/>
          <w:sz w:val="20"/>
        </w:rPr>
        <w:tab/>
      </w:r>
      <w:proofErr w:type="spellStart"/>
      <w:r w:rsidR="00AC13D6">
        <w:rPr>
          <w:rFonts w:ascii="Century Gothic" w:hAnsi="Century Gothic"/>
          <w:i/>
          <w:sz w:val="20"/>
        </w:rPr>
        <w:t>xxxxxxxxxxxxx</w:t>
      </w:r>
      <w:proofErr w:type="spellEnd"/>
    </w:p>
    <w:p w:rsidR="007D065A" w:rsidRPr="00234C12" w:rsidRDefault="007D065A" w:rsidP="007D065A">
      <w:pPr>
        <w:spacing w:line="360" w:lineRule="auto"/>
        <w:ind w:left="567"/>
        <w:rPr>
          <w:rFonts w:ascii="Century Gothic" w:hAnsi="Century Gothic"/>
          <w:sz w:val="20"/>
        </w:rPr>
      </w:pPr>
      <w:r w:rsidRPr="004D038D">
        <w:rPr>
          <w:rFonts w:ascii="Century Gothic" w:hAnsi="Century Gothic"/>
          <w:sz w:val="20"/>
        </w:rPr>
        <w:t>číslo účtu:</w:t>
      </w:r>
      <w:r w:rsidRPr="004D038D">
        <w:rPr>
          <w:rFonts w:ascii="Century Gothic" w:hAnsi="Century Gothic"/>
          <w:sz w:val="20"/>
        </w:rPr>
        <w:tab/>
      </w:r>
      <w:r w:rsidRPr="004D038D">
        <w:rPr>
          <w:rFonts w:ascii="Century Gothic" w:hAnsi="Century Gothic"/>
          <w:sz w:val="20"/>
        </w:rPr>
        <w:tab/>
      </w:r>
      <w:proofErr w:type="spellStart"/>
      <w:r w:rsidR="00AC13D6">
        <w:rPr>
          <w:rFonts w:ascii="Century Gothic" w:hAnsi="Century Gothic"/>
          <w:i/>
          <w:sz w:val="20"/>
        </w:rPr>
        <w:t>xxxxxxxxxxxxxxxxxx</w:t>
      </w:r>
      <w:proofErr w:type="spellEnd"/>
    </w:p>
    <w:p w:rsidR="007D065A" w:rsidRPr="00234C12" w:rsidRDefault="007D065A" w:rsidP="007D065A">
      <w:pPr>
        <w:spacing w:after="120"/>
        <w:ind w:left="567"/>
        <w:rPr>
          <w:rFonts w:ascii="Century Gothic" w:hAnsi="Century Gothic"/>
          <w:sz w:val="20"/>
        </w:rPr>
      </w:pPr>
      <w:r w:rsidRPr="00234C12">
        <w:rPr>
          <w:rFonts w:ascii="Century Gothic" w:hAnsi="Century Gothic"/>
          <w:sz w:val="20"/>
        </w:rPr>
        <w:t xml:space="preserve">(dále jen </w:t>
      </w:r>
      <w:r w:rsidRPr="00234C12">
        <w:rPr>
          <w:rFonts w:ascii="Century Gothic" w:hAnsi="Century Gothic"/>
          <w:b/>
          <w:sz w:val="20"/>
        </w:rPr>
        <w:t>„Objednatel“</w:t>
      </w:r>
      <w:r w:rsidRPr="00234C12">
        <w:rPr>
          <w:rFonts w:ascii="Century Gothic" w:hAnsi="Century Gothic"/>
          <w:sz w:val="20"/>
        </w:rPr>
        <w:t>)</w:t>
      </w:r>
    </w:p>
    <w:p w:rsidR="007D065A" w:rsidRPr="00234C12" w:rsidRDefault="007D065A" w:rsidP="007D065A">
      <w:pPr>
        <w:spacing w:after="120"/>
        <w:ind w:left="567"/>
        <w:rPr>
          <w:rFonts w:ascii="Century Gothic" w:hAnsi="Century Gothic" w:cs="Arial"/>
          <w:sz w:val="20"/>
        </w:rPr>
      </w:pPr>
    </w:p>
    <w:p w:rsidR="007D065A" w:rsidRPr="00234C12" w:rsidRDefault="007D065A" w:rsidP="007D065A">
      <w:pPr>
        <w:spacing w:after="120"/>
        <w:ind w:left="567"/>
        <w:rPr>
          <w:rFonts w:ascii="Century Gothic" w:hAnsi="Century Gothic"/>
          <w:sz w:val="20"/>
        </w:rPr>
      </w:pPr>
      <w:r w:rsidRPr="00234C12">
        <w:rPr>
          <w:rFonts w:ascii="Century Gothic" w:hAnsi="Century Gothic"/>
          <w:sz w:val="20"/>
        </w:rPr>
        <w:t>a</w:t>
      </w:r>
    </w:p>
    <w:p w:rsidR="00695ADD" w:rsidRDefault="00695ADD" w:rsidP="00695ADD">
      <w:pPr>
        <w:pStyle w:val="Zkladntext"/>
        <w:rPr>
          <w:rFonts w:ascii="Century Gothic" w:hAnsi="Century Gothic" w:cs="Arial"/>
          <w:b/>
          <w:bCs/>
          <w14:shadow w14:blurRad="50800" w14:dist="50800" w14:dir="5400000" w14:sx="0" w14:sy="0" w14:kx="0" w14:ky="0" w14:algn="ctr">
            <w14:schemeClr w14:val="bg1"/>
          </w14:shadow>
          <w14:reflection w14:blurRad="0" w14:stA="100000" w14:stPos="0" w14:endA="0" w14:endPos="0" w14:dist="0" w14:dir="0" w14:fadeDir="0" w14:sx="0" w14:sy="0" w14:kx="0" w14:ky="0" w14:algn="b"/>
        </w:rPr>
      </w:pPr>
    </w:p>
    <w:p w:rsidR="00695ADD" w:rsidRPr="00234C12" w:rsidRDefault="00695ADD" w:rsidP="007D065A">
      <w:pPr>
        <w:spacing w:after="120"/>
        <w:ind w:left="567"/>
        <w:rPr>
          <w:rFonts w:ascii="Century Gothic" w:hAnsi="Century Gothic" w:cs="Arial"/>
          <w:sz w:val="20"/>
        </w:rPr>
      </w:pPr>
    </w:p>
    <w:p w:rsidR="007D065A" w:rsidRPr="00BF2217" w:rsidRDefault="007D065A" w:rsidP="007D065A">
      <w:pPr>
        <w:pStyle w:val="Textlnkuslovan"/>
        <w:numPr>
          <w:ilvl w:val="0"/>
          <w:numId w:val="4"/>
        </w:numPr>
        <w:ind w:left="567" w:hanging="567"/>
        <w:rPr>
          <w:rFonts w:ascii="Century Gothic" w:hAnsi="Century Gothic" w:cs="Arial"/>
          <w:b/>
          <w:bCs/>
          <w:noProof/>
          <w:sz w:val="20"/>
          <w:szCs w:val="20"/>
        </w:rPr>
      </w:pPr>
      <w:r w:rsidRPr="00BF2217">
        <w:rPr>
          <w:rFonts w:ascii="Century Gothic" w:hAnsi="Century Gothic" w:cs="Arial"/>
          <w:b/>
          <w:i/>
          <w:sz w:val="20"/>
          <w:szCs w:val="20"/>
        </w:rPr>
        <w:t>SECURITAS ČR s.r.o.</w:t>
      </w:r>
    </w:p>
    <w:p w:rsidR="007D065A" w:rsidRPr="005040D6" w:rsidRDefault="007D065A" w:rsidP="007D065A">
      <w:pPr>
        <w:spacing w:line="360" w:lineRule="auto"/>
        <w:ind w:left="567"/>
        <w:rPr>
          <w:rFonts w:ascii="Century Gothic" w:hAnsi="Century Gothic"/>
          <w:i/>
          <w:sz w:val="20"/>
        </w:rPr>
      </w:pPr>
      <w:r w:rsidRPr="005040D6">
        <w:rPr>
          <w:rFonts w:ascii="Century Gothic" w:hAnsi="Century Gothic"/>
          <w:sz w:val="20"/>
        </w:rPr>
        <w:t>se sídlem:</w:t>
      </w:r>
      <w:r w:rsidRPr="005040D6">
        <w:rPr>
          <w:rFonts w:ascii="Century Gothic" w:hAnsi="Century Gothic"/>
          <w:sz w:val="20"/>
        </w:rPr>
        <w:tab/>
      </w:r>
      <w:r w:rsidRPr="005040D6">
        <w:rPr>
          <w:rFonts w:ascii="Century Gothic" w:hAnsi="Century Gothic"/>
          <w:sz w:val="20"/>
        </w:rPr>
        <w:tab/>
      </w:r>
      <w:r>
        <w:rPr>
          <w:rFonts w:ascii="Century Gothic" w:hAnsi="Century Gothic"/>
          <w:i/>
          <w:sz w:val="20"/>
        </w:rPr>
        <w:t>Pod Pekárnami 878/2, 190 00 Praha 9</w:t>
      </w:r>
    </w:p>
    <w:p w:rsidR="007D065A" w:rsidRDefault="007D065A" w:rsidP="007D065A">
      <w:pPr>
        <w:spacing w:line="360" w:lineRule="auto"/>
        <w:ind w:left="567"/>
        <w:rPr>
          <w:rFonts w:ascii="Century Gothic" w:hAnsi="Century Gothic"/>
          <w:sz w:val="20"/>
        </w:rPr>
      </w:pPr>
      <w:r w:rsidRPr="009733E3">
        <w:rPr>
          <w:rFonts w:ascii="Century Gothic" w:hAnsi="Century Gothic"/>
          <w:sz w:val="20"/>
        </w:rPr>
        <w:t xml:space="preserve">zapsaná v obchodním rejstříku vedeném Městským soudem v Praze, </w:t>
      </w:r>
    </w:p>
    <w:p w:rsidR="00695ADD" w:rsidRPr="009733E3" w:rsidRDefault="00695ADD" w:rsidP="00695ADD">
      <w:pPr>
        <w:spacing w:line="360" w:lineRule="auto"/>
        <w:ind w:left="567"/>
        <w:rPr>
          <w:rFonts w:ascii="Century Gothic" w:hAnsi="Century Gothic"/>
          <w:i/>
          <w:sz w:val="20"/>
        </w:rPr>
      </w:pPr>
      <w:r w:rsidRPr="009733E3">
        <w:rPr>
          <w:rFonts w:ascii="Century Gothic" w:hAnsi="Century Gothic"/>
          <w:i/>
          <w:sz w:val="20"/>
        </w:rPr>
        <w:t>oddíl C, vložka </w:t>
      </w:r>
      <w:r>
        <w:rPr>
          <w:rFonts w:ascii="Century Gothic" w:hAnsi="Century Gothic"/>
          <w:i/>
          <w:sz w:val="20"/>
        </w:rPr>
        <w:t>5009</w:t>
      </w:r>
    </w:p>
    <w:p w:rsidR="007D065A" w:rsidRPr="009733E3" w:rsidRDefault="007D065A" w:rsidP="007D065A">
      <w:pPr>
        <w:spacing w:line="360" w:lineRule="auto"/>
        <w:ind w:left="567"/>
        <w:rPr>
          <w:rFonts w:ascii="Calibri" w:hAnsi="Calibri"/>
          <w:i/>
          <w:sz w:val="23"/>
          <w:szCs w:val="23"/>
          <w:shd w:val="clear" w:color="auto" w:fill="F1F1F1"/>
        </w:rPr>
      </w:pPr>
      <w:r w:rsidRPr="009733E3">
        <w:rPr>
          <w:rFonts w:ascii="Century Gothic" w:hAnsi="Century Gothic"/>
          <w:sz w:val="20"/>
        </w:rPr>
        <w:t>IČ:</w:t>
      </w:r>
      <w:r w:rsidRPr="009733E3">
        <w:rPr>
          <w:rFonts w:ascii="Century Gothic" w:hAnsi="Century Gothic"/>
          <w:sz w:val="20"/>
        </w:rPr>
        <w:tab/>
      </w:r>
      <w:r w:rsidRPr="009733E3">
        <w:rPr>
          <w:rFonts w:ascii="Century Gothic" w:hAnsi="Century Gothic"/>
          <w:sz w:val="20"/>
        </w:rPr>
        <w:tab/>
      </w:r>
      <w:r w:rsidRPr="009733E3">
        <w:rPr>
          <w:rFonts w:ascii="Century Gothic" w:hAnsi="Century Gothic"/>
          <w:sz w:val="20"/>
        </w:rPr>
        <w:tab/>
      </w:r>
      <w:r>
        <w:rPr>
          <w:rFonts w:ascii="Century Gothic" w:hAnsi="Century Gothic"/>
          <w:i/>
          <w:sz w:val="20"/>
        </w:rPr>
        <w:t>43872026</w:t>
      </w:r>
    </w:p>
    <w:p w:rsidR="007D065A" w:rsidRDefault="007D065A" w:rsidP="007D065A">
      <w:pPr>
        <w:spacing w:line="360" w:lineRule="auto"/>
        <w:ind w:left="567"/>
        <w:rPr>
          <w:rFonts w:ascii="Century Gothic" w:hAnsi="Century Gothic"/>
          <w:i/>
          <w:sz w:val="20"/>
        </w:rPr>
      </w:pPr>
      <w:r w:rsidRPr="00234C12">
        <w:rPr>
          <w:rFonts w:ascii="Century Gothic" w:hAnsi="Century Gothic"/>
          <w:sz w:val="20"/>
        </w:rPr>
        <w:t>DIČ:</w:t>
      </w:r>
      <w:r w:rsidRPr="00234C12">
        <w:rPr>
          <w:rFonts w:ascii="Century Gothic" w:hAnsi="Century Gothic"/>
          <w:sz w:val="20"/>
        </w:rPr>
        <w:tab/>
      </w:r>
      <w:r w:rsidRPr="00234C12">
        <w:rPr>
          <w:rFonts w:ascii="Century Gothic" w:hAnsi="Century Gothic"/>
          <w:sz w:val="20"/>
        </w:rPr>
        <w:tab/>
      </w:r>
      <w:r w:rsidRPr="00234C12">
        <w:rPr>
          <w:rFonts w:ascii="Century Gothic" w:hAnsi="Century Gothic"/>
          <w:sz w:val="20"/>
        </w:rPr>
        <w:tab/>
      </w:r>
      <w:r>
        <w:rPr>
          <w:rFonts w:ascii="Century Gothic" w:hAnsi="Century Gothic"/>
          <w:sz w:val="20"/>
        </w:rPr>
        <w:t>CZ</w:t>
      </w:r>
      <w:r>
        <w:rPr>
          <w:rFonts w:ascii="Century Gothic" w:hAnsi="Century Gothic"/>
          <w:i/>
          <w:sz w:val="20"/>
        </w:rPr>
        <w:t>43872026</w:t>
      </w:r>
    </w:p>
    <w:p w:rsidR="007D065A" w:rsidRPr="005040D6" w:rsidRDefault="007D065A" w:rsidP="007D065A">
      <w:pPr>
        <w:spacing w:line="360" w:lineRule="auto"/>
        <w:ind w:left="567"/>
        <w:rPr>
          <w:rFonts w:ascii="Century Gothic" w:hAnsi="Century Gothic"/>
          <w:i/>
          <w:sz w:val="20"/>
        </w:rPr>
      </w:pPr>
      <w:r w:rsidRPr="00234C12">
        <w:rPr>
          <w:rFonts w:ascii="Century Gothic" w:hAnsi="Century Gothic"/>
          <w:sz w:val="20"/>
        </w:rPr>
        <w:t>jednající/zastoupená:</w:t>
      </w:r>
      <w:r w:rsidRPr="00234C12">
        <w:rPr>
          <w:rFonts w:ascii="Century Gothic" w:hAnsi="Century Gothic"/>
          <w:sz w:val="20"/>
        </w:rPr>
        <w:tab/>
      </w:r>
      <w:r>
        <w:rPr>
          <w:rFonts w:ascii="Century Gothic" w:hAnsi="Century Gothic"/>
          <w:i/>
          <w:sz w:val="20"/>
        </w:rPr>
        <w:t>Michal Kuník</w:t>
      </w:r>
      <w:r w:rsidRPr="005040D6">
        <w:rPr>
          <w:rFonts w:ascii="Century Gothic" w:hAnsi="Century Gothic"/>
          <w:i/>
          <w:sz w:val="20"/>
        </w:rPr>
        <w:t>, jednatel společnosti</w:t>
      </w:r>
    </w:p>
    <w:p w:rsidR="007D065A" w:rsidRPr="00C44D70" w:rsidRDefault="007D065A" w:rsidP="007D065A">
      <w:pPr>
        <w:spacing w:line="360" w:lineRule="auto"/>
        <w:ind w:left="567"/>
        <w:rPr>
          <w:rFonts w:ascii="Century Gothic" w:hAnsi="Century Gothic"/>
          <w:i/>
          <w:sz w:val="20"/>
        </w:rPr>
      </w:pPr>
      <w:r w:rsidRPr="00234C12">
        <w:rPr>
          <w:rFonts w:ascii="Century Gothic" w:hAnsi="Century Gothic"/>
          <w:sz w:val="20"/>
        </w:rPr>
        <w:t>bankovní spojení:</w:t>
      </w:r>
      <w:r w:rsidRPr="00234C12">
        <w:rPr>
          <w:rFonts w:ascii="Century Gothic" w:hAnsi="Century Gothic"/>
          <w:sz w:val="20"/>
        </w:rPr>
        <w:tab/>
      </w:r>
      <w:proofErr w:type="spellStart"/>
      <w:r w:rsidR="00AC13D6">
        <w:rPr>
          <w:rFonts w:ascii="Century Gothic" w:hAnsi="Century Gothic"/>
          <w:i/>
          <w:sz w:val="20"/>
        </w:rPr>
        <w:t>xxxxxxxxxxxxxx</w:t>
      </w:r>
      <w:proofErr w:type="spellEnd"/>
    </w:p>
    <w:p w:rsidR="007D065A" w:rsidRDefault="007D065A" w:rsidP="007D065A">
      <w:pPr>
        <w:spacing w:line="360" w:lineRule="auto"/>
        <w:ind w:left="567"/>
        <w:rPr>
          <w:rFonts w:ascii="Century Gothic" w:hAnsi="Century Gothic"/>
          <w:sz w:val="20"/>
        </w:rPr>
      </w:pPr>
      <w:r w:rsidRPr="00234C12">
        <w:rPr>
          <w:rFonts w:ascii="Century Gothic" w:hAnsi="Century Gothic"/>
          <w:sz w:val="20"/>
        </w:rPr>
        <w:t>číslo účtu:</w:t>
      </w:r>
      <w:r w:rsidRPr="00234C12">
        <w:rPr>
          <w:rFonts w:ascii="Century Gothic" w:hAnsi="Century Gothic"/>
          <w:sz w:val="20"/>
        </w:rPr>
        <w:tab/>
      </w:r>
      <w:r w:rsidRPr="00234C12">
        <w:rPr>
          <w:rFonts w:ascii="Century Gothic" w:hAnsi="Century Gothic"/>
          <w:sz w:val="20"/>
        </w:rPr>
        <w:tab/>
      </w:r>
      <w:proofErr w:type="spellStart"/>
      <w:r w:rsidR="00AC13D6">
        <w:rPr>
          <w:rFonts w:ascii="Century Gothic" w:hAnsi="Century Gothic"/>
          <w:i/>
          <w:sz w:val="20"/>
        </w:rPr>
        <w:t>xxxxxxxxxxxxxxxxx</w:t>
      </w:r>
      <w:proofErr w:type="spellEnd"/>
    </w:p>
    <w:p w:rsidR="007D065A" w:rsidRDefault="007D065A" w:rsidP="007D065A">
      <w:pPr>
        <w:ind w:firstLine="567"/>
        <w:rPr>
          <w:rFonts w:ascii="Century Gothic" w:hAnsi="Century Gothic"/>
          <w:sz w:val="20"/>
        </w:rPr>
      </w:pPr>
      <w:r w:rsidRPr="00234C12">
        <w:rPr>
          <w:rFonts w:ascii="Century Gothic" w:hAnsi="Century Gothic"/>
          <w:sz w:val="20"/>
        </w:rPr>
        <w:t xml:space="preserve">(dále jen </w:t>
      </w:r>
      <w:r w:rsidRPr="00234C12">
        <w:rPr>
          <w:rFonts w:ascii="Century Gothic" w:hAnsi="Century Gothic"/>
          <w:b/>
          <w:sz w:val="20"/>
        </w:rPr>
        <w:t>„Dodavatel</w:t>
      </w:r>
      <w:r w:rsidR="00695ADD">
        <w:rPr>
          <w:rFonts w:ascii="Century Gothic" w:hAnsi="Century Gothic"/>
          <w:b/>
          <w:sz w:val="20"/>
        </w:rPr>
        <w:t xml:space="preserve"> č. 1</w:t>
      </w:r>
      <w:r w:rsidRPr="00234C12">
        <w:rPr>
          <w:rFonts w:ascii="Century Gothic" w:hAnsi="Century Gothic"/>
          <w:b/>
          <w:sz w:val="20"/>
        </w:rPr>
        <w:t>“</w:t>
      </w:r>
      <w:r w:rsidRPr="00234C12">
        <w:rPr>
          <w:rFonts w:ascii="Century Gothic" w:hAnsi="Century Gothic"/>
          <w:sz w:val="20"/>
        </w:rPr>
        <w:t>)</w:t>
      </w:r>
    </w:p>
    <w:p w:rsidR="007D065A" w:rsidRDefault="007D065A"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r>
        <w:rPr>
          <w:rFonts w:ascii="Century Gothic" w:hAnsi="Century Gothic" w:cs="Arial"/>
          <w:bCs/>
          <w:sz w:val="20"/>
        </w:rPr>
        <w:t>a</w:t>
      </w:r>
    </w:p>
    <w:p w:rsidR="00695ADD" w:rsidRDefault="00695ADD"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p>
    <w:p w:rsidR="00695ADD" w:rsidRPr="00BF2217" w:rsidRDefault="00695ADD" w:rsidP="00695ADD">
      <w:pPr>
        <w:pStyle w:val="Textlnkuslovan"/>
        <w:numPr>
          <w:ilvl w:val="0"/>
          <w:numId w:val="4"/>
        </w:numPr>
        <w:ind w:left="567" w:hanging="567"/>
        <w:rPr>
          <w:rFonts w:ascii="Century Gothic" w:hAnsi="Century Gothic" w:cs="Arial"/>
          <w:b/>
          <w:bCs/>
          <w:noProof/>
          <w:sz w:val="20"/>
          <w:szCs w:val="20"/>
        </w:rPr>
      </w:pPr>
      <w:r>
        <w:rPr>
          <w:rFonts w:ascii="Calibri" w:hAnsi="Calibri" w:cs="Calibri"/>
          <w:b/>
          <w:color w:val="000000"/>
          <w:sz w:val="22"/>
          <w:szCs w:val="22"/>
        </w:rPr>
        <w:t>CENTR GROUP, a.s.</w:t>
      </w:r>
    </w:p>
    <w:p w:rsidR="00695ADD" w:rsidRPr="00DC1587" w:rsidRDefault="00695ADD" w:rsidP="00695ADD">
      <w:pPr>
        <w:spacing w:line="360" w:lineRule="auto"/>
        <w:ind w:left="567"/>
        <w:rPr>
          <w:rFonts w:ascii="Century Gothic" w:hAnsi="Century Gothic"/>
          <w:sz w:val="20"/>
        </w:rPr>
      </w:pPr>
      <w:r w:rsidRPr="005040D6">
        <w:rPr>
          <w:rFonts w:ascii="Century Gothic" w:hAnsi="Century Gothic"/>
          <w:sz w:val="20"/>
        </w:rPr>
        <w:t>se sídlem:</w:t>
      </w:r>
      <w:r w:rsidRPr="005040D6">
        <w:rPr>
          <w:rFonts w:ascii="Century Gothic" w:hAnsi="Century Gothic"/>
          <w:sz w:val="20"/>
        </w:rPr>
        <w:tab/>
      </w:r>
      <w:r w:rsidRPr="005040D6">
        <w:rPr>
          <w:rFonts w:ascii="Century Gothic" w:hAnsi="Century Gothic"/>
          <w:sz w:val="20"/>
        </w:rPr>
        <w:tab/>
      </w:r>
      <w:r w:rsidRPr="00DC1587">
        <w:rPr>
          <w:rFonts w:ascii="Century Gothic" w:hAnsi="Century Gothic"/>
          <w:sz w:val="20"/>
        </w:rPr>
        <w:t>Na příkopě 1096/19, 110 00 Praha 1</w:t>
      </w:r>
    </w:p>
    <w:p w:rsidR="00695ADD" w:rsidRDefault="00695ADD" w:rsidP="00695ADD">
      <w:pPr>
        <w:spacing w:line="360" w:lineRule="auto"/>
        <w:ind w:left="567"/>
        <w:rPr>
          <w:rFonts w:ascii="Century Gothic" w:hAnsi="Century Gothic"/>
          <w:sz w:val="20"/>
        </w:rPr>
      </w:pPr>
      <w:r w:rsidRPr="009733E3">
        <w:rPr>
          <w:rFonts w:ascii="Century Gothic" w:hAnsi="Century Gothic"/>
          <w:sz w:val="20"/>
        </w:rPr>
        <w:t xml:space="preserve">zapsaná v obchodním rejstříku vedeném Městským soudem v Praze, </w:t>
      </w:r>
    </w:p>
    <w:p w:rsidR="00695ADD" w:rsidRPr="00DC1587" w:rsidRDefault="00695ADD" w:rsidP="00695ADD">
      <w:pPr>
        <w:spacing w:line="360" w:lineRule="auto"/>
        <w:ind w:left="567"/>
        <w:rPr>
          <w:rFonts w:ascii="Century Gothic" w:hAnsi="Century Gothic"/>
          <w:sz w:val="20"/>
        </w:rPr>
      </w:pPr>
      <w:r w:rsidRPr="00DC1587">
        <w:rPr>
          <w:rFonts w:ascii="Century Gothic" w:hAnsi="Century Gothic"/>
          <w:sz w:val="20"/>
        </w:rPr>
        <w:t>oddíl B, vložka 11290</w:t>
      </w:r>
    </w:p>
    <w:p w:rsidR="00695ADD" w:rsidRPr="00DC1587" w:rsidRDefault="00695ADD" w:rsidP="00695ADD">
      <w:pPr>
        <w:spacing w:line="360" w:lineRule="auto"/>
        <w:ind w:left="567"/>
        <w:rPr>
          <w:rFonts w:ascii="Century Gothic" w:hAnsi="Century Gothic"/>
          <w:sz w:val="20"/>
        </w:rPr>
      </w:pPr>
      <w:r w:rsidRPr="009733E3">
        <w:rPr>
          <w:rFonts w:ascii="Century Gothic" w:hAnsi="Century Gothic"/>
          <w:sz w:val="20"/>
        </w:rPr>
        <w:t>IČ:</w:t>
      </w:r>
      <w:r w:rsidRPr="009733E3">
        <w:rPr>
          <w:rFonts w:ascii="Century Gothic" w:hAnsi="Century Gothic"/>
          <w:sz w:val="20"/>
        </w:rPr>
        <w:tab/>
      </w:r>
      <w:r w:rsidRPr="009733E3">
        <w:rPr>
          <w:rFonts w:ascii="Century Gothic" w:hAnsi="Century Gothic"/>
          <w:sz w:val="20"/>
        </w:rPr>
        <w:tab/>
      </w:r>
      <w:r w:rsidRPr="009733E3">
        <w:rPr>
          <w:rFonts w:ascii="Century Gothic" w:hAnsi="Century Gothic"/>
          <w:sz w:val="20"/>
        </w:rPr>
        <w:tab/>
      </w:r>
      <w:r w:rsidRPr="00DC1587">
        <w:rPr>
          <w:rFonts w:ascii="Century Gothic" w:hAnsi="Century Gothic"/>
          <w:sz w:val="20"/>
        </w:rPr>
        <w:t>26865301</w:t>
      </w:r>
    </w:p>
    <w:p w:rsidR="00695ADD" w:rsidRDefault="00695ADD" w:rsidP="00695ADD">
      <w:pPr>
        <w:spacing w:line="360" w:lineRule="auto"/>
        <w:ind w:left="567"/>
        <w:rPr>
          <w:rFonts w:ascii="Century Gothic" w:hAnsi="Century Gothic"/>
          <w:i/>
          <w:sz w:val="20"/>
        </w:rPr>
      </w:pPr>
      <w:r w:rsidRPr="00234C12">
        <w:rPr>
          <w:rFonts w:ascii="Century Gothic" w:hAnsi="Century Gothic"/>
          <w:sz w:val="20"/>
        </w:rPr>
        <w:lastRenderedPageBreak/>
        <w:t>DIČ:</w:t>
      </w:r>
      <w:r w:rsidRPr="00234C12">
        <w:rPr>
          <w:rFonts w:ascii="Century Gothic" w:hAnsi="Century Gothic"/>
          <w:sz w:val="20"/>
        </w:rPr>
        <w:tab/>
      </w:r>
      <w:r w:rsidRPr="00234C12">
        <w:rPr>
          <w:rFonts w:ascii="Century Gothic" w:hAnsi="Century Gothic"/>
          <w:sz w:val="20"/>
        </w:rPr>
        <w:tab/>
      </w:r>
      <w:r w:rsidRPr="00234C12">
        <w:rPr>
          <w:rFonts w:ascii="Century Gothic" w:hAnsi="Century Gothic"/>
          <w:sz w:val="20"/>
        </w:rPr>
        <w:tab/>
      </w:r>
      <w:r>
        <w:rPr>
          <w:rFonts w:ascii="Century Gothic" w:hAnsi="Century Gothic"/>
          <w:sz w:val="20"/>
        </w:rPr>
        <w:t>CZ</w:t>
      </w:r>
      <w:r>
        <w:rPr>
          <w:rFonts w:ascii="Calibri" w:hAnsi="Calibri" w:cs="Calibri"/>
          <w:color w:val="000000"/>
          <w:szCs w:val="22"/>
        </w:rPr>
        <w:t>26865301</w:t>
      </w:r>
    </w:p>
    <w:p w:rsidR="00695ADD" w:rsidRPr="00DC1587" w:rsidRDefault="00695ADD" w:rsidP="00695ADD">
      <w:pPr>
        <w:spacing w:line="360" w:lineRule="auto"/>
        <w:ind w:left="567"/>
        <w:rPr>
          <w:rFonts w:ascii="Century Gothic" w:hAnsi="Century Gothic"/>
          <w:sz w:val="20"/>
        </w:rPr>
      </w:pPr>
      <w:r w:rsidRPr="00234C12">
        <w:rPr>
          <w:rFonts w:ascii="Century Gothic" w:hAnsi="Century Gothic"/>
          <w:sz w:val="20"/>
        </w:rPr>
        <w:t>jednající/zastoupená:</w:t>
      </w:r>
      <w:r w:rsidRPr="00234C12">
        <w:rPr>
          <w:rFonts w:ascii="Century Gothic" w:hAnsi="Century Gothic"/>
          <w:sz w:val="20"/>
        </w:rPr>
        <w:tab/>
      </w:r>
      <w:r w:rsidRPr="00DC1587">
        <w:rPr>
          <w:rFonts w:ascii="Century Gothic" w:hAnsi="Century Gothic"/>
          <w:sz w:val="20"/>
        </w:rPr>
        <w:t>Ing. Vladimírem Kudrnou, předsedou představenstva</w:t>
      </w:r>
    </w:p>
    <w:p w:rsidR="00695ADD" w:rsidRPr="00DC1587" w:rsidRDefault="00695ADD" w:rsidP="00695ADD">
      <w:pPr>
        <w:spacing w:line="360" w:lineRule="auto"/>
        <w:ind w:left="567"/>
        <w:rPr>
          <w:rFonts w:ascii="Century Gothic" w:hAnsi="Century Gothic"/>
          <w:sz w:val="20"/>
        </w:rPr>
      </w:pPr>
      <w:r w:rsidRPr="00234C12">
        <w:rPr>
          <w:rFonts w:ascii="Century Gothic" w:hAnsi="Century Gothic"/>
          <w:sz w:val="20"/>
        </w:rPr>
        <w:t>bankovní spojení:</w:t>
      </w:r>
      <w:r w:rsidRPr="00234C12">
        <w:rPr>
          <w:rFonts w:ascii="Century Gothic" w:hAnsi="Century Gothic"/>
          <w:sz w:val="20"/>
        </w:rPr>
        <w:tab/>
      </w:r>
      <w:proofErr w:type="spellStart"/>
      <w:r w:rsidR="00AC13D6">
        <w:rPr>
          <w:rFonts w:ascii="Century Gothic" w:hAnsi="Century Gothic"/>
          <w:sz w:val="20"/>
        </w:rPr>
        <w:t>xxxxxxxxxxxxx</w:t>
      </w:r>
      <w:proofErr w:type="spellEnd"/>
    </w:p>
    <w:p w:rsidR="00695ADD" w:rsidRDefault="00695ADD" w:rsidP="00695ADD">
      <w:pPr>
        <w:spacing w:line="360" w:lineRule="auto"/>
        <w:ind w:left="567"/>
        <w:rPr>
          <w:rFonts w:ascii="Century Gothic" w:hAnsi="Century Gothic"/>
          <w:sz w:val="20"/>
        </w:rPr>
      </w:pPr>
      <w:r w:rsidRPr="00234C12">
        <w:rPr>
          <w:rFonts w:ascii="Century Gothic" w:hAnsi="Century Gothic"/>
          <w:sz w:val="20"/>
        </w:rPr>
        <w:t>číslo účtu:</w:t>
      </w:r>
      <w:r w:rsidRPr="00234C12">
        <w:rPr>
          <w:rFonts w:ascii="Century Gothic" w:hAnsi="Century Gothic"/>
          <w:sz w:val="20"/>
        </w:rPr>
        <w:tab/>
      </w:r>
      <w:r w:rsidRPr="00234C12">
        <w:rPr>
          <w:rFonts w:ascii="Century Gothic" w:hAnsi="Century Gothic"/>
          <w:sz w:val="20"/>
        </w:rPr>
        <w:tab/>
      </w:r>
      <w:proofErr w:type="spellStart"/>
      <w:r w:rsidR="00AC13D6">
        <w:rPr>
          <w:rFonts w:ascii="Century Gothic" w:hAnsi="Century Gothic"/>
          <w:sz w:val="20"/>
        </w:rPr>
        <w:t>xxxxxxxxxxxxxxxx</w:t>
      </w:r>
      <w:proofErr w:type="spellEnd"/>
    </w:p>
    <w:p w:rsidR="00695ADD" w:rsidRDefault="00695ADD" w:rsidP="00695ADD">
      <w:pPr>
        <w:ind w:firstLine="567"/>
        <w:rPr>
          <w:rFonts w:ascii="Century Gothic" w:hAnsi="Century Gothic"/>
          <w:sz w:val="20"/>
        </w:rPr>
      </w:pPr>
      <w:r w:rsidRPr="00234C12">
        <w:rPr>
          <w:rFonts w:ascii="Century Gothic" w:hAnsi="Century Gothic"/>
          <w:sz w:val="20"/>
        </w:rPr>
        <w:t xml:space="preserve">(dále jen </w:t>
      </w:r>
      <w:r w:rsidRPr="00234C12">
        <w:rPr>
          <w:rFonts w:ascii="Century Gothic" w:hAnsi="Century Gothic"/>
          <w:b/>
          <w:sz w:val="20"/>
        </w:rPr>
        <w:t>„Dodavatel</w:t>
      </w:r>
      <w:r>
        <w:rPr>
          <w:rFonts w:ascii="Century Gothic" w:hAnsi="Century Gothic"/>
          <w:b/>
          <w:sz w:val="20"/>
        </w:rPr>
        <w:t xml:space="preserve"> č. 2</w:t>
      </w:r>
      <w:r w:rsidRPr="00234C12">
        <w:rPr>
          <w:rFonts w:ascii="Century Gothic" w:hAnsi="Century Gothic"/>
          <w:b/>
          <w:sz w:val="20"/>
        </w:rPr>
        <w:t>“</w:t>
      </w:r>
      <w:r w:rsidRPr="00234C12">
        <w:rPr>
          <w:rFonts w:ascii="Century Gothic" w:hAnsi="Century Gothic"/>
          <w:sz w:val="20"/>
        </w:rPr>
        <w:t>)</w:t>
      </w:r>
    </w:p>
    <w:p w:rsidR="00695ADD" w:rsidRDefault="00695ADD"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r>
        <w:rPr>
          <w:rFonts w:ascii="Century Gothic" w:hAnsi="Century Gothic" w:cs="Arial"/>
          <w:bCs/>
          <w:sz w:val="20"/>
        </w:rPr>
        <w:t>a</w:t>
      </w:r>
    </w:p>
    <w:p w:rsidR="00DC1587" w:rsidRDefault="00DC1587" w:rsidP="00DC1587">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p>
    <w:p w:rsidR="00DC1587" w:rsidRPr="00BF2217" w:rsidRDefault="00DC1587" w:rsidP="00DC1587">
      <w:pPr>
        <w:pStyle w:val="Textlnkuslovan"/>
        <w:numPr>
          <w:ilvl w:val="0"/>
          <w:numId w:val="4"/>
        </w:numPr>
        <w:ind w:left="567" w:hanging="567"/>
        <w:rPr>
          <w:rFonts w:ascii="Century Gothic" w:hAnsi="Century Gothic" w:cs="Arial"/>
          <w:b/>
          <w:bCs/>
          <w:noProof/>
          <w:sz w:val="20"/>
          <w:szCs w:val="20"/>
        </w:rPr>
      </w:pPr>
      <w:r>
        <w:rPr>
          <w:rFonts w:ascii="Calibri" w:hAnsi="Calibri" w:cs="Calibri"/>
          <w:b/>
          <w:color w:val="000000"/>
          <w:szCs w:val="22"/>
        </w:rPr>
        <w:t>INDUS PRAHA, spol. s r.o.</w:t>
      </w:r>
    </w:p>
    <w:p w:rsidR="00DC1587" w:rsidRDefault="00DC1587" w:rsidP="00DC1587">
      <w:pPr>
        <w:spacing w:line="360" w:lineRule="auto"/>
        <w:ind w:left="567"/>
        <w:rPr>
          <w:rFonts w:ascii="Century Gothic" w:hAnsi="Century Gothic"/>
          <w:sz w:val="20"/>
        </w:rPr>
      </w:pPr>
      <w:r w:rsidRPr="005040D6">
        <w:rPr>
          <w:rFonts w:ascii="Century Gothic" w:hAnsi="Century Gothic"/>
          <w:sz w:val="20"/>
        </w:rPr>
        <w:t>se sídlem:</w:t>
      </w:r>
      <w:r w:rsidRPr="005040D6">
        <w:rPr>
          <w:rFonts w:ascii="Century Gothic" w:hAnsi="Century Gothic"/>
          <w:sz w:val="20"/>
        </w:rPr>
        <w:tab/>
      </w:r>
      <w:r w:rsidRPr="005040D6">
        <w:rPr>
          <w:rFonts w:ascii="Century Gothic" w:hAnsi="Century Gothic"/>
          <w:sz w:val="20"/>
        </w:rPr>
        <w:tab/>
      </w:r>
      <w:r w:rsidRPr="00DC1587">
        <w:rPr>
          <w:rFonts w:ascii="Century Gothic" w:hAnsi="Century Gothic"/>
          <w:sz w:val="20"/>
        </w:rPr>
        <w:t>U Hostivařského nádraží 556/12, 102 00 Praha 10</w:t>
      </w:r>
    </w:p>
    <w:p w:rsidR="00DC1587" w:rsidRDefault="00DC1587" w:rsidP="00DC1587">
      <w:pPr>
        <w:spacing w:line="360" w:lineRule="auto"/>
        <w:ind w:left="567"/>
        <w:rPr>
          <w:rFonts w:ascii="Century Gothic" w:hAnsi="Century Gothic"/>
          <w:sz w:val="20"/>
        </w:rPr>
      </w:pPr>
      <w:r w:rsidRPr="009733E3">
        <w:rPr>
          <w:rFonts w:ascii="Century Gothic" w:hAnsi="Century Gothic"/>
          <w:sz w:val="20"/>
        </w:rPr>
        <w:t xml:space="preserve">zapsaná v obchodním rejstříku vedeném Městským soudem v Praze, </w:t>
      </w:r>
    </w:p>
    <w:p w:rsidR="00DC1587" w:rsidRPr="00000C6D" w:rsidRDefault="00DC1587" w:rsidP="00DC1587">
      <w:pPr>
        <w:spacing w:line="360" w:lineRule="auto"/>
        <w:ind w:left="567"/>
        <w:rPr>
          <w:rFonts w:ascii="Century Gothic" w:hAnsi="Century Gothic"/>
          <w:sz w:val="20"/>
        </w:rPr>
      </w:pPr>
      <w:r w:rsidRPr="00000C6D">
        <w:rPr>
          <w:rFonts w:ascii="Century Gothic" w:hAnsi="Century Gothic"/>
          <w:sz w:val="20"/>
        </w:rPr>
        <w:t xml:space="preserve">oddíl </w:t>
      </w:r>
      <w:r>
        <w:rPr>
          <w:rFonts w:ascii="Century Gothic" w:hAnsi="Century Gothic"/>
          <w:sz w:val="20"/>
        </w:rPr>
        <w:t>C</w:t>
      </w:r>
      <w:r w:rsidRPr="00000C6D">
        <w:rPr>
          <w:rFonts w:ascii="Century Gothic" w:hAnsi="Century Gothic"/>
          <w:sz w:val="20"/>
        </w:rPr>
        <w:t>, vložka </w:t>
      </w:r>
      <w:r>
        <w:rPr>
          <w:rFonts w:ascii="Century Gothic" w:hAnsi="Century Gothic"/>
          <w:sz w:val="20"/>
        </w:rPr>
        <w:t>188981</w:t>
      </w:r>
    </w:p>
    <w:p w:rsidR="00DC1587" w:rsidRPr="00000C6D" w:rsidRDefault="00DC1587" w:rsidP="00DC1587">
      <w:pPr>
        <w:spacing w:line="360" w:lineRule="auto"/>
        <w:ind w:left="567"/>
        <w:rPr>
          <w:rFonts w:ascii="Century Gothic" w:hAnsi="Century Gothic"/>
          <w:sz w:val="20"/>
        </w:rPr>
      </w:pPr>
      <w:r w:rsidRPr="009733E3">
        <w:rPr>
          <w:rFonts w:ascii="Century Gothic" w:hAnsi="Century Gothic"/>
          <w:sz w:val="20"/>
        </w:rPr>
        <w:t>IČ:</w:t>
      </w:r>
      <w:r w:rsidRPr="009733E3">
        <w:rPr>
          <w:rFonts w:ascii="Century Gothic" w:hAnsi="Century Gothic"/>
          <w:sz w:val="20"/>
        </w:rPr>
        <w:tab/>
      </w:r>
      <w:r w:rsidRPr="009733E3">
        <w:rPr>
          <w:rFonts w:ascii="Century Gothic" w:hAnsi="Century Gothic"/>
          <w:sz w:val="20"/>
        </w:rPr>
        <w:tab/>
      </w:r>
      <w:r w:rsidRPr="009733E3">
        <w:rPr>
          <w:rFonts w:ascii="Century Gothic" w:hAnsi="Century Gothic"/>
          <w:sz w:val="20"/>
        </w:rPr>
        <w:tab/>
      </w:r>
      <w:r w:rsidRPr="00DC1587">
        <w:rPr>
          <w:rFonts w:ascii="Century Gothic" w:hAnsi="Century Gothic"/>
          <w:sz w:val="20"/>
        </w:rPr>
        <w:t>24210668</w:t>
      </w:r>
    </w:p>
    <w:p w:rsidR="00DC1587" w:rsidRPr="00DC1587" w:rsidRDefault="00DC1587" w:rsidP="00DC1587">
      <w:pPr>
        <w:spacing w:line="360" w:lineRule="auto"/>
        <w:ind w:left="567"/>
        <w:rPr>
          <w:rFonts w:ascii="Century Gothic" w:hAnsi="Century Gothic"/>
          <w:sz w:val="20"/>
        </w:rPr>
      </w:pPr>
      <w:r w:rsidRPr="00234C12">
        <w:rPr>
          <w:rFonts w:ascii="Century Gothic" w:hAnsi="Century Gothic"/>
          <w:sz w:val="20"/>
        </w:rPr>
        <w:t>DIČ:</w:t>
      </w:r>
      <w:r w:rsidRPr="00234C12">
        <w:rPr>
          <w:rFonts w:ascii="Century Gothic" w:hAnsi="Century Gothic"/>
          <w:sz w:val="20"/>
        </w:rPr>
        <w:tab/>
      </w:r>
      <w:r w:rsidRPr="00234C12">
        <w:rPr>
          <w:rFonts w:ascii="Century Gothic" w:hAnsi="Century Gothic"/>
          <w:sz w:val="20"/>
        </w:rPr>
        <w:tab/>
      </w:r>
      <w:r w:rsidRPr="00234C12">
        <w:rPr>
          <w:rFonts w:ascii="Century Gothic" w:hAnsi="Century Gothic"/>
          <w:sz w:val="20"/>
        </w:rPr>
        <w:tab/>
      </w:r>
      <w:r>
        <w:rPr>
          <w:rFonts w:ascii="Century Gothic" w:hAnsi="Century Gothic"/>
          <w:sz w:val="20"/>
        </w:rPr>
        <w:t>CZ</w:t>
      </w:r>
      <w:r w:rsidRPr="00DC1587">
        <w:rPr>
          <w:rFonts w:ascii="Century Gothic" w:hAnsi="Century Gothic"/>
          <w:sz w:val="20"/>
        </w:rPr>
        <w:t>24210668</w:t>
      </w:r>
    </w:p>
    <w:p w:rsidR="00DC1587" w:rsidRPr="00000C6D" w:rsidRDefault="00DC1587" w:rsidP="00DC1587">
      <w:pPr>
        <w:spacing w:line="360" w:lineRule="auto"/>
        <w:ind w:left="567"/>
        <w:rPr>
          <w:rFonts w:ascii="Century Gothic" w:hAnsi="Century Gothic"/>
          <w:sz w:val="20"/>
        </w:rPr>
      </w:pPr>
      <w:r w:rsidRPr="00234C12">
        <w:rPr>
          <w:rFonts w:ascii="Century Gothic" w:hAnsi="Century Gothic"/>
          <w:sz w:val="20"/>
        </w:rPr>
        <w:t>jednající/zastoupená:</w:t>
      </w:r>
      <w:r w:rsidRPr="00234C12">
        <w:rPr>
          <w:rFonts w:ascii="Century Gothic" w:hAnsi="Century Gothic"/>
          <w:sz w:val="20"/>
        </w:rPr>
        <w:tab/>
      </w:r>
      <w:r w:rsidRPr="00DC1587">
        <w:rPr>
          <w:rFonts w:ascii="Century Gothic" w:hAnsi="Century Gothic"/>
          <w:sz w:val="20"/>
        </w:rPr>
        <w:t>Ing. Pavlem Kudrnou, jednatelem společnosti</w:t>
      </w:r>
    </w:p>
    <w:p w:rsidR="00DC1587" w:rsidRPr="00000C6D" w:rsidRDefault="00DC1587" w:rsidP="00DC1587">
      <w:pPr>
        <w:spacing w:line="360" w:lineRule="auto"/>
        <w:ind w:left="567"/>
        <w:rPr>
          <w:rFonts w:ascii="Century Gothic" w:hAnsi="Century Gothic"/>
          <w:sz w:val="20"/>
        </w:rPr>
      </w:pPr>
      <w:r w:rsidRPr="00234C12">
        <w:rPr>
          <w:rFonts w:ascii="Century Gothic" w:hAnsi="Century Gothic"/>
          <w:sz w:val="20"/>
        </w:rPr>
        <w:t>bankovní spojení:</w:t>
      </w:r>
      <w:r w:rsidRPr="00234C12">
        <w:rPr>
          <w:rFonts w:ascii="Century Gothic" w:hAnsi="Century Gothic"/>
          <w:sz w:val="20"/>
        </w:rPr>
        <w:tab/>
      </w:r>
      <w:proofErr w:type="spellStart"/>
      <w:r w:rsidR="00AC13D6">
        <w:rPr>
          <w:rFonts w:ascii="Century Gothic" w:hAnsi="Century Gothic"/>
          <w:sz w:val="20"/>
        </w:rPr>
        <w:t>xxxxx</w:t>
      </w:r>
      <w:proofErr w:type="spellEnd"/>
    </w:p>
    <w:p w:rsidR="00DC1587" w:rsidRDefault="00DC1587" w:rsidP="00DC1587">
      <w:pPr>
        <w:spacing w:line="360" w:lineRule="auto"/>
        <w:ind w:left="567"/>
        <w:rPr>
          <w:rFonts w:ascii="Century Gothic" w:hAnsi="Century Gothic"/>
          <w:sz w:val="20"/>
        </w:rPr>
      </w:pPr>
      <w:r w:rsidRPr="00234C12">
        <w:rPr>
          <w:rFonts w:ascii="Century Gothic" w:hAnsi="Century Gothic"/>
          <w:sz w:val="20"/>
        </w:rPr>
        <w:t>číslo účtu:</w:t>
      </w:r>
      <w:r w:rsidRPr="00234C12">
        <w:rPr>
          <w:rFonts w:ascii="Century Gothic" w:hAnsi="Century Gothic"/>
          <w:sz w:val="20"/>
        </w:rPr>
        <w:tab/>
      </w:r>
      <w:r w:rsidRPr="00234C12">
        <w:rPr>
          <w:rFonts w:ascii="Century Gothic" w:hAnsi="Century Gothic"/>
          <w:sz w:val="20"/>
        </w:rPr>
        <w:tab/>
      </w:r>
      <w:proofErr w:type="spellStart"/>
      <w:r w:rsidR="00AC13D6">
        <w:rPr>
          <w:rFonts w:ascii="Century Gothic" w:hAnsi="Century Gothic"/>
          <w:sz w:val="20"/>
        </w:rPr>
        <w:t>xxxxxxxxx</w:t>
      </w:r>
      <w:proofErr w:type="spellEnd"/>
    </w:p>
    <w:p w:rsidR="00DC1587" w:rsidRDefault="00DC1587" w:rsidP="00DC1587">
      <w:pPr>
        <w:ind w:firstLine="567"/>
        <w:rPr>
          <w:rFonts w:ascii="Century Gothic" w:hAnsi="Century Gothic"/>
          <w:sz w:val="20"/>
        </w:rPr>
      </w:pPr>
      <w:r w:rsidRPr="00234C12">
        <w:rPr>
          <w:rFonts w:ascii="Century Gothic" w:hAnsi="Century Gothic"/>
          <w:sz w:val="20"/>
        </w:rPr>
        <w:t xml:space="preserve">(dále jen </w:t>
      </w:r>
      <w:r w:rsidRPr="00234C12">
        <w:rPr>
          <w:rFonts w:ascii="Century Gothic" w:hAnsi="Century Gothic"/>
          <w:b/>
          <w:sz w:val="20"/>
        </w:rPr>
        <w:t>„Dodavatel</w:t>
      </w:r>
      <w:r>
        <w:rPr>
          <w:rFonts w:ascii="Century Gothic" w:hAnsi="Century Gothic"/>
          <w:b/>
          <w:sz w:val="20"/>
        </w:rPr>
        <w:t xml:space="preserve"> č. 3</w:t>
      </w:r>
      <w:r w:rsidRPr="00234C12">
        <w:rPr>
          <w:rFonts w:ascii="Century Gothic" w:hAnsi="Century Gothic"/>
          <w:b/>
          <w:sz w:val="20"/>
        </w:rPr>
        <w:t>“</w:t>
      </w:r>
      <w:r w:rsidRPr="00234C12">
        <w:rPr>
          <w:rFonts w:ascii="Century Gothic" w:hAnsi="Century Gothic"/>
          <w:sz w:val="20"/>
        </w:rPr>
        <w:t>)</w:t>
      </w:r>
    </w:p>
    <w:p w:rsidR="00695ADD" w:rsidRDefault="00695ADD" w:rsidP="007D065A">
      <w:pPr>
        <w:ind w:firstLine="567"/>
        <w:rPr>
          <w:rFonts w:ascii="Century Gothic" w:hAnsi="Century Gothic" w:cs="Arial"/>
          <w:bCs/>
          <w:sz w:val="20"/>
        </w:rPr>
      </w:pPr>
    </w:p>
    <w:p w:rsidR="00695ADD" w:rsidRDefault="00695ADD" w:rsidP="007D065A">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r>
        <w:rPr>
          <w:rFonts w:ascii="Century Gothic" w:hAnsi="Century Gothic" w:cs="Arial"/>
          <w:bCs/>
          <w:sz w:val="20"/>
        </w:rPr>
        <w:t>a</w:t>
      </w:r>
    </w:p>
    <w:p w:rsidR="00DC1587" w:rsidRDefault="00DC1587" w:rsidP="00DC1587">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p>
    <w:p w:rsidR="00DC1587" w:rsidRPr="00BF2217" w:rsidRDefault="00DC1587" w:rsidP="00DC1587">
      <w:pPr>
        <w:pStyle w:val="Textlnkuslovan"/>
        <w:numPr>
          <w:ilvl w:val="0"/>
          <w:numId w:val="4"/>
        </w:numPr>
        <w:ind w:left="567" w:hanging="567"/>
        <w:rPr>
          <w:rFonts w:ascii="Century Gothic" w:hAnsi="Century Gothic" w:cs="Arial"/>
          <w:b/>
          <w:bCs/>
          <w:noProof/>
          <w:sz w:val="20"/>
          <w:szCs w:val="20"/>
        </w:rPr>
      </w:pPr>
      <w:r w:rsidRPr="001700EF">
        <w:rPr>
          <w:rFonts w:ascii="Calibri" w:hAnsi="Calibri" w:cs="Calibri"/>
          <w:b/>
          <w:color w:val="000000"/>
          <w:szCs w:val="22"/>
        </w:rPr>
        <w:t xml:space="preserve">G4S </w:t>
      </w:r>
      <w:proofErr w:type="spellStart"/>
      <w:r w:rsidRPr="001700EF">
        <w:rPr>
          <w:rFonts w:ascii="Calibri" w:hAnsi="Calibri" w:cs="Calibri"/>
          <w:b/>
          <w:color w:val="000000"/>
          <w:szCs w:val="22"/>
        </w:rPr>
        <w:t>Secure</w:t>
      </w:r>
      <w:proofErr w:type="spellEnd"/>
      <w:r w:rsidRPr="001700EF">
        <w:rPr>
          <w:rFonts w:ascii="Calibri" w:hAnsi="Calibri" w:cs="Calibri"/>
          <w:b/>
          <w:color w:val="000000"/>
          <w:szCs w:val="22"/>
        </w:rPr>
        <w:t xml:space="preserve"> </w:t>
      </w:r>
      <w:proofErr w:type="spellStart"/>
      <w:r w:rsidRPr="001700EF">
        <w:rPr>
          <w:rFonts w:ascii="Calibri" w:hAnsi="Calibri" w:cs="Calibri"/>
          <w:b/>
          <w:color w:val="000000"/>
          <w:szCs w:val="22"/>
        </w:rPr>
        <w:t>Solutions</w:t>
      </w:r>
      <w:proofErr w:type="spellEnd"/>
      <w:r w:rsidRPr="001700EF">
        <w:rPr>
          <w:rFonts w:ascii="Calibri" w:hAnsi="Calibri" w:cs="Calibri"/>
          <w:b/>
          <w:color w:val="000000"/>
          <w:szCs w:val="22"/>
        </w:rPr>
        <w:t xml:space="preserve"> (CZ), a.s.</w:t>
      </w:r>
    </w:p>
    <w:p w:rsidR="00DC1587" w:rsidRPr="00DC1587" w:rsidRDefault="00DC1587" w:rsidP="00DC1587">
      <w:pPr>
        <w:spacing w:line="360" w:lineRule="auto"/>
        <w:ind w:left="567"/>
        <w:rPr>
          <w:rFonts w:ascii="Century Gothic" w:hAnsi="Century Gothic"/>
          <w:sz w:val="20"/>
        </w:rPr>
      </w:pPr>
      <w:r w:rsidRPr="005040D6">
        <w:rPr>
          <w:rFonts w:ascii="Century Gothic" w:hAnsi="Century Gothic"/>
          <w:sz w:val="20"/>
        </w:rPr>
        <w:t>se sídlem:</w:t>
      </w:r>
      <w:r w:rsidRPr="005040D6">
        <w:rPr>
          <w:rFonts w:ascii="Century Gothic" w:hAnsi="Century Gothic"/>
          <w:sz w:val="20"/>
        </w:rPr>
        <w:tab/>
      </w:r>
      <w:r w:rsidRPr="005040D6">
        <w:rPr>
          <w:rFonts w:ascii="Century Gothic" w:hAnsi="Century Gothic"/>
          <w:sz w:val="20"/>
        </w:rPr>
        <w:tab/>
      </w:r>
      <w:r w:rsidRPr="00DC1587">
        <w:rPr>
          <w:rFonts w:ascii="Century Gothic" w:hAnsi="Century Gothic"/>
          <w:sz w:val="20"/>
        </w:rPr>
        <w:t>Na Košince 2257/9, 180 00 Praha 8</w:t>
      </w:r>
    </w:p>
    <w:p w:rsidR="00DC1587" w:rsidRDefault="00DC1587" w:rsidP="00DC1587">
      <w:pPr>
        <w:spacing w:line="360" w:lineRule="auto"/>
        <w:ind w:left="567"/>
        <w:rPr>
          <w:rFonts w:ascii="Century Gothic" w:hAnsi="Century Gothic"/>
          <w:sz w:val="20"/>
        </w:rPr>
      </w:pPr>
      <w:r w:rsidRPr="009733E3">
        <w:rPr>
          <w:rFonts w:ascii="Century Gothic" w:hAnsi="Century Gothic"/>
          <w:sz w:val="20"/>
        </w:rPr>
        <w:t xml:space="preserve">zapsaná v obchodním rejstříku vedeném Městským soudem v Praze, </w:t>
      </w:r>
    </w:p>
    <w:p w:rsidR="00DC1587" w:rsidRPr="00000C6D" w:rsidRDefault="00DC1587" w:rsidP="00DC1587">
      <w:pPr>
        <w:spacing w:line="360" w:lineRule="auto"/>
        <w:ind w:left="567"/>
        <w:rPr>
          <w:rFonts w:ascii="Century Gothic" w:hAnsi="Century Gothic"/>
          <w:sz w:val="20"/>
        </w:rPr>
      </w:pPr>
      <w:r w:rsidRPr="00000C6D">
        <w:rPr>
          <w:rFonts w:ascii="Century Gothic" w:hAnsi="Century Gothic"/>
          <w:sz w:val="20"/>
        </w:rPr>
        <w:t xml:space="preserve">oddíl </w:t>
      </w:r>
      <w:r>
        <w:rPr>
          <w:rFonts w:ascii="Century Gothic" w:hAnsi="Century Gothic"/>
          <w:sz w:val="20"/>
        </w:rPr>
        <w:t>B</w:t>
      </w:r>
      <w:r w:rsidRPr="00000C6D">
        <w:rPr>
          <w:rFonts w:ascii="Century Gothic" w:hAnsi="Century Gothic"/>
          <w:sz w:val="20"/>
        </w:rPr>
        <w:t>, vložka </w:t>
      </w:r>
      <w:r>
        <w:rPr>
          <w:rFonts w:ascii="Century Gothic" w:hAnsi="Century Gothic"/>
          <w:sz w:val="20"/>
        </w:rPr>
        <w:t>275</w:t>
      </w:r>
    </w:p>
    <w:p w:rsidR="00DC1587" w:rsidRPr="00000C6D" w:rsidRDefault="00DC1587" w:rsidP="00DC1587">
      <w:pPr>
        <w:spacing w:line="360" w:lineRule="auto"/>
        <w:ind w:left="567"/>
        <w:rPr>
          <w:rFonts w:ascii="Century Gothic" w:hAnsi="Century Gothic"/>
          <w:sz w:val="20"/>
        </w:rPr>
      </w:pPr>
      <w:r w:rsidRPr="009733E3">
        <w:rPr>
          <w:rFonts w:ascii="Century Gothic" w:hAnsi="Century Gothic"/>
          <w:sz w:val="20"/>
        </w:rPr>
        <w:t>IČ:</w:t>
      </w:r>
      <w:r w:rsidRPr="009733E3">
        <w:rPr>
          <w:rFonts w:ascii="Century Gothic" w:hAnsi="Century Gothic"/>
          <w:sz w:val="20"/>
        </w:rPr>
        <w:tab/>
      </w:r>
      <w:r w:rsidRPr="009733E3">
        <w:rPr>
          <w:rFonts w:ascii="Century Gothic" w:hAnsi="Century Gothic"/>
          <w:sz w:val="20"/>
        </w:rPr>
        <w:tab/>
      </w:r>
      <w:r w:rsidRPr="009733E3">
        <w:rPr>
          <w:rFonts w:ascii="Century Gothic" w:hAnsi="Century Gothic"/>
          <w:sz w:val="20"/>
        </w:rPr>
        <w:tab/>
      </w:r>
      <w:r w:rsidRPr="00DC1587">
        <w:rPr>
          <w:rFonts w:ascii="Century Gothic" w:hAnsi="Century Gothic"/>
          <w:sz w:val="20"/>
        </w:rPr>
        <w:t>00175439</w:t>
      </w:r>
    </w:p>
    <w:p w:rsidR="00DC1587" w:rsidRPr="00000C6D" w:rsidRDefault="00DC1587" w:rsidP="00DC1587">
      <w:pPr>
        <w:spacing w:line="360" w:lineRule="auto"/>
        <w:ind w:left="567"/>
        <w:rPr>
          <w:rFonts w:ascii="Century Gothic" w:hAnsi="Century Gothic"/>
          <w:sz w:val="20"/>
        </w:rPr>
      </w:pPr>
      <w:r w:rsidRPr="00234C12">
        <w:rPr>
          <w:rFonts w:ascii="Century Gothic" w:hAnsi="Century Gothic"/>
          <w:sz w:val="20"/>
        </w:rPr>
        <w:t>DIČ:</w:t>
      </w:r>
      <w:r w:rsidRPr="00234C12">
        <w:rPr>
          <w:rFonts w:ascii="Century Gothic" w:hAnsi="Century Gothic"/>
          <w:sz w:val="20"/>
        </w:rPr>
        <w:tab/>
      </w:r>
      <w:r w:rsidRPr="00234C12">
        <w:rPr>
          <w:rFonts w:ascii="Century Gothic" w:hAnsi="Century Gothic"/>
          <w:sz w:val="20"/>
        </w:rPr>
        <w:tab/>
      </w:r>
      <w:r w:rsidRPr="00234C12">
        <w:rPr>
          <w:rFonts w:ascii="Century Gothic" w:hAnsi="Century Gothic"/>
          <w:sz w:val="20"/>
        </w:rPr>
        <w:tab/>
      </w:r>
      <w:r>
        <w:rPr>
          <w:rFonts w:ascii="Century Gothic" w:hAnsi="Century Gothic"/>
          <w:sz w:val="20"/>
        </w:rPr>
        <w:t>CZ</w:t>
      </w:r>
      <w:r w:rsidRPr="00DC1587">
        <w:rPr>
          <w:rFonts w:ascii="Century Gothic" w:hAnsi="Century Gothic"/>
          <w:sz w:val="20"/>
        </w:rPr>
        <w:t xml:space="preserve"> 00175439</w:t>
      </w:r>
    </w:p>
    <w:p w:rsidR="00DC1587" w:rsidRPr="00000C6D" w:rsidRDefault="00DC1587" w:rsidP="00DC1587">
      <w:pPr>
        <w:spacing w:line="360" w:lineRule="auto"/>
        <w:ind w:left="567"/>
        <w:rPr>
          <w:rFonts w:ascii="Century Gothic" w:hAnsi="Century Gothic"/>
          <w:sz w:val="20"/>
        </w:rPr>
      </w:pPr>
      <w:r w:rsidRPr="00234C12">
        <w:rPr>
          <w:rFonts w:ascii="Century Gothic" w:hAnsi="Century Gothic"/>
          <w:sz w:val="20"/>
        </w:rPr>
        <w:t>jednající/zastoupená:</w:t>
      </w:r>
      <w:r w:rsidRPr="00234C12">
        <w:rPr>
          <w:rFonts w:ascii="Century Gothic" w:hAnsi="Century Gothic"/>
          <w:sz w:val="20"/>
        </w:rPr>
        <w:tab/>
      </w:r>
      <w:r w:rsidRPr="00DC1587">
        <w:rPr>
          <w:rFonts w:ascii="Century Gothic" w:hAnsi="Century Gothic"/>
          <w:sz w:val="20"/>
        </w:rPr>
        <w:t>Josefem Svobodou, předsedou představenstva</w:t>
      </w:r>
    </w:p>
    <w:p w:rsidR="00DC1587" w:rsidRPr="00000C6D" w:rsidRDefault="00DC1587" w:rsidP="00DC1587">
      <w:pPr>
        <w:spacing w:line="360" w:lineRule="auto"/>
        <w:ind w:left="567"/>
        <w:rPr>
          <w:rFonts w:ascii="Century Gothic" w:hAnsi="Century Gothic"/>
          <w:sz w:val="20"/>
        </w:rPr>
      </w:pPr>
      <w:r w:rsidRPr="00234C12">
        <w:rPr>
          <w:rFonts w:ascii="Century Gothic" w:hAnsi="Century Gothic"/>
          <w:sz w:val="20"/>
        </w:rPr>
        <w:t>bankovní spojení:</w:t>
      </w:r>
      <w:r w:rsidRPr="00234C12">
        <w:rPr>
          <w:rFonts w:ascii="Century Gothic" w:hAnsi="Century Gothic"/>
          <w:sz w:val="20"/>
        </w:rPr>
        <w:tab/>
      </w:r>
      <w:proofErr w:type="spellStart"/>
      <w:r w:rsidR="00AC13D6">
        <w:rPr>
          <w:rFonts w:ascii="Century Gothic" w:hAnsi="Century Gothic"/>
          <w:sz w:val="20"/>
        </w:rPr>
        <w:t>xxxxxxxxxxxx</w:t>
      </w:r>
      <w:proofErr w:type="spellEnd"/>
    </w:p>
    <w:p w:rsidR="00DC1587" w:rsidRDefault="00DC1587" w:rsidP="00DC1587">
      <w:pPr>
        <w:spacing w:line="360" w:lineRule="auto"/>
        <w:ind w:left="567"/>
        <w:rPr>
          <w:rFonts w:ascii="Century Gothic" w:hAnsi="Century Gothic"/>
          <w:sz w:val="20"/>
        </w:rPr>
      </w:pPr>
      <w:r w:rsidRPr="00234C12">
        <w:rPr>
          <w:rFonts w:ascii="Century Gothic" w:hAnsi="Century Gothic"/>
          <w:sz w:val="20"/>
        </w:rPr>
        <w:t>číslo účtu:</w:t>
      </w:r>
      <w:r w:rsidRPr="00234C12">
        <w:rPr>
          <w:rFonts w:ascii="Century Gothic" w:hAnsi="Century Gothic"/>
          <w:sz w:val="20"/>
        </w:rPr>
        <w:tab/>
      </w:r>
      <w:r w:rsidRPr="00234C12">
        <w:rPr>
          <w:rFonts w:ascii="Century Gothic" w:hAnsi="Century Gothic"/>
          <w:sz w:val="20"/>
        </w:rPr>
        <w:tab/>
      </w:r>
      <w:proofErr w:type="spellStart"/>
      <w:r w:rsidR="00AC13D6">
        <w:rPr>
          <w:rFonts w:ascii="Century Gothic" w:hAnsi="Century Gothic"/>
          <w:sz w:val="20"/>
        </w:rPr>
        <w:t>xxxxxxxxxxxxxxxxx</w:t>
      </w:r>
      <w:proofErr w:type="spellEnd"/>
    </w:p>
    <w:p w:rsidR="00DC1587" w:rsidRDefault="00DC1587" w:rsidP="00DC1587">
      <w:pPr>
        <w:ind w:firstLine="567"/>
        <w:rPr>
          <w:rFonts w:ascii="Century Gothic" w:hAnsi="Century Gothic"/>
          <w:sz w:val="20"/>
        </w:rPr>
      </w:pPr>
      <w:r w:rsidRPr="00234C12">
        <w:rPr>
          <w:rFonts w:ascii="Century Gothic" w:hAnsi="Century Gothic"/>
          <w:sz w:val="20"/>
        </w:rPr>
        <w:t xml:space="preserve">(dále jen </w:t>
      </w:r>
      <w:r w:rsidRPr="00234C12">
        <w:rPr>
          <w:rFonts w:ascii="Century Gothic" w:hAnsi="Century Gothic"/>
          <w:b/>
          <w:sz w:val="20"/>
        </w:rPr>
        <w:t>„Dodavatel</w:t>
      </w:r>
      <w:r>
        <w:rPr>
          <w:rFonts w:ascii="Century Gothic" w:hAnsi="Century Gothic"/>
          <w:b/>
          <w:sz w:val="20"/>
        </w:rPr>
        <w:t xml:space="preserve"> č. 4</w:t>
      </w:r>
      <w:r w:rsidRPr="00234C12">
        <w:rPr>
          <w:rFonts w:ascii="Century Gothic" w:hAnsi="Century Gothic"/>
          <w:b/>
          <w:sz w:val="20"/>
        </w:rPr>
        <w:t>“</w:t>
      </w:r>
      <w:r w:rsidRPr="00234C12">
        <w:rPr>
          <w:rFonts w:ascii="Century Gothic" w:hAnsi="Century Gothic"/>
          <w:sz w:val="20"/>
        </w:rPr>
        <w:t>)</w:t>
      </w:r>
    </w:p>
    <w:p w:rsidR="00DC1587" w:rsidRDefault="00DC1587" w:rsidP="00DC1587">
      <w:pPr>
        <w:ind w:firstLine="567"/>
        <w:rPr>
          <w:rFonts w:ascii="Century Gothic" w:hAnsi="Century Gothic" w:cs="Arial"/>
          <w:bCs/>
          <w:sz w:val="20"/>
        </w:rPr>
      </w:pPr>
    </w:p>
    <w:p w:rsidR="00DC1587" w:rsidRDefault="00DC1587" w:rsidP="00DC1587">
      <w:pPr>
        <w:ind w:firstLine="567"/>
        <w:rPr>
          <w:rFonts w:ascii="Century Gothic" w:hAnsi="Century Gothic" w:cs="Arial"/>
          <w:bCs/>
          <w:sz w:val="20"/>
        </w:rPr>
      </w:pPr>
    </w:p>
    <w:p w:rsidR="00695ADD" w:rsidRDefault="00695ADD" w:rsidP="00695ADD">
      <w:pPr>
        <w:ind w:left="720" w:hanging="12"/>
        <w:rPr>
          <w:rFonts w:asciiTheme="minorHAnsi" w:hAnsiTheme="minorHAnsi" w:cs="Calibri"/>
          <w:b/>
          <w:szCs w:val="22"/>
        </w:rPr>
      </w:pPr>
    </w:p>
    <w:p w:rsidR="00695ADD" w:rsidRDefault="00695ADD" w:rsidP="00695ADD">
      <w:pPr>
        <w:pStyle w:val="Zkladntext"/>
        <w:rPr>
          <w:rFonts w:ascii="Century Gothic" w:hAnsi="Century Gothic" w:cs="Arial"/>
          <w:b/>
          <w:bCs/>
          <w14:shadow w14:blurRad="50800" w14:dist="50800" w14:dir="5400000" w14:sx="0" w14:sy="0" w14:kx="0" w14:ky="0" w14:algn="ctr">
            <w14:schemeClr w14:val="bg1"/>
          </w14:shadow>
          <w14:reflection w14:blurRad="0" w14:stA="100000" w14:stPos="0" w14:endA="0" w14:endPos="0" w14:dist="0" w14:dir="0" w14:fadeDir="0" w14:sx="0" w14:sy="0" w14:kx="0" w14:ky="0" w14:algn="b"/>
        </w:rPr>
      </w:pPr>
    </w:p>
    <w:p w:rsidR="00695ADD" w:rsidRPr="002978D8" w:rsidRDefault="00695ADD" w:rsidP="00DC1587">
      <w:pPr>
        <w:ind w:firstLine="567"/>
        <w:rPr>
          <w:rFonts w:asciiTheme="minorHAnsi" w:hAnsiTheme="minorHAnsi" w:cs="Calibri"/>
          <w:b/>
          <w:szCs w:val="22"/>
        </w:rPr>
      </w:pPr>
      <w:r w:rsidRPr="002978D8">
        <w:rPr>
          <w:rFonts w:asciiTheme="minorHAnsi" w:hAnsiTheme="minorHAnsi" w:cs="Calibri"/>
          <w:b/>
          <w:szCs w:val="22"/>
        </w:rPr>
        <w:t>(</w:t>
      </w:r>
      <w:r w:rsidR="00DC1587">
        <w:rPr>
          <w:rFonts w:asciiTheme="minorHAnsi" w:hAnsiTheme="minorHAnsi" w:cs="Calibri"/>
          <w:b/>
          <w:szCs w:val="22"/>
        </w:rPr>
        <w:t>Dodavatel</w:t>
      </w:r>
      <w:r>
        <w:rPr>
          <w:rFonts w:asciiTheme="minorHAnsi" w:hAnsiTheme="minorHAnsi" w:cs="Calibri"/>
          <w:b/>
          <w:szCs w:val="22"/>
        </w:rPr>
        <w:t xml:space="preserve"> č. 1 až č. 4 </w:t>
      </w:r>
      <w:r w:rsidR="00DC1587">
        <w:rPr>
          <w:rFonts w:asciiTheme="minorHAnsi" w:hAnsiTheme="minorHAnsi" w:cs="Calibri"/>
          <w:b/>
          <w:szCs w:val="22"/>
        </w:rPr>
        <w:t>dále jen „Dodavatel</w:t>
      </w:r>
      <w:r w:rsidRPr="002978D8">
        <w:rPr>
          <w:rFonts w:asciiTheme="minorHAnsi" w:hAnsiTheme="minorHAnsi" w:cs="Calibri"/>
          <w:b/>
          <w:szCs w:val="22"/>
        </w:rPr>
        <w:t>“)</w:t>
      </w:r>
    </w:p>
    <w:p w:rsidR="00695ADD" w:rsidRDefault="00695ADD" w:rsidP="007D065A">
      <w:pPr>
        <w:ind w:firstLine="567"/>
        <w:rPr>
          <w:rFonts w:ascii="Century Gothic" w:hAnsi="Century Gothic" w:cs="Arial"/>
          <w:bCs/>
          <w:sz w:val="20"/>
        </w:rPr>
      </w:pPr>
    </w:p>
    <w:p w:rsidR="007D065A" w:rsidRDefault="007D065A" w:rsidP="007D065A">
      <w:pPr>
        <w:ind w:firstLine="567"/>
        <w:rPr>
          <w:rFonts w:ascii="Century Gothic" w:hAnsi="Century Gothic" w:cs="Arial"/>
          <w:b/>
          <w:bCs/>
          <w:sz w:val="20"/>
        </w:rPr>
      </w:pPr>
      <w:r w:rsidRPr="00234C12">
        <w:rPr>
          <w:rFonts w:ascii="Century Gothic" w:hAnsi="Century Gothic" w:cs="Arial"/>
          <w:bCs/>
          <w:sz w:val="20"/>
        </w:rPr>
        <w:t>(společně také jen „</w:t>
      </w:r>
      <w:r w:rsidRPr="00234C12">
        <w:rPr>
          <w:rFonts w:ascii="Century Gothic" w:hAnsi="Century Gothic" w:cs="Arial"/>
          <w:b/>
          <w:bCs/>
          <w:sz w:val="20"/>
        </w:rPr>
        <w:t>Smluvní strany“)</w:t>
      </w:r>
    </w:p>
    <w:p w:rsidR="007D065A" w:rsidRPr="00234C12" w:rsidRDefault="007D065A" w:rsidP="007D065A">
      <w:pPr>
        <w:ind w:left="567"/>
        <w:rPr>
          <w:rFonts w:ascii="Century Gothic" w:hAnsi="Century Gothic" w:cs="Arial"/>
          <w:sz w:val="20"/>
        </w:rPr>
      </w:pPr>
    </w:p>
    <w:p w:rsidR="007D065A" w:rsidRPr="00234C12" w:rsidRDefault="007D065A" w:rsidP="007D065A">
      <w:pPr>
        <w:keepNext/>
        <w:spacing w:before="360"/>
        <w:jc w:val="center"/>
        <w:rPr>
          <w:rFonts w:ascii="Century Gothic" w:hAnsi="Century Gothic"/>
          <w:b/>
          <w:sz w:val="20"/>
        </w:rPr>
      </w:pPr>
      <w:r w:rsidRPr="00234C12">
        <w:rPr>
          <w:rFonts w:ascii="Century Gothic" w:hAnsi="Century Gothic"/>
          <w:b/>
          <w:sz w:val="20"/>
        </w:rPr>
        <w:lastRenderedPageBreak/>
        <w:t>Preambule</w:t>
      </w:r>
    </w:p>
    <w:p w:rsidR="007D065A" w:rsidRPr="00234C12" w:rsidRDefault="007D065A" w:rsidP="007D065A">
      <w:pPr>
        <w:spacing w:before="360" w:after="120"/>
        <w:rPr>
          <w:rFonts w:ascii="Century Gothic" w:hAnsi="Century Gothic"/>
          <w:sz w:val="20"/>
        </w:rPr>
      </w:pPr>
      <w:r w:rsidRPr="00234C12">
        <w:rPr>
          <w:rFonts w:ascii="Century Gothic" w:hAnsi="Century Gothic"/>
          <w:sz w:val="20"/>
        </w:rPr>
        <w:t>Smluvní strany se v souladu se zněním §</w:t>
      </w:r>
      <w:r w:rsidRPr="00234C12">
        <w:rPr>
          <w:rFonts w:ascii="Century Gothic" w:hAnsi="Century Gothic" w:cs="Arial"/>
          <w:noProof/>
          <w:sz w:val="20"/>
        </w:rPr>
        <w:t xml:space="preserve"> 1746 </w:t>
      </w:r>
      <w:r w:rsidRPr="00234C12">
        <w:rPr>
          <w:rFonts w:ascii="Century Gothic" w:hAnsi="Century Gothic"/>
          <w:sz w:val="20"/>
        </w:rPr>
        <w:t>odst.</w:t>
      </w:r>
      <w:r w:rsidRPr="00234C12">
        <w:rPr>
          <w:rFonts w:ascii="Century Gothic" w:hAnsi="Century Gothic" w:cs="Arial"/>
          <w:noProof/>
          <w:sz w:val="20"/>
        </w:rPr>
        <w:t xml:space="preserve"> 2</w:t>
      </w:r>
      <w:r w:rsidRPr="00234C12">
        <w:rPr>
          <w:rFonts w:ascii="Century Gothic" w:hAnsi="Century Gothic"/>
          <w:sz w:val="20"/>
        </w:rPr>
        <w:t xml:space="preserve"> zákona č. 89/2012 Sb., občanský zákoník (dále jen "občanský zákoník") dohodly, že se jejich závazkový vztah řídí tímto zákonem a dnešního dne, měsíce a roku uzavírají </w:t>
      </w:r>
      <w:r w:rsidRPr="00234C12">
        <w:rPr>
          <w:rFonts w:ascii="Century Gothic" w:hAnsi="Century Gothic" w:cs="Arial"/>
          <w:noProof/>
          <w:sz w:val="20"/>
        </w:rPr>
        <w:t>tuto prováděcí smlouvu</w:t>
      </w:r>
      <w:r w:rsidRPr="00234C12">
        <w:rPr>
          <w:rFonts w:ascii="Century Gothic" w:hAnsi="Century Gothic"/>
          <w:sz w:val="20"/>
        </w:rPr>
        <w:t xml:space="preserve"> o poskytování služeb ostrahy majetku a osob (dále jen </w:t>
      </w:r>
      <w:r w:rsidRPr="00234C12">
        <w:rPr>
          <w:rFonts w:ascii="Century Gothic" w:hAnsi="Century Gothic"/>
          <w:b/>
          <w:sz w:val="20"/>
        </w:rPr>
        <w:t>„Smlouva“</w:t>
      </w:r>
      <w:r w:rsidRPr="00234C12">
        <w:rPr>
          <w:rFonts w:ascii="Century Gothic" w:hAnsi="Century Gothic"/>
          <w:sz w:val="20"/>
        </w:rPr>
        <w:t>).</w:t>
      </w:r>
    </w:p>
    <w:p w:rsidR="007D065A" w:rsidRPr="00234C12" w:rsidRDefault="007D065A" w:rsidP="007D065A">
      <w:pPr>
        <w:pStyle w:val="Zkladntext2"/>
        <w:jc w:val="both"/>
        <w:rPr>
          <w:rFonts w:ascii="Century Gothic" w:hAnsi="Century Gothic"/>
          <w:bCs w:val="0"/>
          <w:sz w:val="20"/>
        </w:rPr>
      </w:pPr>
    </w:p>
    <w:p w:rsidR="007D065A" w:rsidRPr="00234C12" w:rsidRDefault="007D065A" w:rsidP="007D065A">
      <w:pPr>
        <w:pStyle w:val="Zkladntext2"/>
        <w:jc w:val="both"/>
        <w:rPr>
          <w:rFonts w:ascii="Century Gothic" w:hAnsi="Century Gothic"/>
          <w:i/>
          <w:sz w:val="20"/>
        </w:rPr>
      </w:pPr>
      <w:r w:rsidRPr="00234C12">
        <w:rPr>
          <w:rFonts w:ascii="Century Gothic" w:hAnsi="Century Gothic"/>
          <w:sz w:val="20"/>
        </w:rPr>
        <w:t xml:space="preserve">Tato Smlouva je uzavírána na základě rámcové smlouvy o poskytování bezpečnostních služeb pro </w:t>
      </w:r>
      <w:r w:rsidRPr="00636AD3">
        <w:rPr>
          <w:rFonts w:ascii="Century Gothic" w:hAnsi="Century Gothic"/>
          <w:b/>
          <w:sz w:val="20"/>
        </w:rPr>
        <w:t>Část 4</w:t>
      </w:r>
      <w:r>
        <w:rPr>
          <w:rFonts w:ascii="Century Gothic" w:hAnsi="Century Gothic"/>
          <w:b/>
          <w:sz w:val="20"/>
        </w:rPr>
        <w:t xml:space="preserve"> – objekty veřejných zadavatelů</w:t>
      </w:r>
      <w:r>
        <w:rPr>
          <w:rFonts w:ascii="Century Gothic" w:hAnsi="Century Gothic"/>
          <w:sz w:val="20"/>
        </w:rPr>
        <w:t xml:space="preserve">, </w:t>
      </w:r>
      <w:r w:rsidRPr="00234C12">
        <w:rPr>
          <w:rFonts w:ascii="Century Gothic" w:hAnsi="Century Gothic"/>
          <w:sz w:val="20"/>
        </w:rPr>
        <w:t>uzavřené</w:t>
      </w:r>
      <w:r w:rsidRPr="00234C12">
        <w:rPr>
          <w:rFonts w:ascii="Century Gothic" w:hAnsi="Century Gothic"/>
          <w:i/>
          <w:sz w:val="20"/>
        </w:rPr>
        <w:t xml:space="preserve"> </w:t>
      </w:r>
      <w:r w:rsidRPr="00234C12">
        <w:rPr>
          <w:rFonts w:ascii="Century Gothic" w:hAnsi="Century Gothic"/>
          <w:sz w:val="20"/>
        </w:rPr>
        <w:t>mezi Českou republikou – Ministerstvem kultury a Dodavatelem</w:t>
      </w:r>
      <w:r w:rsidRPr="00234C12">
        <w:rPr>
          <w:rFonts w:ascii="Century Gothic" w:hAnsi="Century Gothic"/>
          <w:i/>
          <w:sz w:val="20"/>
        </w:rPr>
        <w:t xml:space="preserve"> </w:t>
      </w:r>
      <w:r w:rsidRPr="00234C12">
        <w:rPr>
          <w:rFonts w:ascii="Century Gothic" w:hAnsi="Century Gothic"/>
          <w:sz w:val="20"/>
        </w:rPr>
        <w:t>dne</w:t>
      </w:r>
      <w:r w:rsidRPr="00234C12">
        <w:rPr>
          <w:rFonts w:ascii="Century Gothic" w:hAnsi="Century Gothic"/>
          <w:i/>
          <w:sz w:val="20"/>
        </w:rPr>
        <w:t xml:space="preserve"> </w:t>
      </w:r>
      <w:r w:rsidRPr="00000E9F">
        <w:rPr>
          <w:rFonts w:ascii="Century Gothic" w:hAnsi="Century Gothic"/>
          <w:b/>
          <w:i/>
          <w:sz w:val="20"/>
        </w:rPr>
        <w:t>7. 3. 2016</w:t>
      </w:r>
      <w:r w:rsidRPr="00234C12">
        <w:rPr>
          <w:rFonts w:ascii="Century Gothic" w:hAnsi="Century Gothic"/>
          <w:i/>
          <w:sz w:val="20"/>
        </w:rPr>
        <w:t xml:space="preserve"> </w:t>
      </w:r>
      <w:r w:rsidRPr="00234C12">
        <w:rPr>
          <w:rFonts w:ascii="Century Gothic" w:hAnsi="Century Gothic"/>
          <w:sz w:val="20"/>
        </w:rPr>
        <w:t>(dále jen „</w:t>
      </w:r>
      <w:r w:rsidRPr="00145C2B">
        <w:rPr>
          <w:rFonts w:ascii="Century Gothic" w:hAnsi="Century Gothic"/>
          <w:b/>
          <w:sz w:val="20"/>
        </w:rPr>
        <w:t>Rámcová smlouva</w:t>
      </w:r>
      <w:r w:rsidRPr="00234C12">
        <w:rPr>
          <w:rFonts w:ascii="Century Gothic" w:hAnsi="Century Gothic"/>
          <w:sz w:val="20"/>
        </w:rPr>
        <w:t>“)</w:t>
      </w:r>
    </w:p>
    <w:p w:rsidR="007D065A" w:rsidRPr="00234C12" w:rsidRDefault="007D065A" w:rsidP="007D065A">
      <w:pPr>
        <w:keepNext/>
        <w:spacing w:before="360"/>
        <w:jc w:val="center"/>
        <w:rPr>
          <w:rFonts w:ascii="Century Gothic" w:hAnsi="Century Gothic"/>
          <w:b/>
          <w:sz w:val="20"/>
        </w:rPr>
      </w:pPr>
      <w:r w:rsidRPr="00234C12">
        <w:rPr>
          <w:rFonts w:ascii="Century Gothic" w:hAnsi="Century Gothic"/>
          <w:b/>
          <w:sz w:val="20"/>
        </w:rPr>
        <w:t>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Prohlášení Dodavatele</w:t>
      </w:r>
    </w:p>
    <w:p w:rsidR="007D065A" w:rsidRPr="00234C12" w:rsidRDefault="007D065A" w:rsidP="007D065A">
      <w:pPr>
        <w:pStyle w:val="Textlnkuslovan"/>
        <w:numPr>
          <w:ilvl w:val="1"/>
          <w:numId w:val="5"/>
        </w:numPr>
        <w:ind w:left="567" w:hanging="567"/>
        <w:rPr>
          <w:rFonts w:ascii="Century Gothic" w:hAnsi="Century Gothic"/>
          <w:sz w:val="20"/>
        </w:rPr>
      </w:pPr>
      <w:r w:rsidRPr="00234C12">
        <w:rPr>
          <w:rFonts w:ascii="Century Gothic" w:hAnsi="Century Gothic"/>
          <w:sz w:val="20"/>
        </w:rPr>
        <w:t xml:space="preserve">Dodavatel prohlašuje, že splňuje veškeré podmínky a požadavky v této Smlouvě stanovené a je oprávněn tuto Smlouvu uzavřít a řádně plnit závazky v ní obsažené. </w:t>
      </w:r>
      <w:r w:rsidR="00277AEF" w:rsidRPr="00E22A82">
        <w:rPr>
          <w:rFonts w:ascii="Century Gothic" w:hAnsi="Century Gothic"/>
          <w:sz w:val="20"/>
        </w:rPr>
        <w:t>Dodavatel</w:t>
      </w:r>
      <w:r w:rsidR="00277AEF">
        <w:rPr>
          <w:rFonts w:ascii="Century Gothic" w:hAnsi="Century Gothic"/>
          <w:sz w:val="20"/>
        </w:rPr>
        <w:t xml:space="preserve"> č. 1</w:t>
      </w:r>
      <w:r w:rsidR="00277AEF" w:rsidRPr="00E22A82">
        <w:rPr>
          <w:rFonts w:ascii="Century Gothic" w:hAnsi="Century Gothic"/>
          <w:sz w:val="20"/>
        </w:rPr>
        <w:t xml:space="preserve"> prohlašuje, že je na základě </w:t>
      </w:r>
      <w:r w:rsidR="00277AEF" w:rsidRPr="00E22A82">
        <w:rPr>
          <w:rFonts w:ascii="Century Gothic" w:hAnsi="Century Gothic" w:cs="Arial"/>
          <w:noProof/>
          <w:sz w:val="20"/>
          <w:szCs w:val="20"/>
        </w:rPr>
        <w:t xml:space="preserve">vydané koncesní listiny </w:t>
      </w:r>
      <w:r w:rsidR="00277AEF">
        <w:rPr>
          <w:rFonts w:ascii="Century Gothic" w:hAnsi="Century Gothic" w:cs="Arial"/>
          <w:i/>
          <w:noProof/>
          <w:sz w:val="20"/>
          <w:szCs w:val="20"/>
        </w:rPr>
        <w:t>Podniky zajišťující ostrahu majetku a osob</w:t>
      </w:r>
      <w:r w:rsidR="00277AEF" w:rsidRPr="00E22A82">
        <w:rPr>
          <w:rFonts w:ascii="Century Gothic" w:hAnsi="Century Gothic" w:cs="Arial"/>
          <w:noProof/>
          <w:sz w:val="20"/>
          <w:szCs w:val="20"/>
        </w:rPr>
        <w:t xml:space="preserve">, č. jednací </w:t>
      </w:r>
      <w:r w:rsidR="00277AEF">
        <w:rPr>
          <w:rFonts w:ascii="Century Gothic" w:hAnsi="Century Gothic" w:cs="Arial"/>
          <w:noProof/>
          <w:sz w:val="20"/>
          <w:szCs w:val="20"/>
        </w:rPr>
        <w:t>ŽO/U9108/2005/MIK</w:t>
      </w:r>
      <w:r w:rsidR="00277AEF" w:rsidRPr="00E22A82">
        <w:rPr>
          <w:rFonts w:ascii="Century Gothic" w:hAnsi="Century Gothic" w:cs="Arial"/>
          <w:noProof/>
          <w:sz w:val="20"/>
          <w:szCs w:val="20"/>
        </w:rPr>
        <w:t xml:space="preserve">, ze dne </w:t>
      </w:r>
      <w:r w:rsidR="00277AEF">
        <w:rPr>
          <w:rFonts w:ascii="Century Gothic" w:hAnsi="Century Gothic" w:cs="Arial"/>
          <w:i/>
          <w:noProof/>
          <w:sz w:val="20"/>
          <w:szCs w:val="20"/>
        </w:rPr>
        <w:t>8</w:t>
      </w:r>
      <w:r w:rsidR="00277AEF" w:rsidRPr="00E22A82">
        <w:rPr>
          <w:rFonts w:ascii="Century Gothic" w:hAnsi="Century Gothic"/>
          <w:sz w:val="20"/>
        </w:rPr>
        <w:t xml:space="preserve"> oprávněn vykonávat ostrahu majetku a osob. </w:t>
      </w:r>
      <w:r w:rsidR="00277AEF">
        <w:rPr>
          <w:rFonts w:ascii="Century Gothic" w:hAnsi="Century Gothic"/>
          <w:sz w:val="20"/>
        </w:rPr>
        <w:t xml:space="preserve"> </w:t>
      </w:r>
      <w:r w:rsidR="00277AEF" w:rsidRPr="00E22A82">
        <w:rPr>
          <w:rFonts w:ascii="Century Gothic" w:hAnsi="Century Gothic"/>
          <w:sz w:val="20"/>
        </w:rPr>
        <w:t>Dodavatel</w:t>
      </w:r>
      <w:r w:rsidR="00277AEF">
        <w:rPr>
          <w:rFonts w:ascii="Century Gothic" w:hAnsi="Century Gothic"/>
          <w:sz w:val="20"/>
        </w:rPr>
        <w:t xml:space="preserve"> č. 2</w:t>
      </w:r>
      <w:r w:rsidR="00277AEF" w:rsidRPr="00E22A82">
        <w:rPr>
          <w:rFonts w:ascii="Century Gothic" w:hAnsi="Century Gothic"/>
          <w:sz w:val="20"/>
        </w:rPr>
        <w:t xml:space="preserve"> prohlašuje, že je na základě </w:t>
      </w:r>
      <w:r w:rsidR="00277AEF" w:rsidRPr="00E22A82">
        <w:rPr>
          <w:rFonts w:ascii="Century Gothic" w:hAnsi="Century Gothic" w:cs="Arial"/>
          <w:noProof/>
          <w:sz w:val="20"/>
          <w:szCs w:val="20"/>
        </w:rPr>
        <w:t xml:space="preserve">vydané koncesní listiny </w:t>
      </w:r>
      <w:r w:rsidR="00277AEF" w:rsidRPr="006147FE">
        <w:rPr>
          <w:rFonts w:ascii="Century Gothic" w:hAnsi="Century Gothic" w:cs="Arial"/>
          <w:i/>
          <w:noProof/>
          <w:sz w:val="20"/>
          <w:szCs w:val="20"/>
        </w:rPr>
        <w:t>Podniky zajišťující ostrahu majetku a osob</w:t>
      </w:r>
      <w:r w:rsidR="00277AEF" w:rsidRPr="006147FE">
        <w:rPr>
          <w:rFonts w:ascii="Century Gothic" w:hAnsi="Century Gothic" w:cs="Arial"/>
          <w:noProof/>
          <w:sz w:val="20"/>
          <w:szCs w:val="20"/>
        </w:rPr>
        <w:t xml:space="preserve">, č. jednací OŽI/U21165/2006/Haj, ze dne </w:t>
      </w:r>
      <w:r w:rsidR="00277AEF">
        <w:rPr>
          <w:rFonts w:ascii="Century Gothic" w:hAnsi="Century Gothic" w:cs="Arial"/>
          <w:noProof/>
          <w:sz w:val="20"/>
          <w:szCs w:val="20"/>
        </w:rPr>
        <w:t>15.11.2006</w:t>
      </w:r>
      <w:r w:rsidR="00277AEF" w:rsidRPr="00E22A82">
        <w:rPr>
          <w:rFonts w:ascii="Century Gothic" w:hAnsi="Century Gothic"/>
          <w:sz w:val="20"/>
        </w:rPr>
        <w:t xml:space="preserve"> oprávněn vykonávat ostrahu majetku a osob.  Dodavatel</w:t>
      </w:r>
      <w:r w:rsidR="00277AEF">
        <w:rPr>
          <w:rFonts w:ascii="Century Gothic" w:hAnsi="Century Gothic"/>
          <w:sz w:val="20"/>
        </w:rPr>
        <w:t xml:space="preserve"> č. 3</w:t>
      </w:r>
      <w:r w:rsidR="00277AEF" w:rsidRPr="00E22A82">
        <w:rPr>
          <w:rFonts w:ascii="Century Gothic" w:hAnsi="Century Gothic"/>
          <w:sz w:val="20"/>
        </w:rPr>
        <w:t xml:space="preserve"> prohlašuje, že je na základě </w:t>
      </w:r>
      <w:r w:rsidR="00277AEF" w:rsidRPr="00E22A82">
        <w:rPr>
          <w:rFonts w:ascii="Century Gothic" w:hAnsi="Century Gothic" w:cs="Arial"/>
          <w:noProof/>
          <w:sz w:val="20"/>
          <w:szCs w:val="20"/>
        </w:rPr>
        <w:t>vydané koncesní listiny</w:t>
      </w:r>
      <w:r w:rsidR="00277AEF">
        <w:rPr>
          <w:rFonts w:ascii="Century Gothic" w:hAnsi="Century Gothic" w:cs="Arial"/>
          <w:noProof/>
          <w:sz w:val="20"/>
          <w:szCs w:val="20"/>
        </w:rPr>
        <w:t xml:space="preserve"> Ostraha majetku a osob,</w:t>
      </w:r>
      <w:r w:rsidR="00277AEF" w:rsidRPr="00E22A82">
        <w:rPr>
          <w:rFonts w:ascii="Century Gothic" w:hAnsi="Century Gothic" w:cs="Arial"/>
          <w:noProof/>
          <w:sz w:val="20"/>
          <w:szCs w:val="20"/>
        </w:rPr>
        <w:t xml:space="preserve"> č. jednací </w:t>
      </w:r>
      <w:r w:rsidR="00277AEF">
        <w:rPr>
          <w:rFonts w:ascii="Century Gothic" w:hAnsi="Century Gothic" w:cs="Arial"/>
          <w:noProof/>
          <w:sz w:val="20"/>
          <w:szCs w:val="20"/>
        </w:rPr>
        <w:t>310008/U2012/1043/Zam</w:t>
      </w:r>
      <w:r w:rsidR="00277AEF" w:rsidRPr="00E22A82">
        <w:rPr>
          <w:rFonts w:ascii="Century Gothic" w:hAnsi="Century Gothic" w:cs="Arial"/>
          <w:noProof/>
          <w:sz w:val="20"/>
          <w:szCs w:val="20"/>
        </w:rPr>
        <w:t>, ze dne</w:t>
      </w:r>
      <w:r w:rsidR="00277AEF">
        <w:rPr>
          <w:rFonts w:ascii="Century Gothic" w:hAnsi="Century Gothic" w:cs="Arial"/>
          <w:noProof/>
          <w:sz w:val="20"/>
          <w:szCs w:val="20"/>
        </w:rPr>
        <w:t xml:space="preserve"> 12.1.2012</w:t>
      </w:r>
      <w:r w:rsidR="00277AEF" w:rsidRPr="00E22A82">
        <w:rPr>
          <w:rFonts w:ascii="Century Gothic" w:hAnsi="Century Gothic"/>
          <w:sz w:val="20"/>
        </w:rPr>
        <w:t xml:space="preserve"> oprávněn vykonávat ostrahu majetku a osob.   Dodavatel</w:t>
      </w:r>
      <w:r w:rsidR="00277AEF">
        <w:rPr>
          <w:rFonts w:ascii="Century Gothic" w:hAnsi="Century Gothic"/>
          <w:sz w:val="20"/>
        </w:rPr>
        <w:t xml:space="preserve"> č. 4</w:t>
      </w:r>
      <w:r w:rsidR="00277AEF" w:rsidRPr="00E22A82">
        <w:rPr>
          <w:rFonts w:ascii="Century Gothic" w:hAnsi="Century Gothic"/>
          <w:sz w:val="20"/>
        </w:rPr>
        <w:t xml:space="preserve"> prohlašuje, že je na základě </w:t>
      </w:r>
      <w:r w:rsidR="00277AEF" w:rsidRPr="00E22A82">
        <w:rPr>
          <w:rFonts w:ascii="Century Gothic" w:hAnsi="Century Gothic" w:cs="Arial"/>
          <w:noProof/>
          <w:sz w:val="20"/>
          <w:szCs w:val="20"/>
        </w:rPr>
        <w:t>vydané koncesní listiny</w:t>
      </w:r>
      <w:r w:rsidR="00277AEF">
        <w:rPr>
          <w:rFonts w:ascii="Century Gothic" w:hAnsi="Century Gothic" w:cs="Arial"/>
          <w:noProof/>
          <w:sz w:val="20"/>
          <w:szCs w:val="20"/>
        </w:rPr>
        <w:t xml:space="preserve"> Podniky zajišťující ostrahu majetku a osob</w:t>
      </w:r>
      <w:r w:rsidR="00277AEF" w:rsidRPr="00E22A82">
        <w:rPr>
          <w:rFonts w:ascii="Century Gothic" w:hAnsi="Century Gothic" w:cs="Arial"/>
          <w:noProof/>
          <w:sz w:val="20"/>
          <w:szCs w:val="20"/>
        </w:rPr>
        <w:t>, č. jednací</w:t>
      </w:r>
      <w:r w:rsidR="00277AEF">
        <w:rPr>
          <w:rFonts w:ascii="Century Gothic" w:hAnsi="Century Gothic" w:cs="Arial"/>
          <w:noProof/>
          <w:sz w:val="20"/>
          <w:szCs w:val="20"/>
        </w:rPr>
        <w:t xml:space="preserve"> ZIV/U19874/2006/KAD</w:t>
      </w:r>
      <w:r w:rsidR="00277AEF" w:rsidRPr="00E22A82">
        <w:rPr>
          <w:rFonts w:ascii="Century Gothic" w:hAnsi="Century Gothic" w:cs="Arial"/>
          <w:noProof/>
          <w:sz w:val="20"/>
          <w:szCs w:val="20"/>
        </w:rPr>
        <w:t xml:space="preserve">, ze dne </w:t>
      </w:r>
      <w:r w:rsidR="00277AEF">
        <w:rPr>
          <w:rFonts w:ascii="Century Gothic" w:hAnsi="Century Gothic" w:cs="Arial"/>
          <w:i/>
          <w:noProof/>
          <w:sz w:val="20"/>
          <w:szCs w:val="20"/>
        </w:rPr>
        <w:t xml:space="preserve">5.9.2006 </w:t>
      </w:r>
      <w:r w:rsidR="00277AEF" w:rsidRPr="00E22A82">
        <w:rPr>
          <w:rFonts w:ascii="Century Gothic" w:hAnsi="Century Gothic"/>
          <w:sz w:val="20"/>
        </w:rPr>
        <w:t>oprávněn vykonávat ostrahu majetku a osob</w:t>
      </w:r>
      <w:r w:rsidRPr="00234C12">
        <w:rPr>
          <w:rFonts w:ascii="Century Gothic" w:hAnsi="Century Gothic"/>
          <w:sz w:val="20"/>
        </w:rPr>
        <w:t xml:space="preserve">.     </w:t>
      </w:r>
    </w:p>
    <w:p w:rsidR="007D065A" w:rsidRPr="00234C12" w:rsidRDefault="007D065A" w:rsidP="007D065A">
      <w:pPr>
        <w:keepNext/>
        <w:spacing w:before="360"/>
        <w:jc w:val="center"/>
        <w:rPr>
          <w:rFonts w:ascii="Century Gothic" w:hAnsi="Century Gothic"/>
          <w:b/>
          <w:sz w:val="20"/>
        </w:rPr>
      </w:pPr>
      <w:r w:rsidRPr="00234C12">
        <w:rPr>
          <w:rFonts w:ascii="Century Gothic" w:hAnsi="Century Gothic"/>
          <w:b/>
          <w:sz w:val="20"/>
        </w:rPr>
        <w:t>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Předmět Smlouvy</w:t>
      </w:r>
    </w:p>
    <w:p w:rsidR="007D065A" w:rsidRPr="00234C12" w:rsidRDefault="007D065A" w:rsidP="007D065A">
      <w:pPr>
        <w:pStyle w:val="lneksmlouvy"/>
        <w:numPr>
          <w:ilvl w:val="1"/>
          <w:numId w:val="7"/>
        </w:numPr>
        <w:spacing w:before="0"/>
        <w:ind w:left="567" w:hanging="567"/>
        <w:rPr>
          <w:rFonts w:ascii="Century Gothic" w:hAnsi="Century Gothic"/>
          <w:b w:val="0"/>
          <w:sz w:val="20"/>
        </w:rPr>
      </w:pPr>
      <w:r w:rsidRPr="00234C12">
        <w:rPr>
          <w:rFonts w:ascii="Century Gothic" w:hAnsi="Century Gothic"/>
          <w:b w:val="0"/>
          <w:sz w:val="20"/>
        </w:rPr>
        <w:t>Předmětem této Smlouvy je poskytování služeb fyzické ostrahy v </w:t>
      </w:r>
      <w:r>
        <w:rPr>
          <w:rFonts w:ascii="Century Gothic" w:hAnsi="Century Gothic"/>
          <w:b w:val="0"/>
          <w:sz w:val="20"/>
        </w:rPr>
        <w:t>prostorách</w:t>
      </w:r>
      <w:r w:rsidRPr="00234C12">
        <w:rPr>
          <w:rFonts w:ascii="Century Gothic" w:hAnsi="Century Gothic"/>
          <w:b w:val="0"/>
          <w:sz w:val="20"/>
        </w:rPr>
        <w:t xml:space="preserve"> Objednatele. Fyzickou ostrahou je ochrana věcí movitých a nemovitých, prostor či jiných chráněných zájmů Objednatele, včetně ochrany zdraví a života zaměstnanců Objednatele a ostatních osob přítomných v</w:t>
      </w:r>
      <w:r>
        <w:rPr>
          <w:rFonts w:ascii="Century Gothic" w:hAnsi="Century Gothic"/>
          <w:b w:val="0"/>
          <w:sz w:val="20"/>
        </w:rPr>
        <w:t> </w:t>
      </w:r>
      <w:r w:rsidRPr="00234C12">
        <w:rPr>
          <w:rFonts w:ascii="Century Gothic" w:hAnsi="Century Gothic"/>
          <w:b w:val="0"/>
          <w:sz w:val="20"/>
        </w:rPr>
        <w:t>t</w:t>
      </w:r>
      <w:r>
        <w:rPr>
          <w:rFonts w:ascii="Century Gothic" w:hAnsi="Century Gothic"/>
          <w:b w:val="0"/>
          <w:sz w:val="20"/>
        </w:rPr>
        <w:t xml:space="preserve">ěchto </w:t>
      </w:r>
      <w:r w:rsidRPr="00234C12">
        <w:rPr>
          <w:rFonts w:ascii="Century Gothic" w:hAnsi="Century Gothic"/>
          <w:b w:val="0"/>
          <w:sz w:val="20"/>
        </w:rPr>
        <w:t>prostorách, dozor nad instalovanými bezpečnostními prvky technické a režimové ochrany, v </w:t>
      </w:r>
      <w:proofErr w:type="gramStart"/>
      <w:r w:rsidRPr="00234C12">
        <w:rPr>
          <w:rFonts w:ascii="Century Gothic" w:hAnsi="Century Gothic"/>
          <w:b w:val="0"/>
          <w:sz w:val="20"/>
        </w:rPr>
        <w:t>24</w:t>
      </w:r>
      <w:r w:rsidRPr="00234C12">
        <w:rPr>
          <w:rFonts w:ascii="Century Gothic" w:hAnsi="Century Gothic" w:cs="Arial"/>
          <w:b w:val="0"/>
          <w:noProof/>
          <w:sz w:val="20"/>
          <w:szCs w:val="20"/>
          <w:lang w:eastAsia="cs-CZ"/>
        </w:rPr>
        <w:t>-</w:t>
      </w:r>
      <w:r w:rsidRPr="00234C12">
        <w:rPr>
          <w:rFonts w:ascii="Century Gothic" w:hAnsi="Century Gothic"/>
          <w:b w:val="0"/>
          <w:sz w:val="20"/>
        </w:rPr>
        <w:t>hodinovém</w:t>
      </w:r>
      <w:proofErr w:type="gramEnd"/>
      <w:r w:rsidRPr="00234C12">
        <w:rPr>
          <w:rFonts w:ascii="Century Gothic" w:hAnsi="Century Gothic"/>
          <w:b w:val="0"/>
          <w:sz w:val="20"/>
        </w:rPr>
        <w:t xml:space="preserve"> režimu případně jiném režimu podle požadavku Objednatele</w:t>
      </w:r>
      <w:r w:rsidRPr="00234C12">
        <w:rPr>
          <w:rFonts w:ascii="Century Gothic" w:hAnsi="Century Gothic" w:cs="Arial"/>
          <w:b w:val="0"/>
          <w:noProof/>
          <w:sz w:val="20"/>
          <w:szCs w:val="20"/>
          <w:lang w:eastAsia="cs-CZ"/>
        </w:rPr>
        <w:t>. Objednatel se zavazuje za poskytování služeb fyzické ostrahy Dodavateli zaplatit</w:t>
      </w:r>
      <w:r w:rsidRPr="00234C12">
        <w:rPr>
          <w:rFonts w:ascii="Century Gothic" w:hAnsi="Century Gothic"/>
          <w:b w:val="0"/>
          <w:sz w:val="20"/>
        </w:rPr>
        <w:t>.</w:t>
      </w:r>
    </w:p>
    <w:p w:rsidR="007D065A" w:rsidRPr="00234C12" w:rsidRDefault="007D065A" w:rsidP="007D065A">
      <w:pPr>
        <w:pStyle w:val="lneksmlouvy"/>
        <w:numPr>
          <w:ilvl w:val="1"/>
          <w:numId w:val="7"/>
        </w:numPr>
        <w:spacing w:before="0"/>
        <w:ind w:left="567" w:hanging="567"/>
        <w:rPr>
          <w:rFonts w:ascii="Century Gothic" w:hAnsi="Century Gothic"/>
          <w:b w:val="0"/>
          <w:sz w:val="20"/>
        </w:rPr>
      </w:pPr>
      <w:r>
        <w:rPr>
          <w:rFonts w:ascii="Century Gothic" w:hAnsi="Century Gothic"/>
          <w:b w:val="0"/>
          <w:sz w:val="20"/>
        </w:rPr>
        <w:t>Předmět</w:t>
      </w:r>
      <w:r w:rsidRPr="00234C12">
        <w:rPr>
          <w:rFonts w:ascii="Century Gothic" w:hAnsi="Century Gothic"/>
          <w:b w:val="0"/>
          <w:sz w:val="20"/>
        </w:rPr>
        <w:t xml:space="preserve"> plnění </w:t>
      </w:r>
      <w:r>
        <w:rPr>
          <w:rFonts w:ascii="Century Gothic" w:hAnsi="Century Gothic"/>
          <w:b w:val="0"/>
          <w:sz w:val="20"/>
        </w:rPr>
        <w:t>bude realizován v souladu s</w:t>
      </w:r>
      <w:r w:rsidRPr="00234C12">
        <w:rPr>
          <w:rFonts w:ascii="Century Gothic" w:hAnsi="Century Gothic"/>
          <w:b w:val="0"/>
          <w:sz w:val="20"/>
        </w:rPr>
        <w:t>e Směrnic</w:t>
      </w:r>
      <w:r>
        <w:rPr>
          <w:rFonts w:ascii="Century Gothic" w:hAnsi="Century Gothic"/>
          <w:b w:val="0"/>
          <w:sz w:val="20"/>
        </w:rPr>
        <w:t>í</w:t>
      </w:r>
      <w:r w:rsidR="00154AB8">
        <w:rPr>
          <w:rFonts w:ascii="Century Gothic" w:hAnsi="Century Gothic"/>
          <w:b w:val="0"/>
          <w:sz w:val="20"/>
        </w:rPr>
        <w:t>-Pokyny</w:t>
      </w:r>
      <w:r w:rsidRPr="00234C12">
        <w:rPr>
          <w:rFonts w:ascii="Century Gothic" w:hAnsi="Century Gothic"/>
          <w:b w:val="0"/>
          <w:sz w:val="20"/>
        </w:rPr>
        <w:t xml:space="preserve"> pro výkon fyzické ostrahy</w:t>
      </w:r>
      <w:r>
        <w:rPr>
          <w:rFonts w:ascii="Century Gothic" w:hAnsi="Century Gothic"/>
          <w:b w:val="0"/>
          <w:sz w:val="20"/>
        </w:rPr>
        <w:t>, která tvoří přílohu č. 2 Smlouvy.</w:t>
      </w:r>
      <w:r w:rsidRPr="00234C12">
        <w:rPr>
          <w:rFonts w:ascii="Century Gothic" w:hAnsi="Century Gothic"/>
          <w:b w:val="0"/>
          <w:sz w:val="20"/>
        </w:rPr>
        <w:t xml:space="preserve"> </w:t>
      </w:r>
    </w:p>
    <w:p w:rsidR="007D065A" w:rsidRPr="00234C12" w:rsidRDefault="007D065A" w:rsidP="007D065A">
      <w:pPr>
        <w:keepNext/>
        <w:spacing w:before="360"/>
        <w:jc w:val="center"/>
        <w:rPr>
          <w:rFonts w:ascii="Century Gothic" w:hAnsi="Century Gothic"/>
          <w:b/>
          <w:sz w:val="20"/>
        </w:rPr>
      </w:pPr>
      <w:r w:rsidRPr="00234C12">
        <w:rPr>
          <w:rFonts w:ascii="Century Gothic" w:hAnsi="Century Gothic"/>
          <w:b/>
          <w:sz w:val="20"/>
        </w:rPr>
        <w:t>III.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Místo a doba plnění</w:t>
      </w:r>
    </w:p>
    <w:p w:rsidR="007D065A" w:rsidRPr="00B3559E" w:rsidRDefault="007D065A" w:rsidP="007D065A">
      <w:pPr>
        <w:pStyle w:val="odraky1"/>
        <w:numPr>
          <w:ilvl w:val="1"/>
          <w:numId w:val="8"/>
        </w:numPr>
        <w:spacing w:before="0" w:after="120" w:line="280" w:lineRule="auto"/>
        <w:ind w:left="567" w:hanging="567"/>
        <w:rPr>
          <w:rFonts w:ascii="Century Gothic" w:hAnsi="Century Gothic"/>
          <w:i/>
          <w:sz w:val="20"/>
        </w:rPr>
      </w:pPr>
      <w:r w:rsidRPr="00234C12">
        <w:rPr>
          <w:rFonts w:ascii="Century Gothic" w:hAnsi="Century Gothic"/>
          <w:sz w:val="20"/>
        </w:rPr>
        <w:t>Místem plnění předmětu Smlouvy j</w:t>
      </w:r>
      <w:r>
        <w:rPr>
          <w:rFonts w:ascii="Century Gothic" w:hAnsi="Century Gothic"/>
          <w:sz w:val="20"/>
        </w:rPr>
        <w:t>sou prostory</w:t>
      </w:r>
      <w:r w:rsidRPr="00234C12">
        <w:rPr>
          <w:rFonts w:ascii="Century Gothic" w:hAnsi="Century Gothic"/>
          <w:sz w:val="20"/>
        </w:rPr>
        <w:t xml:space="preserve"> Objednatele na adrese: </w:t>
      </w:r>
      <w:r w:rsidRPr="00FF0072">
        <w:rPr>
          <w:rFonts w:ascii="Century Gothic" w:hAnsi="Century Gothic"/>
          <w:b/>
          <w:i/>
          <w:sz w:val="20"/>
        </w:rPr>
        <w:t>Václavské náměstí 811/4, 779 00 Olomouc.</w:t>
      </w:r>
    </w:p>
    <w:p w:rsidR="007D065A" w:rsidRDefault="007D065A" w:rsidP="007D065A">
      <w:pPr>
        <w:pStyle w:val="odraky1"/>
        <w:numPr>
          <w:ilvl w:val="1"/>
          <w:numId w:val="8"/>
        </w:numPr>
        <w:spacing w:before="0" w:after="120" w:line="280" w:lineRule="auto"/>
        <w:ind w:left="567" w:hanging="567"/>
        <w:rPr>
          <w:rFonts w:ascii="Century Gothic" w:hAnsi="Century Gothic"/>
          <w:sz w:val="20"/>
        </w:rPr>
      </w:pPr>
      <w:r w:rsidRPr="00234C12">
        <w:rPr>
          <w:rFonts w:ascii="Century Gothic" w:hAnsi="Century Gothic"/>
          <w:sz w:val="20"/>
        </w:rPr>
        <w:t>Plnění předmětu Smlouvy zajistí Dodavatel na určených stanovištích, v požadované době, požadovaným počtem bezpečnostních pracovníků. Stanoviště ostrahy, doba výkonu ostrahy a počty bezpečnostních pracovníků jsou specifikovány v následující přehledové tabulce.</w:t>
      </w:r>
    </w:p>
    <w:p w:rsidR="007D065A" w:rsidRPr="00B62A3B" w:rsidRDefault="007D065A" w:rsidP="007D065A">
      <w:pPr>
        <w:pStyle w:val="odraky1"/>
        <w:spacing w:before="0" w:after="120" w:line="281" w:lineRule="auto"/>
        <w:ind w:left="567" w:hanging="567"/>
        <w:rPr>
          <w:rFonts w:ascii="Century Gothic" w:hAnsi="Century Gothic"/>
          <w:sz w:val="20"/>
        </w:rPr>
      </w:pPr>
      <w:r>
        <w:rPr>
          <w:rFonts w:ascii="Century Gothic" w:hAnsi="Century Gothic"/>
          <w:sz w:val="20"/>
        </w:rPr>
        <w:lastRenderedPageBreak/>
        <w:t>3.3</w:t>
      </w:r>
      <w:r>
        <w:rPr>
          <w:rFonts w:ascii="Century Gothic" w:hAnsi="Century Gothic"/>
          <w:sz w:val="20"/>
        </w:rPr>
        <w:tab/>
      </w:r>
      <w:r w:rsidRPr="00B62A3B">
        <w:rPr>
          <w:rFonts w:ascii="Century Gothic" w:hAnsi="Century Gothic"/>
          <w:sz w:val="20"/>
        </w:rPr>
        <w:t xml:space="preserve">Dodavatel se zavazuje zahájit plnění předmětu smlouvy dne </w:t>
      </w:r>
      <w:r w:rsidRPr="00621C5C">
        <w:rPr>
          <w:rFonts w:ascii="Century Gothic" w:hAnsi="Century Gothic"/>
          <w:b/>
          <w:i/>
          <w:sz w:val="20"/>
        </w:rPr>
        <w:t>1.</w:t>
      </w:r>
      <w:r>
        <w:rPr>
          <w:rFonts w:ascii="Century Gothic" w:hAnsi="Century Gothic"/>
          <w:b/>
          <w:i/>
          <w:sz w:val="20"/>
        </w:rPr>
        <w:t xml:space="preserve"> </w:t>
      </w:r>
      <w:r w:rsidRPr="00621C5C">
        <w:rPr>
          <w:rFonts w:ascii="Century Gothic" w:hAnsi="Century Gothic"/>
          <w:b/>
          <w:i/>
          <w:sz w:val="20"/>
        </w:rPr>
        <w:t>10.</w:t>
      </w:r>
      <w:r>
        <w:rPr>
          <w:rFonts w:ascii="Century Gothic" w:hAnsi="Century Gothic"/>
          <w:b/>
          <w:i/>
          <w:sz w:val="20"/>
        </w:rPr>
        <w:t xml:space="preserve"> </w:t>
      </w:r>
      <w:r w:rsidRPr="00621C5C">
        <w:rPr>
          <w:rFonts w:ascii="Century Gothic" w:hAnsi="Century Gothic"/>
          <w:b/>
          <w:i/>
          <w:sz w:val="20"/>
        </w:rPr>
        <w:t>2016.</w:t>
      </w:r>
    </w:p>
    <w:p w:rsidR="007D065A" w:rsidRPr="00234C12" w:rsidRDefault="007D065A" w:rsidP="007D065A">
      <w:pPr>
        <w:rPr>
          <w:rFonts w:ascii="Century Gothic" w:hAnsi="Century Gothic"/>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34"/>
        <w:gridCol w:w="1835"/>
        <w:gridCol w:w="1701"/>
        <w:gridCol w:w="713"/>
        <w:gridCol w:w="988"/>
      </w:tblGrid>
      <w:tr w:rsidR="0032523B" w:rsidRPr="00234C12" w:rsidTr="0032523B">
        <w:trPr>
          <w:cantSplit/>
        </w:trPr>
        <w:tc>
          <w:tcPr>
            <w:tcW w:w="567" w:type="dxa"/>
            <w:shd w:val="clear" w:color="auto" w:fill="E6E6E6"/>
            <w:vAlign w:val="center"/>
          </w:tcPr>
          <w:p w:rsidR="007D065A" w:rsidRPr="00234C12" w:rsidRDefault="007D065A" w:rsidP="00695ADD">
            <w:pPr>
              <w:pStyle w:val="odraky1"/>
              <w:spacing w:before="0" w:after="120" w:line="280" w:lineRule="auto"/>
              <w:jc w:val="center"/>
              <w:rPr>
                <w:rFonts w:ascii="Century Gothic" w:hAnsi="Century Gothic" w:cs="Arial"/>
                <w:sz w:val="20"/>
              </w:rPr>
            </w:pPr>
          </w:p>
        </w:tc>
        <w:tc>
          <w:tcPr>
            <w:tcW w:w="2134" w:type="dxa"/>
            <w:shd w:val="clear" w:color="auto" w:fill="E6E6E6"/>
            <w:vAlign w:val="center"/>
          </w:tcPr>
          <w:p w:rsidR="007D065A" w:rsidRPr="00234C12" w:rsidRDefault="007D065A" w:rsidP="00695ADD">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Specifikace stanoviště</w:t>
            </w:r>
          </w:p>
        </w:tc>
        <w:tc>
          <w:tcPr>
            <w:tcW w:w="1835" w:type="dxa"/>
            <w:shd w:val="clear" w:color="auto" w:fill="E6E6E6"/>
            <w:vAlign w:val="center"/>
          </w:tcPr>
          <w:p w:rsidR="007D065A" w:rsidRPr="00234C12" w:rsidRDefault="007D065A" w:rsidP="00695ADD">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Doba výkonu ostrahy</w:t>
            </w:r>
          </w:p>
        </w:tc>
        <w:tc>
          <w:tcPr>
            <w:tcW w:w="1701" w:type="dxa"/>
            <w:shd w:val="clear" w:color="auto" w:fill="E6E6E6"/>
            <w:vAlign w:val="center"/>
          </w:tcPr>
          <w:p w:rsidR="007D065A" w:rsidRPr="00234C12" w:rsidRDefault="007D065A" w:rsidP="00695ADD">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bezpečnostních pracovníků</w:t>
            </w:r>
          </w:p>
        </w:tc>
        <w:tc>
          <w:tcPr>
            <w:tcW w:w="713" w:type="dxa"/>
            <w:shd w:val="clear" w:color="auto" w:fill="E6E6E6"/>
            <w:vAlign w:val="center"/>
          </w:tcPr>
          <w:p w:rsidR="007D065A" w:rsidRPr="00234C12" w:rsidRDefault="007D065A" w:rsidP="00695ADD">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hodin týdně</w:t>
            </w:r>
          </w:p>
        </w:tc>
        <w:tc>
          <w:tcPr>
            <w:tcW w:w="988" w:type="dxa"/>
            <w:shd w:val="clear" w:color="auto" w:fill="E6E6E6"/>
            <w:vAlign w:val="center"/>
          </w:tcPr>
          <w:p w:rsidR="007D065A" w:rsidRPr="00234C12" w:rsidRDefault="007D065A" w:rsidP="00695ADD">
            <w:pPr>
              <w:pStyle w:val="odraky1"/>
              <w:spacing w:before="60" w:after="120" w:line="280" w:lineRule="auto"/>
              <w:jc w:val="center"/>
              <w:rPr>
                <w:rFonts w:ascii="Century Gothic" w:hAnsi="Century Gothic" w:cs="Arial"/>
                <w:b/>
                <w:bCs/>
                <w:sz w:val="20"/>
              </w:rPr>
            </w:pPr>
            <w:r w:rsidRPr="00234C12">
              <w:rPr>
                <w:rFonts w:ascii="Century Gothic" w:hAnsi="Century Gothic" w:cs="Arial"/>
                <w:b/>
                <w:bCs/>
                <w:sz w:val="20"/>
              </w:rPr>
              <w:t>Počet hodin za rok</w:t>
            </w:r>
          </w:p>
        </w:tc>
      </w:tr>
      <w:tr w:rsidR="0032523B" w:rsidRPr="0032523B" w:rsidTr="0032523B">
        <w:trPr>
          <w:trHeight w:val="340"/>
        </w:trPr>
        <w:tc>
          <w:tcPr>
            <w:tcW w:w="567" w:type="dxa"/>
            <w:vAlign w:val="center"/>
          </w:tcPr>
          <w:p w:rsidR="007D065A" w:rsidRPr="0032523B" w:rsidRDefault="007D065A" w:rsidP="00695ADD">
            <w:pPr>
              <w:pStyle w:val="odraky1"/>
              <w:spacing w:before="0" w:after="120" w:line="280" w:lineRule="auto"/>
              <w:jc w:val="center"/>
              <w:rPr>
                <w:rFonts w:ascii="Century Gothic" w:hAnsi="Century Gothic" w:cs="Arial"/>
                <w:sz w:val="20"/>
              </w:rPr>
            </w:pPr>
            <w:r w:rsidRPr="0032523B">
              <w:rPr>
                <w:rFonts w:ascii="Century Gothic" w:hAnsi="Century Gothic" w:cs="Arial"/>
                <w:sz w:val="20"/>
              </w:rPr>
              <w:t>1</w:t>
            </w:r>
          </w:p>
        </w:tc>
        <w:tc>
          <w:tcPr>
            <w:tcW w:w="2134" w:type="dxa"/>
            <w:vAlign w:val="center"/>
          </w:tcPr>
          <w:p w:rsidR="007D065A" w:rsidRPr="0032523B"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xxxxxxx</w:t>
            </w:r>
          </w:p>
        </w:tc>
        <w:tc>
          <w:tcPr>
            <w:tcW w:w="1835" w:type="dxa"/>
            <w:vAlign w:val="center"/>
          </w:tcPr>
          <w:p w:rsidR="007D065A" w:rsidRPr="0032523B" w:rsidRDefault="0016651B" w:rsidP="0016651B">
            <w:pPr>
              <w:pStyle w:val="odraky1"/>
              <w:spacing w:before="60" w:after="120" w:line="280" w:lineRule="auto"/>
              <w:jc w:val="center"/>
              <w:rPr>
                <w:rFonts w:ascii="Century Gothic" w:hAnsi="Century Gothic"/>
                <w:i/>
                <w:sz w:val="20"/>
              </w:rPr>
            </w:pPr>
            <w:r>
              <w:rPr>
                <w:rFonts w:ascii="Century Gothic" w:hAnsi="Century Gothic"/>
                <w:i/>
                <w:sz w:val="20"/>
              </w:rPr>
              <w:t>xxxxx</w:t>
            </w:r>
          </w:p>
        </w:tc>
        <w:tc>
          <w:tcPr>
            <w:tcW w:w="1701" w:type="dxa"/>
            <w:vAlign w:val="center"/>
          </w:tcPr>
          <w:p w:rsidR="007D065A" w:rsidRPr="0032523B"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w:t>
            </w:r>
          </w:p>
        </w:tc>
        <w:tc>
          <w:tcPr>
            <w:tcW w:w="713" w:type="dxa"/>
            <w:vAlign w:val="center"/>
          </w:tcPr>
          <w:p w:rsidR="007D065A" w:rsidRPr="0032523B"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w:t>
            </w:r>
          </w:p>
        </w:tc>
        <w:tc>
          <w:tcPr>
            <w:tcW w:w="988" w:type="dxa"/>
            <w:vAlign w:val="center"/>
          </w:tcPr>
          <w:p w:rsidR="007D065A" w:rsidRPr="0032523B" w:rsidRDefault="0016651B" w:rsidP="0032523B">
            <w:pPr>
              <w:pStyle w:val="odraky1"/>
              <w:spacing w:before="60" w:after="120" w:line="280" w:lineRule="auto"/>
              <w:jc w:val="center"/>
              <w:rPr>
                <w:rFonts w:ascii="Century Gothic" w:hAnsi="Century Gothic"/>
                <w:sz w:val="20"/>
              </w:rPr>
            </w:pPr>
            <w:r>
              <w:rPr>
                <w:rFonts w:ascii="Century Gothic" w:hAnsi="Century Gothic"/>
                <w:sz w:val="20"/>
              </w:rPr>
              <w:t>xx</w:t>
            </w:r>
          </w:p>
        </w:tc>
      </w:tr>
      <w:tr w:rsidR="0032523B" w:rsidRPr="0032523B" w:rsidTr="0032523B">
        <w:trPr>
          <w:trHeight w:val="340"/>
        </w:trPr>
        <w:tc>
          <w:tcPr>
            <w:tcW w:w="567" w:type="dxa"/>
            <w:vAlign w:val="center"/>
          </w:tcPr>
          <w:p w:rsidR="007D065A" w:rsidRPr="0032523B" w:rsidRDefault="007D065A" w:rsidP="00695ADD">
            <w:pPr>
              <w:pStyle w:val="odraky1"/>
              <w:spacing w:before="0" w:after="120" w:line="280" w:lineRule="auto"/>
              <w:jc w:val="center"/>
              <w:rPr>
                <w:rFonts w:ascii="Century Gothic" w:hAnsi="Century Gothic" w:cs="Arial"/>
                <w:sz w:val="20"/>
              </w:rPr>
            </w:pPr>
            <w:r w:rsidRPr="0032523B">
              <w:rPr>
                <w:rFonts w:ascii="Century Gothic" w:hAnsi="Century Gothic" w:cs="Arial"/>
                <w:sz w:val="20"/>
              </w:rPr>
              <w:t>2</w:t>
            </w:r>
          </w:p>
        </w:tc>
        <w:tc>
          <w:tcPr>
            <w:tcW w:w="2134" w:type="dxa"/>
            <w:vAlign w:val="center"/>
          </w:tcPr>
          <w:p w:rsidR="007D065A" w:rsidRPr="0032523B"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xxxxxx</w:t>
            </w:r>
          </w:p>
        </w:tc>
        <w:tc>
          <w:tcPr>
            <w:tcW w:w="1835" w:type="dxa"/>
            <w:vAlign w:val="center"/>
          </w:tcPr>
          <w:p w:rsidR="007D065A" w:rsidRPr="0032523B" w:rsidRDefault="0016651B" w:rsidP="00695ADD">
            <w:pPr>
              <w:pStyle w:val="odraky1"/>
              <w:spacing w:before="60" w:after="120" w:line="280" w:lineRule="auto"/>
              <w:jc w:val="center"/>
              <w:rPr>
                <w:rFonts w:ascii="Century Gothic" w:hAnsi="Century Gothic"/>
                <w:i/>
                <w:sz w:val="20"/>
              </w:rPr>
            </w:pPr>
            <w:r>
              <w:rPr>
                <w:rFonts w:ascii="Century Gothic" w:hAnsi="Century Gothic"/>
                <w:i/>
                <w:sz w:val="20"/>
              </w:rPr>
              <w:t>xxx</w:t>
            </w:r>
          </w:p>
        </w:tc>
        <w:tc>
          <w:tcPr>
            <w:tcW w:w="1701" w:type="dxa"/>
            <w:vAlign w:val="center"/>
          </w:tcPr>
          <w:p w:rsidR="007D065A" w:rsidRPr="0032523B"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713" w:type="dxa"/>
            <w:vAlign w:val="center"/>
          </w:tcPr>
          <w:p w:rsidR="007D065A" w:rsidRPr="0032523B"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xxxx</w:t>
            </w:r>
          </w:p>
        </w:tc>
        <w:tc>
          <w:tcPr>
            <w:tcW w:w="988" w:type="dxa"/>
            <w:vAlign w:val="center"/>
          </w:tcPr>
          <w:p w:rsidR="007D065A" w:rsidRPr="0032523B" w:rsidRDefault="0016651B" w:rsidP="0032523B">
            <w:pPr>
              <w:pStyle w:val="odraky1"/>
              <w:spacing w:before="60" w:after="120" w:line="280" w:lineRule="auto"/>
              <w:jc w:val="center"/>
              <w:rPr>
                <w:rFonts w:ascii="Century Gothic" w:hAnsi="Century Gothic" w:cs="Arial"/>
                <w:sz w:val="20"/>
              </w:rPr>
            </w:pPr>
            <w:r>
              <w:rPr>
                <w:rFonts w:ascii="Century Gothic" w:hAnsi="Century Gothic" w:cs="Arial"/>
                <w:sz w:val="20"/>
              </w:rPr>
              <w:t>xxx</w:t>
            </w:r>
          </w:p>
        </w:tc>
      </w:tr>
      <w:tr w:rsidR="0032523B" w:rsidRPr="0032523B" w:rsidTr="0032523B">
        <w:trPr>
          <w:trHeight w:val="340"/>
        </w:trPr>
        <w:tc>
          <w:tcPr>
            <w:tcW w:w="567" w:type="dxa"/>
            <w:vAlign w:val="center"/>
          </w:tcPr>
          <w:p w:rsidR="007D065A" w:rsidRPr="0032523B" w:rsidRDefault="007D065A" w:rsidP="00695ADD">
            <w:pPr>
              <w:pStyle w:val="odraky1"/>
              <w:spacing w:before="0" w:after="120" w:line="280" w:lineRule="auto"/>
              <w:jc w:val="center"/>
              <w:rPr>
                <w:rFonts w:ascii="Century Gothic" w:hAnsi="Century Gothic" w:cs="Arial"/>
                <w:sz w:val="20"/>
              </w:rPr>
            </w:pPr>
            <w:r w:rsidRPr="0032523B">
              <w:rPr>
                <w:rFonts w:ascii="Century Gothic" w:hAnsi="Century Gothic" w:cs="Arial"/>
                <w:sz w:val="20"/>
              </w:rPr>
              <w:t>3</w:t>
            </w:r>
          </w:p>
        </w:tc>
        <w:tc>
          <w:tcPr>
            <w:tcW w:w="2134" w:type="dxa"/>
            <w:vAlign w:val="center"/>
          </w:tcPr>
          <w:p w:rsidR="007D065A" w:rsidRPr="0032523B"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xxxxx</w:t>
            </w:r>
          </w:p>
        </w:tc>
        <w:tc>
          <w:tcPr>
            <w:tcW w:w="1835" w:type="dxa"/>
            <w:vAlign w:val="center"/>
          </w:tcPr>
          <w:p w:rsidR="007D065A" w:rsidRPr="0032523B" w:rsidRDefault="0016651B" w:rsidP="00695ADD">
            <w:pPr>
              <w:pStyle w:val="odraky1"/>
              <w:spacing w:before="60" w:after="120" w:line="280" w:lineRule="auto"/>
              <w:jc w:val="center"/>
              <w:rPr>
                <w:rFonts w:ascii="Century Gothic" w:hAnsi="Century Gothic"/>
                <w:i/>
                <w:sz w:val="20"/>
              </w:rPr>
            </w:pPr>
            <w:r>
              <w:rPr>
                <w:rFonts w:ascii="Century Gothic" w:hAnsi="Century Gothic"/>
                <w:i/>
                <w:sz w:val="20"/>
              </w:rPr>
              <w:t>xxx</w:t>
            </w:r>
          </w:p>
        </w:tc>
        <w:tc>
          <w:tcPr>
            <w:tcW w:w="1701" w:type="dxa"/>
            <w:vAlign w:val="center"/>
          </w:tcPr>
          <w:p w:rsidR="007D065A" w:rsidRPr="0032523B"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713" w:type="dxa"/>
            <w:vAlign w:val="center"/>
          </w:tcPr>
          <w:p w:rsidR="007D065A" w:rsidRPr="0032523B"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xxxx</w:t>
            </w:r>
          </w:p>
        </w:tc>
        <w:tc>
          <w:tcPr>
            <w:tcW w:w="988" w:type="dxa"/>
            <w:vAlign w:val="center"/>
          </w:tcPr>
          <w:p w:rsidR="007D065A" w:rsidRPr="0032523B" w:rsidRDefault="0016651B" w:rsidP="0032523B">
            <w:pPr>
              <w:pStyle w:val="odraky1"/>
              <w:spacing w:before="60" w:after="120" w:line="280" w:lineRule="auto"/>
              <w:jc w:val="center"/>
              <w:rPr>
                <w:rFonts w:ascii="Century Gothic" w:hAnsi="Century Gothic" w:cs="Arial"/>
                <w:sz w:val="20"/>
              </w:rPr>
            </w:pPr>
            <w:r>
              <w:rPr>
                <w:rFonts w:ascii="Century Gothic" w:hAnsi="Century Gothic" w:cs="Arial"/>
                <w:sz w:val="20"/>
              </w:rPr>
              <w:t>xxx</w:t>
            </w:r>
          </w:p>
        </w:tc>
      </w:tr>
      <w:tr w:rsidR="007D065A" w:rsidRPr="00234C12" w:rsidTr="0032523B">
        <w:trPr>
          <w:trHeight w:val="340"/>
        </w:trPr>
        <w:tc>
          <w:tcPr>
            <w:tcW w:w="567" w:type="dxa"/>
            <w:vAlign w:val="center"/>
          </w:tcPr>
          <w:p w:rsidR="007D065A" w:rsidRPr="00234C12" w:rsidRDefault="007D065A" w:rsidP="00695ADD">
            <w:pPr>
              <w:pStyle w:val="odraky1"/>
              <w:spacing w:before="0" w:after="120" w:line="280" w:lineRule="auto"/>
              <w:jc w:val="center"/>
              <w:rPr>
                <w:rFonts w:ascii="Century Gothic" w:hAnsi="Century Gothic" w:cs="Arial"/>
                <w:sz w:val="20"/>
              </w:rPr>
            </w:pPr>
            <w:r w:rsidRPr="00234C12">
              <w:rPr>
                <w:rFonts w:ascii="Century Gothic" w:hAnsi="Century Gothic" w:cs="Arial"/>
                <w:sz w:val="20"/>
              </w:rPr>
              <w:t>4</w:t>
            </w:r>
          </w:p>
        </w:tc>
        <w:tc>
          <w:tcPr>
            <w:tcW w:w="2134" w:type="dxa"/>
            <w:vAlign w:val="center"/>
          </w:tcPr>
          <w:p w:rsidR="007D065A" w:rsidRPr="00234C12" w:rsidRDefault="0016651B" w:rsidP="00695ADD">
            <w:pPr>
              <w:pStyle w:val="odraky1"/>
              <w:spacing w:before="60" w:after="120" w:line="280" w:lineRule="auto"/>
              <w:jc w:val="center"/>
              <w:rPr>
                <w:rFonts w:ascii="Century Gothic" w:hAnsi="Century Gothic"/>
                <w:sz w:val="20"/>
              </w:rPr>
            </w:pPr>
            <w:r>
              <w:rPr>
                <w:rFonts w:ascii="Century Gothic" w:hAnsi="Century Gothic"/>
                <w:sz w:val="20"/>
              </w:rPr>
              <w:t>xxxxx</w:t>
            </w:r>
          </w:p>
        </w:tc>
        <w:tc>
          <w:tcPr>
            <w:tcW w:w="1835"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i/>
                <w:sz w:val="20"/>
              </w:rPr>
              <w:t>xxx</w:t>
            </w:r>
          </w:p>
        </w:tc>
        <w:tc>
          <w:tcPr>
            <w:tcW w:w="1701"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713"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988"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r>
      <w:tr w:rsidR="007D065A" w:rsidRPr="00234C12" w:rsidTr="0032523B">
        <w:trPr>
          <w:trHeight w:val="340"/>
        </w:trPr>
        <w:tc>
          <w:tcPr>
            <w:tcW w:w="567" w:type="dxa"/>
            <w:vAlign w:val="center"/>
          </w:tcPr>
          <w:p w:rsidR="007D065A" w:rsidRPr="00234C12" w:rsidRDefault="007D065A" w:rsidP="00695ADD">
            <w:pPr>
              <w:pStyle w:val="odraky1"/>
              <w:spacing w:before="0" w:after="120" w:line="280" w:lineRule="auto"/>
              <w:jc w:val="center"/>
              <w:rPr>
                <w:rFonts w:ascii="Century Gothic" w:hAnsi="Century Gothic" w:cs="Arial"/>
                <w:sz w:val="20"/>
              </w:rPr>
            </w:pPr>
            <w:r w:rsidRPr="00234C12">
              <w:rPr>
                <w:rFonts w:ascii="Century Gothic" w:hAnsi="Century Gothic" w:cs="Arial"/>
                <w:sz w:val="20"/>
              </w:rPr>
              <w:t>5</w:t>
            </w:r>
          </w:p>
        </w:tc>
        <w:tc>
          <w:tcPr>
            <w:tcW w:w="2134"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sz w:val="20"/>
              </w:rPr>
              <w:t>xxxxxxxxxx</w:t>
            </w:r>
          </w:p>
        </w:tc>
        <w:tc>
          <w:tcPr>
            <w:tcW w:w="1835"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xxx</w:t>
            </w:r>
          </w:p>
        </w:tc>
        <w:tc>
          <w:tcPr>
            <w:tcW w:w="1701"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713"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c>
          <w:tcPr>
            <w:tcW w:w="988" w:type="dxa"/>
            <w:vAlign w:val="center"/>
          </w:tcPr>
          <w:p w:rsidR="007D065A" w:rsidRPr="00234C12" w:rsidRDefault="0016651B" w:rsidP="00695ADD">
            <w:pPr>
              <w:pStyle w:val="odraky1"/>
              <w:spacing w:before="60" w:after="120" w:line="280" w:lineRule="auto"/>
              <w:jc w:val="center"/>
              <w:rPr>
                <w:rFonts w:ascii="Century Gothic" w:hAnsi="Century Gothic" w:cs="Arial"/>
                <w:sz w:val="20"/>
              </w:rPr>
            </w:pPr>
            <w:r>
              <w:rPr>
                <w:rFonts w:ascii="Century Gothic" w:hAnsi="Century Gothic" w:cs="Arial"/>
                <w:sz w:val="20"/>
              </w:rPr>
              <w:t>xx</w:t>
            </w:r>
          </w:p>
        </w:tc>
      </w:tr>
    </w:tbl>
    <w:p w:rsidR="007D065A" w:rsidRPr="00234C12" w:rsidRDefault="007D065A" w:rsidP="007D065A">
      <w:pPr>
        <w:ind w:left="705"/>
        <w:rPr>
          <w:rFonts w:ascii="Century Gothic" w:hAnsi="Century Gothic"/>
          <w:i/>
          <w:color w:val="FF0000"/>
          <w:sz w:val="20"/>
        </w:rPr>
      </w:pPr>
    </w:p>
    <w:p w:rsidR="007D065A" w:rsidRPr="00234C12" w:rsidRDefault="007D065A" w:rsidP="007D065A">
      <w:pPr>
        <w:spacing w:before="240" w:line="281" w:lineRule="auto"/>
        <w:ind w:left="567" w:hanging="567"/>
        <w:rPr>
          <w:rFonts w:ascii="Century Gothic" w:hAnsi="Century Gothic"/>
          <w:sz w:val="20"/>
        </w:rPr>
      </w:pPr>
      <w:r>
        <w:rPr>
          <w:rFonts w:ascii="Century Gothic" w:hAnsi="Century Gothic"/>
          <w:sz w:val="20"/>
        </w:rPr>
        <w:t>3.4</w:t>
      </w:r>
      <w:r>
        <w:rPr>
          <w:rFonts w:ascii="Century Gothic" w:hAnsi="Century Gothic"/>
          <w:sz w:val="20"/>
        </w:rPr>
        <w:tab/>
      </w:r>
      <w:r w:rsidRPr="00234C12">
        <w:rPr>
          <w:rFonts w:ascii="Century Gothic" w:hAnsi="Century Gothic"/>
          <w:sz w:val="20"/>
        </w:rPr>
        <w:t xml:space="preserve">Mimořádné požadavky Objednatele na bezpečnostní přepravy nebo doprovody při přepravě finančních hotovostí, cenností nebo sbírkových předmětů budou prováděny na vyžádání formou vystavené písemné objednávky Objednatelem </w:t>
      </w:r>
      <w:r w:rsidRPr="00234C12">
        <w:rPr>
          <w:rFonts w:ascii="Century Gothic" w:hAnsi="Century Gothic" w:cs="Arial"/>
          <w:sz w:val="20"/>
        </w:rPr>
        <w:t xml:space="preserve">nejméně </w:t>
      </w:r>
      <w:r>
        <w:rPr>
          <w:rFonts w:ascii="Century Gothic" w:hAnsi="Century Gothic" w:cs="Arial"/>
          <w:sz w:val="20"/>
        </w:rPr>
        <w:t>1</w:t>
      </w:r>
      <w:r w:rsidR="00800581">
        <w:rPr>
          <w:rFonts w:ascii="Century Gothic" w:hAnsi="Century Gothic" w:cs="Arial"/>
          <w:sz w:val="20"/>
        </w:rPr>
        <w:t> </w:t>
      </w:r>
      <w:r w:rsidRPr="00234C12">
        <w:rPr>
          <w:rFonts w:ascii="Century Gothic" w:hAnsi="Century Gothic" w:cs="Arial"/>
          <w:sz w:val="20"/>
        </w:rPr>
        <w:t>pracovní dny předem</w:t>
      </w:r>
      <w:r w:rsidRPr="00234C12">
        <w:rPr>
          <w:rFonts w:ascii="Century Gothic" w:hAnsi="Century Gothic"/>
          <w:sz w:val="20"/>
        </w:rPr>
        <w:t>. Objednávka musí obsahovat datum, dobu přepravy nebo doprovodu a počet bezpečnostních pracovníků k zajištění požadavku v souladu s cenami uvedenými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3</w:t>
      </w:r>
      <w:r w:rsidRPr="00234C12">
        <w:rPr>
          <w:rFonts w:ascii="Century Gothic" w:hAnsi="Century Gothic"/>
          <w:sz w:val="20"/>
        </w:rPr>
        <w:t xml:space="preserve"> této Smlouvy.</w:t>
      </w:r>
    </w:p>
    <w:p w:rsidR="007D065A" w:rsidRPr="00234C12" w:rsidRDefault="007D065A" w:rsidP="007D065A">
      <w:pPr>
        <w:spacing w:before="240" w:line="281" w:lineRule="auto"/>
        <w:ind w:left="567" w:hanging="567"/>
        <w:rPr>
          <w:rFonts w:ascii="Century Gothic" w:hAnsi="Century Gothic"/>
          <w:sz w:val="20"/>
        </w:rPr>
      </w:pPr>
      <w:r>
        <w:rPr>
          <w:rFonts w:ascii="Century Gothic" w:hAnsi="Century Gothic"/>
          <w:sz w:val="20"/>
        </w:rPr>
        <w:t>3.5</w:t>
      </w:r>
      <w:r>
        <w:rPr>
          <w:rFonts w:ascii="Century Gothic" w:hAnsi="Century Gothic"/>
          <w:sz w:val="20"/>
        </w:rPr>
        <w:tab/>
      </w:r>
      <w:r w:rsidRPr="00234C12">
        <w:rPr>
          <w:rFonts w:ascii="Century Gothic" w:hAnsi="Century Gothic"/>
          <w:sz w:val="20"/>
        </w:rPr>
        <w:t xml:space="preserve">Mimořádné požadavky Objednatele na ostrahu při akcích pořádané Objednatelem týkající se konání společenských, kulturních a komerčních aktivit nad rámec běžného provozu budou prováděny na vyžádání formou vystavené písemné objednávky Objednatelem </w:t>
      </w:r>
      <w:r w:rsidRPr="00234C12">
        <w:rPr>
          <w:rFonts w:ascii="Century Gothic" w:hAnsi="Century Gothic" w:cs="Arial"/>
          <w:sz w:val="20"/>
        </w:rPr>
        <w:t>nejméně 3 pracovní dny předem.</w:t>
      </w:r>
      <w:r w:rsidRPr="00234C12">
        <w:rPr>
          <w:rFonts w:ascii="Century Gothic" w:hAnsi="Century Gothic"/>
          <w:sz w:val="20"/>
        </w:rPr>
        <w:t xml:space="preserve"> Objednávka musí obsahovat datum, dobu pro zajištění ostrahy, počet bezpečnostních pracovníků, včetně požadavků na jednotlivé stanoviště a celkovou cenu za ostrahu v souladu s hodinovou sazbou uvedenou v </w:t>
      </w:r>
      <w:r w:rsidRPr="00234C12">
        <w:rPr>
          <w:rFonts w:ascii="Century Gothic" w:hAnsi="Century Gothic" w:cs="Arial"/>
          <w:sz w:val="20"/>
        </w:rPr>
        <w:t>článku</w:t>
      </w:r>
      <w:r w:rsidRPr="00234C12">
        <w:rPr>
          <w:rFonts w:ascii="Century Gothic" w:hAnsi="Century Gothic"/>
          <w:sz w:val="20"/>
        </w:rPr>
        <w:t xml:space="preserve"> IV</w:t>
      </w:r>
      <w:r w:rsidRPr="00234C12">
        <w:rPr>
          <w:rFonts w:ascii="Century Gothic" w:hAnsi="Century Gothic" w:cs="Arial"/>
          <w:sz w:val="20"/>
        </w:rPr>
        <w:t xml:space="preserve">. odst. </w:t>
      </w:r>
      <w:r>
        <w:rPr>
          <w:rFonts w:ascii="Century Gothic" w:hAnsi="Century Gothic" w:cs="Arial"/>
          <w:sz w:val="20"/>
        </w:rPr>
        <w:t>4.</w:t>
      </w:r>
      <w:r w:rsidRPr="00234C12">
        <w:rPr>
          <w:rFonts w:ascii="Century Gothic" w:hAnsi="Century Gothic" w:cs="Arial"/>
          <w:sz w:val="20"/>
        </w:rPr>
        <w:t>4</w:t>
      </w:r>
      <w:r w:rsidRPr="00234C12">
        <w:rPr>
          <w:rFonts w:ascii="Century Gothic" w:hAnsi="Century Gothic"/>
          <w:sz w:val="20"/>
        </w:rPr>
        <w:t xml:space="preserve"> této Smlouvy. </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IV.</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 xml:space="preserve">Cena </w:t>
      </w:r>
    </w:p>
    <w:p w:rsidR="007D065A" w:rsidRPr="00234C12" w:rsidRDefault="007D065A" w:rsidP="007D065A">
      <w:pPr>
        <w:pStyle w:val="odraky1"/>
        <w:numPr>
          <w:ilvl w:val="1"/>
          <w:numId w:val="9"/>
        </w:numPr>
        <w:spacing w:before="0" w:after="120" w:line="280" w:lineRule="auto"/>
        <w:ind w:left="567" w:hanging="567"/>
        <w:rPr>
          <w:rFonts w:ascii="Century Gothic" w:hAnsi="Century Gothic"/>
          <w:sz w:val="20"/>
        </w:rPr>
      </w:pPr>
      <w:r w:rsidRPr="00234C12">
        <w:rPr>
          <w:rFonts w:ascii="Century Gothic" w:hAnsi="Century Gothic"/>
          <w:sz w:val="20"/>
        </w:rPr>
        <w:t>Podrobná specifikace ceny za poskytování služeb fyzické ostrahy je uvedena v příloze č. 1 Smlouvy.</w:t>
      </w:r>
      <w:r>
        <w:rPr>
          <w:rFonts w:ascii="Century Gothic" w:hAnsi="Century Gothic"/>
          <w:sz w:val="20"/>
        </w:rPr>
        <w:t xml:space="preserve"> Cena je uvedena bez DPH. Dodavatel je oprávněn navýšit takto stanovenou cenu o příslušnou sazbu DPH.</w:t>
      </w:r>
    </w:p>
    <w:p w:rsidR="007D065A" w:rsidRPr="00234C12" w:rsidRDefault="007D065A" w:rsidP="007D065A">
      <w:pPr>
        <w:pStyle w:val="odraky1"/>
        <w:numPr>
          <w:ilvl w:val="1"/>
          <w:numId w:val="9"/>
        </w:numPr>
        <w:spacing w:before="0" w:after="120" w:line="280" w:lineRule="auto"/>
        <w:ind w:left="567" w:hanging="567"/>
        <w:rPr>
          <w:rFonts w:ascii="Century Gothic" w:hAnsi="Century Gothic"/>
          <w:sz w:val="20"/>
        </w:rPr>
      </w:pPr>
      <w:r w:rsidRPr="00234C12">
        <w:rPr>
          <w:rFonts w:ascii="Century Gothic" w:hAnsi="Century Gothic"/>
          <w:sz w:val="20"/>
        </w:rPr>
        <w:t>Ceny dle přílohy č. 1 Smlouvy jsou konečné a nepřekročitelné a jsou v nich zahrnuty veškeré náklady Dodavatele spojené s plněním dle této Smlouvy. Jakákoliv opomenutí Dodavatele v celkové ceně jdou k tíži Dodavatele.</w:t>
      </w:r>
    </w:p>
    <w:p w:rsidR="007D065A" w:rsidRPr="00234C12" w:rsidRDefault="007D065A" w:rsidP="007D065A">
      <w:pPr>
        <w:pStyle w:val="odraky1"/>
        <w:numPr>
          <w:ilvl w:val="1"/>
          <w:numId w:val="9"/>
        </w:numPr>
        <w:spacing w:after="120" w:line="280" w:lineRule="auto"/>
        <w:ind w:left="567" w:hanging="567"/>
        <w:rPr>
          <w:rFonts w:ascii="Century Gothic" w:hAnsi="Century Gothic"/>
          <w:sz w:val="20"/>
        </w:rPr>
      </w:pPr>
      <w:r w:rsidRPr="00234C12">
        <w:rPr>
          <w:rFonts w:ascii="Century Gothic" w:hAnsi="Century Gothic"/>
          <w:sz w:val="20"/>
        </w:rPr>
        <w:t>Ceny za bezpečnostní přepravy nebo doprovody při přepravě finančních hotovostí, cenností nebo sbírkových předmětů jsou následující:</w:t>
      </w:r>
    </w:p>
    <w:p w:rsidR="007D065A" w:rsidRPr="00234C12" w:rsidRDefault="007D065A" w:rsidP="007D065A">
      <w:pPr>
        <w:pStyle w:val="odrka"/>
        <w:rPr>
          <w:rFonts w:ascii="Century Gothic" w:hAnsi="Century Gothic"/>
          <w:sz w:val="20"/>
        </w:rPr>
      </w:pPr>
      <w:r w:rsidRPr="00234C12">
        <w:rPr>
          <w:rFonts w:ascii="Century Gothic" w:hAnsi="Century Gothic"/>
          <w:sz w:val="20"/>
        </w:rPr>
        <w:t xml:space="preserve">Cena za 1 hodinu výkonu bezpečnostního pracovníka pro přepravu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 hodinu výkonu bezpečnostního pracovníka se zbraní uvedené v Příloze č. 1 této Smlouvy</w:t>
      </w:r>
    </w:p>
    <w:p w:rsidR="007D065A" w:rsidRPr="00234C12" w:rsidRDefault="007D065A" w:rsidP="007D065A">
      <w:pPr>
        <w:pStyle w:val="odrka"/>
        <w:rPr>
          <w:rFonts w:ascii="Century Gothic" w:hAnsi="Century Gothic"/>
          <w:sz w:val="20"/>
        </w:rPr>
      </w:pPr>
      <w:r w:rsidRPr="00234C12">
        <w:rPr>
          <w:rFonts w:ascii="Century Gothic" w:hAnsi="Century Gothic"/>
          <w:sz w:val="20"/>
        </w:rPr>
        <w:t xml:space="preserve">Cena za 1 hodinu výkonu bezpečnostního pracovníka pro doprovod při přepravě finančních hotovostí, cenností nebo sbírkových předmětů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w:t>
      </w:r>
      <w:r w:rsidRPr="00234C12">
        <w:rPr>
          <w:rFonts w:ascii="Century Gothic" w:hAnsi="Century Gothic"/>
          <w:sz w:val="20"/>
        </w:rPr>
        <w:lastRenderedPageBreak/>
        <w:t>uveden</w:t>
      </w:r>
      <w:r>
        <w:rPr>
          <w:rFonts w:ascii="Century Gothic" w:hAnsi="Century Gothic"/>
          <w:sz w:val="20"/>
        </w:rPr>
        <w:t>ou</w:t>
      </w:r>
      <w:r w:rsidRPr="00234C12">
        <w:rPr>
          <w:rFonts w:ascii="Century Gothic" w:hAnsi="Century Gothic"/>
          <w:sz w:val="20"/>
        </w:rPr>
        <w:t xml:space="preserve"> za 1 hodinu výkonu bezpečnostního pracovníka uvedené v Příloze č. 1 této Smlouvy</w:t>
      </w:r>
    </w:p>
    <w:p w:rsidR="007D065A" w:rsidRPr="00234C12" w:rsidRDefault="007D065A" w:rsidP="007D065A">
      <w:pPr>
        <w:pStyle w:val="odrka"/>
        <w:rPr>
          <w:rFonts w:ascii="Century Gothic" w:hAnsi="Century Gothic"/>
          <w:sz w:val="20"/>
        </w:rPr>
      </w:pPr>
      <w:r w:rsidRPr="00234C12">
        <w:rPr>
          <w:rFonts w:ascii="Century Gothic" w:hAnsi="Century Gothic"/>
          <w:sz w:val="20"/>
        </w:rPr>
        <w:t>Sazba za jeden kilometr použití služebního vozidla Dodavatele při přepravě nebo doprovodu finančních hotovostí, cenností nebo sbírkových předmětu je stanovena v souladu s platnou Vyhláškou o změně sazby základní náhrady za používání silničních motorových vozidel a stravného a o stanovení průměrné ceny pohonných hmot pro účely poskytování cestovních náhrad, kterou vydává v pro příslušný kalendářní rok Ministerstvo práce a sociálních věcí. (aktuálně Vyhláška č. 435/2013 Sb.) Sazba bude kalkulována ze sazby základní náhrady za 1 km při použití motorového vozidla a spotřebovaných pohonných hmot za jeden kilometr z aktuální průměrné ceny.</w:t>
      </w:r>
    </w:p>
    <w:p w:rsidR="007D065A" w:rsidRPr="00234C12" w:rsidRDefault="007D065A" w:rsidP="007D065A">
      <w:pPr>
        <w:pStyle w:val="odraky1"/>
        <w:numPr>
          <w:ilvl w:val="1"/>
          <w:numId w:val="9"/>
        </w:numPr>
        <w:spacing w:after="120" w:line="280" w:lineRule="auto"/>
        <w:ind w:left="567" w:hanging="567"/>
        <w:rPr>
          <w:rFonts w:ascii="Century Gothic" w:hAnsi="Century Gothic"/>
          <w:sz w:val="20"/>
        </w:rPr>
      </w:pPr>
      <w:r w:rsidRPr="00234C12">
        <w:rPr>
          <w:rFonts w:ascii="Century Gothic" w:hAnsi="Century Gothic"/>
          <w:sz w:val="20"/>
        </w:rPr>
        <w:t xml:space="preserve">Cena za zajištění mimořádného výkonu bezpečnostního pracovníka nad rámec kalkulovaného rozsahu hodin uvedeného v Příloze č. 1 této Smlouvy: </w:t>
      </w:r>
    </w:p>
    <w:p w:rsidR="007D065A" w:rsidRPr="00234C12" w:rsidRDefault="007D065A" w:rsidP="007D065A">
      <w:pPr>
        <w:pStyle w:val="odrka"/>
        <w:rPr>
          <w:rFonts w:ascii="Century Gothic" w:hAnsi="Century Gothic"/>
          <w:sz w:val="20"/>
        </w:rPr>
      </w:pPr>
      <w:r w:rsidRPr="00234C12">
        <w:rPr>
          <w:rFonts w:ascii="Century Gothic" w:hAnsi="Century Gothic"/>
          <w:sz w:val="20"/>
        </w:rPr>
        <w:t xml:space="preserve">Cena za 1 hodinu výkonu bezpečnostního pracovníka je </w:t>
      </w:r>
      <w:r>
        <w:rPr>
          <w:rFonts w:ascii="Century Gothic" w:hAnsi="Century Gothic"/>
          <w:sz w:val="20"/>
        </w:rPr>
        <w:t>shodná s</w:t>
      </w:r>
      <w:r w:rsidRPr="00234C12">
        <w:rPr>
          <w:rFonts w:ascii="Century Gothic" w:hAnsi="Century Gothic"/>
          <w:sz w:val="20"/>
        </w:rPr>
        <w:t xml:space="preserve"> cen</w:t>
      </w:r>
      <w:r>
        <w:rPr>
          <w:rFonts w:ascii="Century Gothic" w:hAnsi="Century Gothic"/>
          <w:sz w:val="20"/>
        </w:rPr>
        <w:t>ou</w:t>
      </w:r>
      <w:r w:rsidRPr="00234C12">
        <w:rPr>
          <w:rFonts w:ascii="Century Gothic" w:hAnsi="Century Gothic"/>
          <w:sz w:val="20"/>
        </w:rPr>
        <w:t xml:space="preserve"> uveden</w:t>
      </w:r>
      <w:r>
        <w:rPr>
          <w:rFonts w:ascii="Century Gothic" w:hAnsi="Century Gothic"/>
          <w:sz w:val="20"/>
        </w:rPr>
        <w:t>ou</w:t>
      </w:r>
      <w:r w:rsidRPr="00234C12">
        <w:rPr>
          <w:rFonts w:ascii="Century Gothic" w:hAnsi="Century Gothic"/>
          <w:sz w:val="20"/>
        </w:rPr>
        <w:t xml:space="preserve"> za 1 hodinu výkonu daného bezpečnostního pracovníka uvedené v Příloze č. 1 této Smlouvy.</w:t>
      </w:r>
    </w:p>
    <w:p w:rsidR="007D065A" w:rsidRPr="00234C12" w:rsidRDefault="007D065A" w:rsidP="00EF0313">
      <w:pPr>
        <w:keepNext/>
        <w:spacing w:before="180"/>
        <w:jc w:val="center"/>
        <w:rPr>
          <w:rFonts w:ascii="Century Gothic" w:hAnsi="Century Gothic"/>
          <w:b/>
          <w:sz w:val="20"/>
        </w:rPr>
      </w:pPr>
      <w:r w:rsidRPr="00234C12">
        <w:rPr>
          <w:rFonts w:ascii="Century Gothic" w:hAnsi="Century Gothic"/>
          <w:b/>
          <w:sz w:val="20"/>
        </w:rPr>
        <w:t>V.</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Platební podmínky</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 xml:space="preserve">Odměna Dodavatele je splatná měsíčně pozadu, a to na základě Dodavatelem vystavené faktury, jejíž </w:t>
      </w:r>
      <w:r>
        <w:rPr>
          <w:rFonts w:ascii="Century Gothic" w:hAnsi="Century Gothic"/>
          <w:sz w:val="20"/>
        </w:rPr>
        <w:t xml:space="preserve">nedílnou </w:t>
      </w:r>
      <w:r w:rsidRPr="00234C12">
        <w:rPr>
          <w:rFonts w:ascii="Century Gothic" w:hAnsi="Century Gothic" w:cs="Arial"/>
          <w:noProof w:val="0"/>
          <w:sz w:val="20"/>
        </w:rPr>
        <w:t xml:space="preserve">součástí bude výkaz činností s počtem odpracovaných hodin v příslušném kalendářním měsíci </w:t>
      </w:r>
      <w:r w:rsidRPr="00145C2B">
        <w:rPr>
          <w:rFonts w:ascii="Century Gothic" w:hAnsi="Century Gothic" w:cs="Arial"/>
          <w:noProof w:val="0"/>
          <w:sz w:val="20"/>
        </w:rPr>
        <w:t>odsouhlasený</w:t>
      </w:r>
      <w:r w:rsidRPr="00456296">
        <w:rPr>
          <w:rFonts w:ascii="Century Gothic" w:hAnsi="Century Gothic" w:cs="Arial"/>
          <w:noProof w:val="0"/>
          <w:sz w:val="20"/>
        </w:rPr>
        <w:t xml:space="preserve"> </w:t>
      </w:r>
      <w:r w:rsidRPr="00234C12">
        <w:rPr>
          <w:rFonts w:ascii="Century Gothic" w:hAnsi="Century Gothic" w:cs="Arial"/>
          <w:noProof w:val="0"/>
          <w:sz w:val="20"/>
        </w:rPr>
        <w:t xml:space="preserve">Objednatelem. Dodavatel je povinen zaslat výkaz činností s počtem odpracovaných hodin v příslušném kalendářním měsíci do 5 pracovních dnů po skončení kalendářního měsíce. Objednatel se zavazuje odsouhlasit či zaslat Dodavateli zpět k přepracování výkaz činnosti, a to do </w:t>
      </w:r>
      <w:r>
        <w:rPr>
          <w:rFonts w:ascii="Century Gothic" w:hAnsi="Century Gothic" w:cs="Arial"/>
          <w:noProof w:val="0"/>
          <w:sz w:val="20"/>
        </w:rPr>
        <w:t>5</w:t>
      </w:r>
      <w:r w:rsidRPr="00234C12">
        <w:rPr>
          <w:rFonts w:ascii="Century Gothic" w:hAnsi="Century Gothic" w:cs="Arial"/>
          <w:noProof w:val="0"/>
          <w:sz w:val="20"/>
        </w:rPr>
        <w:t xml:space="preserve"> pracovních dnů od jeho obdržení.</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 xml:space="preserve">Faktura musí mít náležitosti daňového dokladu podle příslušných právních předpisů, zejména pak zákona o dani z přidané hodnoty a zákona o účetnictví v </w:t>
      </w:r>
      <w:r>
        <w:rPr>
          <w:rFonts w:ascii="Century Gothic" w:hAnsi="Century Gothic"/>
          <w:sz w:val="20"/>
        </w:rPr>
        <w:t>účinném</w:t>
      </w:r>
      <w:r w:rsidRPr="00234C12">
        <w:rPr>
          <w:rFonts w:ascii="Century Gothic" w:hAnsi="Century Gothic"/>
          <w:sz w:val="20"/>
        </w:rPr>
        <w:t xml:space="preserve"> znění.</w:t>
      </w:r>
      <w:r w:rsidRPr="00234C12">
        <w:rPr>
          <w:rFonts w:ascii="Century Gothic" w:hAnsi="Century Gothic" w:cs="Arial"/>
          <w:sz w:val="20"/>
        </w:rPr>
        <w:t xml:space="preserve"> </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Splatnost faktury je třicet (30) kalendářních dnů ode dne jejího doručení Objednateli. V případě pochybností se má za to, že faktura byla doručena třetí pracovní den po odeslání. Faktura se považuje za uhrazenou dnem odepsání příslušné částky z bankovního účtu Objednatele.</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Objednatel je oprávněn před uplynutím lhůty splatnosti vrátit Dodavateli bez zaplacení fakturu, která neobsahuje požadované náležitosti a nebo obsahuje nesprávné údaje. Vrácením faktury přestává běžet původní lhůta její splatnosti a běží znovu nová lhůta splatnosti dle odst. 5.3 tohoto článku Smlouvy ode dne doručení opravené faktury Objednateli.</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Smluvní strany se dohodly, že v případě prodlení Objednatele s úhradou faktury je Dodavatel oprávněn účtovat Objednateli úrok z prodlení ve výši 0,02 % z dlužné částky za každý den prodlení.</w:t>
      </w:r>
    </w:p>
    <w:p w:rsidR="007D065A" w:rsidRPr="00234C12" w:rsidRDefault="007D065A" w:rsidP="007D065A">
      <w:pPr>
        <w:pStyle w:val="odraky1"/>
        <w:numPr>
          <w:ilvl w:val="1"/>
          <w:numId w:val="15"/>
        </w:numPr>
        <w:spacing w:before="0" w:after="120" w:line="281" w:lineRule="auto"/>
        <w:rPr>
          <w:rFonts w:ascii="Century Gothic" w:hAnsi="Century Gothic"/>
          <w:sz w:val="20"/>
        </w:rPr>
      </w:pPr>
      <w:r w:rsidRPr="00234C12">
        <w:rPr>
          <w:rFonts w:ascii="Century Gothic" w:hAnsi="Century Gothic"/>
          <w:sz w:val="20"/>
        </w:rPr>
        <w:t>Smluvní strany se dohodly, že se nepřipouští zálohová fakturace.</w:t>
      </w:r>
    </w:p>
    <w:p w:rsidR="007D065A" w:rsidRPr="00234C12" w:rsidRDefault="007D065A" w:rsidP="00EF0313">
      <w:pPr>
        <w:keepNext/>
        <w:spacing w:before="180"/>
        <w:jc w:val="center"/>
        <w:rPr>
          <w:rFonts w:ascii="Century Gothic" w:hAnsi="Century Gothic"/>
          <w:b/>
          <w:sz w:val="20"/>
        </w:rPr>
      </w:pPr>
      <w:r w:rsidRPr="00234C12">
        <w:rPr>
          <w:rFonts w:ascii="Century Gothic" w:hAnsi="Century Gothic"/>
          <w:b/>
          <w:sz w:val="20"/>
        </w:rPr>
        <w:t>VI.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Povinnosti Dodavatele</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 xml:space="preserve">Provádění ostrahy se řídí touto Smlouvou a zejména pak Směrnicí pro výkon fyzické ostrahy, která stanoví povinnosti Dodavatele a způsob komunikace </w:t>
      </w:r>
      <w:r>
        <w:rPr>
          <w:rFonts w:ascii="Century Gothic" w:hAnsi="Century Gothic"/>
          <w:sz w:val="20"/>
        </w:rPr>
        <w:t>S</w:t>
      </w:r>
      <w:r w:rsidRPr="00234C12">
        <w:rPr>
          <w:rFonts w:ascii="Century Gothic" w:hAnsi="Century Gothic"/>
          <w:sz w:val="20"/>
        </w:rPr>
        <w:t>mluvních stran.</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lastRenderedPageBreak/>
        <w:t xml:space="preserve">Dodavatel se zavazuje poskytovat služby v požadovaném rozsahu, řádně a vynaložit veškerou odbornou péči odpovídající sjednaným podmínkám zajišťování fyzické ostrahy k ochraně majetku Objednatele před odcizením, poškozením, zničením nebo zneužitím a ochraně osob v objektech Objednatele. </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Dodavatel je zejména povinen:</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 xml:space="preserve">provádět fyzickou ostrahu objektu na stanovištích a v době dle čl. III odst. </w:t>
      </w:r>
      <w:r>
        <w:rPr>
          <w:rFonts w:ascii="Century Gothic" w:hAnsi="Century Gothic"/>
          <w:sz w:val="20"/>
        </w:rPr>
        <w:t>3.</w:t>
      </w:r>
      <w:r w:rsidRPr="00234C12">
        <w:rPr>
          <w:rFonts w:ascii="Century Gothic" w:hAnsi="Century Gothic"/>
          <w:sz w:val="20"/>
        </w:rPr>
        <w:t>2 Smlouvy ;</w:t>
      </w:r>
    </w:p>
    <w:p w:rsidR="007D065A" w:rsidRPr="00234C12" w:rsidRDefault="007D065A" w:rsidP="007D065A">
      <w:pPr>
        <w:pStyle w:val="Textlnkuslovan"/>
        <w:numPr>
          <w:ilvl w:val="2"/>
          <w:numId w:val="10"/>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ve stálých expozicích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 xml:space="preserve">, </w:t>
      </w:r>
    </w:p>
    <w:p w:rsidR="007D065A" w:rsidRPr="00234C12" w:rsidRDefault="007D065A" w:rsidP="007D065A">
      <w:pPr>
        <w:pStyle w:val="Textlnkuslovan"/>
        <w:numPr>
          <w:ilvl w:val="2"/>
          <w:numId w:val="10"/>
        </w:numPr>
        <w:ind w:left="1276" w:hanging="709"/>
        <w:rPr>
          <w:rFonts w:ascii="Century Gothic" w:hAnsi="Century Gothic" w:cs="Arial"/>
          <w:noProof/>
          <w:sz w:val="20"/>
          <w:szCs w:val="20"/>
        </w:rPr>
      </w:pPr>
      <w:r w:rsidRPr="00234C12">
        <w:rPr>
          <w:rFonts w:ascii="Century Gothic" w:hAnsi="Century Gothic" w:cs="Arial"/>
          <w:noProof/>
          <w:sz w:val="20"/>
          <w:szCs w:val="20"/>
        </w:rPr>
        <w:t>provádět</w:t>
      </w:r>
      <w:r w:rsidRPr="00234C12">
        <w:rPr>
          <w:rFonts w:ascii="Century Gothic" w:hAnsi="Century Gothic"/>
          <w:sz w:val="20"/>
        </w:rPr>
        <w:t xml:space="preserve"> podle požadavků Objednatele fyzickou ostrahu sbírkových předmětů vystavených na výstavách v jeho </w:t>
      </w:r>
      <w:r>
        <w:rPr>
          <w:rFonts w:ascii="Century Gothic" w:hAnsi="Century Gothic"/>
          <w:sz w:val="20"/>
        </w:rPr>
        <w:t>prostorách</w:t>
      </w:r>
      <w:r w:rsidRPr="00234C12">
        <w:rPr>
          <w:rFonts w:ascii="Century Gothic" w:hAnsi="Century Gothic"/>
          <w:sz w:val="20"/>
        </w:rPr>
        <w:t>, v době jeho otevření pro veřejnost, za účelem jejich ochrany před odcizením, zničením či poškozením</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ochranu dalších movitých věcí a majetku Objednatele, majetku třetích osob (např. nájemců), majetku zaměstnanců a externích spolupracovníků</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mimořádné požadavky Objednatele na bezpečnostní přepravy nebo doprovody při přepravě finančních hotovostí, cenností nebo sbírkových předmětů v souladu s čl. III odst.</w:t>
      </w:r>
      <w:r>
        <w:rPr>
          <w:rFonts w:ascii="Century Gothic" w:hAnsi="Century Gothic"/>
          <w:sz w:val="20"/>
        </w:rPr>
        <w:t xml:space="preserve"> </w:t>
      </w:r>
      <w:r w:rsidRPr="00234C12">
        <w:rPr>
          <w:rFonts w:ascii="Century Gothic" w:hAnsi="Century Gothic"/>
          <w:sz w:val="20"/>
        </w:rPr>
        <w:t>3</w:t>
      </w:r>
      <w:r>
        <w:rPr>
          <w:rFonts w:ascii="Century Gothic" w:hAnsi="Century Gothic"/>
          <w:sz w:val="20"/>
        </w:rPr>
        <w:t>.3</w:t>
      </w:r>
      <w:r w:rsidRPr="00234C12">
        <w:rPr>
          <w:rFonts w:ascii="Century Gothic" w:hAnsi="Century Gothic"/>
          <w:sz w:val="20"/>
        </w:rPr>
        <w:t xml:space="preserve"> a čl. IV. odst</w:t>
      </w:r>
      <w:r>
        <w:rPr>
          <w:rFonts w:ascii="Century Gothic" w:hAnsi="Century Gothic"/>
          <w:sz w:val="20"/>
        </w:rPr>
        <w:t>.</w:t>
      </w:r>
      <w:r w:rsidRPr="00234C12">
        <w:rPr>
          <w:rFonts w:ascii="Century Gothic" w:hAnsi="Century Gothic"/>
          <w:sz w:val="20"/>
        </w:rPr>
        <w:t xml:space="preserve"> </w:t>
      </w:r>
      <w:r>
        <w:rPr>
          <w:rFonts w:ascii="Century Gothic" w:hAnsi="Century Gothic"/>
          <w:sz w:val="20"/>
        </w:rPr>
        <w:t>4.</w:t>
      </w:r>
      <w:r w:rsidRPr="00234C12">
        <w:rPr>
          <w:rFonts w:ascii="Century Gothic" w:hAnsi="Century Gothic"/>
          <w:sz w:val="20"/>
        </w:rPr>
        <w:t>3 této Smlouvy</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276" w:hanging="709"/>
        <w:rPr>
          <w:rFonts w:ascii="Century Gothic" w:hAnsi="Century Gothic"/>
          <w:sz w:val="20"/>
        </w:rPr>
      </w:pPr>
      <w:r w:rsidRPr="00234C12">
        <w:rPr>
          <w:rFonts w:ascii="Century Gothic" w:hAnsi="Century Gothic"/>
          <w:sz w:val="20"/>
        </w:rPr>
        <w:t xml:space="preserve">zajistit mimořádné požadavky Objednatele na ostrahu na akce pořádané Objednatelem týkající se konání společenských, kulturních a komerčních aktivit v souladu s čl. III odst. </w:t>
      </w:r>
      <w:r>
        <w:rPr>
          <w:rFonts w:ascii="Century Gothic" w:hAnsi="Century Gothic"/>
          <w:sz w:val="20"/>
        </w:rPr>
        <w:t>3.</w:t>
      </w:r>
      <w:r w:rsidRPr="00234C12">
        <w:rPr>
          <w:rFonts w:ascii="Century Gothic" w:hAnsi="Century Gothic"/>
          <w:sz w:val="20"/>
        </w:rPr>
        <w:t>4 a čl. IV. odst</w:t>
      </w:r>
      <w:r>
        <w:rPr>
          <w:rFonts w:ascii="Century Gothic" w:hAnsi="Century Gothic"/>
          <w:sz w:val="20"/>
        </w:rPr>
        <w:t>.</w:t>
      </w:r>
      <w:r w:rsidRPr="00234C12">
        <w:rPr>
          <w:rFonts w:ascii="Century Gothic" w:hAnsi="Century Gothic"/>
          <w:sz w:val="20"/>
        </w:rPr>
        <w:t xml:space="preserve"> 4.</w:t>
      </w:r>
      <w:r>
        <w:rPr>
          <w:rFonts w:ascii="Century Gothic" w:hAnsi="Century Gothic"/>
          <w:sz w:val="20"/>
        </w:rPr>
        <w:t>4</w:t>
      </w:r>
      <w:r w:rsidRPr="00234C12">
        <w:rPr>
          <w:rFonts w:ascii="Century Gothic" w:hAnsi="Century Gothic"/>
          <w:sz w:val="20"/>
        </w:rPr>
        <w:t xml:space="preserve"> této Smlouvy</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276" w:hanging="709"/>
        <w:rPr>
          <w:rFonts w:ascii="Century Gothic" w:hAnsi="Century Gothic"/>
          <w:sz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vrátnice nebo recepce, tj. režim vstupu</w:t>
      </w:r>
      <w:r w:rsidRPr="00234C12">
        <w:rPr>
          <w:rFonts w:ascii="Century Gothic" w:hAnsi="Century Gothic"/>
          <w:sz w:val="20"/>
        </w:rPr>
        <w:br/>
        <w:t>a kontroly osob, režim vjezdu a kontroly vozidel, režim návštěv, režim pohybu věcí a materiálu do/z objektu, klíčový režim, kontrolní obchůzkovou činnost, poskytování informací návštěvníkům, vyřizování telefonických dotazů mimo obvyklou pracovní dobu případně další činnosti podle požadavků Objednatele</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276" w:hanging="709"/>
        <w:rPr>
          <w:rFonts w:ascii="Century Gothic" w:hAnsi="Century Gothic" w:cs="Arial"/>
          <w:noProof/>
          <w:sz w:val="20"/>
          <w:szCs w:val="20"/>
        </w:rPr>
      </w:pPr>
      <w:r w:rsidRPr="00234C12">
        <w:rPr>
          <w:rFonts w:ascii="Century Gothic" w:hAnsi="Century Gothic" w:cs="Arial"/>
          <w:noProof/>
          <w:sz w:val="20"/>
          <w:szCs w:val="20"/>
        </w:rPr>
        <w:t>zajistit</w:t>
      </w:r>
      <w:r w:rsidRPr="00234C12">
        <w:rPr>
          <w:rFonts w:ascii="Century Gothic" w:hAnsi="Century Gothic"/>
          <w:sz w:val="20"/>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w:t>
      </w:r>
    </w:p>
    <w:p w:rsidR="007D065A" w:rsidRPr="00234C12" w:rsidRDefault="007D065A" w:rsidP="007D065A">
      <w:pPr>
        <w:pStyle w:val="Textlnkuslovan"/>
        <w:numPr>
          <w:ilvl w:val="2"/>
          <w:numId w:val="10"/>
        </w:numPr>
        <w:ind w:left="1276" w:hanging="709"/>
        <w:rPr>
          <w:rFonts w:ascii="Century Gothic" w:hAnsi="Century Gothic"/>
          <w:sz w:val="20"/>
        </w:rPr>
      </w:pPr>
      <w:r w:rsidRPr="00234C12">
        <w:rPr>
          <w:rFonts w:ascii="Century Gothic" w:hAnsi="Century Gothic" w:cs="Arial"/>
          <w:noProof/>
          <w:sz w:val="20"/>
          <w:szCs w:val="20"/>
        </w:rPr>
        <w:t>neprodleně</w:t>
      </w:r>
      <w:r w:rsidRPr="00234C12">
        <w:rPr>
          <w:rFonts w:ascii="Century Gothic" w:hAnsi="Century Gothic"/>
          <w:sz w:val="20"/>
        </w:rPr>
        <w:t xml:space="preserve">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r w:rsidRPr="00234C12">
        <w:rPr>
          <w:rFonts w:ascii="Century Gothic" w:hAnsi="Century Gothic" w:cs="Arial"/>
          <w:noProof/>
          <w:sz w:val="20"/>
          <w:szCs w:val="20"/>
        </w:rPr>
        <w:t>,</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 xml:space="preserve">zajišťovat vybrané činnosti na úseku požární ochrany, tj. zabezpečení požární ochrany v době sníženého provozu a v mimopracovní době v souladu s zákonem č. 133/1985 Sb., o požární ochraně, v platném znění. Rozsah těchto činností je upraven ve Směrnici pro výkon fyzické ostrahy;  </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evidovat závady a požadovat jejich odstranění prostřednictvím odpovědné osoby Objednatele;</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vést písemnou evidenci o průběhu služby dle Směrnice pro výkon fyzické ostrahy;</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lastRenderedPageBreak/>
        <w:t xml:space="preserve">bezpečnostní pracovníky vystrojit služebním stejnokrojem, zřetelně označeným nápisem či logem, identifikační kartou s fotografií a osobním číslem bezpečnostního pracovníka; </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trvale zajistit fyzickou ostrahu v požadovaném rozsahu;</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zajistit nepravidelné a nárazové zvýšení počtu bezpečnostních pracovníků s požadovanými znalostmi na základě objednávky obdržené nejpozději 3 pracovní dny před zahájením plnění požadavku;</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zajistit výkon fyzické ostrahy bezúhonnými bezpečnostními pracovníky;</w:t>
      </w:r>
    </w:p>
    <w:p w:rsidR="007D065A" w:rsidRPr="00234C12" w:rsidRDefault="007D065A" w:rsidP="007D065A">
      <w:pPr>
        <w:pStyle w:val="odraky1"/>
        <w:numPr>
          <w:ilvl w:val="2"/>
          <w:numId w:val="10"/>
        </w:numPr>
        <w:spacing w:before="0" w:after="120" w:line="280" w:lineRule="auto"/>
        <w:ind w:left="1276" w:hanging="709"/>
        <w:rPr>
          <w:rFonts w:ascii="Century Gothic" w:hAnsi="Century Gothic"/>
          <w:sz w:val="20"/>
        </w:rPr>
      </w:pPr>
      <w:r w:rsidRPr="00234C12">
        <w:rPr>
          <w:rFonts w:ascii="Century Gothic" w:hAnsi="Century Gothic"/>
          <w:sz w:val="20"/>
        </w:rPr>
        <w:t xml:space="preserve">zajistit na své náklady v potřebném rozsahu elektronická fonická (dorozumívací) zařízení </w:t>
      </w:r>
      <w:r>
        <w:rPr>
          <w:rFonts w:ascii="Century Gothic" w:hAnsi="Century Gothic"/>
          <w:sz w:val="20"/>
        </w:rPr>
        <w:t xml:space="preserve">(mobilní telefon nebo radiostanice) </w:t>
      </w:r>
      <w:r w:rsidRPr="00234C12">
        <w:rPr>
          <w:rFonts w:ascii="Century Gothic" w:hAnsi="Century Gothic"/>
          <w:sz w:val="20"/>
        </w:rPr>
        <w:t>pro pracovníky ostrahy.</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Dodavatel je povinen dnem zahájení provádění fyzické ostrahy zavést Knihu služeb a tuto vést po celou dobu trvání této Smlouvy. Do Knihy služeb budou zapisovány všechny skutečnosti a zjištění podstatné pro výkon služby, například jména bezpečnostních pracovnků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w:t>
      </w:r>
      <w:r w:rsidRPr="00234C12">
        <w:rPr>
          <w:rFonts w:ascii="Century Gothic" w:hAnsi="Century Gothic" w:cs="Arial"/>
          <w:sz w:val="20"/>
        </w:rPr>
        <w:t xml:space="preserve"> </w:t>
      </w:r>
      <w:r w:rsidRPr="00234C12">
        <w:rPr>
          <w:rFonts w:ascii="Century Gothic" w:hAnsi="Century Gothic"/>
          <w:sz w:val="20"/>
        </w:rPr>
        <w:t>Knihu služeb předkládá vedoucí ostrahy objektu odpovědné (pověřené) osobě Objednatele ke kontrole, na vyžádání bezodkladně a v případě mimořádné události bezodkladně sám předložení iniciuje.</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Dodavatel je povinen provádět kontrolu výkonu fyzické ostrahy, nepravidelně, každé stanoviště fyzické ostrahy nejméně 1x týdně. Nejméně polovina kontrol musí být provedena v „mimoprovozní“ době. Záznam o kontrole, včetně zjištění zapíše do Knihy služeb.</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 xml:space="preserve">Dodavatel odpovídá za ochranu zdraví a bezpečnost </w:t>
      </w:r>
      <w:r w:rsidRPr="00234C12">
        <w:rPr>
          <w:rFonts w:ascii="Century Gothic" w:hAnsi="Century Gothic" w:cs="Arial"/>
          <w:sz w:val="20"/>
        </w:rPr>
        <w:t>pracovníků</w:t>
      </w:r>
      <w:r w:rsidRPr="00234C12">
        <w:rPr>
          <w:rFonts w:ascii="Century Gothic" w:hAnsi="Century Gothic"/>
          <w:sz w:val="20"/>
        </w:rPr>
        <w:t xml:space="preserve"> Dodavatele.</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Bezpečnostní pracovníci Dodavatele jsou povinni ve všech prováděných činnostech aktivně prosazovat pravidla ochrany životního prostředí a pravidla bezpečnosti a ochrany zdraví při práci.</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 xml:space="preserve">Dodavatel je povinen realizovat snížení počtu bezpečnostních pracovníků nejpozději do 1 </w:t>
      </w:r>
      <w:r>
        <w:rPr>
          <w:rFonts w:ascii="Century Gothic" w:hAnsi="Century Gothic"/>
          <w:sz w:val="20"/>
        </w:rPr>
        <w:t>týdne</w:t>
      </w:r>
      <w:r w:rsidRPr="00234C12">
        <w:rPr>
          <w:rFonts w:ascii="Century Gothic" w:hAnsi="Century Gothic"/>
          <w:sz w:val="20"/>
        </w:rPr>
        <w:t xml:space="preserv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w:t>
      </w:r>
      <w:r>
        <w:rPr>
          <w:rFonts w:ascii="Century Gothic" w:hAnsi="Century Gothic"/>
          <w:sz w:val="20"/>
        </w:rPr>
        <w:t>prostor</w:t>
      </w:r>
      <w:r w:rsidRPr="00234C12">
        <w:rPr>
          <w:rFonts w:ascii="Century Gothic" w:hAnsi="Century Gothic"/>
          <w:sz w:val="20"/>
        </w:rPr>
        <w:t xml:space="preserve"> Objednatelem apod.).</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Dodavatel je povinen zajistit vystřídání bezpečnostního pracovníka do 1 hodiny od vyžádání odpovědnou osobou Objednatele, která požádá odpovědnou osobu Dodavatele,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 má Objednatel právo od Smlouvy odstoupit.</w:t>
      </w:r>
    </w:p>
    <w:p w:rsidR="007D065A" w:rsidRPr="00234C12" w:rsidRDefault="007D065A" w:rsidP="007D065A">
      <w:pPr>
        <w:pStyle w:val="odraky1"/>
        <w:numPr>
          <w:ilvl w:val="1"/>
          <w:numId w:val="10"/>
        </w:numPr>
        <w:spacing w:before="0" w:after="120" w:line="280" w:lineRule="auto"/>
        <w:ind w:left="567" w:hanging="567"/>
        <w:rPr>
          <w:rFonts w:ascii="Century Gothic" w:hAnsi="Century Gothic"/>
          <w:sz w:val="20"/>
        </w:rPr>
      </w:pPr>
      <w:r w:rsidRPr="00234C12">
        <w:rPr>
          <w:rFonts w:ascii="Century Gothic" w:hAnsi="Century Gothic"/>
          <w:sz w:val="20"/>
        </w:rPr>
        <w:t>Dodavatel je dále povinen:</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t>zajišťovat plnění všech činností dle předmětu Smlouvy způsobilými pracovníky, za které nese Dodavatel plnou odpovědnost;</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lastRenderedPageBreak/>
        <w:t>počínat si tak, aby nedocházelo ke škodám na zdraví osob, majetku nebo k neoprávněnému prospěchu na úkor Objednatele;</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t xml:space="preserve">neprodleně oznámit písemnou formou Objednateli překážky, které mu brání v plnění předmětu Smlouvy a k výkonu dalších činností souvisejících s výkonem ostrahy; </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t>oznámit zahájení střežení objektu Objednatele místně příslušným oddělením Policie ČR a Městské policie před zahájením střežení a dohodnout si součinnost pro řešení případných mimořádných událostí;</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t xml:space="preserve">upozornit Objednatele na potenciální rizika vzniku škod; </w:t>
      </w:r>
    </w:p>
    <w:p w:rsidR="007D065A" w:rsidRPr="00234C12" w:rsidRDefault="007D065A" w:rsidP="007D065A">
      <w:pPr>
        <w:pStyle w:val="odraky1"/>
        <w:numPr>
          <w:ilvl w:val="2"/>
          <w:numId w:val="10"/>
        </w:numPr>
        <w:spacing w:before="0" w:after="120" w:line="280" w:lineRule="auto"/>
        <w:ind w:left="1418" w:hanging="851"/>
        <w:rPr>
          <w:rFonts w:ascii="Century Gothic" w:hAnsi="Century Gothic"/>
          <w:sz w:val="20"/>
        </w:rPr>
      </w:pPr>
      <w:r w:rsidRPr="00234C12">
        <w:rPr>
          <w:rFonts w:ascii="Century Gothic" w:hAnsi="Century Gothic"/>
          <w:sz w:val="20"/>
        </w:rPr>
        <w:t>podrobit se externímu bezpečnostnímu auditu auditora, který se prokáže plnou mocí Objednatele, umožnit auditorovi(ům) kontrolu dokumentace pro výkon fyzické ostrahy a praktického výkonu služby.</w:t>
      </w:r>
    </w:p>
    <w:p w:rsidR="007D065A" w:rsidRPr="00234C12" w:rsidRDefault="007D065A" w:rsidP="007D065A">
      <w:pPr>
        <w:pStyle w:val="Textlnkuslovan"/>
        <w:numPr>
          <w:ilvl w:val="2"/>
          <w:numId w:val="10"/>
        </w:numPr>
        <w:ind w:left="1418" w:hanging="851"/>
        <w:rPr>
          <w:rFonts w:ascii="Century Gothic" w:hAnsi="Century Gothic"/>
          <w:sz w:val="20"/>
        </w:rPr>
      </w:pPr>
      <w:r w:rsidRPr="00234C12">
        <w:rPr>
          <w:rFonts w:ascii="Century Gothic" w:hAnsi="Century Gothic"/>
          <w:sz w:val="20"/>
        </w:rPr>
        <w:t>plnit stanovená opatření při vzniku mimořádných událostí jako je havárie vody, záplavy, výpadky elektrické energie apod</w:t>
      </w:r>
      <w:r w:rsidRPr="00234C12">
        <w:rPr>
          <w:rFonts w:ascii="Century Gothic" w:hAnsi="Century Gothic" w:cs="Arial"/>
          <w:noProof/>
          <w:sz w:val="20"/>
          <w:szCs w:val="20"/>
        </w:rPr>
        <w:t>.;</w:t>
      </w:r>
    </w:p>
    <w:p w:rsidR="007D065A" w:rsidRPr="00234C12" w:rsidRDefault="007D065A" w:rsidP="007D065A">
      <w:pPr>
        <w:pStyle w:val="Textlnkuslovan"/>
        <w:numPr>
          <w:ilvl w:val="2"/>
          <w:numId w:val="10"/>
        </w:numPr>
        <w:ind w:left="1418" w:hanging="851"/>
        <w:rPr>
          <w:rFonts w:ascii="Century Gothic" w:hAnsi="Century Gothic"/>
          <w:sz w:val="20"/>
        </w:rPr>
      </w:pPr>
      <w:r w:rsidRPr="00234C12">
        <w:rPr>
          <w:rFonts w:ascii="Century Gothic" w:hAnsi="Century Gothic"/>
          <w:sz w:val="20"/>
        </w:rPr>
        <w:t>zajistit, aby odpovědná osoba Dodavatele proškolila všechny pracovníky Dodavatele z bezpečnosti práce a požární ochrany v daném objektu a prováděla periodická (roční) školení těchto pracovníků;</w:t>
      </w:r>
    </w:p>
    <w:p w:rsidR="007D065A" w:rsidRPr="00234C12" w:rsidRDefault="007D065A" w:rsidP="007D065A">
      <w:pPr>
        <w:pStyle w:val="Textlnkuslovan"/>
        <w:numPr>
          <w:ilvl w:val="2"/>
          <w:numId w:val="10"/>
        </w:numPr>
        <w:ind w:left="1418" w:hanging="851"/>
        <w:rPr>
          <w:rFonts w:ascii="Century Gothic" w:hAnsi="Century Gothic"/>
          <w:sz w:val="20"/>
        </w:rPr>
      </w:pPr>
      <w:r w:rsidRPr="00234C12">
        <w:rPr>
          <w:rFonts w:ascii="Century Gothic" w:hAnsi="Century Gothic"/>
          <w:sz w:val="20"/>
        </w:rPr>
        <w:t xml:space="preserve">na vyzvání Objednatele doložit, že všichni pracovníci Dodavatele byli proškoleni odpovědnou osobou Dodavatele; </w:t>
      </w:r>
    </w:p>
    <w:p w:rsidR="007D065A" w:rsidRDefault="007D065A" w:rsidP="007D065A">
      <w:pPr>
        <w:pStyle w:val="odraky1"/>
        <w:spacing w:before="0" w:after="120" w:line="280" w:lineRule="auto"/>
        <w:ind w:left="1418" w:hanging="851"/>
        <w:rPr>
          <w:rFonts w:ascii="Century Gothic" w:hAnsi="Century Gothic"/>
          <w:sz w:val="20"/>
        </w:rPr>
      </w:pPr>
      <w:r w:rsidRPr="00234C12">
        <w:rPr>
          <w:rFonts w:ascii="Century Gothic" w:hAnsi="Century Gothic"/>
          <w:sz w:val="20"/>
        </w:rPr>
        <w:t>6.10.10</w:t>
      </w:r>
      <w:r w:rsidRPr="00234C12">
        <w:rPr>
          <w:rFonts w:ascii="Century Gothic" w:hAnsi="Century Gothic"/>
          <w:sz w:val="20"/>
        </w:rPr>
        <w:tab/>
        <w:t xml:space="preserve">zajistit, aby pracovníci Dodavatele 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 organizmu. K plnění povinnosti dle tohoto odstavce jsou zaměstnanci nebo jiné osoby Dodavatele povinni při kontrolách a činnostech souvisejících se zajištěním </w:t>
      </w:r>
      <w:r>
        <w:rPr>
          <w:rFonts w:ascii="Century Gothic" w:hAnsi="Century Gothic"/>
          <w:sz w:val="20"/>
        </w:rPr>
        <w:t>bezpečnosti a ochrany zdraví při práci</w:t>
      </w:r>
      <w:r w:rsidRPr="00234C12">
        <w:rPr>
          <w:rFonts w:ascii="Century Gothic" w:hAnsi="Century Gothic"/>
          <w:sz w:val="20"/>
        </w:rPr>
        <w:t xml:space="preserve"> spolupracovat s oprávněnými zaměstnanci Objednatele a řídit se jejich pokyny.</w:t>
      </w:r>
    </w:p>
    <w:p w:rsidR="00BD2EC2" w:rsidRPr="00234C12" w:rsidRDefault="00BD2EC2" w:rsidP="00BD2EC2">
      <w:pPr>
        <w:pStyle w:val="odraky1"/>
        <w:spacing w:before="0" w:after="120" w:line="280" w:lineRule="auto"/>
        <w:ind w:left="1418" w:hanging="851"/>
        <w:rPr>
          <w:rFonts w:ascii="Century Gothic" w:hAnsi="Century Gothic"/>
          <w:sz w:val="20"/>
        </w:rPr>
      </w:pPr>
      <w:r w:rsidRPr="00234C12">
        <w:rPr>
          <w:rFonts w:ascii="Century Gothic" w:hAnsi="Century Gothic"/>
          <w:sz w:val="20"/>
        </w:rPr>
        <w:t>6.10.</w:t>
      </w:r>
      <w:r>
        <w:rPr>
          <w:rFonts w:ascii="Century Gothic" w:hAnsi="Century Gothic"/>
          <w:sz w:val="20"/>
        </w:rPr>
        <w:t>11</w:t>
      </w:r>
      <w:r w:rsidRPr="00234C12">
        <w:rPr>
          <w:rFonts w:ascii="Century Gothic" w:hAnsi="Century Gothic"/>
          <w:sz w:val="20"/>
        </w:rPr>
        <w:tab/>
      </w:r>
      <w:r>
        <w:rPr>
          <w:rFonts w:ascii="Century Gothic" w:hAnsi="Century Gothic"/>
          <w:sz w:val="20"/>
        </w:rPr>
        <w:t>předložit na vyžádání Objednatele výpisy z rejstříku trestů všech zaměstnanců Dodavatele, provádějících výkon služby v objektu Objednatele.</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VII.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Práva a povinnosti Objednatele</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zaplatit Dodavateli za poskytnuté služby dohodnutou cenu. </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se zavazuje </w:t>
      </w:r>
      <w:r>
        <w:rPr>
          <w:rFonts w:ascii="Century Gothic" w:hAnsi="Century Gothic"/>
          <w:sz w:val="20"/>
        </w:rPr>
        <w:t>poskytnout</w:t>
      </w:r>
      <w:r w:rsidRPr="00234C12">
        <w:rPr>
          <w:rFonts w:ascii="Century Gothic" w:hAnsi="Century Gothic"/>
          <w:sz w:val="20"/>
        </w:rPr>
        <w:t xml:space="preserve"> pro bezpečnostní pracovníky Dodavatele prostory zařízené pro výkon fyzické ostrahy včetně příslušného sociálního zázemí. </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Objednatel se zavazuje zajistit Dodavateli 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Dodavateli a ten je povinen tyto uhradit.</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lastRenderedPageBreak/>
        <w:t>Objednatel je povinen poskytovat ke splnění smluvních závazků Dodavateli potřebnou součinnost, zejména tím, že odpovědnou osobu Dodavatele bude včas informovat o všech organizačních změnách, poznatcích z kontrolní činnosti, podnětech vlastních zaměstnanců a dalších skutečnostech významných pro plnění předmětu Smlouvy.</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oprávněn provádět kontrolu výkonu fyzické ostrahy, nepravidelně, každé stanoviště fyzické ostrahy samostatně. Záznam o kontrole, včetně zjištění, zapíše do Knihy služeb. </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Objednatel se zavazuje poskytnout Dodavateli veškeré informace o střeženém objektu (objektech), o specifikacích či zvláštnostech, které mohou mít vliv na řádné plnění předmětu Smlouvy.</w:t>
      </w:r>
    </w:p>
    <w:p w:rsidR="007D065A" w:rsidRPr="00234C12" w:rsidRDefault="007D065A" w:rsidP="007D065A">
      <w:pPr>
        <w:pStyle w:val="odraky1"/>
        <w:numPr>
          <w:ilvl w:val="1"/>
          <w:numId w:val="16"/>
        </w:numPr>
        <w:spacing w:before="0" w:after="120" w:line="280" w:lineRule="auto"/>
        <w:ind w:left="567" w:hanging="567"/>
        <w:rPr>
          <w:rFonts w:ascii="Century Gothic" w:hAnsi="Century Gothic"/>
          <w:sz w:val="20"/>
        </w:rPr>
      </w:pPr>
      <w:r w:rsidRPr="00234C12">
        <w:rPr>
          <w:rFonts w:ascii="Century Gothic" w:hAnsi="Century Gothic"/>
          <w:sz w:val="20"/>
        </w:rPr>
        <w:t xml:space="preserve">Objednatel je povinen včas a řádně dle svých možností provést taková opatření, která sníží nebo zcela vyloučí rizika, na která upozornil Dodavatel dle čl. VI odst. </w:t>
      </w:r>
      <w:r>
        <w:rPr>
          <w:rFonts w:ascii="Century Gothic" w:hAnsi="Century Gothic"/>
          <w:sz w:val="20"/>
        </w:rPr>
        <w:t>6.10 bod 6.</w:t>
      </w:r>
      <w:r w:rsidRPr="00234C12">
        <w:rPr>
          <w:rFonts w:ascii="Century Gothic" w:hAnsi="Century Gothic"/>
          <w:sz w:val="20"/>
        </w:rPr>
        <w:t>10.5 této Smlouvy.</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VIII.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Smluvní pokuty</w:t>
      </w:r>
    </w:p>
    <w:p w:rsidR="007D065A" w:rsidRPr="00234C12" w:rsidRDefault="007D065A" w:rsidP="007D065A">
      <w:pPr>
        <w:numPr>
          <w:ilvl w:val="1"/>
          <w:numId w:val="11"/>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t>Při závažném porušení povinností, obsažených ve Směrnici pro výkon ostrahy,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96"/>
        <w:gridCol w:w="3253"/>
      </w:tblGrid>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b/>
                <w:sz w:val="20"/>
              </w:rPr>
            </w:pPr>
            <w:r w:rsidRPr="00456296">
              <w:rPr>
                <w:rFonts w:ascii="Century Gothic" w:hAnsi="Century Gothic"/>
                <w:b/>
                <w:sz w:val="20"/>
              </w:rPr>
              <w:t>Charakter porušení pravidel výkonu služby (fyzické ostrahy)</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b/>
                <w:sz w:val="20"/>
              </w:rPr>
              <w:t>Sankce za každý zjištěný případ</w:t>
            </w:r>
          </w:p>
        </w:tc>
        <w:tc>
          <w:tcPr>
            <w:tcW w:w="3253" w:type="dxa"/>
            <w:vAlign w:val="center"/>
          </w:tcPr>
          <w:p w:rsidR="007D065A" w:rsidRPr="00456296" w:rsidRDefault="007D065A" w:rsidP="00695ADD">
            <w:pPr>
              <w:pStyle w:val="Zkladntext"/>
              <w:outlineLvl w:val="0"/>
              <w:rPr>
                <w:rFonts w:ascii="Century Gothic" w:hAnsi="Century Gothic"/>
                <w:sz w:val="20"/>
              </w:rPr>
            </w:pPr>
            <w:r w:rsidRPr="00456296">
              <w:rPr>
                <w:rFonts w:ascii="Century Gothic" w:hAnsi="Century Gothic"/>
                <w:b/>
                <w:sz w:val="20"/>
              </w:rPr>
              <w:t>Poznámka</w:t>
            </w:r>
          </w:p>
        </w:tc>
      </w:tr>
      <w:tr w:rsidR="007D065A" w:rsidRPr="00234C12" w:rsidTr="00695ADD">
        <w:trPr>
          <w:jc w:val="center"/>
        </w:trPr>
        <w:tc>
          <w:tcPr>
            <w:tcW w:w="3840" w:type="dxa"/>
            <w:vAlign w:val="center"/>
          </w:tcPr>
          <w:p w:rsidR="007D065A" w:rsidRPr="00234C12" w:rsidRDefault="007D065A" w:rsidP="00695ADD">
            <w:pPr>
              <w:pStyle w:val="Zkladntext"/>
              <w:outlineLvl w:val="0"/>
              <w:rPr>
                <w:rFonts w:ascii="Century Gothic" w:hAnsi="Century Gothic" w:cs="Arial"/>
                <w:sz w:val="20"/>
              </w:rPr>
            </w:pPr>
            <w:r w:rsidRPr="00234C12">
              <w:rPr>
                <w:rFonts w:ascii="Century Gothic" w:hAnsi="Century Gothic" w:cs="Arial"/>
                <w:sz w:val="20"/>
              </w:rPr>
              <w:t>četba</w:t>
            </w:r>
            <w:r w:rsidRPr="00234C12">
              <w:rPr>
                <w:rFonts w:ascii="Century Gothic" w:hAnsi="Century Gothic"/>
                <w:sz w:val="20"/>
              </w:rPr>
              <w:t xml:space="preserve"> v průběhu výkonu služby jiného textu</w:t>
            </w:r>
            <w:r w:rsidRPr="00234C12">
              <w:rPr>
                <w:rFonts w:ascii="Century Gothic" w:hAnsi="Century Gothic" w:cs="Arial"/>
                <w:sz w:val="20"/>
              </w:rPr>
              <w:t>, kromě</w:t>
            </w:r>
            <w:r w:rsidRPr="00234C12">
              <w:rPr>
                <w:rFonts w:ascii="Century Gothic" w:hAnsi="Century Gothic"/>
                <w:sz w:val="20"/>
              </w:rPr>
              <w:t xml:space="preserve"> služební dokumentace nebo </w:t>
            </w:r>
            <w:r w:rsidRPr="00234C12">
              <w:rPr>
                <w:rFonts w:ascii="Century Gothic" w:hAnsi="Century Gothic" w:cs="Arial"/>
                <w:sz w:val="20"/>
              </w:rPr>
              <w:t xml:space="preserve">jednorázových </w:t>
            </w:r>
            <w:r w:rsidRPr="00234C12">
              <w:rPr>
                <w:rFonts w:ascii="Century Gothic" w:hAnsi="Century Gothic"/>
                <w:sz w:val="20"/>
              </w:rPr>
              <w:t xml:space="preserve">pokynů </w:t>
            </w:r>
            <w:r w:rsidRPr="00234C12">
              <w:rPr>
                <w:rFonts w:ascii="Century Gothic" w:hAnsi="Century Gothic" w:cs="Arial"/>
                <w:sz w:val="20"/>
              </w:rPr>
              <w:t xml:space="preserve">oprávněné osoby </w:t>
            </w:r>
            <w:r w:rsidRPr="00234C12">
              <w:rPr>
                <w:rFonts w:ascii="Century Gothic" w:hAnsi="Century Gothic" w:cs="Arial"/>
                <w:color w:val="auto"/>
                <w:sz w:val="20"/>
              </w:rPr>
              <w:t>O</w:t>
            </w:r>
            <w:r w:rsidRPr="00234C12">
              <w:rPr>
                <w:rFonts w:ascii="Century Gothic" w:hAnsi="Century Gothic" w:cs="Arial"/>
                <w:sz w:val="20"/>
              </w:rPr>
              <w:t>bjednatele</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sz w:val="20"/>
              </w:rPr>
              <w:t>7</w:t>
            </w:r>
            <w:r w:rsidRPr="00456296">
              <w:rPr>
                <w:rFonts w:ascii="Century Gothic" w:hAnsi="Century Gothic" w:cs="Arial"/>
                <w:sz w:val="20"/>
              </w:rPr>
              <w:t> </w:t>
            </w:r>
            <w:r w:rsidRPr="00456296">
              <w:rPr>
                <w:rFonts w:ascii="Century Gothic" w:hAnsi="Century Gothic"/>
                <w:sz w:val="20"/>
              </w:rPr>
              <w:t>500,-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sz w:val="20"/>
              </w:rPr>
            </w:pPr>
            <w:r w:rsidRPr="00456296">
              <w:rPr>
                <w:rFonts w:ascii="Century Gothic" w:hAnsi="Century Gothic" w:cs="Arial"/>
                <w:sz w:val="20"/>
              </w:rPr>
              <w:t xml:space="preserve">neprovedení kontroly zavazadel zaměstnanců v prostoru personálního vstupu při jejich odchodu v případě, že tyto kontroly budou stanoveny v pravidlech pro výkon fyzické ostrahy (Směrnice pro výkon fyzické ostrahy) </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cs="Arial"/>
                <w:sz w:val="20"/>
              </w:rPr>
              <w:t xml:space="preserve">12 </w:t>
            </w:r>
            <w:r w:rsidRPr="00456296">
              <w:rPr>
                <w:rFonts w:ascii="Century Gothic" w:hAnsi="Century Gothic"/>
                <w:sz w:val="20"/>
              </w:rPr>
              <w:t>500,-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nevhodné nebo nedostatečné ustrojení bezpečnostního pracovníka (chybějící část stejnokroje, osobní věcné bezpečnostní prostředky, civilní košile nebo kalhoty)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p>
          <w:p w:rsidR="007D065A" w:rsidRPr="00456296" w:rsidRDefault="007D065A" w:rsidP="00695ADD">
            <w:pPr>
              <w:pStyle w:val="Zkladntext"/>
              <w:jc w:val="center"/>
              <w:outlineLvl w:val="0"/>
              <w:rPr>
                <w:rFonts w:ascii="Century Gothic" w:hAnsi="Century Gothic" w:cs="Arial"/>
                <w:sz w:val="20"/>
              </w:rPr>
            </w:pPr>
          </w:p>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sz w:val="20"/>
              </w:rPr>
              <w:t>7</w:t>
            </w:r>
            <w:r w:rsidRPr="00456296">
              <w:rPr>
                <w:rFonts w:ascii="Century Gothic" w:hAnsi="Century Gothic" w:cs="Arial"/>
                <w:sz w:val="20"/>
              </w:rPr>
              <w:t xml:space="preserve"> </w:t>
            </w:r>
            <w:r w:rsidRPr="00456296">
              <w:rPr>
                <w:rFonts w:ascii="Century Gothic" w:hAnsi="Century Gothic"/>
                <w:sz w:val="20"/>
              </w:rPr>
              <w:t>500,-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234C12" w:rsidRDefault="007D065A" w:rsidP="00695ADD">
            <w:pPr>
              <w:pStyle w:val="Zkladntext"/>
              <w:outlineLvl w:val="0"/>
              <w:rPr>
                <w:rFonts w:ascii="Century Gothic" w:hAnsi="Century Gothic"/>
                <w:sz w:val="20"/>
              </w:rPr>
            </w:pPr>
            <w:r w:rsidRPr="00234C12">
              <w:rPr>
                <w:rFonts w:ascii="Century Gothic" w:hAnsi="Century Gothic" w:cs="Arial"/>
                <w:sz w:val="20"/>
              </w:rPr>
              <w:t>zdržování</w:t>
            </w:r>
            <w:r w:rsidRPr="00234C12">
              <w:rPr>
                <w:rFonts w:ascii="Century Gothic" w:hAnsi="Century Gothic"/>
                <w:sz w:val="20"/>
              </w:rPr>
              <w:t xml:space="preserve"> se na místech, která odpovědná osoba </w:t>
            </w:r>
            <w:r w:rsidRPr="00234C12">
              <w:rPr>
                <w:rFonts w:ascii="Century Gothic" w:hAnsi="Century Gothic"/>
                <w:color w:val="auto"/>
                <w:sz w:val="20"/>
              </w:rPr>
              <w:t>O</w:t>
            </w:r>
            <w:r w:rsidRPr="00234C12">
              <w:rPr>
                <w:rFonts w:ascii="Century Gothic" w:hAnsi="Century Gothic"/>
                <w:sz w:val="20"/>
              </w:rPr>
              <w:t xml:space="preserve">bjednatele označí jako nevhodná pro přítomnost </w:t>
            </w:r>
            <w:r w:rsidRPr="00234C12">
              <w:rPr>
                <w:rFonts w:ascii="Century Gothic" w:hAnsi="Century Gothic" w:cs="Arial"/>
                <w:sz w:val="20"/>
              </w:rPr>
              <w:t>strážného</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p>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cs="Arial"/>
                <w:sz w:val="20"/>
              </w:rPr>
              <w:t xml:space="preserve">12 </w:t>
            </w:r>
            <w:r w:rsidRPr="00456296">
              <w:rPr>
                <w:rFonts w:ascii="Century Gothic" w:hAnsi="Century Gothic"/>
                <w:sz w:val="20"/>
              </w:rPr>
              <w:t>500,- Kč</w:t>
            </w:r>
          </w:p>
        </w:tc>
        <w:tc>
          <w:tcPr>
            <w:tcW w:w="3253"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bezpečnostní pracovníci musí být prokazatelně seznámeni s těmito místy</w:t>
            </w: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prokazatelná neznalost ustanovení pravidel pro výkon fyzické ostrahy (Směrnice pro výkon fyzické ostrahy)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p>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25 000,-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spaní při výkonu fyzické ostrahy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cs="Arial"/>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neprovedení kontrolní obchůzky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 xml:space="preserve">nedodržení navrženého termínu výměny nezpůsobilého bezpečnostního pracovníka   </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cs="Arial"/>
                <w:sz w:val="20"/>
              </w:rPr>
              <w:t>12 500,- Kč</w:t>
            </w:r>
          </w:p>
        </w:tc>
        <w:tc>
          <w:tcPr>
            <w:tcW w:w="3253"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 xml:space="preserve">za každou hodinu prodlení (za nezpůsobilost bude považována neschopnost pracovníka ostrahy vykonávat </w:t>
            </w:r>
            <w:r w:rsidRPr="00456296">
              <w:rPr>
                <w:rFonts w:ascii="Century Gothic" w:hAnsi="Century Gothic" w:cs="Arial"/>
                <w:sz w:val="20"/>
              </w:rPr>
              <w:lastRenderedPageBreak/>
              <w:t>ostrahu bez ohledu na to, zda vznikla v důsledku onemocnění, úrazu či jiné zdravotní indispozice, v důsledku požití či aplikace alkoholu, drog či jiných návykových látek nebo nedostatečné znalosti cizího jazyka, v případě, že byla tato znalost uvedena v podmínkách Prováděcí smlouvy)</w:t>
            </w: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lastRenderedPageBreak/>
              <w:t>nedodržení navrženého termínu odstranění zjištěných nedostatků ve výkonu fyzické ostrahy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p>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12 500,- Kč</w:t>
            </w:r>
          </w:p>
        </w:tc>
        <w:tc>
          <w:tcPr>
            <w:tcW w:w="3253" w:type="dxa"/>
            <w:vAlign w:val="center"/>
          </w:tcPr>
          <w:p w:rsidR="007D065A" w:rsidRPr="00456296" w:rsidRDefault="007D065A" w:rsidP="00695ADD">
            <w:pPr>
              <w:pStyle w:val="Zkladntext"/>
              <w:outlineLvl w:val="0"/>
              <w:rPr>
                <w:rFonts w:ascii="Century Gothic" w:hAnsi="Century Gothic" w:cs="Arial"/>
                <w:sz w:val="20"/>
              </w:rPr>
            </w:pPr>
          </w:p>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za každou hodinu prodlení</w:t>
            </w: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ztráta klíčů od objektu</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neodůvodněné opuštění místa výkonu fyzické ostrahy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neobsazení strážního stanoviště</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zjištění požití alkoholu nebo jiné návykové látky</w:t>
            </w:r>
          </w:p>
        </w:tc>
        <w:tc>
          <w:tcPr>
            <w:tcW w:w="2196" w:type="dxa"/>
            <w:vAlign w:val="center"/>
          </w:tcPr>
          <w:p w:rsidR="007D065A" w:rsidRPr="00456296" w:rsidRDefault="007D065A" w:rsidP="00695ADD">
            <w:pPr>
              <w:pStyle w:val="Zkladntext"/>
              <w:jc w:val="center"/>
              <w:outlineLvl w:val="0"/>
              <w:rPr>
                <w:rFonts w:ascii="Century Gothic" w:hAnsi="Century Gothic" w:cs="Arial"/>
                <w:sz w:val="20"/>
              </w:rPr>
            </w:pPr>
            <w:r w:rsidRPr="00456296">
              <w:rPr>
                <w:rFonts w:ascii="Century Gothic" w:hAnsi="Century Gothic" w:cs="Arial"/>
                <w:sz w:val="20"/>
              </w:rPr>
              <w:t>100 000,- Kč</w:t>
            </w:r>
          </w:p>
        </w:tc>
        <w:tc>
          <w:tcPr>
            <w:tcW w:w="3253" w:type="dxa"/>
            <w:vAlign w:val="center"/>
          </w:tcPr>
          <w:p w:rsidR="007D065A" w:rsidRPr="00456296" w:rsidRDefault="007D065A" w:rsidP="00695ADD">
            <w:pPr>
              <w:pStyle w:val="Zkladntext"/>
              <w:outlineLvl w:val="0"/>
              <w:rPr>
                <w:rFonts w:ascii="Century Gothic" w:hAnsi="Century Gothic" w:cs="Arial"/>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456296">
              <w:rPr>
                <w:rFonts w:ascii="Century Gothic" w:hAnsi="Century Gothic" w:cs="Arial"/>
                <w:sz w:val="20"/>
              </w:rPr>
              <w:t>porušení stanovených pravidel obsluhy EPS</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456296">
              <w:rPr>
                <w:rFonts w:ascii="Century Gothic" w:hAnsi="Century Gothic"/>
                <w:sz w:val="20"/>
              </w:rPr>
              <w:t>25</w:t>
            </w:r>
            <w:r w:rsidRPr="00456296">
              <w:rPr>
                <w:rFonts w:ascii="Century Gothic" w:hAnsi="Century Gothic" w:cs="Arial"/>
                <w:sz w:val="20"/>
              </w:rPr>
              <w:t> </w:t>
            </w:r>
            <w:r w:rsidRPr="00456296">
              <w:rPr>
                <w:rFonts w:ascii="Century Gothic" w:hAnsi="Century Gothic"/>
                <w:sz w:val="20"/>
              </w:rPr>
              <w:t>000,- Kč</w:t>
            </w:r>
          </w:p>
        </w:tc>
        <w:tc>
          <w:tcPr>
            <w:tcW w:w="3253" w:type="dxa"/>
            <w:vAlign w:val="center"/>
          </w:tcPr>
          <w:p w:rsidR="007D065A" w:rsidRPr="00456296" w:rsidRDefault="007D065A" w:rsidP="00695ADD">
            <w:pPr>
              <w:pStyle w:val="Zkladntext"/>
              <w:outlineLvl w:val="0"/>
              <w:rPr>
                <w:rFonts w:ascii="Century Gothic" w:hAnsi="Century Gothic"/>
                <w:sz w:val="20"/>
              </w:rPr>
            </w:pP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145C2B">
              <w:rPr>
                <w:rFonts w:ascii="Century Gothic" w:hAnsi="Century Gothic" w:cs="Arial"/>
                <w:sz w:val="20"/>
              </w:rPr>
              <w:t xml:space="preserve">. odst. </w:t>
            </w:r>
            <w:r>
              <w:rPr>
                <w:rFonts w:ascii="Century Gothic" w:hAnsi="Century Gothic" w:cs="Arial"/>
                <w:sz w:val="20"/>
              </w:rPr>
              <w:t>6.3.5</w:t>
            </w:r>
            <w:r w:rsidRPr="00145C2B">
              <w:rPr>
                <w:rFonts w:ascii="Century Gothic" w:hAnsi="Century Gothic" w:cs="Arial"/>
                <w:sz w:val="20"/>
              </w:rPr>
              <w:t xml:space="preserve"> nebo odst. </w:t>
            </w:r>
            <w:r>
              <w:rPr>
                <w:rFonts w:ascii="Century Gothic" w:hAnsi="Century Gothic" w:cs="Arial"/>
                <w:sz w:val="20"/>
              </w:rPr>
              <w:t>6.3.6 S</w:t>
            </w:r>
            <w:r w:rsidRPr="00145C2B">
              <w:rPr>
                <w:rFonts w:ascii="Century Gothic" w:hAnsi="Century Gothic" w:cs="Arial"/>
                <w:sz w:val="20"/>
              </w:rPr>
              <w:t>mlouvy</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145C2B">
              <w:rPr>
                <w:rFonts w:ascii="Century Gothic" w:hAnsi="Century Gothic" w:cs="Arial"/>
                <w:sz w:val="20"/>
              </w:rPr>
              <w:t>50 000,- Kč</w:t>
            </w:r>
          </w:p>
        </w:tc>
        <w:tc>
          <w:tcPr>
            <w:tcW w:w="3253" w:type="dxa"/>
            <w:vAlign w:val="center"/>
          </w:tcPr>
          <w:p w:rsidR="007D065A" w:rsidRPr="00456296" w:rsidRDefault="007D065A" w:rsidP="00695ADD">
            <w:pPr>
              <w:pStyle w:val="Zkladntext"/>
              <w:outlineLvl w:val="0"/>
              <w:rPr>
                <w:rFonts w:ascii="Century Gothic" w:hAnsi="Century Gothic"/>
                <w:sz w:val="20"/>
              </w:rPr>
            </w:pPr>
            <w:r w:rsidRPr="00145C2B">
              <w:rPr>
                <w:rFonts w:ascii="Century Gothic" w:hAnsi="Century Gothic" w:cs="Arial"/>
                <w:sz w:val="20"/>
              </w:rPr>
              <w:t>za každý jednotlivý případ</w:t>
            </w:r>
          </w:p>
        </w:tc>
      </w:tr>
      <w:tr w:rsidR="007D065A" w:rsidRPr="00234C12" w:rsidTr="00695ADD">
        <w:trPr>
          <w:jc w:val="center"/>
        </w:trPr>
        <w:tc>
          <w:tcPr>
            <w:tcW w:w="3840" w:type="dxa"/>
            <w:vAlign w:val="center"/>
          </w:tcPr>
          <w:p w:rsidR="007D065A" w:rsidRPr="00456296" w:rsidRDefault="007D065A" w:rsidP="00695ADD">
            <w:pPr>
              <w:pStyle w:val="Zkladntext"/>
              <w:outlineLvl w:val="0"/>
              <w:rPr>
                <w:rFonts w:ascii="Century Gothic" w:hAnsi="Century Gothic" w:cs="Arial"/>
                <w:sz w:val="20"/>
              </w:rPr>
            </w:pPr>
            <w:r w:rsidRPr="00145C2B">
              <w:rPr>
                <w:rFonts w:ascii="Century Gothic" w:hAnsi="Century Gothic" w:cs="Arial"/>
                <w:sz w:val="20"/>
              </w:rPr>
              <w:t>porušení povinno</w:t>
            </w:r>
            <w:r w:rsidRPr="00EB2528">
              <w:rPr>
                <w:rFonts w:ascii="Century Gothic" w:hAnsi="Century Gothic" w:cs="Arial"/>
                <w:sz w:val="20"/>
              </w:rPr>
              <w:t xml:space="preserve">sti Dodavatele uvedené v čl. </w:t>
            </w:r>
            <w:r>
              <w:rPr>
                <w:rFonts w:ascii="Century Gothic" w:hAnsi="Century Gothic" w:cs="Arial"/>
                <w:sz w:val="20"/>
              </w:rPr>
              <w:t>VI</w:t>
            </w:r>
            <w:r w:rsidRPr="00EB2528">
              <w:rPr>
                <w:rFonts w:ascii="Century Gothic" w:hAnsi="Century Gothic" w:cs="Arial"/>
                <w:sz w:val="20"/>
              </w:rPr>
              <w:t xml:space="preserve">. odst. </w:t>
            </w:r>
            <w:r>
              <w:rPr>
                <w:rFonts w:ascii="Century Gothic" w:hAnsi="Century Gothic" w:cs="Arial"/>
                <w:sz w:val="20"/>
              </w:rPr>
              <w:t>6.4</w:t>
            </w:r>
            <w:r w:rsidRPr="00145C2B">
              <w:rPr>
                <w:rFonts w:ascii="Century Gothic" w:hAnsi="Century Gothic" w:cs="Arial"/>
                <w:sz w:val="20"/>
              </w:rPr>
              <w:t xml:space="preserve"> smlouvy</w:t>
            </w:r>
          </w:p>
        </w:tc>
        <w:tc>
          <w:tcPr>
            <w:tcW w:w="2196" w:type="dxa"/>
            <w:vAlign w:val="center"/>
          </w:tcPr>
          <w:p w:rsidR="007D065A" w:rsidRPr="00456296" w:rsidRDefault="007D065A" w:rsidP="00695ADD">
            <w:pPr>
              <w:pStyle w:val="Zkladntext"/>
              <w:jc w:val="center"/>
              <w:outlineLvl w:val="0"/>
              <w:rPr>
                <w:rFonts w:ascii="Century Gothic" w:hAnsi="Century Gothic"/>
                <w:sz w:val="20"/>
              </w:rPr>
            </w:pPr>
            <w:r w:rsidRPr="00145C2B">
              <w:rPr>
                <w:rFonts w:ascii="Century Gothic" w:hAnsi="Century Gothic" w:cs="Arial"/>
                <w:sz w:val="20"/>
              </w:rPr>
              <w:t>25 000,- Kč</w:t>
            </w:r>
          </w:p>
        </w:tc>
        <w:tc>
          <w:tcPr>
            <w:tcW w:w="3253" w:type="dxa"/>
            <w:vAlign w:val="center"/>
          </w:tcPr>
          <w:p w:rsidR="007D065A" w:rsidRPr="00456296" w:rsidRDefault="007D065A" w:rsidP="00695ADD">
            <w:pPr>
              <w:pStyle w:val="Zkladntext"/>
              <w:outlineLvl w:val="0"/>
              <w:rPr>
                <w:rFonts w:ascii="Century Gothic" w:hAnsi="Century Gothic"/>
                <w:sz w:val="20"/>
              </w:rPr>
            </w:pPr>
            <w:r w:rsidRPr="00145C2B">
              <w:rPr>
                <w:rFonts w:ascii="Century Gothic" w:hAnsi="Century Gothic" w:cs="Arial"/>
                <w:sz w:val="20"/>
              </w:rPr>
              <w:t>za každý jednotlivý případ</w:t>
            </w:r>
          </w:p>
        </w:tc>
      </w:tr>
    </w:tbl>
    <w:p w:rsidR="007D065A" w:rsidRPr="00234C12" w:rsidRDefault="007D065A" w:rsidP="007D065A">
      <w:pPr>
        <w:numPr>
          <w:ilvl w:val="1"/>
          <w:numId w:val="11"/>
        </w:numPr>
        <w:tabs>
          <w:tab w:val="left" w:pos="567"/>
        </w:tabs>
        <w:suppressAutoHyphens/>
        <w:spacing w:before="240" w:after="120" w:line="281" w:lineRule="auto"/>
        <w:ind w:left="567" w:hanging="567"/>
        <w:rPr>
          <w:rFonts w:ascii="Century Gothic" w:hAnsi="Century Gothic"/>
          <w:sz w:val="20"/>
        </w:rPr>
      </w:pPr>
      <w:r w:rsidRPr="00234C12">
        <w:rPr>
          <w:rFonts w:ascii="Century Gothic" w:hAnsi="Century Gothic"/>
          <w:sz w:val="20"/>
        </w:rPr>
        <w:t xml:space="preserve">Smluvní pokuty a vyúčtování úroku z prodlení jsou splatné do </w:t>
      </w:r>
      <w:r>
        <w:rPr>
          <w:rFonts w:ascii="Century Gothic" w:hAnsi="Century Gothic"/>
          <w:sz w:val="20"/>
        </w:rPr>
        <w:t>třiceti</w:t>
      </w:r>
      <w:r w:rsidRPr="00234C12">
        <w:rPr>
          <w:rFonts w:ascii="Century Gothic" w:hAnsi="Century Gothic"/>
          <w:sz w:val="20"/>
        </w:rPr>
        <w:t xml:space="preserve"> (</w:t>
      </w:r>
      <w:r>
        <w:rPr>
          <w:rFonts w:ascii="Century Gothic" w:hAnsi="Century Gothic"/>
          <w:sz w:val="20"/>
        </w:rPr>
        <w:t>30</w:t>
      </w:r>
      <w:r w:rsidRPr="00234C12">
        <w:rPr>
          <w:rFonts w:ascii="Century Gothic" w:hAnsi="Century Gothic"/>
          <w:sz w:val="20"/>
        </w:rPr>
        <w:t>) dnů ode dne doručení výzvy k jejich zaplacení povinné straně.</w:t>
      </w:r>
    </w:p>
    <w:p w:rsidR="007D065A" w:rsidRPr="00234C12" w:rsidRDefault="007D065A" w:rsidP="007D065A">
      <w:pPr>
        <w:numPr>
          <w:ilvl w:val="1"/>
          <w:numId w:val="11"/>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sz w:val="20"/>
        </w:rPr>
        <w:t>Smluvní strany se dohodly, že v případě prodlení Dodavatele s úhradou smluvní pokuty je Objednatel oprávněn účtovat Dodavateli úrok z prodlení ve výši 0,02 % z dlužné částky za každý den prodlení.</w:t>
      </w:r>
    </w:p>
    <w:p w:rsidR="007D065A" w:rsidRPr="00234C12" w:rsidRDefault="007D065A" w:rsidP="007D065A">
      <w:pPr>
        <w:numPr>
          <w:ilvl w:val="1"/>
          <w:numId w:val="11"/>
        </w:numPr>
        <w:tabs>
          <w:tab w:val="left" w:pos="567"/>
        </w:tabs>
        <w:suppressAutoHyphens/>
        <w:spacing w:after="120" w:line="280" w:lineRule="auto"/>
        <w:ind w:left="567" w:hanging="567"/>
        <w:rPr>
          <w:rFonts w:ascii="Century Gothic" w:hAnsi="Century Gothic"/>
          <w:sz w:val="20"/>
        </w:rPr>
      </w:pPr>
      <w:r w:rsidRPr="00234C12">
        <w:rPr>
          <w:rFonts w:ascii="Century Gothic" w:hAnsi="Century Gothic" w:cs="Arial"/>
          <w:sz w:val="20"/>
        </w:rPr>
        <w:t>Smluvní strany výslovně souhlasí, že Objednatel je oprávněn požadovat náhradu škody vzniklé z porušení povinnosti, ke které se smluvní pokuta vztahuje, a vylučují použití ustanovení § 2050 občanského zákoníku.</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IX.</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Odpovědnost za škodu</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Dodavatel a Objednatel odpovídají za škodu, jež vznikla druhé smluvní straně porušením jejích povinností stanovených touto Smlouvou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ve výši 100 mil. Kč (jedno sto miliónů korun českých) za jednu škodnou </w:t>
      </w:r>
      <w:r w:rsidRPr="00234C12">
        <w:rPr>
          <w:rFonts w:ascii="Century Gothic" w:hAnsi="Century Gothic"/>
          <w:sz w:val="20"/>
        </w:rPr>
        <w:lastRenderedPageBreak/>
        <w:t>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V případě změn v pojištění je Dodavatel povinen bezodkladně předložit Objednateli originál nebo ověřenou kopii dokladu o uzavření nové pojistné smlouvy, případně jejího dodatku.</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 xml:space="preserve">Porušení povinnosti dle čl. IX odst. </w:t>
      </w:r>
      <w:r>
        <w:rPr>
          <w:rFonts w:ascii="Century Gothic" w:hAnsi="Century Gothic"/>
          <w:sz w:val="20"/>
        </w:rPr>
        <w:t>9.</w:t>
      </w:r>
      <w:r w:rsidRPr="00234C12">
        <w:rPr>
          <w:rFonts w:ascii="Century Gothic" w:hAnsi="Century Gothic"/>
          <w:sz w:val="20"/>
        </w:rPr>
        <w:t xml:space="preserve">2 a čl. X odst. </w:t>
      </w:r>
      <w:r>
        <w:rPr>
          <w:rFonts w:ascii="Century Gothic" w:hAnsi="Century Gothic"/>
          <w:sz w:val="20"/>
        </w:rPr>
        <w:t>10.</w:t>
      </w:r>
      <w:r w:rsidRPr="00234C12">
        <w:rPr>
          <w:rFonts w:ascii="Century Gothic" w:hAnsi="Century Gothic"/>
          <w:sz w:val="20"/>
        </w:rPr>
        <w:t>3  této Smlouvy se považuje za podstatné porušení Smlouvy na straně Dodavatele.</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Náklady na pojištění nese Dodavatel a má je zahrnuty ve sjednané úplatě za splnění předmětu Smlouvy.</w:t>
      </w:r>
    </w:p>
    <w:p w:rsidR="007D065A" w:rsidRPr="00234C12" w:rsidRDefault="007D065A" w:rsidP="007D065A">
      <w:pPr>
        <w:pStyle w:val="odraky1"/>
        <w:numPr>
          <w:ilvl w:val="1"/>
          <w:numId w:val="12"/>
        </w:numPr>
        <w:spacing w:before="0" w:after="120" w:line="280" w:lineRule="auto"/>
        <w:ind w:left="567" w:hanging="567"/>
        <w:rPr>
          <w:rFonts w:ascii="Century Gothic" w:hAnsi="Century Gothic"/>
          <w:sz w:val="20"/>
        </w:rPr>
      </w:pPr>
      <w:r w:rsidRPr="00234C12">
        <w:rPr>
          <w:rFonts w:ascii="Century Gothic" w:hAnsi="Century Gothic"/>
          <w:sz w:val="20"/>
        </w:rPr>
        <w:t>Dodavatel se zavazuje uplatnit veškeré pojistné události související s poskytováním plnění dle této Smlouvy u pojišťovny bez zbytečného odkladu.</w:t>
      </w:r>
    </w:p>
    <w:p w:rsidR="007D065A" w:rsidRPr="00234C12" w:rsidRDefault="007D065A" w:rsidP="007D065A">
      <w:pPr>
        <w:keepNext/>
        <w:tabs>
          <w:tab w:val="left" w:pos="709"/>
        </w:tabs>
        <w:spacing w:before="360" w:line="280" w:lineRule="auto"/>
        <w:jc w:val="center"/>
        <w:rPr>
          <w:rFonts w:ascii="Century Gothic" w:hAnsi="Century Gothic"/>
          <w:b/>
          <w:sz w:val="20"/>
        </w:rPr>
      </w:pPr>
      <w:r w:rsidRPr="00234C12">
        <w:rPr>
          <w:rFonts w:ascii="Century Gothic" w:hAnsi="Century Gothic"/>
          <w:b/>
          <w:sz w:val="20"/>
        </w:rPr>
        <w:t>X.</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Ochrana důvěrných informací a obchodního tajemství</w:t>
      </w:r>
    </w:p>
    <w:p w:rsidR="007D065A" w:rsidRPr="00234C12" w:rsidRDefault="007D065A" w:rsidP="007D065A">
      <w:pPr>
        <w:numPr>
          <w:ilvl w:val="1"/>
          <w:numId w:val="13"/>
        </w:numPr>
        <w:spacing w:after="120" w:line="280" w:lineRule="auto"/>
        <w:ind w:left="567" w:hanging="567"/>
        <w:rPr>
          <w:rFonts w:ascii="Century Gothic" w:hAnsi="Century Gothic"/>
          <w:sz w:val="20"/>
        </w:rPr>
      </w:pPr>
      <w:r w:rsidRPr="00234C12">
        <w:rPr>
          <w:rFonts w:ascii="Century Gothic" w:hAnsi="Century Gothic"/>
          <w:sz w:val="20"/>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rsidR="007D065A" w:rsidRPr="00234C12" w:rsidRDefault="007D065A" w:rsidP="007D065A">
      <w:pPr>
        <w:numPr>
          <w:ilvl w:val="1"/>
          <w:numId w:val="13"/>
        </w:numPr>
        <w:spacing w:after="120" w:line="280" w:lineRule="auto"/>
        <w:ind w:left="567" w:hanging="567"/>
        <w:rPr>
          <w:rFonts w:ascii="Century Gothic" w:hAnsi="Century Gothic"/>
          <w:sz w:val="20"/>
        </w:rPr>
      </w:pPr>
      <w:r w:rsidRPr="00234C12">
        <w:rPr>
          <w:rFonts w:ascii="Century Gothic" w:hAnsi="Century Gothic"/>
          <w:sz w:val="20"/>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Dodavatel se zavazuje zároveň ochraňovat skutečnosti, které jsou předmětem obchodního tajemství Objednatele (§ 504 občanského zákoníku), pokud bude mít zaměstnanec Dodavatele k těmto skutečnostem přímý přístup nebo bude-li pozitivně zjištěno, že se zaměstnanec Dodavatele o této skutečnosti dozvěděl. </w:t>
      </w:r>
    </w:p>
    <w:p w:rsidR="007D065A" w:rsidRPr="00234C12" w:rsidRDefault="007D065A" w:rsidP="007D065A">
      <w:pPr>
        <w:numPr>
          <w:ilvl w:val="1"/>
          <w:numId w:val="13"/>
        </w:numPr>
        <w:spacing w:after="120" w:line="280" w:lineRule="auto"/>
        <w:ind w:left="567" w:hanging="567"/>
        <w:rPr>
          <w:rFonts w:ascii="Century Gothic" w:hAnsi="Century Gothic"/>
          <w:sz w:val="20"/>
        </w:rPr>
      </w:pPr>
      <w:r w:rsidRPr="00234C12">
        <w:rPr>
          <w:rFonts w:ascii="Century Gothic" w:hAnsi="Century Gothic"/>
          <w:sz w:val="20"/>
        </w:rPr>
        <w:t xml:space="preserve">Závazek ochrany a utajení důvěrných informací trvá po celou dobu trvání důvěrnosti informací. </w:t>
      </w:r>
    </w:p>
    <w:p w:rsidR="007D065A" w:rsidRPr="00234C12" w:rsidRDefault="007D065A" w:rsidP="007D065A">
      <w:pPr>
        <w:numPr>
          <w:ilvl w:val="1"/>
          <w:numId w:val="13"/>
        </w:numPr>
        <w:spacing w:after="120" w:line="280" w:lineRule="auto"/>
        <w:ind w:left="567" w:hanging="567"/>
        <w:rPr>
          <w:rFonts w:ascii="Century Gothic" w:hAnsi="Century Gothic"/>
          <w:sz w:val="20"/>
        </w:rPr>
      </w:pPr>
      <w:r w:rsidRPr="00234C12">
        <w:rPr>
          <w:rFonts w:ascii="Century Gothic" w:hAnsi="Century Gothic"/>
          <w:sz w:val="20"/>
        </w:rPr>
        <w:t xml:space="preserve">Stejným způsobem budou smluvní strany chránit skutečnosti tvořící obchodní tajemství a důvěrné informace třetí osoby, které mají být chráněny a utajovány a které byly touto třetí osobou některé </w:t>
      </w:r>
      <w:r w:rsidRPr="00234C12">
        <w:rPr>
          <w:rFonts w:ascii="Century Gothic" w:hAnsi="Century Gothic" w:cs="Arial"/>
          <w:bCs/>
          <w:sz w:val="20"/>
        </w:rPr>
        <w:t>ze</w:t>
      </w:r>
      <w:r w:rsidRPr="00234C12">
        <w:rPr>
          <w:rFonts w:ascii="Century Gothic" w:hAnsi="Century Gothic"/>
          <w:sz w:val="20"/>
        </w:rPr>
        <w:t xml:space="preserve"> smluvních stran poskytnuty se svolením jejich dalšího použití.</w:t>
      </w:r>
    </w:p>
    <w:p w:rsidR="007D065A" w:rsidRDefault="007D065A" w:rsidP="007D065A">
      <w:pPr>
        <w:numPr>
          <w:ilvl w:val="1"/>
          <w:numId w:val="13"/>
        </w:numPr>
        <w:spacing w:after="120" w:line="280" w:lineRule="auto"/>
        <w:ind w:left="567" w:hanging="567"/>
        <w:rPr>
          <w:rFonts w:ascii="Century Gothic" w:hAnsi="Century Gothic" w:cs="Arial"/>
          <w:sz w:val="20"/>
        </w:rPr>
      </w:pPr>
      <w:r w:rsidRPr="00234C12">
        <w:rPr>
          <w:rFonts w:ascii="Century Gothic" w:hAnsi="Century Gothic" w:cs="Arial"/>
          <w:sz w:val="20"/>
        </w:rPr>
        <w:lastRenderedPageBreak/>
        <w:t>Za každé jednotlivé</w:t>
      </w:r>
      <w:r w:rsidRPr="00234C12">
        <w:rPr>
          <w:rFonts w:ascii="Century Gothic" w:hAnsi="Century Gothic"/>
          <w:sz w:val="20"/>
        </w:rPr>
        <w:t xml:space="preserve"> porušení </w:t>
      </w:r>
      <w:r w:rsidRPr="00234C12">
        <w:rPr>
          <w:rFonts w:ascii="Century Gothic" w:hAnsi="Century Gothic" w:cs="Arial"/>
          <w:sz w:val="20"/>
        </w:rPr>
        <w:t>povinnosti týkající se mlčenlivosti této Smlouvy je Objednatel oprávněn požadovat od Dodavatele zaplacení</w:t>
      </w:r>
      <w:r w:rsidRPr="00234C12">
        <w:rPr>
          <w:rFonts w:ascii="Century Gothic" w:hAnsi="Century Gothic"/>
          <w:sz w:val="20"/>
        </w:rPr>
        <w:t xml:space="preserve"> smluvní </w:t>
      </w:r>
      <w:r w:rsidRPr="00234C12">
        <w:rPr>
          <w:rFonts w:ascii="Century Gothic" w:hAnsi="Century Gothic" w:cs="Arial"/>
          <w:sz w:val="20"/>
        </w:rPr>
        <w:t>pokuty</w:t>
      </w:r>
      <w:r w:rsidRPr="00234C12">
        <w:rPr>
          <w:rFonts w:ascii="Century Gothic" w:hAnsi="Century Gothic"/>
          <w:sz w:val="20"/>
        </w:rPr>
        <w:t xml:space="preserve"> ve výši </w:t>
      </w:r>
      <w:r>
        <w:rPr>
          <w:rFonts w:ascii="Century Gothic" w:hAnsi="Century Gothic" w:cs="Arial"/>
          <w:sz w:val="20"/>
        </w:rPr>
        <w:t>sjednané v Rámcové smlouvě.</w:t>
      </w:r>
    </w:p>
    <w:p w:rsidR="007D065A" w:rsidRPr="00234C12" w:rsidRDefault="007D065A" w:rsidP="00236BFA">
      <w:pPr>
        <w:spacing w:after="120" w:line="280" w:lineRule="auto"/>
        <w:jc w:val="center"/>
        <w:rPr>
          <w:rFonts w:ascii="Century Gothic" w:hAnsi="Century Gothic"/>
          <w:sz w:val="20"/>
        </w:rPr>
      </w:pPr>
      <w:r w:rsidRPr="00234C12">
        <w:rPr>
          <w:rFonts w:ascii="Century Gothic" w:hAnsi="Century Gothic"/>
          <w:b/>
          <w:sz w:val="20"/>
        </w:rPr>
        <w:t>XI.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Kontaktní a odpovědné osoby</w:t>
      </w:r>
    </w:p>
    <w:p w:rsidR="007D065A" w:rsidRPr="00234C12" w:rsidRDefault="007D065A" w:rsidP="007D065A">
      <w:pPr>
        <w:pStyle w:val="odraky1"/>
        <w:numPr>
          <w:ilvl w:val="1"/>
          <w:numId w:val="17"/>
        </w:numPr>
        <w:spacing w:before="0" w:after="120" w:line="280" w:lineRule="auto"/>
        <w:ind w:left="709" w:hanging="709"/>
        <w:rPr>
          <w:rFonts w:ascii="Century Gothic" w:hAnsi="Century Gothic"/>
          <w:sz w:val="20"/>
        </w:rPr>
      </w:pPr>
      <w:r w:rsidRPr="00234C12">
        <w:rPr>
          <w:rFonts w:ascii="Century Gothic" w:hAnsi="Century Gothic"/>
          <w:sz w:val="20"/>
        </w:rPr>
        <w:t>Objednatel a Dodavatel určují pro vzájemný styk z hlediska plnění předmětu Smlouvy tyto odpovědné osoby:</w:t>
      </w:r>
    </w:p>
    <w:p w:rsidR="007D065A" w:rsidRPr="007365F5" w:rsidRDefault="007D065A" w:rsidP="007365F5">
      <w:pPr>
        <w:pStyle w:val="odraky1"/>
        <w:numPr>
          <w:ilvl w:val="0"/>
          <w:numId w:val="6"/>
        </w:numPr>
        <w:spacing w:before="0" w:after="60"/>
        <w:ind w:left="1066" w:hanging="357"/>
        <w:rPr>
          <w:rFonts w:ascii="Century Gothic" w:hAnsi="Century Gothic"/>
          <w:sz w:val="20"/>
        </w:rPr>
      </w:pPr>
      <w:r w:rsidRPr="00A86C28">
        <w:rPr>
          <w:rFonts w:ascii="Century Gothic" w:hAnsi="Century Gothic"/>
          <w:sz w:val="20"/>
        </w:rPr>
        <w:t xml:space="preserve">za Objednatele: </w:t>
      </w:r>
      <w:r w:rsidR="002D52A5">
        <w:rPr>
          <w:rFonts w:ascii="Century Gothic" w:hAnsi="Century Gothic"/>
          <w:i/>
          <w:sz w:val="20"/>
        </w:rPr>
        <w:t>xxxxxx</w:t>
      </w:r>
      <w:r w:rsidR="00A86C28" w:rsidRPr="007365F5">
        <w:rPr>
          <w:rFonts w:ascii="Century Gothic" w:hAnsi="Century Gothic"/>
          <w:i/>
          <w:sz w:val="20"/>
        </w:rPr>
        <w:t xml:space="preserve">, </w:t>
      </w:r>
      <w:r w:rsidR="005F4F4B">
        <w:rPr>
          <w:rFonts w:ascii="Century Gothic" w:hAnsi="Century Gothic"/>
          <w:i/>
          <w:sz w:val="20"/>
        </w:rPr>
        <w:t>xxxxxxxxxx</w:t>
      </w:r>
      <w:r w:rsidR="00A86C28" w:rsidRPr="007365F5">
        <w:rPr>
          <w:rFonts w:ascii="Century Gothic" w:hAnsi="Century Gothic"/>
          <w:i/>
          <w:sz w:val="20"/>
        </w:rPr>
        <w:t xml:space="preserve">, </w:t>
      </w:r>
      <w:r w:rsidR="002D52A5" w:rsidRPr="005F4F4B">
        <w:rPr>
          <w:rFonts w:ascii="Century Gothic" w:hAnsi="Century Gothic"/>
          <w:i/>
          <w:sz w:val="20"/>
        </w:rPr>
        <w:t>xxxxxxxxxx</w:t>
      </w:r>
      <w:r w:rsidR="00FE377A">
        <w:rPr>
          <w:rFonts w:ascii="Century Gothic" w:hAnsi="Century Gothic"/>
          <w:i/>
          <w:sz w:val="20"/>
        </w:rPr>
        <w:t>.</w:t>
      </w:r>
    </w:p>
    <w:p w:rsidR="007D065A" w:rsidRPr="00234C12" w:rsidRDefault="007D065A" w:rsidP="001F52C1">
      <w:pPr>
        <w:pStyle w:val="odraky1"/>
        <w:numPr>
          <w:ilvl w:val="0"/>
          <w:numId w:val="6"/>
        </w:numPr>
        <w:spacing w:after="120"/>
        <w:ind w:left="1066" w:hanging="357"/>
        <w:rPr>
          <w:rFonts w:ascii="Century Gothic" w:hAnsi="Century Gothic"/>
          <w:sz w:val="20"/>
        </w:rPr>
      </w:pPr>
      <w:r w:rsidRPr="00234C12">
        <w:rPr>
          <w:rFonts w:ascii="Century Gothic" w:hAnsi="Century Gothic"/>
          <w:sz w:val="20"/>
        </w:rPr>
        <w:t xml:space="preserve">za Dodavatele: </w:t>
      </w:r>
      <w:r w:rsidR="00C733DE">
        <w:rPr>
          <w:rFonts w:ascii="Century Gothic" w:hAnsi="Century Gothic"/>
          <w:i/>
          <w:sz w:val="20"/>
        </w:rPr>
        <w:t xml:space="preserve"> </w:t>
      </w:r>
      <w:r w:rsidR="005F4F4B">
        <w:rPr>
          <w:rFonts w:ascii="Century Gothic" w:hAnsi="Century Gothic"/>
          <w:i/>
          <w:sz w:val="20"/>
        </w:rPr>
        <w:t>xxxxxxxxxxxxx</w:t>
      </w:r>
    </w:p>
    <w:p w:rsidR="007D065A" w:rsidRPr="00234C12" w:rsidRDefault="007D065A" w:rsidP="007D065A">
      <w:pPr>
        <w:pStyle w:val="odraky1"/>
        <w:numPr>
          <w:ilvl w:val="1"/>
          <w:numId w:val="17"/>
        </w:numPr>
        <w:spacing w:before="0" w:after="120" w:line="280" w:lineRule="auto"/>
        <w:ind w:left="709" w:hanging="709"/>
        <w:rPr>
          <w:rFonts w:ascii="Century Gothic" w:hAnsi="Century Gothic"/>
          <w:sz w:val="20"/>
        </w:rPr>
      </w:pPr>
      <w:r w:rsidRPr="00234C12">
        <w:rPr>
          <w:rFonts w:ascii="Century Gothic" w:hAnsi="Century Gothic"/>
          <w:sz w:val="20"/>
        </w:rPr>
        <w:t xml:space="preserve">V případě vyhlášení stavu nouze, poplachu, ekologických havárií, eventuálně dalších mimořádných situací vyžadujících okamžité řešení, </w:t>
      </w:r>
      <w:r>
        <w:rPr>
          <w:rFonts w:ascii="Century Gothic" w:hAnsi="Century Gothic"/>
          <w:sz w:val="20"/>
        </w:rPr>
        <w:t>mohou osoby určené dle havarijního plánu v místě plnění zadávat ú</w:t>
      </w:r>
      <w:r w:rsidRPr="00234C12">
        <w:rPr>
          <w:rFonts w:ascii="Century Gothic" w:hAnsi="Century Gothic"/>
          <w:sz w:val="20"/>
        </w:rPr>
        <w:t xml:space="preserve">koly službu konajícím </w:t>
      </w:r>
      <w:r w:rsidRPr="00234C12">
        <w:rPr>
          <w:rFonts w:ascii="Century Gothic" w:hAnsi="Century Gothic" w:cs="Arial"/>
          <w:sz w:val="20"/>
        </w:rPr>
        <w:t>pracovníkům</w:t>
      </w:r>
      <w:r w:rsidRPr="00234C12">
        <w:rPr>
          <w:rFonts w:ascii="Century Gothic" w:hAnsi="Century Gothic"/>
          <w:sz w:val="20"/>
        </w:rPr>
        <w:t xml:space="preserve"> Dodavatele.</w:t>
      </w:r>
    </w:p>
    <w:p w:rsidR="007D065A" w:rsidRPr="00234C12" w:rsidRDefault="007D065A" w:rsidP="007D065A">
      <w:pPr>
        <w:pStyle w:val="odraky1"/>
        <w:numPr>
          <w:ilvl w:val="1"/>
          <w:numId w:val="17"/>
        </w:numPr>
        <w:spacing w:before="0" w:after="120" w:line="280" w:lineRule="auto"/>
        <w:ind w:left="709" w:hanging="709"/>
        <w:rPr>
          <w:rFonts w:ascii="Century Gothic" w:hAnsi="Century Gothic"/>
          <w:sz w:val="20"/>
        </w:rPr>
      </w:pPr>
      <w:r w:rsidRPr="00234C12">
        <w:rPr>
          <w:rFonts w:ascii="Century Gothic" w:hAnsi="Century Gothic"/>
          <w:sz w:val="20"/>
        </w:rPr>
        <w:t xml:space="preserve">Odpovědné osoby Objednatele dle čl. XI odst. </w:t>
      </w:r>
      <w:r>
        <w:rPr>
          <w:rFonts w:ascii="Century Gothic" w:hAnsi="Century Gothic"/>
          <w:sz w:val="20"/>
        </w:rPr>
        <w:t>11.</w:t>
      </w:r>
      <w:r w:rsidRPr="00234C12">
        <w:rPr>
          <w:rFonts w:ascii="Century Gothic" w:hAnsi="Century Gothic"/>
          <w:sz w:val="20"/>
        </w:rPr>
        <w:t>1 tohoto článku Smlouvy jsou oprávněny:</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 xml:space="preserve">ověřit způsobilost </w:t>
      </w:r>
      <w:r w:rsidRPr="00234C12">
        <w:rPr>
          <w:rFonts w:ascii="Century Gothic" w:hAnsi="Century Gothic" w:cs="Arial"/>
          <w:sz w:val="20"/>
        </w:rPr>
        <w:t>pracovníka</w:t>
      </w:r>
      <w:r w:rsidRPr="00234C12">
        <w:rPr>
          <w:rFonts w:ascii="Century Gothic" w:hAnsi="Century Gothic"/>
          <w:sz w:val="20"/>
        </w:rPr>
        <w:t xml:space="preserve"> Dodavatele k výkonu služby použitím prostředků detekce alkoholu, přičemž </w:t>
      </w:r>
      <w:r w:rsidRPr="00234C12">
        <w:rPr>
          <w:rFonts w:ascii="Century Gothic" w:hAnsi="Century Gothic" w:cs="Arial"/>
          <w:sz w:val="20"/>
        </w:rPr>
        <w:t>pracovník</w:t>
      </w:r>
      <w:r w:rsidRPr="00234C12">
        <w:rPr>
          <w:rFonts w:ascii="Century Gothic" w:hAnsi="Century Gothic"/>
          <w:sz w:val="20"/>
        </w:rPr>
        <w:t xml:space="preserve"> Dodavatele je povinen takové ověření strpět;</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 xml:space="preserve">provádět kontrolní činnost vůči službu konajícím </w:t>
      </w:r>
      <w:r w:rsidRPr="00234C12">
        <w:rPr>
          <w:rFonts w:ascii="Century Gothic" w:hAnsi="Century Gothic" w:cs="Arial"/>
          <w:sz w:val="20"/>
        </w:rPr>
        <w:t>pracovníkům</w:t>
      </w:r>
      <w:r w:rsidRPr="00234C12">
        <w:rPr>
          <w:rFonts w:ascii="Century Gothic" w:hAnsi="Century Gothic"/>
          <w:sz w:val="20"/>
        </w:rPr>
        <w:t xml:space="preserve"> Dodavatele;</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 xml:space="preserve">společně s odpovědnými </w:t>
      </w:r>
      <w:r w:rsidRPr="00234C12">
        <w:rPr>
          <w:rFonts w:ascii="Century Gothic" w:hAnsi="Century Gothic" w:cs="Arial"/>
          <w:sz w:val="20"/>
        </w:rPr>
        <w:t>pracovníky</w:t>
      </w:r>
      <w:r w:rsidRPr="00234C12">
        <w:rPr>
          <w:rFonts w:ascii="Century Gothic" w:hAnsi="Century Gothic"/>
          <w:sz w:val="20"/>
        </w:rPr>
        <w:t xml:space="preserve"> Dodavatele projednávat a řešit veškeré problémy, jež souvisí s předmětem plnění Smlouvy.</w:t>
      </w:r>
    </w:p>
    <w:p w:rsidR="007D065A" w:rsidRPr="00234C12" w:rsidRDefault="007D065A" w:rsidP="007D065A">
      <w:pPr>
        <w:pStyle w:val="odraky1"/>
        <w:numPr>
          <w:ilvl w:val="1"/>
          <w:numId w:val="17"/>
        </w:numPr>
        <w:spacing w:before="0" w:after="120" w:line="280" w:lineRule="auto"/>
        <w:ind w:left="709" w:hanging="709"/>
        <w:rPr>
          <w:rFonts w:ascii="Century Gothic" w:hAnsi="Century Gothic"/>
          <w:sz w:val="20"/>
        </w:rPr>
      </w:pPr>
      <w:r w:rsidRPr="00234C12">
        <w:rPr>
          <w:rFonts w:ascii="Century Gothic" w:hAnsi="Century Gothic" w:cs="Arial"/>
          <w:sz w:val="20"/>
        </w:rPr>
        <w:t>Pracovníci</w:t>
      </w:r>
      <w:r w:rsidRPr="00234C12">
        <w:rPr>
          <w:rFonts w:ascii="Century Gothic" w:hAnsi="Century Gothic"/>
          <w:sz w:val="20"/>
        </w:rPr>
        <w:t xml:space="preserve"> Dodavatele se při výkonu služby řídí:</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obecně závaznými právními předpisy včetně předpisů pro mimořádné situace;</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interním(i) předpisem(sy) Objednatele k zajišťování bezpečnosti, se kterými byli seznámeni a Směrnicí pro výkon fyzické ostrahy;</w:t>
      </w:r>
    </w:p>
    <w:p w:rsidR="007D065A" w:rsidRPr="00234C12" w:rsidRDefault="007D065A" w:rsidP="007D065A">
      <w:pPr>
        <w:pStyle w:val="odraky1"/>
        <w:numPr>
          <w:ilvl w:val="0"/>
          <w:numId w:val="6"/>
        </w:numPr>
        <w:spacing w:before="0" w:after="120" w:line="280" w:lineRule="auto"/>
        <w:rPr>
          <w:rFonts w:ascii="Century Gothic" w:hAnsi="Century Gothic"/>
          <w:sz w:val="20"/>
        </w:rPr>
      </w:pPr>
      <w:r w:rsidRPr="00234C12">
        <w:rPr>
          <w:rFonts w:ascii="Century Gothic" w:hAnsi="Century Gothic"/>
          <w:sz w:val="20"/>
        </w:rPr>
        <w:t>příkazy nebo pokyny odpovědných osob Objednatele a Dodavatele.</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XII.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Doba trvání a ukončení Smlouvy</w:t>
      </w:r>
    </w:p>
    <w:p w:rsidR="007D065A" w:rsidRPr="00234C12" w:rsidRDefault="007D065A" w:rsidP="007D065A">
      <w:pPr>
        <w:keepNext/>
        <w:numPr>
          <w:ilvl w:val="1"/>
          <w:numId w:val="14"/>
        </w:numPr>
        <w:spacing w:after="120" w:line="280" w:lineRule="auto"/>
        <w:ind w:left="567" w:hanging="567"/>
        <w:rPr>
          <w:rFonts w:ascii="Century Gothic" w:hAnsi="Century Gothic"/>
          <w:sz w:val="20"/>
        </w:rPr>
      </w:pPr>
      <w:r w:rsidRPr="00234C12">
        <w:rPr>
          <w:rFonts w:ascii="Century Gothic" w:hAnsi="Century Gothic"/>
          <w:sz w:val="20"/>
        </w:rPr>
        <w:t xml:space="preserve">Smlouva se uzavírá na dobu určitou, a to do konce </w:t>
      </w:r>
      <w:r>
        <w:rPr>
          <w:rFonts w:ascii="Century Gothic" w:hAnsi="Century Gothic"/>
          <w:sz w:val="20"/>
        </w:rPr>
        <w:t xml:space="preserve">sjednané účinnosti </w:t>
      </w:r>
      <w:r w:rsidRPr="00234C12">
        <w:rPr>
          <w:rFonts w:ascii="Century Gothic" w:hAnsi="Century Gothic"/>
          <w:sz w:val="20"/>
        </w:rPr>
        <w:t>Rámcové smlouvy</w:t>
      </w:r>
      <w:r>
        <w:rPr>
          <w:rFonts w:ascii="Century Gothic" w:hAnsi="Century Gothic"/>
          <w:sz w:val="20"/>
        </w:rPr>
        <w:t xml:space="preserve">, tj. do </w:t>
      </w:r>
      <w:r w:rsidR="00783F67" w:rsidRPr="00E1794B">
        <w:rPr>
          <w:rFonts w:ascii="Century Gothic" w:hAnsi="Century Gothic"/>
          <w:b/>
          <w:sz w:val="20"/>
        </w:rPr>
        <w:t>7</w:t>
      </w:r>
      <w:r w:rsidRPr="00E1794B">
        <w:rPr>
          <w:rFonts w:ascii="Century Gothic" w:hAnsi="Century Gothic"/>
          <w:b/>
          <w:sz w:val="20"/>
        </w:rPr>
        <w:t>. 3. 2020</w:t>
      </w:r>
      <w:r w:rsidRPr="00E1794B">
        <w:rPr>
          <w:rFonts w:ascii="Century Gothic" w:hAnsi="Century Gothic"/>
          <w:sz w:val="20"/>
        </w:rPr>
        <w:t>.</w:t>
      </w:r>
    </w:p>
    <w:p w:rsidR="007D065A" w:rsidRPr="00234C12" w:rsidRDefault="007D065A" w:rsidP="007D065A">
      <w:pPr>
        <w:numPr>
          <w:ilvl w:val="1"/>
          <w:numId w:val="14"/>
        </w:numPr>
        <w:spacing w:after="120" w:line="281" w:lineRule="auto"/>
        <w:ind w:left="567" w:hanging="567"/>
        <w:rPr>
          <w:rFonts w:ascii="Century Gothic" w:hAnsi="Century Gothic"/>
          <w:sz w:val="20"/>
        </w:rPr>
      </w:pPr>
      <w:r w:rsidRPr="00234C12">
        <w:rPr>
          <w:rFonts w:ascii="Century Gothic" w:hAnsi="Century Gothic"/>
          <w:sz w:val="20"/>
        </w:rPr>
        <w:t>Dodavatel i Objednatel j</w:t>
      </w:r>
      <w:r>
        <w:rPr>
          <w:rFonts w:ascii="Century Gothic" w:hAnsi="Century Gothic"/>
          <w:sz w:val="20"/>
        </w:rPr>
        <w:t>sou</w:t>
      </w:r>
      <w:r w:rsidRPr="00234C12">
        <w:rPr>
          <w:rFonts w:ascii="Century Gothic" w:hAnsi="Century Gothic"/>
          <w:sz w:val="20"/>
        </w:rPr>
        <w:t xml:space="preserve"> oprávněn</w:t>
      </w:r>
      <w:r>
        <w:rPr>
          <w:rFonts w:ascii="Century Gothic" w:hAnsi="Century Gothic"/>
          <w:sz w:val="20"/>
        </w:rPr>
        <w:t>i</w:t>
      </w:r>
      <w:r w:rsidRPr="00234C12">
        <w:rPr>
          <w:rFonts w:ascii="Century Gothic" w:hAnsi="Century Gothic"/>
          <w:sz w:val="20"/>
        </w:rPr>
        <w:t xml:space="preserve"> </w:t>
      </w:r>
      <w:r>
        <w:rPr>
          <w:rFonts w:ascii="Century Gothic" w:hAnsi="Century Gothic"/>
          <w:sz w:val="20"/>
        </w:rPr>
        <w:t xml:space="preserve">písemně odstoupit od Smlouvy </w:t>
      </w:r>
      <w:r w:rsidRPr="00234C12">
        <w:rPr>
          <w:rFonts w:ascii="Century Gothic" w:hAnsi="Century Gothic"/>
          <w:sz w:val="20"/>
        </w:rPr>
        <w:t xml:space="preserve">v případě podstatného porušení závazků </w:t>
      </w:r>
      <w:r>
        <w:rPr>
          <w:rFonts w:ascii="Century Gothic" w:hAnsi="Century Gothic"/>
          <w:sz w:val="20"/>
        </w:rPr>
        <w:t xml:space="preserve">z ní </w:t>
      </w:r>
      <w:r w:rsidRPr="00234C12">
        <w:rPr>
          <w:rFonts w:ascii="Century Gothic" w:hAnsi="Century Gothic"/>
          <w:sz w:val="20"/>
        </w:rPr>
        <w:t>vyplývajících druhou smluvní stranou.</w:t>
      </w:r>
      <w:r>
        <w:rPr>
          <w:rFonts w:ascii="Century Gothic" w:hAnsi="Century Gothic"/>
          <w:sz w:val="20"/>
        </w:rPr>
        <w:t xml:space="preserve"> Odstoupení je účinné dnem následujícím po dni doručení písemného odstoupení druhé smluvní straně.</w:t>
      </w:r>
    </w:p>
    <w:p w:rsidR="007D065A" w:rsidRPr="00234C12" w:rsidRDefault="007D065A" w:rsidP="007D065A">
      <w:pPr>
        <w:numPr>
          <w:ilvl w:val="1"/>
          <w:numId w:val="14"/>
        </w:numPr>
        <w:spacing w:after="120" w:line="281" w:lineRule="auto"/>
        <w:ind w:left="567" w:hanging="567"/>
        <w:rPr>
          <w:rFonts w:ascii="Century Gothic" w:hAnsi="Century Gothic"/>
          <w:sz w:val="20"/>
        </w:rPr>
      </w:pPr>
      <w:r w:rsidRPr="00234C12">
        <w:rPr>
          <w:rFonts w:ascii="Century Gothic" w:hAnsi="Century Gothic"/>
          <w:sz w:val="20"/>
        </w:rPr>
        <w:t>Podstatným porušením závazků na straně Objednatele je zejména prodlení se zaplacením ceny po dobu delší než 30 dnů nebo opakované neposkytování potřebné součinnosti pro plnění povinností Dodavatele po písemném upozornění Objednatele na jeho nesoučinnost.</w:t>
      </w:r>
    </w:p>
    <w:p w:rsidR="007D065A" w:rsidRDefault="007D065A" w:rsidP="007D065A">
      <w:pPr>
        <w:numPr>
          <w:ilvl w:val="1"/>
          <w:numId w:val="14"/>
        </w:numPr>
        <w:spacing w:after="120" w:line="281" w:lineRule="auto"/>
        <w:ind w:left="567" w:hanging="567"/>
        <w:rPr>
          <w:rFonts w:ascii="Century Gothic" w:hAnsi="Century Gothic"/>
          <w:sz w:val="20"/>
        </w:rPr>
      </w:pPr>
      <w:r w:rsidRPr="00234C12">
        <w:rPr>
          <w:rFonts w:ascii="Century Gothic" w:hAnsi="Century Gothic"/>
          <w:sz w:val="20"/>
        </w:rPr>
        <w:lastRenderedPageBreak/>
        <w:t>Podstatným porušením závazků na straně Dodavatele je opakované porušení povinností Dodavatele uvedených VI. této Smlouvy nebo hrubé porušení povinností podle Směrnice pro výkon fyzické ostrahy.</w:t>
      </w:r>
    </w:p>
    <w:p w:rsidR="007D065A" w:rsidRPr="00256816" w:rsidRDefault="007D065A" w:rsidP="007D065A">
      <w:pPr>
        <w:numPr>
          <w:ilvl w:val="1"/>
          <w:numId w:val="14"/>
        </w:numPr>
        <w:spacing w:after="120" w:line="281" w:lineRule="auto"/>
        <w:ind w:left="567" w:hanging="567"/>
        <w:rPr>
          <w:rFonts w:ascii="Century Gothic" w:hAnsi="Century Gothic"/>
          <w:sz w:val="18"/>
        </w:rPr>
      </w:pPr>
      <w:r w:rsidRPr="00256816">
        <w:rPr>
          <w:rFonts w:ascii="Century Gothic" w:hAnsi="Century Gothic"/>
          <w:sz w:val="20"/>
        </w:rPr>
        <w:t xml:space="preserve">Objednatel je oprávněn vypovědět </w:t>
      </w:r>
      <w:r>
        <w:rPr>
          <w:rFonts w:ascii="Century Gothic" w:hAnsi="Century Gothic"/>
          <w:sz w:val="20"/>
        </w:rPr>
        <w:t>S</w:t>
      </w:r>
      <w:r w:rsidRPr="00256816">
        <w:rPr>
          <w:rFonts w:ascii="Century Gothic" w:hAnsi="Century Gothic"/>
          <w:sz w:val="20"/>
        </w:rPr>
        <w:t>mlouvu kdykoliv, a to i bez uvedení důvodu. Výpovědní lhůta činí tři kalendářní měsíce a počíná běžet prvním dnem měsíce následujícího po měsíci, ve kterém byla písemná výpověď Objednatele doručena Dodavateli.</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XIII.</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Řešení sporů</w:t>
      </w:r>
    </w:p>
    <w:p w:rsidR="007D065A" w:rsidRPr="00234C12" w:rsidRDefault="007D065A" w:rsidP="007D065A">
      <w:pPr>
        <w:pStyle w:val="ODDL"/>
        <w:numPr>
          <w:ilvl w:val="1"/>
          <w:numId w:val="19"/>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b w:val="0"/>
          <w:caps w:val="0"/>
          <w:sz w:val="20"/>
        </w:rPr>
        <w:t xml:space="preserve">Práva a povinnosti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neupravené se řídí příslušnými právními předpisy České republiky, zvláště ustanoveními zákona č. 89/2012 Sb., občanský zákoník, ve znění pozdějších předpisů. </w:t>
      </w:r>
    </w:p>
    <w:p w:rsidR="007D065A" w:rsidRPr="00234C12" w:rsidRDefault="007D065A" w:rsidP="007D065A">
      <w:pPr>
        <w:pStyle w:val="ODDL"/>
        <w:numPr>
          <w:ilvl w:val="1"/>
          <w:numId w:val="19"/>
        </w:numPr>
        <w:tabs>
          <w:tab w:val="clear" w:pos="360"/>
        </w:tabs>
        <w:spacing w:before="0" w:after="120" w:line="281" w:lineRule="auto"/>
        <w:ind w:left="567" w:hanging="567"/>
        <w:jc w:val="both"/>
        <w:rPr>
          <w:rFonts w:ascii="Century Gothic" w:hAnsi="Century Gothic"/>
          <w:b w:val="0"/>
          <w:sz w:val="20"/>
        </w:rPr>
      </w:pPr>
      <w:r w:rsidRPr="00234C12">
        <w:rPr>
          <w:rFonts w:ascii="Century Gothic" w:hAnsi="Century Gothic" w:cs="Arial"/>
          <w:b w:val="0"/>
          <w:bCs/>
          <w:caps w:val="0"/>
          <w:sz w:val="20"/>
          <w:szCs w:val="20"/>
        </w:rPr>
        <w:t>Smluvní strany</w:t>
      </w:r>
      <w:r w:rsidRPr="00234C12">
        <w:rPr>
          <w:rFonts w:ascii="Century Gothic" w:hAnsi="Century Gothic"/>
          <w:b w:val="0"/>
          <w:caps w:val="0"/>
          <w:sz w:val="20"/>
        </w:rPr>
        <w:t xml:space="preserve"> se zavazují řešit spory vzniklé v souvislosti s touto </w:t>
      </w:r>
      <w:r w:rsidRPr="00234C12">
        <w:rPr>
          <w:rFonts w:ascii="Century Gothic" w:hAnsi="Century Gothic" w:cs="Arial"/>
          <w:b w:val="0"/>
          <w:bCs/>
          <w:caps w:val="0"/>
          <w:sz w:val="20"/>
          <w:szCs w:val="20"/>
        </w:rPr>
        <w:t>Smlouvou</w:t>
      </w:r>
      <w:r w:rsidRPr="00234C12">
        <w:rPr>
          <w:rFonts w:ascii="Century Gothic" w:hAnsi="Century Gothic"/>
          <w:b w:val="0"/>
          <w:caps w:val="0"/>
          <w:sz w:val="20"/>
        </w:rPr>
        <w:t xml:space="preserve"> především smírnou cestou. Spory, jež nebude možné ve lhůtě do třiceti </w:t>
      </w:r>
      <w:r w:rsidRPr="00234C12">
        <w:rPr>
          <w:rFonts w:ascii="Century Gothic" w:hAnsi="Century Gothic"/>
          <w:b w:val="0"/>
          <w:sz w:val="20"/>
        </w:rPr>
        <w:t>(3</w:t>
      </w:r>
      <w:r w:rsidRPr="00234C12">
        <w:rPr>
          <w:rFonts w:ascii="Century Gothic" w:hAnsi="Century Gothic"/>
          <w:b w:val="0"/>
          <w:caps w:val="0"/>
          <w:sz w:val="20"/>
        </w:rPr>
        <w:t xml:space="preserve">0) kalendářních dnů ode dne oznámení sporné otázky druhé </w:t>
      </w:r>
      <w:r w:rsidRPr="00234C12">
        <w:rPr>
          <w:rFonts w:ascii="Century Gothic" w:hAnsi="Century Gothic" w:cs="Arial"/>
          <w:b w:val="0"/>
          <w:bCs/>
          <w:caps w:val="0"/>
          <w:sz w:val="20"/>
          <w:szCs w:val="20"/>
        </w:rPr>
        <w:t>Smluvní</w:t>
      </w:r>
      <w:r w:rsidRPr="00234C12">
        <w:rPr>
          <w:rFonts w:ascii="Century Gothic" w:hAnsi="Century Gothic"/>
          <w:b w:val="0"/>
          <w:caps w:val="0"/>
          <w:sz w:val="20"/>
        </w:rPr>
        <w:t xml:space="preserve"> straně vyřešit smírem, budou předloženy příslušnému soudu.</w:t>
      </w:r>
    </w:p>
    <w:p w:rsidR="007D065A" w:rsidRPr="00234C12" w:rsidRDefault="007D065A" w:rsidP="007D065A">
      <w:pPr>
        <w:keepNext/>
        <w:spacing w:before="360" w:line="280" w:lineRule="auto"/>
        <w:jc w:val="center"/>
        <w:rPr>
          <w:rFonts w:ascii="Century Gothic" w:hAnsi="Century Gothic"/>
          <w:b/>
          <w:sz w:val="20"/>
        </w:rPr>
      </w:pPr>
      <w:r w:rsidRPr="00234C12">
        <w:rPr>
          <w:rFonts w:ascii="Century Gothic" w:hAnsi="Century Gothic"/>
          <w:b/>
          <w:sz w:val="20"/>
        </w:rPr>
        <w:t>XIV.</w:t>
      </w:r>
    </w:p>
    <w:p w:rsidR="007D065A" w:rsidRPr="00234C12" w:rsidRDefault="007D065A" w:rsidP="007D065A">
      <w:pPr>
        <w:keepNext/>
        <w:spacing w:after="240"/>
        <w:jc w:val="center"/>
        <w:rPr>
          <w:rFonts w:ascii="Century Gothic" w:hAnsi="Century Gothic"/>
          <w:b/>
          <w:sz w:val="20"/>
        </w:rPr>
      </w:pPr>
      <w:r w:rsidRPr="00234C12">
        <w:rPr>
          <w:rFonts w:ascii="Century Gothic" w:hAnsi="Century Gothic"/>
          <w:b/>
          <w:sz w:val="20"/>
        </w:rPr>
        <w:t>Závěrečná ustanovení</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 xml:space="preserve">Smlouva nabývá platnosti a účinnosti dnem podpisu Smlouvy poslední </w:t>
      </w:r>
      <w:r w:rsidRPr="00234C12">
        <w:rPr>
          <w:rFonts w:ascii="Century Gothic" w:hAnsi="Century Gothic" w:cs="Arial"/>
          <w:sz w:val="20"/>
        </w:rPr>
        <w:t>Smluvní</w:t>
      </w:r>
      <w:r w:rsidRPr="00234C12">
        <w:rPr>
          <w:rFonts w:ascii="Century Gothic" w:hAnsi="Century Gothic"/>
          <w:sz w:val="20"/>
        </w:rPr>
        <w:t xml:space="preserve"> stranou.</w:t>
      </w:r>
    </w:p>
    <w:p w:rsidR="007D065A" w:rsidRPr="00234C12" w:rsidRDefault="007D065A" w:rsidP="007D065A">
      <w:pPr>
        <w:pStyle w:val="odraky1"/>
        <w:numPr>
          <w:ilvl w:val="1"/>
          <w:numId w:val="18"/>
        </w:numPr>
        <w:spacing w:before="0" w:after="120"/>
        <w:ind w:left="567" w:hanging="567"/>
        <w:rPr>
          <w:rFonts w:ascii="Century Gothic" w:hAnsi="Century Gothic" w:cs="Arial"/>
          <w:sz w:val="20"/>
        </w:rPr>
      </w:pPr>
      <w:r w:rsidRPr="00234C12">
        <w:rPr>
          <w:rFonts w:ascii="Century Gothic" w:hAnsi="Century Gothic" w:cs="Arial"/>
          <w:sz w:val="20"/>
        </w:rPr>
        <w:t>Dodavatel prohlašuje, že na sebe přebírá nebezpečí změny okolností po uzavření této Smlouvy ve smyslu § 1765 odst. 2 občanského zákoníku.</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 xml:space="preserve">Dodavatel podpisem této Smlouvy výslovně stvrzuje, že ho Objednatel seznámil s předpisy </w:t>
      </w:r>
      <w:r>
        <w:rPr>
          <w:rFonts w:ascii="Century Gothic" w:hAnsi="Century Gothic"/>
          <w:sz w:val="20"/>
        </w:rPr>
        <w:t>požární ochrany</w:t>
      </w:r>
      <w:r w:rsidRPr="00234C12">
        <w:rPr>
          <w:rFonts w:ascii="Century Gothic" w:hAnsi="Century Gothic"/>
          <w:sz w:val="20"/>
        </w:rPr>
        <w:t xml:space="preserve"> a </w:t>
      </w:r>
      <w:r>
        <w:rPr>
          <w:rFonts w:ascii="Century Gothic" w:hAnsi="Century Gothic"/>
          <w:sz w:val="20"/>
        </w:rPr>
        <w:t>bezpečnosti a ochrany zdraví při práci</w:t>
      </w:r>
      <w:r w:rsidRPr="00234C12">
        <w:rPr>
          <w:rFonts w:ascii="Century Gothic" w:hAnsi="Century Gothic"/>
          <w:sz w:val="20"/>
        </w:rPr>
        <w:t xml:space="preserve"> pro daný objekt.</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Tato Smlouva je vypracována ve čtyřech vyhotoveních s platností originálu, z nichž po dvou obdrží každá z obou smluvních stran.</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V případě jakékoliv nejasnosti ohledně výkladu jednotlivých ustanovení této Smlouvy či rozporu s ustanovením Rámcové smlouvy je rozhodující znění Rámcové smlouvy.</w:t>
      </w:r>
    </w:p>
    <w:p w:rsidR="007D065A" w:rsidRPr="00234C12" w:rsidRDefault="007D065A" w:rsidP="007D065A">
      <w:pPr>
        <w:pStyle w:val="odraky1"/>
        <w:numPr>
          <w:ilvl w:val="1"/>
          <w:numId w:val="18"/>
        </w:numPr>
        <w:spacing w:before="0" w:after="120"/>
        <w:ind w:left="567" w:hanging="567"/>
        <w:rPr>
          <w:rFonts w:ascii="Century Gothic" w:hAnsi="Century Gothic"/>
          <w:sz w:val="20"/>
        </w:rPr>
      </w:pPr>
      <w:r w:rsidRPr="00234C12">
        <w:rPr>
          <w:rFonts w:ascii="Century Gothic" w:hAnsi="Century Gothic"/>
          <w:sz w:val="20"/>
        </w:rPr>
        <w:t>Smluvní strany prohlašují, že si tuto Smlouvu přečetly, že s jejím obsahem souhlasí a na důkaz toho k ní připojují svoje podpisy.</w:t>
      </w:r>
    </w:p>
    <w:p w:rsidR="007D065A" w:rsidRPr="00234C12" w:rsidRDefault="007D065A" w:rsidP="007D065A">
      <w:pPr>
        <w:pStyle w:val="odraky1"/>
        <w:keepNext/>
        <w:numPr>
          <w:ilvl w:val="1"/>
          <w:numId w:val="18"/>
        </w:numPr>
        <w:spacing w:before="0" w:after="120"/>
        <w:ind w:left="567" w:hanging="567"/>
        <w:rPr>
          <w:rFonts w:ascii="Century Gothic" w:hAnsi="Century Gothic"/>
          <w:sz w:val="20"/>
        </w:rPr>
      </w:pPr>
      <w:r w:rsidRPr="00234C12">
        <w:rPr>
          <w:rFonts w:ascii="Century Gothic" w:hAnsi="Century Gothic"/>
          <w:sz w:val="20"/>
        </w:rPr>
        <w:t>Nedílnou součást Smlouvy tvoří tyto přílohy:</w:t>
      </w:r>
    </w:p>
    <w:p w:rsidR="007D065A" w:rsidRPr="00234C12" w:rsidRDefault="007D065A" w:rsidP="007D065A">
      <w:pPr>
        <w:pStyle w:val="odraky1"/>
        <w:numPr>
          <w:ilvl w:val="0"/>
          <w:numId w:val="6"/>
        </w:numPr>
        <w:spacing w:before="60" w:after="60"/>
        <w:ind w:left="1066" w:hanging="357"/>
        <w:rPr>
          <w:rFonts w:ascii="Century Gothic" w:hAnsi="Century Gothic"/>
          <w:sz w:val="20"/>
        </w:rPr>
      </w:pPr>
      <w:r w:rsidRPr="00234C12">
        <w:rPr>
          <w:rFonts w:ascii="Century Gothic" w:hAnsi="Century Gothic"/>
          <w:sz w:val="20"/>
        </w:rPr>
        <w:t>Příloha č. 1: Ceny za poskytování bezpečnostních služeb</w:t>
      </w:r>
    </w:p>
    <w:p w:rsidR="007D065A" w:rsidRPr="00234C12" w:rsidRDefault="007D065A" w:rsidP="007D065A">
      <w:pPr>
        <w:pStyle w:val="odraky1"/>
        <w:numPr>
          <w:ilvl w:val="0"/>
          <w:numId w:val="6"/>
        </w:numPr>
        <w:spacing w:before="0"/>
        <w:ind w:left="1066" w:hanging="357"/>
        <w:rPr>
          <w:rFonts w:ascii="Century Gothic" w:hAnsi="Century Gothic"/>
          <w:sz w:val="20"/>
        </w:rPr>
      </w:pPr>
      <w:r w:rsidRPr="00234C12">
        <w:rPr>
          <w:rFonts w:ascii="Century Gothic" w:hAnsi="Century Gothic"/>
          <w:sz w:val="20"/>
        </w:rPr>
        <w:t>Příloha č. 2: Směrnice pro výkon fyzické ostrahy</w:t>
      </w:r>
    </w:p>
    <w:p w:rsidR="007D065A" w:rsidRDefault="007D065A" w:rsidP="007D065A">
      <w:pPr>
        <w:pStyle w:val="odraky1"/>
        <w:spacing w:before="0" w:after="120" w:line="280" w:lineRule="auto"/>
        <w:ind w:left="1068"/>
        <w:rPr>
          <w:rFonts w:ascii="Century Gothic" w:hAnsi="Century Gothic"/>
          <w:sz w:val="20"/>
        </w:rPr>
      </w:pPr>
    </w:p>
    <w:p w:rsidR="00236BFA" w:rsidRDefault="00236BFA" w:rsidP="007D065A">
      <w:pPr>
        <w:pStyle w:val="Zkladntext"/>
        <w:spacing w:before="120"/>
        <w:jc w:val="both"/>
        <w:rPr>
          <w:rFonts w:ascii="Century Gothic" w:hAnsi="Century Gothic"/>
          <w:color w:val="auto"/>
          <w:sz w:val="20"/>
        </w:rPr>
      </w:pPr>
    </w:p>
    <w:p w:rsidR="00236BFA" w:rsidRDefault="00236BFA" w:rsidP="007D065A">
      <w:pPr>
        <w:pStyle w:val="Zkladntext"/>
        <w:spacing w:before="120"/>
        <w:jc w:val="both"/>
        <w:rPr>
          <w:rFonts w:ascii="Century Gothic" w:hAnsi="Century Gothic"/>
          <w:color w:val="auto"/>
          <w:sz w:val="20"/>
        </w:rPr>
      </w:pPr>
    </w:p>
    <w:p w:rsidR="00236BFA" w:rsidRDefault="00236BFA" w:rsidP="007D065A">
      <w:pPr>
        <w:pStyle w:val="Zkladntext"/>
        <w:spacing w:before="120"/>
        <w:jc w:val="both"/>
        <w:rPr>
          <w:rFonts w:ascii="Century Gothic" w:hAnsi="Century Gothic"/>
          <w:color w:val="auto"/>
          <w:sz w:val="20"/>
        </w:rPr>
      </w:pPr>
    </w:p>
    <w:p w:rsidR="00236BFA" w:rsidRDefault="00236BFA" w:rsidP="007D065A">
      <w:pPr>
        <w:pStyle w:val="Zkladntext"/>
        <w:spacing w:before="120"/>
        <w:jc w:val="both"/>
        <w:rPr>
          <w:rFonts w:ascii="Century Gothic" w:hAnsi="Century Gothic"/>
          <w:color w:val="auto"/>
          <w:sz w:val="20"/>
        </w:rPr>
      </w:pPr>
    </w:p>
    <w:p w:rsidR="00236BFA" w:rsidRDefault="00236BFA" w:rsidP="007D065A">
      <w:pPr>
        <w:pStyle w:val="Zkladntext"/>
        <w:spacing w:before="120"/>
        <w:jc w:val="both"/>
        <w:rPr>
          <w:rFonts w:ascii="Century Gothic" w:hAnsi="Century Gothic"/>
          <w:color w:val="auto"/>
          <w:sz w:val="20"/>
        </w:rPr>
      </w:pPr>
    </w:p>
    <w:p w:rsidR="00236BFA" w:rsidRDefault="00236BFA" w:rsidP="007D065A">
      <w:pPr>
        <w:pStyle w:val="Zkladntext"/>
        <w:spacing w:before="120"/>
        <w:jc w:val="both"/>
        <w:rPr>
          <w:rFonts w:ascii="Century Gothic" w:hAnsi="Century Gothic"/>
          <w:color w:val="auto"/>
          <w:sz w:val="20"/>
        </w:rPr>
      </w:pPr>
    </w:p>
    <w:p w:rsidR="007D065A" w:rsidRPr="001B06D0" w:rsidRDefault="007D065A" w:rsidP="007D065A">
      <w:pPr>
        <w:pStyle w:val="Zkladntext"/>
        <w:spacing w:before="120"/>
        <w:jc w:val="both"/>
        <w:rPr>
          <w:rFonts w:ascii="Century Gothic" w:hAnsi="Century Gothic" w:cs="Arial"/>
          <w:color w:val="auto"/>
          <w:sz w:val="20"/>
        </w:rPr>
      </w:pPr>
      <w:r w:rsidRPr="00B62A3B">
        <w:rPr>
          <w:rFonts w:ascii="Century Gothic" w:hAnsi="Century Gothic"/>
          <w:color w:val="auto"/>
          <w:sz w:val="20"/>
        </w:rPr>
        <w:t xml:space="preserve">V  </w:t>
      </w:r>
      <w:r>
        <w:rPr>
          <w:rFonts w:ascii="Century Gothic" w:hAnsi="Century Gothic"/>
          <w:i/>
          <w:color w:val="auto"/>
          <w:sz w:val="20"/>
        </w:rPr>
        <w:t xml:space="preserve">Olomouci </w:t>
      </w:r>
      <w:r w:rsidRPr="00B62A3B">
        <w:rPr>
          <w:rFonts w:ascii="Century Gothic" w:hAnsi="Century Gothic"/>
          <w:color w:val="auto"/>
          <w:sz w:val="20"/>
        </w:rPr>
        <w:t>dne</w:t>
      </w:r>
      <w:r>
        <w:rPr>
          <w:rFonts w:ascii="Century Gothic" w:hAnsi="Century Gothic"/>
          <w:color w:val="auto"/>
          <w:sz w:val="20"/>
        </w:rPr>
        <w:t xml:space="preserve"> ……………………</w:t>
      </w:r>
      <w:r w:rsidRPr="00B62A3B">
        <w:rPr>
          <w:rFonts w:ascii="Century Gothic" w:hAnsi="Century Gothic"/>
          <w:color w:val="auto"/>
          <w:sz w:val="20"/>
        </w:rPr>
        <w:tab/>
      </w:r>
      <w:r w:rsidR="00236BFA">
        <w:rPr>
          <w:rFonts w:ascii="Century Gothic" w:hAnsi="Century Gothic"/>
          <w:color w:val="auto"/>
          <w:sz w:val="20"/>
        </w:rPr>
        <w:tab/>
      </w:r>
      <w:r w:rsidRPr="00B62A3B">
        <w:rPr>
          <w:rFonts w:ascii="Century Gothic" w:hAnsi="Century Gothic"/>
          <w:color w:val="auto"/>
          <w:sz w:val="20"/>
        </w:rPr>
        <w:t>V </w:t>
      </w:r>
      <w:r w:rsidR="00DC1587">
        <w:rPr>
          <w:rFonts w:ascii="Century Gothic" w:hAnsi="Century Gothic"/>
          <w:i/>
          <w:color w:val="auto"/>
          <w:sz w:val="20"/>
        </w:rPr>
        <w:t xml:space="preserve">Praze dne </w:t>
      </w:r>
      <w:proofErr w:type="gramStart"/>
      <w:r w:rsidR="00DC1587">
        <w:rPr>
          <w:rFonts w:ascii="Century Gothic" w:hAnsi="Century Gothic"/>
          <w:i/>
          <w:color w:val="auto"/>
          <w:sz w:val="20"/>
        </w:rPr>
        <w:t>21.9.2016</w:t>
      </w:r>
      <w:proofErr w:type="gramEnd"/>
      <w:r>
        <w:rPr>
          <w:rFonts w:ascii="Century Gothic" w:hAnsi="Century Gothic"/>
          <w:color w:val="auto"/>
          <w:sz w:val="20"/>
        </w:rPr>
        <w:t xml:space="preserve">  </w:t>
      </w:r>
    </w:p>
    <w:p w:rsidR="007D065A" w:rsidRPr="00234C12" w:rsidRDefault="007D065A" w:rsidP="007D065A">
      <w:pPr>
        <w:pStyle w:val="odraky1"/>
        <w:ind w:left="567" w:hanging="567"/>
        <w:rPr>
          <w:rFonts w:ascii="Century Gothic" w:hAnsi="Century Gothic"/>
          <w:b/>
          <w:sz w:val="20"/>
        </w:rPr>
      </w:pPr>
    </w:p>
    <w:tbl>
      <w:tblPr>
        <w:tblW w:w="8717" w:type="dxa"/>
        <w:tblLayout w:type="fixed"/>
        <w:tblCellMar>
          <w:left w:w="70" w:type="dxa"/>
          <w:right w:w="70" w:type="dxa"/>
        </w:tblCellMar>
        <w:tblLook w:val="0000" w:firstRow="0" w:lastRow="0" w:firstColumn="0" w:lastColumn="0" w:noHBand="0" w:noVBand="0"/>
      </w:tblPr>
      <w:tblGrid>
        <w:gridCol w:w="3828"/>
        <w:gridCol w:w="4889"/>
      </w:tblGrid>
      <w:tr w:rsidR="007D065A" w:rsidRPr="00234C12" w:rsidTr="00236BFA">
        <w:trPr>
          <w:trHeight w:val="1100"/>
        </w:trPr>
        <w:tc>
          <w:tcPr>
            <w:tcW w:w="3828" w:type="dxa"/>
          </w:tcPr>
          <w:p w:rsidR="007D065A" w:rsidRPr="00234C12" w:rsidRDefault="007D065A" w:rsidP="00695ADD">
            <w:pPr>
              <w:pStyle w:val="Zkladntext"/>
              <w:rPr>
                <w:rFonts w:ascii="Century Gothic" w:hAnsi="Century Gothic"/>
                <w:color w:val="auto"/>
                <w:sz w:val="20"/>
              </w:rPr>
            </w:pPr>
            <w:r w:rsidRPr="00234C12">
              <w:rPr>
                <w:rFonts w:ascii="Century Gothic" w:hAnsi="Century Gothic"/>
                <w:color w:val="auto"/>
                <w:sz w:val="20"/>
              </w:rPr>
              <w:t>Za Objednatele:</w:t>
            </w:r>
          </w:p>
          <w:p w:rsidR="007D065A" w:rsidRPr="00234C12" w:rsidRDefault="007D065A" w:rsidP="00695ADD">
            <w:pPr>
              <w:pStyle w:val="Zkladntext"/>
              <w:rPr>
                <w:rFonts w:ascii="Century Gothic" w:hAnsi="Century Gothic"/>
                <w:color w:val="auto"/>
                <w:sz w:val="20"/>
              </w:rPr>
            </w:pPr>
          </w:p>
          <w:p w:rsidR="007D065A" w:rsidRPr="00234C12" w:rsidRDefault="007D065A" w:rsidP="00695ADD">
            <w:pPr>
              <w:pStyle w:val="Zkladntext"/>
              <w:rPr>
                <w:rFonts w:ascii="Century Gothic" w:hAnsi="Century Gothic"/>
                <w:color w:val="auto"/>
                <w:sz w:val="20"/>
              </w:rPr>
            </w:pPr>
          </w:p>
          <w:p w:rsidR="007D065A" w:rsidRPr="00234C12" w:rsidRDefault="007D065A" w:rsidP="00695ADD">
            <w:pPr>
              <w:pStyle w:val="Zkladntext"/>
              <w:rPr>
                <w:rFonts w:ascii="Century Gothic" w:hAnsi="Century Gothic"/>
                <w:color w:val="auto"/>
                <w:sz w:val="20"/>
              </w:rPr>
            </w:pPr>
          </w:p>
          <w:p w:rsidR="00236BFA" w:rsidRDefault="00236BFA" w:rsidP="00695ADD">
            <w:pPr>
              <w:pStyle w:val="Zkladntext"/>
              <w:rPr>
                <w:rFonts w:ascii="Century Gothic" w:hAnsi="Century Gothic"/>
                <w:color w:val="auto"/>
                <w:sz w:val="20"/>
              </w:rPr>
            </w:pPr>
          </w:p>
          <w:p w:rsidR="00236BFA" w:rsidRDefault="00236BFA" w:rsidP="00695ADD">
            <w:pPr>
              <w:pStyle w:val="Zkladntext"/>
              <w:rPr>
                <w:rFonts w:ascii="Century Gothic" w:hAnsi="Century Gothic"/>
                <w:color w:val="auto"/>
                <w:sz w:val="20"/>
              </w:rPr>
            </w:pPr>
          </w:p>
          <w:p w:rsidR="007D065A" w:rsidRPr="00234C12" w:rsidRDefault="007D065A" w:rsidP="00695ADD">
            <w:pPr>
              <w:pStyle w:val="Zkladntext"/>
              <w:rPr>
                <w:rFonts w:ascii="Century Gothic" w:hAnsi="Century Gothic"/>
                <w:color w:val="auto"/>
                <w:sz w:val="20"/>
              </w:rPr>
            </w:pPr>
            <w:r w:rsidRPr="00234C12">
              <w:rPr>
                <w:rFonts w:ascii="Century Gothic" w:hAnsi="Century Gothic"/>
                <w:color w:val="auto"/>
                <w:sz w:val="20"/>
              </w:rPr>
              <w:t>...............................................................</w:t>
            </w:r>
          </w:p>
        </w:tc>
        <w:tc>
          <w:tcPr>
            <w:tcW w:w="4889" w:type="dxa"/>
          </w:tcPr>
          <w:p w:rsidR="007D065A" w:rsidRPr="00234C12" w:rsidRDefault="00236BFA" w:rsidP="00236BFA">
            <w:pPr>
              <w:pStyle w:val="Zkladntext"/>
              <w:ind w:left="286"/>
              <w:rPr>
                <w:rFonts w:ascii="Century Gothic" w:hAnsi="Century Gothic"/>
                <w:color w:val="auto"/>
                <w:sz w:val="20"/>
              </w:rPr>
            </w:pPr>
            <w:r>
              <w:rPr>
                <w:rFonts w:ascii="Century Gothic" w:hAnsi="Century Gothic"/>
                <w:color w:val="auto"/>
                <w:sz w:val="20"/>
              </w:rPr>
              <w:t xml:space="preserve"> </w:t>
            </w:r>
            <w:r w:rsidR="007D065A" w:rsidRPr="00234C12">
              <w:rPr>
                <w:rFonts w:ascii="Century Gothic" w:hAnsi="Century Gothic"/>
                <w:color w:val="auto"/>
                <w:sz w:val="20"/>
              </w:rPr>
              <w:t>Za Dodavatele</w:t>
            </w:r>
            <w:r w:rsidR="00DC1587">
              <w:rPr>
                <w:rFonts w:ascii="Century Gothic" w:hAnsi="Century Gothic"/>
                <w:color w:val="auto"/>
                <w:sz w:val="20"/>
              </w:rPr>
              <w:t xml:space="preserve"> č. 1</w:t>
            </w:r>
            <w:r w:rsidR="007D065A" w:rsidRPr="00234C12">
              <w:rPr>
                <w:rFonts w:ascii="Century Gothic" w:hAnsi="Century Gothic"/>
                <w:color w:val="auto"/>
                <w:sz w:val="20"/>
              </w:rPr>
              <w:t>:</w:t>
            </w:r>
          </w:p>
          <w:p w:rsidR="007D065A" w:rsidRPr="00234C12" w:rsidRDefault="007D065A" w:rsidP="00695ADD">
            <w:pPr>
              <w:pStyle w:val="Zkladntext"/>
              <w:ind w:left="73"/>
              <w:rPr>
                <w:rFonts w:ascii="Century Gothic" w:hAnsi="Century Gothic"/>
                <w:color w:val="auto"/>
                <w:sz w:val="20"/>
              </w:rPr>
            </w:pPr>
          </w:p>
          <w:p w:rsidR="00236BFA" w:rsidRDefault="00236BFA" w:rsidP="00695ADD">
            <w:pPr>
              <w:pStyle w:val="Zkladntext"/>
              <w:ind w:left="73"/>
              <w:rPr>
                <w:rFonts w:ascii="Century Gothic" w:hAnsi="Century Gothic"/>
                <w:color w:val="auto"/>
                <w:sz w:val="20"/>
              </w:rPr>
            </w:pPr>
          </w:p>
          <w:p w:rsidR="00236BFA" w:rsidRDefault="00236BFA" w:rsidP="00695ADD">
            <w:pPr>
              <w:pStyle w:val="Zkladntext"/>
              <w:ind w:left="73"/>
              <w:rPr>
                <w:rFonts w:ascii="Century Gothic" w:hAnsi="Century Gothic"/>
                <w:color w:val="auto"/>
                <w:sz w:val="20"/>
              </w:rPr>
            </w:pPr>
          </w:p>
          <w:p w:rsidR="00236BFA" w:rsidRDefault="00236BFA" w:rsidP="00695ADD">
            <w:pPr>
              <w:pStyle w:val="Zkladntext"/>
              <w:ind w:left="73"/>
              <w:rPr>
                <w:rFonts w:ascii="Century Gothic" w:hAnsi="Century Gothic"/>
                <w:color w:val="auto"/>
                <w:sz w:val="20"/>
              </w:rPr>
            </w:pPr>
          </w:p>
          <w:p w:rsidR="00236BFA" w:rsidRDefault="00236BFA" w:rsidP="00695ADD">
            <w:pPr>
              <w:pStyle w:val="Zkladntext"/>
              <w:ind w:left="73"/>
              <w:rPr>
                <w:rFonts w:ascii="Century Gothic" w:hAnsi="Century Gothic"/>
                <w:color w:val="auto"/>
                <w:sz w:val="20"/>
              </w:rPr>
            </w:pPr>
          </w:p>
          <w:p w:rsidR="007D065A" w:rsidRPr="00234C12" w:rsidRDefault="00236BFA" w:rsidP="00695ADD">
            <w:pPr>
              <w:pStyle w:val="Zkladntext"/>
              <w:ind w:left="73"/>
              <w:rPr>
                <w:rFonts w:ascii="Century Gothic" w:hAnsi="Century Gothic"/>
                <w:color w:val="auto"/>
                <w:sz w:val="20"/>
              </w:rPr>
            </w:pPr>
            <w:r>
              <w:rPr>
                <w:rFonts w:ascii="Century Gothic" w:hAnsi="Century Gothic"/>
                <w:color w:val="auto"/>
                <w:sz w:val="20"/>
              </w:rPr>
              <w:t xml:space="preserve">      </w:t>
            </w:r>
            <w:r w:rsidR="007D065A" w:rsidRPr="00234C12">
              <w:rPr>
                <w:rFonts w:ascii="Century Gothic" w:hAnsi="Century Gothic"/>
                <w:color w:val="auto"/>
                <w:sz w:val="20"/>
              </w:rPr>
              <w:t>............................................................</w:t>
            </w:r>
          </w:p>
        </w:tc>
      </w:tr>
    </w:tbl>
    <w:p w:rsidR="007D065A" w:rsidRPr="00655383" w:rsidRDefault="007D065A" w:rsidP="007D065A">
      <w:pPr>
        <w:ind w:firstLine="708"/>
        <w:jc w:val="left"/>
        <w:rPr>
          <w:rFonts w:ascii="Century Gothic" w:hAnsi="Century Gothic"/>
          <w:sz w:val="20"/>
        </w:rPr>
      </w:pPr>
      <w:r w:rsidRPr="00770591">
        <w:rPr>
          <w:rFonts w:ascii="Century Gothic" w:hAnsi="Century Gothic"/>
          <w:sz w:val="20"/>
        </w:rPr>
        <w:t>Mgr. Michal Soukup</w:t>
      </w:r>
      <w:r w:rsidR="00783F67">
        <w:rPr>
          <w:rFonts w:ascii="Century Gothic" w:hAnsi="Century Gothic"/>
          <w:sz w:val="20"/>
        </w:rPr>
        <w:tab/>
      </w:r>
      <w:r w:rsidR="00783F67">
        <w:rPr>
          <w:rFonts w:ascii="Century Gothic" w:hAnsi="Century Gothic"/>
          <w:sz w:val="20"/>
        </w:rPr>
        <w:tab/>
      </w:r>
      <w:r w:rsidR="00783F67">
        <w:rPr>
          <w:rFonts w:ascii="Century Gothic" w:hAnsi="Century Gothic"/>
          <w:sz w:val="20"/>
        </w:rPr>
        <w:tab/>
      </w:r>
      <w:r w:rsidR="00DC1587" w:rsidRPr="00655383">
        <w:rPr>
          <w:rFonts w:ascii="Century Gothic" w:hAnsi="Century Gothic"/>
          <w:sz w:val="20"/>
        </w:rPr>
        <w:t xml:space="preserve">Michal </w:t>
      </w:r>
      <w:proofErr w:type="spellStart"/>
      <w:r w:rsidR="00DC1587" w:rsidRPr="00655383">
        <w:rPr>
          <w:rFonts w:ascii="Century Gothic" w:hAnsi="Century Gothic"/>
          <w:sz w:val="20"/>
        </w:rPr>
        <w:t>Kuník</w:t>
      </w:r>
      <w:proofErr w:type="spellEnd"/>
    </w:p>
    <w:p w:rsidR="007D065A" w:rsidRDefault="007D065A" w:rsidP="007D065A">
      <w:pPr>
        <w:pStyle w:val="Zhlav"/>
        <w:tabs>
          <w:tab w:val="clear" w:pos="4536"/>
          <w:tab w:val="clear" w:pos="9072"/>
        </w:tabs>
        <w:jc w:val="left"/>
        <w:rPr>
          <w:rFonts w:ascii="Century Gothic" w:hAnsi="Century Gothic"/>
          <w:sz w:val="20"/>
        </w:rPr>
      </w:pPr>
      <w:r>
        <w:rPr>
          <w:rFonts w:ascii="Century Gothic" w:hAnsi="Century Gothic"/>
          <w:sz w:val="20"/>
        </w:rPr>
        <w:t xml:space="preserve">  ředitel muzea umění Olomouc</w:t>
      </w:r>
      <w:r w:rsidR="00DC1587">
        <w:rPr>
          <w:rFonts w:ascii="Century Gothic" w:hAnsi="Century Gothic"/>
          <w:sz w:val="20"/>
        </w:rPr>
        <w:tab/>
      </w:r>
      <w:r w:rsidR="00DC1587">
        <w:rPr>
          <w:rFonts w:ascii="Century Gothic" w:hAnsi="Century Gothic"/>
          <w:sz w:val="20"/>
        </w:rPr>
        <w:tab/>
        <w:t>jednatel společnosti SECURITAS ČR s.r.o.</w:t>
      </w:r>
    </w:p>
    <w:p w:rsidR="00DC1587" w:rsidRDefault="00DC1587" w:rsidP="007D065A">
      <w:pPr>
        <w:pStyle w:val="Zhlav"/>
        <w:tabs>
          <w:tab w:val="clear" w:pos="4536"/>
          <w:tab w:val="clear" w:pos="9072"/>
        </w:tabs>
        <w:jc w:val="left"/>
        <w:rPr>
          <w:rFonts w:ascii="Century Gothic" w:hAnsi="Century Gothic"/>
          <w:sz w:val="20"/>
        </w:rPr>
      </w:pPr>
    </w:p>
    <w:p w:rsidR="00DC1587" w:rsidRDefault="00DC1587" w:rsidP="00DC1587">
      <w:pPr>
        <w:ind w:left="4260" w:firstLine="696"/>
        <w:rPr>
          <w:rFonts w:asciiTheme="minorHAnsi" w:hAnsiTheme="minorHAnsi" w:cs="Calibri"/>
          <w:b/>
          <w:szCs w:val="22"/>
        </w:rPr>
      </w:pPr>
    </w:p>
    <w:p w:rsidR="00DC1587" w:rsidRDefault="00DC1587" w:rsidP="00DC1587">
      <w:pPr>
        <w:ind w:left="4260" w:firstLine="696"/>
        <w:rPr>
          <w:rFonts w:asciiTheme="minorHAnsi" w:hAnsiTheme="minorHAnsi" w:cs="Calibri"/>
          <w:b/>
          <w:szCs w:val="22"/>
        </w:rPr>
      </w:pPr>
    </w:p>
    <w:p w:rsidR="00DC1587" w:rsidRPr="00DC1587" w:rsidRDefault="00DC1587" w:rsidP="00655383">
      <w:pPr>
        <w:ind w:left="3540" w:firstLine="708"/>
        <w:rPr>
          <w:rFonts w:ascii="Century Gothic" w:hAnsi="Century Gothic"/>
          <w:sz w:val="20"/>
        </w:rPr>
      </w:pPr>
      <w:r w:rsidRPr="00DC1587">
        <w:rPr>
          <w:rFonts w:ascii="Century Gothic" w:hAnsi="Century Gothic"/>
          <w:sz w:val="20"/>
        </w:rPr>
        <w:t>za Dodavatele č. 2:</w:t>
      </w:r>
    </w:p>
    <w:p w:rsidR="00DC1587" w:rsidRDefault="00DC1587" w:rsidP="00DC1587">
      <w:pPr>
        <w:ind w:left="720" w:hanging="720"/>
        <w:rPr>
          <w:rFonts w:asciiTheme="minorHAnsi" w:hAnsiTheme="minorHAnsi" w:cs="Calibri"/>
          <w:szCs w:val="22"/>
        </w:rPr>
      </w:pPr>
    </w:p>
    <w:p w:rsidR="00DC1587" w:rsidRDefault="00DC1587" w:rsidP="00DC1587">
      <w:pPr>
        <w:ind w:left="720" w:hanging="720"/>
        <w:rPr>
          <w:rFonts w:asciiTheme="minorHAnsi" w:hAnsiTheme="minorHAnsi" w:cs="Calibri"/>
          <w:szCs w:val="22"/>
        </w:rPr>
      </w:pPr>
    </w:p>
    <w:p w:rsidR="00DC1587" w:rsidRDefault="00DC1587" w:rsidP="00DC1587">
      <w:pPr>
        <w:ind w:left="720" w:hanging="720"/>
        <w:rPr>
          <w:rFonts w:asciiTheme="minorHAnsi" w:hAnsiTheme="minorHAnsi" w:cs="Calibri"/>
          <w:szCs w:val="22"/>
        </w:rPr>
      </w:pPr>
    </w:p>
    <w:p w:rsidR="00DC1587" w:rsidRDefault="00DC1587" w:rsidP="00DC1587">
      <w:pPr>
        <w:ind w:left="720" w:hanging="720"/>
        <w:rPr>
          <w:rFonts w:asciiTheme="minorHAnsi" w:hAnsiTheme="minorHAnsi" w:cs="Calibri"/>
          <w:szCs w:val="22"/>
        </w:rPr>
      </w:pPr>
    </w:p>
    <w:p w:rsidR="00DC1587" w:rsidRDefault="00DC1587" w:rsidP="00DC1587">
      <w:pPr>
        <w:ind w:left="720" w:hanging="720"/>
        <w:rPr>
          <w:rFonts w:asciiTheme="minorHAnsi" w:hAnsiTheme="minorHAnsi" w:cs="Calibri"/>
          <w:szCs w:val="22"/>
        </w:rPr>
      </w:pPr>
    </w:p>
    <w:p w:rsidR="00DC1587" w:rsidRDefault="00655383" w:rsidP="00DC1587">
      <w:pPr>
        <w:ind w:left="720" w:hanging="720"/>
        <w:rPr>
          <w:rFonts w:asciiTheme="minorHAnsi" w:hAnsiTheme="minorHAnsi" w:cs="Calibri"/>
          <w:szCs w:val="22"/>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t>……………………………………………………………</w:t>
      </w:r>
    </w:p>
    <w:p w:rsidR="00655383" w:rsidRDefault="00655383" w:rsidP="00655383">
      <w:pPr>
        <w:ind w:left="720" w:hanging="720"/>
        <w:rPr>
          <w:rFonts w:ascii="Century Gothic" w:hAnsi="Century Gothic"/>
          <w:sz w:val="20"/>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sidRPr="00655383">
        <w:rPr>
          <w:rFonts w:ascii="Century Gothic" w:hAnsi="Century Gothic"/>
          <w:sz w:val="20"/>
        </w:rPr>
        <w:t xml:space="preserve">Ing. Vladimír Kudrna </w:t>
      </w:r>
    </w:p>
    <w:p w:rsidR="00DC1587" w:rsidRPr="00655383" w:rsidRDefault="00655383" w:rsidP="00655383">
      <w:pPr>
        <w:ind w:left="4260"/>
        <w:rPr>
          <w:rFonts w:ascii="Century Gothic" w:hAnsi="Century Gothic"/>
          <w:sz w:val="20"/>
        </w:rPr>
      </w:pPr>
      <w:r>
        <w:rPr>
          <w:rFonts w:ascii="Century Gothic" w:hAnsi="Century Gothic"/>
          <w:sz w:val="20"/>
        </w:rPr>
        <w:t xml:space="preserve">Předseda představenstva </w:t>
      </w:r>
      <w:r w:rsidR="00DC1587" w:rsidRPr="00655383">
        <w:rPr>
          <w:rFonts w:ascii="Century Gothic" w:hAnsi="Century Gothic"/>
          <w:sz w:val="20"/>
        </w:rPr>
        <w:t>CENTR GROUP</w:t>
      </w:r>
      <w:r>
        <w:rPr>
          <w:rFonts w:ascii="Century Gothic" w:hAnsi="Century Gothic"/>
          <w:sz w:val="20"/>
        </w:rPr>
        <w:t>, a.s.</w:t>
      </w:r>
    </w:p>
    <w:p w:rsidR="00DC1587" w:rsidRDefault="00655383" w:rsidP="00DC1587">
      <w:pPr>
        <w:ind w:left="720" w:hanging="720"/>
        <w:rPr>
          <w:rFonts w:asciiTheme="minorHAnsi" w:hAnsiTheme="minorHAnsi" w:cs="Calibri"/>
          <w:szCs w:val="22"/>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00DC1587" w:rsidRPr="00655383">
        <w:rPr>
          <w:rFonts w:ascii="Century Gothic" w:hAnsi="Century Gothic"/>
          <w:sz w:val="20"/>
        </w:rPr>
        <w:t xml:space="preserve">v zastoupení Michal </w:t>
      </w:r>
      <w:proofErr w:type="spellStart"/>
      <w:r w:rsidR="00DC1587" w:rsidRPr="00655383">
        <w:rPr>
          <w:rFonts w:ascii="Century Gothic" w:hAnsi="Century Gothic"/>
          <w:sz w:val="20"/>
        </w:rPr>
        <w:t>Kuník</w:t>
      </w:r>
      <w:proofErr w:type="spellEnd"/>
    </w:p>
    <w:p w:rsidR="00DC1587" w:rsidRDefault="00DC1587" w:rsidP="00DC1587">
      <w:pPr>
        <w:ind w:left="720" w:hanging="720"/>
        <w:rPr>
          <w:rFonts w:asciiTheme="minorHAnsi" w:hAnsiTheme="minorHAnsi" w:cs="Calibri"/>
          <w:szCs w:val="22"/>
        </w:rPr>
      </w:pPr>
    </w:p>
    <w:p w:rsidR="00DC1587" w:rsidRDefault="00DC1587" w:rsidP="00DC1587">
      <w:pPr>
        <w:ind w:left="720" w:hanging="720"/>
        <w:rPr>
          <w:rFonts w:asciiTheme="minorHAnsi" w:hAnsiTheme="minorHAnsi" w:cs="Calibri"/>
          <w:szCs w:val="22"/>
        </w:rPr>
      </w:pPr>
    </w:p>
    <w:p w:rsidR="00655383" w:rsidRDefault="00655383" w:rsidP="00655383">
      <w:pPr>
        <w:ind w:left="4260" w:firstLine="696"/>
        <w:rPr>
          <w:rFonts w:asciiTheme="minorHAnsi" w:hAnsiTheme="minorHAnsi" w:cs="Calibri"/>
          <w:b/>
          <w:szCs w:val="22"/>
        </w:rPr>
      </w:pPr>
    </w:p>
    <w:p w:rsidR="00655383" w:rsidRPr="00DC1587" w:rsidRDefault="00655383" w:rsidP="00655383">
      <w:pPr>
        <w:ind w:left="3540" w:firstLine="708"/>
        <w:rPr>
          <w:rFonts w:ascii="Century Gothic" w:hAnsi="Century Gothic"/>
          <w:sz w:val="20"/>
        </w:rPr>
      </w:pPr>
      <w:r w:rsidRPr="00DC1587">
        <w:rPr>
          <w:rFonts w:ascii="Century Gothic" w:hAnsi="Century Gothic"/>
          <w:sz w:val="20"/>
        </w:rPr>
        <w:t xml:space="preserve">za Dodavatele č. </w:t>
      </w:r>
      <w:r>
        <w:rPr>
          <w:rFonts w:ascii="Century Gothic" w:hAnsi="Century Gothic"/>
          <w:sz w:val="20"/>
        </w:rPr>
        <w:t>3</w:t>
      </w:r>
      <w:r w:rsidRPr="00DC1587">
        <w:rPr>
          <w:rFonts w:ascii="Century Gothic" w:hAnsi="Century Gothic"/>
          <w:sz w:val="20"/>
        </w:rPr>
        <w:t>:</w:t>
      </w: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t>……………………………………………………………</w:t>
      </w:r>
    </w:p>
    <w:p w:rsidR="00655383" w:rsidRDefault="00655383" w:rsidP="00655383">
      <w:pPr>
        <w:ind w:left="720" w:hanging="720"/>
        <w:rPr>
          <w:rFonts w:ascii="Century Gothic" w:hAnsi="Century Gothic"/>
          <w:sz w:val="20"/>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sidRPr="00655383">
        <w:rPr>
          <w:rFonts w:ascii="Century Gothic" w:hAnsi="Century Gothic"/>
          <w:sz w:val="20"/>
        </w:rPr>
        <w:t xml:space="preserve">Ing. </w:t>
      </w:r>
      <w:r>
        <w:rPr>
          <w:rFonts w:ascii="Century Gothic" w:hAnsi="Century Gothic"/>
          <w:sz w:val="20"/>
        </w:rPr>
        <w:t>Pavel</w:t>
      </w:r>
      <w:r w:rsidRPr="00655383">
        <w:rPr>
          <w:rFonts w:ascii="Century Gothic" w:hAnsi="Century Gothic"/>
          <w:sz w:val="20"/>
        </w:rPr>
        <w:t xml:space="preserve"> Kudrna </w:t>
      </w:r>
    </w:p>
    <w:p w:rsidR="00655383" w:rsidRPr="00655383" w:rsidRDefault="00655383" w:rsidP="00655383">
      <w:pPr>
        <w:ind w:left="4260"/>
        <w:rPr>
          <w:rFonts w:ascii="Century Gothic" w:hAnsi="Century Gothic"/>
          <w:sz w:val="20"/>
        </w:rPr>
      </w:pPr>
      <w:r>
        <w:rPr>
          <w:rFonts w:ascii="Century Gothic" w:hAnsi="Century Gothic"/>
          <w:sz w:val="20"/>
        </w:rPr>
        <w:t>Jednatel společnosti INDUS PRAHA spol. s r.o.</w:t>
      </w:r>
    </w:p>
    <w:p w:rsidR="00655383" w:rsidRDefault="00655383" w:rsidP="00655383">
      <w:pPr>
        <w:ind w:left="720" w:hanging="720"/>
        <w:rPr>
          <w:rFonts w:asciiTheme="minorHAnsi" w:hAnsiTheme="minorHAnsi" w:cs="Calibri"/>
          <w:szCs w:val="22"/>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655383">
        <w:rPr>
          <w:rFonts w:ascii="Century Gothic" w:hAnsi="Century Gothic"/>
          <w:sz w:val="20"/>
        </w:rPr>
        <w:t xml:space="preserve">v zastoupení Michal </w:t>
      </w:r>
      <w:proofErr w:type="spellStart"/>
      <w:r w:rsidRPr="00655383">
        <w:rPr>
          <w:rFonts w:ascii="Century Gothic" w:hAnsi="Century Gothic"/>
          <w:sz w:val="20"/>
        </w:rPr>
        <w:t>Kuník</w:t>
      </w:r>
      <w:proofErr w:type="spellEnd"/>
    </w:p>
    <w:p w:rsidR="00655383" w:rsidRDefault="00655383" w:rsidP="00655383">
      <w:pPr>
        <w:ind w:left="4260" w:firstLine="696"/>
        <w:rPr>
          <w:rFonts w:asciiTheme="minorHAnsi" w:hAnsiTheme="minorHAnsi" w:cs="Calibri"/>
          <w:b/>
          <w:szCs w:val="22"/>
        </w:rPr>
      </w:pPr>
    </w:p>
    <w:p w:rsidR="00655383" w:rsidRDefault="00655383" w:rsidP="00655383">
      <w:pPr>
        <w:ind w:left="3540" w:firstLine="708"/>
        <w:rPr>
          <w:rFonts w:ascii="Century Gothic" w:hAnsi="Century Gothic"/>
          <w:sz w:val="20"/>
        </w:rPr>
      </w:pPr>
    </w:p>
    <w:p w:rsidR="00655383" w:rsidRPr="00DC1587" w:rsidRDefault="00655383" w:rsidP="00655383">
      <w:pPr>
        <w:ind w:left="3540" w:firstLine="708"/>
        <w:rPr>
          <w:rFonts w:ascii="Century Gothic" w:hAnsi="Century Gothic"/>
          <w:sz w:val="20"/>
        </w:rPr>
      </w:pPr>
      <w:r w:rsidRPr="00DC1587">
        <w:rPr>
          <w:rFonts w:ascii="Century Gothic" w:hAnsi="Century Gothic"/>
          <w:sz w:val="20"/>
        </w:rPr>
        <w:t>z</w:t>
      </w:r>
      <w:r>
        <w:rPr>
          <w:rFonts w:ascii="Century Gothic" w:hAnsi="Century Gothic"/>
          <w:sz w:val="20"/>
        </w:rPr>
        <w:t>a Dodavatele č. 4</w:t>
      </w:r>
      <w:r w:rsidRPr="00DC1587">
        <w:rPr>
          <w:rFonts w:ascii="Century Gothic" w:hAnsi="Century Gothic"/>
          <w:sz w:val="20"/>
        </w:rPr>
        <w:t>:</w:t>
      </w: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p>
    <w:p w:rsidR="00655383" w:rsidRDefault="00655383" w:rsidP="00655383">
      <w:pPr>
        <w:ind w:left="720" w:hanging="720"/>
        <w:rPr>
          <w:rFonts w:asciiTheme="minorHAnsi" w:hAnsiTheme="minorHAnsi" w:cs="Calibri"/>
          <w:szCs w:val="22"/>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t>……………………………………………………………</w:t>
      </w:r>
    </w:p>
    <w:p w:rsidR="00655383" w:rsidRDefault="00655383" w:rsidP="00655383">
      <w:pPr>
        <w:ind w:left="720" w:hanging="720"/>
        <w:rPr>
          <w:rFonts w:ascii="Century Gothic" w:hAnsi="Century Gothic"/>
          <w:sz w:val="20"/>
        </w:rPr>
      </w:pP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Century Gothic" w:hAnsi="Century Gothic"/>
          <w:sz w:val="20"/>
        </w:rPr>
        <w:t>Josef Svoboda</w:t>
      </w:r>
    </w:p>
    <w:p w:rsidR="00655383" w:rsidRPr="00655383" w:rsidRDefault="00655383" w:rsidP="00655383">
      <w:pPr>
        <w:ind w:left="4260"/>
        <w:rPr>
          <w:rFonts w:ascii="Century Gothic" w:hAnsi="Century Gothic"/>
          <w:sz w:val="20"/>
        </w:rPr>
      </w:pPr>
      <w:r>
        <w:rPr>
          <w:rFonts w:ascii="Century Gothic" w:hAnsi="Century Gothic"/>
          <w:sz w:val="20"/>
        </w:rPr>
        <w:t xml:space="preserve">Předseda představenstva G4S </w:t>
      </w:r>
      <w:proofErr w:type="spellStart"/>
      <w:r>
        <w:rPr>
          <w:rFonts w:ascii="Century Gothic" w:hAnsi="Century Gothic"/>
          <w:sz w:val="20"/>
        </w:rPr>
        <w:t>Secure</w:t>
      </w:r>
      <w:proofErr w:type="spellEnd"/>
      <w:r>
        <w:rPr>
          <w:rFonts w:ascii="Century Gothic" w:hAnsi="Century Gothic"/>
          <w:sz w:val="20"/>
        </w:rPr>
        <w:t xml:space="preserve"> </w:t>
      </w:r>
      <w:proofErr w:type="spellStart"/>
      <w:r>
        <w:rPr>
          <w:rFonts w:ascii="Century Gothic" w:hAnsi="Century Gothic"/>
          <w:sz w:val="20"/>
        </w:rPr>
        <w:t>Solutions</w:t>
      </w:r>
      <w:proofErr w:type="spellEnd"/>
      <w:r>
        <w:rPr>
          <w:rFonts w:ascii="Century Gothic" w:hAnsi="Century Gothic"/>
          <w:sz w:val="20"/>
        </w:rPr>
        <w:t xml:space="preserve"> (CZ), a.s.</w:t>
      </w:r>
    </w:p>
    <w:p w:rsidR="00655383" w:rsidRDefault="00655383" w:rsidP="00655383">
      <w:pPr>
        <w:ind w:left="720" w:hanging="720"/>
        <w:rPr>
          <w:rFonts w:asciiTheme="minorHAnsi" w:hAnsiTheme="minorHAnsi" w:cs="Calibri"/>
          <w:szCs w:val="22"/>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655383">
        <w:rPr>
          <w:rFonts w:ascii="Century Gothic" w:hAnsi="Century Gothic"/>
          <w:sz w:val="20"/>
        </w:rPr>
        <w:t xml:space="preserve">v zastoupení Michal </w:t>
      </w:r>
      <w:proofErr w:type="spellStart"/>
      <w:r w:rsidRPr="00655383">
        <w:rPr>
          <w:rFonts w:ascii="Century Gothic" w:hAnsi="Century Gothic"/>
          <w:sz w:val="20"/>
        </w:rPr>
        <w:t>Kuník</w:t>
      </w:r>
      <w:proofErr w:type="spellEnd"/>
    </w:p>
    <w:p w:rsidR="00DC1587" w:rsidRDefault="00DC1587" w:rsidP="00655383">
      <w:pPr>
        <w:ind w:left="720" w:hanging="720"/>
        <w:rPr>
          <w:rFonts w:asciiTheme="minorHAnsi" w:hAnsiTheme="minorHAnsi" w:cs="Calibri"/>
          <w:szCs w:val="22"/>
        </w:rPr>
      </w:pPr>
      <w:r>
        <w:rPr>
          <w:rFonts w:asciiTheme="minorHAnsi" w:hAnsiTheme="minorHAnsi" w:cs="Calibri"/>
          <w:szCs w:val="22"/>
        </w:rPr>
        <w:lastRenderedPageBreak/>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r>
        <w:rPr>
          <w:rFonts w:asciiTheme="minorHAnsi" w:hAnsiTheme="minorHAnsi" w:cs="Calibri"/>
          <w:szCs w:val="22"/>
        </w:rPr>
        <w:tab/>
      </w:r>
    </w:p>
    <w:p w:rsidR="00DC1587" w:rsidRDefault="00DC1587" w:rsidP="00DC1587">
      <w:pPr>
        <w:pStyle w:val="Zkladntext"/>
        <w:tabs>
          <w:tab w:val="center" w:pos="2268"/>
          <w:tab w:val="center" w:pos="7371"/>
        </w:tabs>
        <w:rPr>
          <w:rFonts w:ascii="Century Gothic" w:hAnsi="Century Gothic" w:cs="Arial"/>
          <w14:shadow w14:blurRad="50800" w14:dist="50800" w14:dir="5400000" w14:sx="0" w14:sy="0" w14:kx="0" w14:ky="0" w14:algn="ctr">
            <w14:schemeClr w14:val="bg1"/>
          </w14:shadow>
          <w14:reflection w14:blurRad="0" w14:stA="100000" w14:stPos="0" w14:endA="0" w14:endPos="0" w14:dist="0" w14:dir="0" w14:fadeDir="0" w14:sx="0" w14:sy="0" w14:kx="0" w14:ky="0" w14:algn="b"/>
        </w:rPr>
      </w:pPr>
    </w:p>
    <w:p w:rsidR="00DC1587" w:rsidRPr="00234C12" w:rsidRDefault="00DC1587" w:rsidP="007D065A">
      <w:pPr>
        <w:pStyle w:val="Zhlav"/>
        <w:tabs>
          <w:tab w:val="clear" w:pos="4536"/>
          <w:tab w:val="clear" w:pos="9072"/>
        </w:tabs>
        <w:jc w:val="left"/>
        <w:rPr>
          <w:rFonts w:ascii="Century Gothic" w:hAnsi="Century Gothic"/>
          <w:b/>
          <w:sz w:val="20"/>
        </w:rPr>
        <w:sectPr w:rsidR="00DC1587" w:rsidRPr="00234C12">
          <w:footerReference w:type="even" r:id="rId9"/>
          <w:footerReference w:type="default" r:id="rId10"/>
          <w:pgSz w:w="11907" w:h="16840"/>
          <w:pgMar w:top="1417" w:right="1417" w:bottom="1417" w:left="1417" w:header="567" w:footer="851" w:gutter="0"/>
          <w:cols w:space="708"/>
          <w:formProt w:val="0"/>
          <w:docGrid w:linePitch="299"/>
        </w:sectPr>
      </w:pPr>
    </w:p>
    <w:p w:rsidR="007D065A" w:rsidRPr="00D86887" w:rsidRDefault="007D065A" w:rsidP="007D065A">
      <w:pPr>
        <w:pStyle w:val="Nadpis2"/>
        <w:jc w:val="both"/>
        <w:rPr>
          <w:rFonts w:ascii="Century Gothic" w:hAnsi="Century Gothic"/>
          <w:sz w:val="20"/>
        </w:rPr>
      </w:pPr>
      <w:r w:rsidRPr="00D86887">
        <w:rPr>
          <w:rFonts w:ascii="Century Gothic" w:hAnsi="Century Gothic"/>
          <w:sz w:val="20"/>
        </w:rPr>
        <w:lastRenderedPageBreak/>
        <w:t xml:space="preserve">Příloha č. 1 </w:t>
      </w:r>
      <w:r w:rsidR="005F59C7" w:rsidRPr="00D86887">
        <w:rPr>
          <w:rFonts w:ascii="Century Gothic" w:hAnsi="Century Gothic"/>
          <w:sz w:val="20"/>
        </w:rPr>
        <w:t>k P</w:t>
      </w:r>
      <w:r w:rsidRPr="00D86887">
        <w:rPr>
          <w:rFonts w:ascii="Century Gothic" w:hAnsi="Century Gothic"/>
          <w:sz w:val="20"/>
        </w:rPr>
        <w:t xml:space="preserve">rováděcí </w:t>
      </w:r>
      <w:r w:rsidR="00D459D2" w:rsidRPr="00D86887">
        <w:rPr>
          <w:rFonts w:ascii="Century Gothic" w:hAnsi="Century Gothic"/>
          <w:sz w:val="20"/>
        </w:rPr>
        <w:t>smlouv</w:t>
      </w:r>
      <w:r w:rsidR="00D459D2">
        <w:rPr>
          <w:rFonts w:ascii="Century Gothic" w:hAnsi="Century Gothic"/>
          <w:sz w:val="20"/>
        </w:rPr>
        <w:t>ě</w:t>
      </w:r>
      <w:r w:rsidR="00D459D2" w:rsidRPr="00D86887">
        <w:rPr>
          <w:rFonts w:ascii="Century Gothic" w:hAnsi="Century Gothic"/>
          <w:sz w:val="20"/>
        </w:rPr>
        <w:t xml:space="preserve"> </w:t>
      </w:r>
      <w:r w:rsidR="005F59C7" w:rsidRPr="00D86887">
        <w:rPr>
          <w:rFonts w:ascii="Century Gothic" w:hAnsi="Century Gothic"/>
          <w:sz w:val="20"/>
        </w:rPr>
        <w:t>č. …………………….</w:t>
      </w:r>
    </w:p>
    <w:p w:rsidR="007D065A" w:rsidRPr="00234C12" w:rsidRDefault="007D065A" w:rsidP="007D065A">
      <w:pPr>
        <w:pStyle w:val="Nadpis1"/>
        <w:rPr>
          <w:rFonts w:ascii="Century Gothic" w:hAnsi="Century Gothic"/>
          <w:sz w:val="20"/>
        </w:rPr>
      </w:pPr>
    </w:p>
    <w:p w:rsidR="007D065A" w:rsidRPr="00234C12" w:rsidRDefault="007D065A" w:rsidP="007D065A">
      <w:pPr>
        <w:pStyle w:val="Nadpis1"/>
        <w:rPr>
          <w:rFonts w:ascii="Century Gothic" w:hAnsi="Century Gothic"/>
          <w:sz w:val="20"/>
        </w:rPr>
      </w:pPr>
      <w:r w:rsidRPr="00234C12">
        <w:rPr>
          <w:rFonts w:ascii="Century Gothic" w:hAnsi="Century Gothic"/>
          <w:sz w:val="20"/>
        </w:rPr>
        <w:t>Ceny za poskytování bezpečnostních služeb</w:t>
      </w:r>
    </w:p>
    <w:p w:rsidR="007D065A" w:rsidRPr="00234C12" w:rsidRDefault="007D065A" w:rsidP="007D065A">
      <w:pPr>
        <w:rPr>
          <w:rFonts w:ascii="Century Gothic" w:hAnsi="Century Gothic"/>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4345"/>
        <w:gridCol w:w="4253"/>
      </w:tblGrid>
      <w:tr w:rsidR="007D065A" w:rsidRPr="00234C12" w:rsidTr="00695ADD">
        <w:trPr>
          <w:trHeight w:val="397"/>
        </w:trPr>
        <w:tc>
          <w:tcPr>
            <w:tcW w:w="9568" w:type="dxa"/>
            <w:gridSpan w:val="3"/>
            <w:tcBorders>
              <w:bottom w:val="single" w:sz="4" w:space="0" w:color="auto"/>
            </w:tcBorders>
            <w:vAlign w:val="center"/>
          </w:tcPr>
          <w:p w:rsidR="007D065A" w:rsidRPr="00234C12" w:rsidRDefault="007D065A" w:rsidP="00695ADD">
            <w:pPr>
              <w:jc w:val="left"/>
              <w:rPr>
                <w:rFonts w:ascii="Century Gothic" w:hAnsi="Century Gothic"/>
                <w:b/>
                <w:i/>
                <w:sz w:val="20"/>
              </w:rPr>
            </w:pPr>
            <w:r w:rsidRPr="00234C12">
              <w:rPr>
                <w:rFonts w:ascii="Century Gothic" w:hAnsi="Century Gothic"/>
                <w:b/>
                <w:sz w:val="20"/>
              </w:rPr>
              <w:t>Fyzická ostraha objektu</w:t>
            </w:r>
            <w:r w:rsidRPr="00B3559E">
              <w:rPr>
                <w:rFonts w:ascii="Century Gothic" w:hAnsi="Century Gothic"/>
                <w:b/>
                <w:sz w:val="20"/>
              </w:rPr>
              <w:t xml:space="preserve">: </w:t>
            </w:r>
            <w:r>
              <w:rPr>
                <w:rFonts w:ascii="Century Gothic" w:hAnsi="Century Gothic"/>
                <w:b/>
                <w:sz w:val="20"/>
              </w:rPr>
              <w:t xml:space="preserve">  </w:t>
            </w:r>
            <w:r w:rsidRPr="00B3559E">
              <w:rPr>
                <w:rFonts w:ascii="Century Gothic" w:hAnsi="Century Gothic"/>
                <w:i/>
                <w:sz w:val="20"/>
              </w:rPr>
              <w:t>Arcidiecézní muzeum Olomouc, Václavské nám. 3, 779 00 Olomouc</w:t>
            </w:r>
          </w:p>
        </w:tc>
      </w:tr>
      <w:tr w:rsidR="007D065A" w:rsidRPr="00234C12" w:rsidTr="00695ADD">
        <w:trPr>
          <w:trHeight w:val="397"/>
        </w:trPr>
        <w:tc>
          <w:tcPr>
            <w:tcW w:w="970"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Cena za 1 hodinu</w:t>
            </w:r>
          </w:p>
          <w:p w:rsidR="007D065A" w:rsidRPr="00234C12" w:rsidRDefault="007D065A" w:rsidP="00695ADD">
            <w:pPr>
              <w:jc w:val="center"/>
              <w:rPr>
                <w:rFonts w:ascii="Century Gothic" w:hAnsi="Century Gothic"/>
                <w:sz w:val="20"/>
              </w:rPr>
            </w:pPr>
            <w:r w:rsidRPr="00234C12">
              <w:rPr>
                <w:rFonts w:ascii="Century Gothic" w:hAnsi="Century Gothic"/>
                <w:sz w:val="20"/>
              </w:rPr>
              <w:t>v Kč bez DPH</w:t>
            </w:r>
          </w:p>
        </w:tc>
      </w:tr>
      <w:tr w:rsidR="007D065A" w:rsidRPr="00234C12" w:rsidTr="00695ADD">
        <w:trPr>
          <w:trHeight w:val="397"/>
        </w:trPr>
        <w:tc>
          <w:tcPr>
            <w:tcW w:w="970" w:type="dxa"/>
            <w:tcBorders>
              <w:bottom w:val="single" w:sz="4" w:space="0" w:color="auto"/>
            </w:tcBorders>
            <w:vAlign w:val="center"/>
          </w:tcPr>
          <w:p w:rsidR="007D065A" w:rsidRPr="00234C12" w:rsidRDefault="007D065A" w:rsidP="00695ADD">
            <w:pPr>
              <w:jc w:val="center"/>
              <w:rPr>
                <w:rFonts w:ascii="Century Gothic" w:hAnsi="Century Gothic"/>
                <w:b/>
                <w:sz w:val="20"/>
              </w:rPr>
            </w:pPr>
            <w:r w:rsidRPr="00234C12">
              <w:rPr>
                <w:rFonts w:ascii="Century Gothic" w:hAnsi="Century Gothic"/>
                <w:b/>
                <w:sz w:val="20"/>
              </w:rPr>
              <w:t>1.</w:t>
            </w:r>
          </w:p>
        </w:tc>
        <w:tc>
          <w:tcPr>
            <w:tcW w:w="4345" w:type="dxa"/>
            <w:tcBorders>
              <w:bottom w:val="single" w:sz="4" w:space="0" w:color="auto"/>
            </w:tcBorders>
            <w:vAlign w:val="center"/>
          </w:tcPr>
          <w:p w:rsidR="007D065A" w:rsidRPr="00234C12" w:rsidRDefault="0016651B" w:rsidP="00695ADD">
            <w:pPr>
              <w:pStyle w:val="Nadpis3"/>
              <w:numPr>
                <w:ilvl w:val="0"/>
                <w:numId w:val="0"/>
              </w:numPr>
              <w:tabs>
                <w:tab w:val="clear" w:pos="969"/>
              </w:tabs>
              <w:spacing w:after="120"/>
              <w:jc w:val="center"/>
              <w:rPr>
                <w:rFonts w:ascii="Century Gothic" w:hAnsi="Century Gothic"/>
                <w:sz w:val="20"/>
              </w:rPr>
            </w:pPr>
            <w:r>
              <w:rPr>
                <w:rFonts w:ascii="Century Gothic" w:hAnsi="Century Gothic"/>
                <w:sz w:val="20"/>
              </w:rPr>
              <w:t>xxxxxxx</w:t>
            </w:r>
          </w:p>
        </w:tc>
        <w:tc>
          <w:tcPr>
            <w:tcW w:w="4253"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sz w:val="20"/>
              </w:rPr>
              <w:t>xxxxx</w:t>
            </w:r>
            <w:proofErr w:type="spellEnd"/>
          </w:p>
        </w:tc>
      </w:tr>
      <w:tr w:rsidR="007D065A" w:rsidRPr="00234C12" w:rsidTr="00695ADD">
        <w:trPr>
          <w:trHeight w:val="397"/>
        </w:trPr>
        <w:tc>
          <w:tcPr>
            <w:tcW w:w="970"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Cena za 1 hodinu</w:t>
            </w:r>
          </w:p>
          <w:p w:rsidR="007D065A" w:rsidRPr="00234C12" w:rsidRDefault="007D065A" w:rsidP="00695ADD">
            <w:pPr>
              <w:jc w:val="center"/>
              <w:rPr>
                <w:rFonts w:ascii="Century Gothic" w:hAnsi="Century Gothic"/>
                <w:sz w:val="20"/>
              </w:rPr>
            </w:pPr>
            <w:r w:rsidRPr="00234C12">
              <w:rPr>
                <w:rFonts w:ascii="Century Gothic" w:hAnsi="Century Gothic"/>
                <w:sz w:val="20"/>
              </w:rPr>
              <w:t>v Kč bez DPH</w:t>
            </w:r>
          </w:p>
        </w:tc>
      </w:tr>
      <w:tr w:rsidR="007D065A" w:rsidRPr="00234C12" w:rsidTr="00695ADD">
        <w:trPr>
          <w:trHeight w:val="397"/>
        </w:trPr>
        <w:tc>
          <w:tcPr>
            <w:tcW w:w="970" w:type="dxa"/>
            <w:tcBorders>
              <w:bottom w:val="single" w:sz="4" w:space="0" w:color="auto"/>
            </w:tcBorders>
            <w:vAlign w:val="center"/>
          </w:tcPr>
          <w:p w:rsidR="007D065A" w:rsidRPr="00234C12" w:rsidRDefault="007D065A" w:rsidP="00695ADD">
            <w:pPr>
              <w:jc w:val="center"/>
              <w:rPr>
                <w:rFonts w:ascii="Century Gothic" w:hAnsi="Century Gothic"/>
                <w:b/>
                <w:sz w:val="20"/>
              </w:rPr>
            </w:pPr>
            <w:r w:rsidRPr="00234C12">
              <w:rPr>
                <w:rFonts w:ascii="Century Gothic" w:hAnsi="Century Gothic"/>
                <w:b/>
                <w:sz w:val="20"/>
              </w:rPr>
              <w:t>2.</w:t>
            </w:r>
          </w:p>
        </w:tc>
        <w:tc>
          <w:tcPr>
            <w:tcW w:w="4345" w:type="dxa"/>
            <w:tcBorders>
              <w:bottom w:val="single" w:sz="4" w:space="0" w:color="auto"/>
            </w:tcBorders>
            <w:vAlign w:val="center"/>
          </w:tcPr>
          <w:p w:rsidR="007D065A" w:rsidRPr="00234C12" w:rsidRDefault="0016651B" w:rsidP="00695ADD">
            <w:pPr>
              <w:pStyle w:val="Nadpis3"/>
              <w:numPr>
                <w:ilvl w:val="0"/>
                <w:numId w:val="0"/>
              </w:numPr>
              <w:tabs>
                <w:tab w:val="clear" w:pos="969"/>
              </w:tabs>
              <w:jc w:val="center"/>
              <w:rPr>
                <w:rFonts w:ascii="Century Gothic" w:hAnsi="Century Gothic"/>
                <w:sz w:val="20"/>
              </w:rPr>
            </w:pPr>
            <w:r>
              <w:rPr>
                <w:rFonts w:ascii="Century Gothic" w:hAnsi="Century Gothic"/>
                <w:sz w:val="20"/>
              </w:rPr>
              <w:t>xxxxxxxx</w:t>
            </w:r>
          </w:p>
        </w:tc>
        <w:tc>
          <w:tcPr>
            <w:tcW w:w="4253"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sz w:val="20"/>
              </w:rPr>
              <w:t>xxxxxxx</w:t>
            </w:r>
            <w:proofErr w:type="spellEnd"/>
          </w:p>
        </w:tc>
      </w:tr>
      <w:tr w:rsidR="007D065A" w:rsidRPr="00234C12" w:rsidTr="00695ADD">
        <w:trPr>
          <w:trHeight w:val="397"/>
        </w:trPr>
        <w:tc>
          <w:tcPr>
            <w:tcW w:w="970"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Cena za 1 hodinu</w:t>
            </w:r>
          </w:p>
          <w:p w:rsidR="007D065A" w:rsidRPr="00234C12" w:rsidRDefault="007D065A" w:rsidP="00695ADD">
            <w:pPr>
              <w:jc w:val="center"/>
              <w:rPr>
                <w:rFonts w:ascii="Century Gothic" w:hAnsi="Century Gothic"/>
                <w:sz w:val="20"/>
              </w:rPr>
            </w:pPr>
            <w:r w:rsidRPr="00234C12">
              <w:rPr>
                <w:rFonts w:ascii="Century Gothic" w:hAnsi="Century Gothic"/>
                <w:sz w:val="20"/>
              </w:rPr>
              <w:t>v Kč bez DPH</w:t>
            </w:r>
          </w:p>
        </w:tc>
      </w:tr>
      <w:tr w:rsidR="007D065A" w:rsidRPr="00234C12" w:rsidTr="00695ADD">
        <w:trPr>
          <w:trHeight w:val="397"/>
        </w:trPr>
        <w:tc>
          <w:tcPr>
            <w:tcW w:w="970" w:type="dxa"/>
            <w:tcBorders>
              <w:bottom w:val="single" w:sz="4" w:space="0" w:color="auto"/>
            </w:tcBorders>
            <w:vAlign w:val="center"/>
          </w:tcPr>
          <w:p w:rsidR="007D065A" w:rsidRPr="00234C12" w:rsidRDefault="007D065A" w:rsidP="00695ADD">
            <w:pPr>
              <w:jc w:val="center"/>
              <w:rPr>
                <w:rFonts w:ascii="Century Gothic" w:hAnsi="Century Gothic"/>
                <w:b/>
                <w:sz w:val="20"/>
              </w:rPr>
            </w:pPr>
            <w:r w:rsidRPr="00234C12">
              <w:rPr>
                <w:rFonts w:ascii="Century Gothic" w:hAnsi="Century Gothic"/>
                <w:b/>
                <w:sz w:val="20"/>
              </w:rPr>
              <w:t>3.</w:t>
            </w:r>
          </w:p>
        </w:tc>
        <w:tc>
          <w:tcPr>
            <w:tcW w:w="4345"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b/>
                <w:sz w:val="20"/>
              </w:rPr>
              <w:t>xxxxxxxx</w:t>
            </w:r>
            <w:proofErr w:type="spellEnd"/>
          </w:p>
        </w:tc>
        <w:tc>
          <w:tcPr>
            <w:tcW w:w="4253" w:type="dxa"/>
            <w:tcBorders>
              <w:bottom w:val="single" w:sz="4" w:space="0" w:color="auto"/>
            </w:tcBorders>
            <w:vAlign w:val="center"/>
          </w:tcPr>
          <w:p w:rsidR="007D065A" w:rsidRPr="00234C12" w:rsidRDefault="0016651B" w:rsidP="00695ADD">
            <w:pPr>
              <w:jc w:val="center"/>
              <w:rPr>
                <w:rFonts w:ascii="Century Gothic" w:hAnsi="Century Gothic"/>
                <w:sz w:val="20"/>
              </w:rPr>
            </w:pPr>
            <w:r>
              <w:rPr>
                <w:rFonts w:ascii="Century Gothic" w:hAnsi="Century Gothic"/>
                <w:sz w:val="20"/>
              </w:rPr>
              <w:t>xxxxxxxxx</w:t>
            </w:r>
            <w:bookmarkStart w:id="0" w:name="_GoBack"/>
            <w:bookmarkEnd w:id="0"/>
          </w:p>
        </w:tc>
      </w:tr>
      <w:tr w:rsidR="007D065A" w:rsidRPr="00234C12" w:rsidTr="00695ADD">
        <w:trPr>
          <w:trHeight w:val="397"/>
        </w:trPr>
        <w:tc>
          <w:tcPr>
            <w:tcW w:w="970"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Cena za 1 hodinu</w:t>
            </w:r>
          </w:p>
          <w:p w:rsidR="007D065A" w:rsidRPr="00234C12" w:rsidRDefault="007D065A" w:rsidP="00695ADD">
            <w:pPr>
              <w:jc w:val="center"/>
              <w:rPr>
                <w:rFonts w:ascii="Century Gothic" w:hAnsi="Century Gothic"/>
                <w:sz w:val="20"/>
              </w:rPr>
            </w:pPr>
            <w:r w:rsidRPr="00234C12">
              <w:rPr>
                <w:rFonts w:ascii="Century Gothic" w:hAnsi="Century Gothic"/>
                <w:sz w:val="20"/>
              </w:rPr>
              <w:t>v Kč bez DPH</w:t>
            </w:r>
          </w:p>
        </w:tc>
      </w:tr>
      <w:tr w:rsidR="007D065A" w:rsidRPr="00234C12" w:rsidTr="00695ADD">
        <w:trPr>
          <w:trHeight w:val="397"/>
        </w:trPr>
        <w:tc>
          <w:tcPr>
            <w:tcW w:w="970" w:type="dxa"/>
            <w:tcBorders>
              <w:bottom w:val="single" w:sz="4" w:space="0" w:color="auto"/>
            </w:tcBorders>
            <w:vAlign w:val="center"/>
          </w:tcPr>
          <w:p w:rsidR="007D065A" w:rsidRPr="00234C12" w:rsidRDefault="007D065A" w:rsidP="00695ADD">
            <w:pPr>
              <w:jc w:val="center"/>
              <w:rPr>
                <w:rFonts w:ascii="Century Gothic" w:hAnsi="Century Gothic"/>
                <w:b/>
                <w:sz w:val="20"/>
              </w:rPr>
            </w:pPr>
            <w:r w:rsidRPr="00234C12">
              <w:rPr>
                <w:rFonts w:ascii="Century Gothic" w:hAnsi="Century Gothic"/>
                <w:b/>
                <w:sz w:val="20"/>
              </w:rPr>
              <w:t>4.</w:t>
            </w:r>
          </w:p>
        </w:tc>
        <w:tc>
          <w:tcPr>
            <w:tcW w:w="4345"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b/>
                <w:sz w:val="20"/>
              </w:rPr>
              <w:t>xxxxxxx</w:t>
            </w:r>
            <w:proofErr w:type="spellEnd"/>
          </w:p>
        </w:tc>
        <w:tc>
          <w:tcPr>
            <w:tcW w:w="4253"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sz w:val="20"/>
              </w:rPr>
              <w:t>xxxxxxxx</w:t>
            </w:r>
            <w:proofErr w:type="spellEnd"/>
          </w:p>
        </w:tc>
      </w:tr>
      <w:tr w:rsidR="007D065A" w:rsidRPr="00234C12" w:rsidTr="00695ADD">
        <w:trPr>
          <w:trHeight w:val="397"/>
        </w:trPr>
        <w:tc>
          <w:tcPr>
            <w:tcW w:w="970"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Položka</w:t>
            </w:r>
          </w:p>
        </w:tc>
        <w:tc>
          <w:tcPr>
            <w:tcW w:w="4345"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Specifikace služby</w:t>
            </w:r>
          </w:p>
        </w:tc>
        <w:tc>
          <w:tcPr>
            <w:tcW w:w="4253" w:type="dxa"/>
            <w:shd w:val="clear" w:color="auto" w:fill="E6E6E6"/>
            <w:vAlign w:val="center"/>
          </w:tcPr>
          <w:p w:rsidR="007D065A" w:rsidRPr="00234C12" w:rsidRDefault="007D065A" w:rsidP="00695ADD">
            <w:pPr>
              <w:jc w:val="center"/>
              <w:rPr>
                <w:rFonts w:ascii="Century Gothic" w:hAnsi="Century Gothic"/>
                <w:sz w:val="20"/>
              </w:rPr>
            </w:pPr>
            <w:r w:rsidRPr="00234C12">
              <w:rPr>
                <w:rFonts w:ascii="Century Gothic" w:hAnsi="Century Gothic"/>
                <w:sz w:val="20"/>
              </w:rPr>
              <w:t>Cena za 1 hodinu</w:t>
            </w:r>
          </w:p>
          <w:p w:rsidR="007D065A" w:rsidRPr="00234C12" w:rsidRDefault="007D065A" w:rsidP="00695ADD">
            <w:pPr>
              <w:jc w:val="center"/>
              <w:rPr>
                <w:rFonts w:ascii="Century Gothic" w:hAnsi="Century Gothic"/>
                <w:sz w:val="20"/>
              </w:rPr>
            </w:pPr>
            <w:r w:rsidRPr="00234C12">
              <w:rPr>
                <w:rFonts w:ascii="Century Gothic" w:hAnsi="Century Gothic"/>
                <w:sz w:val="20"/>
              </w:rPr>
              <w:t>v Kč bez DPH</w:t>
            </w:r>
          </w:p>
        </w:tc>
      </w:tr>
      <w:tr w:rsidR="007D065A" w:rsidRPr="00234C12" w:rsidTr="00695ADD">
        <w:trPr>
          <w:trHeight w:val="397"/>
        </w:trPr>
        <w:tc>
          <w:tcPr>
            <w:tcW w:w="970" w:type="dxa"/>
            <w:tcBorders>
              <w:bottom w:val="single" w:sz="4" w:space="0" w:color="auto"/>
            </w:tcBorders>
            <w:vAlign w:val="center"/>
          </w:tcPr>
          <w:p w:rsidR="007D065A" w:rsidRPr="00234C12" w:rsidRDefault="007D065A" w:rsidP="00695ADD">
            <w:pPr>
              <w:jc w:val="center"/>
              <w:rPr>
                <w:rFonts w:ascii="Century Gothic" w:hAnsi="Century Gothic"/>
                <w:b/>
                <w:sz w:val="20"/>
              </w:rPr>
            </w:pPr>
            <w:r w:rsidRPr="00234C12">
              <w:rPr>
                <w:rFonts w:ascii="Century Gothic" w:hAnsi="Century Gothic"/>
                <w:b/>
                <w:sz w:val="20"/>
              </w:rPr>
              <w:t>5.</w:t>
            </w:r>
          </w:p>
        </w:tc>
        <w:tc>
          <w:tcPr>
            <w:tcW w:w="4345"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b/>
                <w:sz w:val="20"/>
              </w:rPr>
              <w:t>xxxxxxxxxx</w:t>
            </w:r>
            <w:proofErr w:type="spellEnd"/>
          </w:p>
        </w:tc>
        <w:tc>
          <w:tcPr>
            <w:tcW w:w="4253" w:type="dxa"/>
            <w:tcBorders>
              <w:bottom w:val="single" w:sz="4" w:space="0" w:color="auto"/>
            </w:tcBorders>
            <w:vAlign w:val="center"/>
          </w:tcPr>
          <w:p w:rsidR="007D065A" w:rsidRPr="00234C12" w:rsidRDefault="0016651B" w:rsidP="00695ADD">
            <w:pPr>
              <w:jc w:val="center"/>
              <w:rPr>
                <w:rFonts w:ascii="Century Gothic" w:hAnsi="Century Gothic"/>
                <w:sz w:val="20"/>
              </w:rPr>
            </w:pPr>
            <w:proofErr w:type="spellStart"/>
            <w:r>
              <w:rPr>
                <w:rFonts w:ascii="Century Gothic" w:hAnsi="Century Gothic"/>
                <w:sz w:val="20"/>
              </w:rPr>
              <w:t>xxxxxx</w:t>
            </w:r>
            <w:proofErr w:type="spellEnd"/>
          </w:p>
        </w:tc>
      </w:tr>
    </w:tbl>
    <w:p w:rsidR="00B03CD7" w:rsidRDefault="00B03CD7"/>
    <w:p w:rsidR="005F59C7" w:rsidRDefault="005F59C7">
      <w:pPr>
        <w:spacing w:after="200" w:line="276" w:lineRule="auto"/>
        <w:jc w:val="left"/>
      </w:pPr>
      <w:r>
        <w:br w:type="page"/>
      </w:r>
    </w:p>
    <w:p w:rsidR="005F59C7" w:rsidRPr="004721F9" w:rsidRDefault="005F59C7" w:rsidP="005F59C7">
      <w:pPr>
        <w:pStyle w:val="Style1"/>
        <w:widowControl/>
        <w:jc w:val="left"/>
        <w:rPr>
          <w:rStyle w:val="FontStyle21"/>
          <w:rFonts w:ascii="Century Gothic" w:hAnsi="Century Gothic"/>
          <w:sz w:val="20"/>
          <w:szCs w:val="20"/>
        </w:rPr>
      </w:pPr>
      <w:r w:rsidRPr="004721F9">
        <w:rPr>
          <w:rStyle w:val="FontStyle21"/>
          <w:rFonts w:ascii="Century Gothic" w:hAnsi="Century Gothic"/>
          <w:sz w:val="20"/>
          <w:szCs w:val="20"/>
        </w:rPr>
        <w:lastRenderedPageBreak/>
        <w:t>Příloha č. 2 k Prováděcí smlouvě č.: …………………</w:t>
      </w:r>
    </w:p>
    <w:p w:rsidR="005F59C7" w:rsidRPr="00876A9C" w:rsidRDefault="005F59C7" w:rsidP="005F59C7">
      <w:pPr>
        <w:pStyle w:val="Style1"/>
        <w:widowControl/>
        <w:jc w:val="left"/>
        <w:rPr>
          <w:rStyle w:val="FontStyle21"/>
        </w:rPr>
      </w:pPr>
    </w:p>
    <w:p w:rsidR="005F59C7" w:rsidRPr="00876A9C" w:rsidRDefault="005F59C7" w:rsidP="005F59C7">
      <w:pPr>
        <w:pStyle w:val="Style1"/>
        <w:widowControl/>
        <w:jc w:val="left"/>
        <w:rPr>
          <w:rStyle w:val="FontStyle21"/>
        </w:rPr>
      </w:pPr>
    </w:p>
    <w:p w:rsidR="005F59C7" w:rsidRPr="00876A9C" w:rsidRDefault="005F59C7" w:rsidP="005F59C7">
      <w:pPr>
        <w:pStyle w:val="Style2"/>
        <w:widowControl/>
        <w:spacing w:before="240" w:after="120" w:line="240" w:lineRule="auto"/>
        <w:rPr>
          <w:rStyle w:val="FontStyle19"/>
          <w:rFonts w:asciiTheme="minorHAnsi" w:hAnsiTheme="minorHAnsi"/>
          <w:szCs w:val="28"/>
          <w:u w:val="single"/>
        </w:rPr>
      </w:pPr>
      <w:r w:rsidRPr="00876A9C">
        <w:rPr>
          <w:rStyle w:val="FontStyle19"/>
          <w:rFonts w:asciiTheme="minorHAnsi" w:hAnsiTheme="minorHAnsi"/>
          <w:szCs w:val="28"/>
          <w:u w:val="single"/>
        </w:rPr>
        <w:t>POKYNY PRO ČINNOST VE STŘEŽENÉM OBJEKTU</w:t>
      </w:r>
    </w:p>
    <w:p w:rsidR="005F59C7" w:rsidRPr="00D42DD2" w:rsidRDefault="0016651B" w:rsidP="005F59C7">
      <w:pPr>
        <w:pStyle w:val="Style3"/>
        <w:widowControl/>
        <w:spacing w:before="60" w:line="240" w:lineRule="auto"/>
        <w:rPr>
          <w:rStyle w:val="FontStyle20"/>
          <w:rFonts w:asciiTheme="minorHAnsi" w:hAnsiTheme="minorHAnsi"/>
        </w:rPr>
      </w:pPr>
      <w:proofErr w:type="spellStart"/>
      <w:r>
        <w:rPr>
          <w:rStyle w:val="FontStyle20"/>
          <w:rFonts w:asciiTheme="minorHAnsi" w:hAnsiTheme="minorHAnsi"/>
        </w:rPr>
        <w:t>xxxxxxxxxxxxxxxxxxxx</w:t>
      </w:r>
      <w:proofErr w:type="spellEnd"/>
    </w:p>
    <w:p w:rsidR="005F59C7" w:rsidRPr="00D42DD2" w:rsidRDefault="005F59C7" w:rsidP="005F59C7">
      <w:pPr>
        <w:pStyle w:val="Style4"/>
        <w:widowControl/>
        <w:spacing w:line="240" w:lineRule="exact"/>
        <w:rPr>
          <w:rFonts w:asciiTheme="minorHAnsi" w:hAnsiTheme="minorHAnsi"/>
        </w:rPr>
      </w:pPr>
    </w:p>
    <w:p w:rsidR="005F59C7" w:rsidRPr="00D42DD2" w:rsidRDefault="005F59C7" w:rsidP="005F59C7">
      <w:pPr>
        <w:pStyle w:val="Style4"/>
        <w:widowControl/>
        <w:spacing w:line="240" w:lineRule="exact"/>
        <w:rPr>
          <w:rFonts w:asciiTheme="minorHAnsi" w:hAnsiTheme="minorHAnsi"/>
        </w:rPr>
      </w:pPr>
    </w:p>
    <w:p w:rsidR="005F59C7" w:rsidRPr="00D42DD2" w:rsidRDefault="0016651B" w:rsidP="0016651B">
      <w:pPr>
        <w:tabs>
          <w:tab w:val="left" w:pos="1066"/>
        </w:tabs>
        <w:autoSpaceDE w:val="0"/>
        <w:autoSpaceDN w:val="0"/>
        <w:adjustRightInd w:val="0"/>
        <w:rPr>
          <w:rFonts w:asciiTheme="minorHAnsi" w:hAnsiTheme="minorHAnsi"/>
        </w:rPr>
      </w:pPr>
      <w:r>
        <w:rPr>
          <w:rFonts w:asciiTheme="minorHAnsi" w:hAnsiTheme="minorHAnsi"/>
        </w:rPr>
        <w:t>xxxxxxxxxxxxxxxxxxxxxxxxxxxxxxxxxxxxxxxxxxxxxxxxxxxxxxxxxxxxxxxxxxxxxxxxxxxxxxxxxxxxxxxxxxxxxxxxxxxxxxxxxxxxxxxxxxxxxxxxxxxxxxxxxxxxxxxxxxxxxxxxxxxxxxxxxxxxxxxxxxxxxxxxxxxxxxxxxxxxxxx</w:t>
      </w:r>
    </w:p>
    <w:p w:rsidR="005F59C7" w:rsidRPr="00D42DD2" w:rsidRDefault="005F59C7" w:rsidP="005F59C7">
      <w:pPr>
        <w:tabs>
          <w:tab w:val="left" w:pos="1066"/>
        </w:tabs>
        <w:rPr>
          <w:rFonts w:asciiTheme="minorHAnsi" w:hAnsiTheme="minorHAnsi"/>
        </w:rPr>
      </w:pPr>
    </w:p>
    <w:p w:rsidR="005F59C7" w:rsidRPr="00D42DD2" w:rsidRDefault="005F59C7" w:rsidP="005F59C7">
      <w:pPr>
        <w:tabs>
          <w:tab w:val="left" w:pos="1066"/>
        </w:tabs>
        <w:rPr>
          <w:rFonts w:asciiTheme="minorHAnsi" w:hAnsiTheme="minorHAnsi"/>
        </w:rPr>
      </w:pPr>
    </w:p>
    <w:p w:rsidR="005F59C7" w:rsidRPr="00D42DD2" w:rsidRDefault="005F59C7" w:rsidP="005F59C7">
      <w:pPr>
        <w:tabs>
          <w:tab w:val="left" w:pos="1066"/>
        </w:tabs>
        <w:rPr>
          <w:rFonts w:asciiTheme="minorHAnsi" w:hAnsiTheme="minorHAnsi"/>
        </w:rPr>
      </w:pPr>
    </w:p>
    <w:p w:rsidR="00393B8A" w:rsidRDefault="00393B8A" w:rsidP="005F59C7">
      <w:pPr>
        <w:tabs>
          <w:tab w:val="left" w:pos="1066"/>
        </w:tabs>
        <w:rPr>
          <w:rFonts w:asciiTheme="minorHAnsi" w:hAnsiTheme="minorHAnsi"/>
        </w:rPr>
      </w:pPr>
    </w:p>
    <w:p w:rsidR="00393B8A" w:rsidRDefault="00393B8A" w:rsidP="005F59C7">
      <w:pPr>
        <w:tabs>
          <w:tab w:val="left" w:pos="1066"/>
        </w:tabs>
        <w:rPr>
          <w:rFonts w:asciiTheme="minorHAnsi" w:hAnsiTheme="minorHAnsi"/>
        </w:rPr>
      </w:pPr>
    </w:p>
    <w:p w:rsidR="005F59C7" w:rsidRPr="00D42DD2" w:rsidRDefault="005F59C7" w:rsidP="005F59C7">
      <w:pPr>
        <w:tabs>
          <w:tab w:val="left" w:pos="1066"/>
        </w:tabs>
        <w:rPr>
          <w:rFonts w:asciiTheme="minorHAnsi" w:hAnsiTheme="minorHAnsi"/>
        </w:rPr>
      </w:pPr>
      <w:r w:rsidRPr="00D42DD2">
        <w:rPr>
          <w:rFonts w:asciiTheme="minorHAnsi" w:hAnsiTheme="minorHAnsi"/>
        </w:rPr>
        <w:t>V Olomouci dne ……………………</w:t>
      </w:r>
      <w:r w:rsidRPr="00D42DD2">
        <w:rPr>
          <w:rFonts w:asciiTheme="minorHAnsi" w:hAnsiTheme="minorHAnsi"/>
        </w:rPr>
        <w:tab/>
      </w:r>
      <w:r w:rsidRPr="00D42DD2">
        <w:rPr>
          <w:rFonts w:asciiTheme="minorHAnsi" w:hAnsiTheme="minorHAnsi"/>
        </w:rPr>
        <w:tab/>
      </w:r>
      <w:r w:rsidRPr="00D42DD2">
        <w:rPr>
          <w:rFonts w:asciiTheme="minorHAnsi" w:hAnsiTheme="minorHAnsi"/>
        </w:rPr>
        <w:tab/>
      </w:r>
      <w:r w:rsidR="00C733DE">
        <w:rPr>
          <w:rFonts w:asciiTheme="minorHAnsi" w:hAnsiTheme="minorHAnsi"/>
        </w:rPr>
        <w:t xml:space="preserve">V Praze dne </w:t>
      </w:r>
      <w:proofErr w:type="gramStart"/>
      <w:r w:rsidR="00C733DE">
        <w:rPr>
          <w:rFonts w:asciiTheme="minorHAnsi" w:hAnsiTheme="minorHAnsi"/>
        </w:rPr>
        <w:t>21.9.2016</w:t>
      </w:r>
      <w:proofErr w:type="gramEnd"/>
    </w:p>
    <w:p w:rsidR="005F59C7" w:rsidRPr="00D42DD2" w:rsidRDefault="005F59C7" w:rsidP="005F59C7">
      <w:pPr>
        <w:tabs>
          <w:tab w:val="left" w:pos="1066"/>
        </w:tabs>
        <w:rPr>
          <w:rFonts w:asciiTheme="minorHAnsi" w:hAnsiTheme="minorHAnsi"/>
        </w:rPr>
      </w:pPr>
    </w:p>
    <w:p w:rsidR="005F59C7" w:rsidRPr="00D42DD2" w:rsidRDefault="005F59C7" w:rsidP="005F59C7">
      <w:pPr>
        <w:tabs>
          <w:tab w:val="left" w:pos="1066"/>
        </w:tabs>
        <w:rPr>
          <w:rFonts w:asciiTheme="minorHAnsi" w:hAnsiTheme="minorHAnsi"/>
        </w:rPr>
      </w:pPr>
      <w:r w:rsidRPr="00D42DD2">
        <w:rPr>
          <w:rFonts w:asciiTheme="minorHAnsi" w:hAnsiTheme="minorHAnsi"/>
        </w:rPr>
        <w:t xml:space="preserve">Za Objednatele </w:t>
      </w:r>
      <w:r w:rsidRPr="00D42DD2">
        <w:rPr>
          <w:rFonts w:asciiTheme="minorHAnsi" w:hAnsiTheme="minorHAnsi"/>
        </w:rPr>
        <w:tab/>
      </w:r>
      <w:r w:rsidRPr="00D42DD2">
        <w:rPr>
          <w:rFonts w:asciiTheme="minorHAnsi" w:hAnsiTheme="minorHAnsi"/>
        </w:rPr>
        <w:tab/>
      </w:r>
      <w:r w:rsidRPr="00D42DD2">
        <w:rPr>
          <w:rFonts w:asciiTheme="minorHAnsi" w:hAnsiTheme="minorHAnsi"/>
        </w:rPr>
        <w:tab/>
      </w:r>
      <w:r w:rsidRPr="00D42DD2">
        <w:rPr>
          <w:rFonts w:asciiTheme="minorHAnsi" w:hAnsiTheme="minorHAnsi"/>
        </w:rPr>
        <w:tab/>
      </w:r>
      <w:r w:rsidRPr="00D42DD2">
        <w:rPr>
          <w:rFonts w:asciiTheme="minorHAnsi" w:hAnsiTheme="minorHAnsi"/>
        </w:rPr>
        <w:tab/>
        <w:t>Za Dodavatele</w:t>
      </w:r>
      <w:r w:rsidR="007A27ED">
        <w:rPr>
          <w:rFonts w:asciiTheme="minorHAnsi" w:hAnsiTheme="minorHAnsi"/>
        </w:rPr>
        <w:t xml:space="preserve"> č. 1</w:t>
      </w:r>
      <w:r w:rsidRPr="00D42DD2">
        <w:rPr>
          <w:rFonts w:asciiTheme="minorHAnsi" w:hAnsiTheme="minorHAnsi"/>
        </w:rPr>
        <w:t xml:space="preserve"> </w:t>
      </w:r>
    </w:p>
    <w:p w:rsidR="005F59C7" w:rsidRPr="00D42DD2" w:rsidRDefault="005F59C7" w:rsidP="005F59C7">
      <w:pPr>
        <w:tabs>
          <w:tab w:val="left" w:pos="1066"/>
        </w:tabs>
        <w:rPr>
          <w:rFonts w:asciiTheme="minorHAnsi" w:hAnsiTheme="minorHAnsi"/>
        </w:rPr>
      </w:pPr>
    </w:p>
    <w:p w:rsidR="005F59C7" w:rsidRDefault="005F59C7" w:rsidP="005F59C7">
      <w:pPr>
        <w:tabs>
          <w:tab w:val="left" w:pos="1066"/>
        </w:tabs>
        <w:rPr>
          <w:rFonts w:asciiTheme="minorHAnsi" w:hAnsiTheme="minorHAnsi"/>
        </w:rPr>
      </w:pPr>
    </w:p>
    <w:p w:rsidR="00C733DE" w:rsidRDefault="00C733DE" w:rsidP="005F59C7">
      <w:pPr>
        <w:tabs>
          <w:tab w:val="left" w:pos="1066"/>
        </w:tabs>
        <w:rPr>
          <w:rFonts w:asciiTheme="minorHAnsi" w:hAnsiTheme="minorHAnsi"/>
        </w:rPr>
      </w:pPr>
    </w:p>
    <w:p w:rsidR="00C733DE" w:rsidRPr="00D42DD2" w:rsidRDefault="00C733DE" w:rsidP="005F59C7">
      <w:pPr>
        <w:tabs>
          <w:tab w:val="left" w:pos="1066"/>
        </w:tabs>
        <w:rPr>
          <w:rFonts w:asciiTheme="minorHAnsi" w:hAnsiTheme="minorHAnsi"/>
        </w:rPr>
      </w:pPr>
    </w:p>
    <w:p w:rsidR="005F59C7" w:rsidRPr="00D42DD2" w:rsidRDefault="005F59C7" w:rsidP="005F59C7">
      <w:pPr>
        <w:tabs>
          <w:tab w:val="left" w:pos="1066"/>
        </w:tabs>
        <w:rPr>
          <w:rFonts w:asciiTheme="minorHAnsi" w:hAnsiTheme="minorHAnsi"/>
        </w:rPr>
      </w:pPr>
      <w:r w:rsidRPr="00D42DD2">
        <w:rPr>
          <w:rFonts w:asciiTheme="minorHAnsi" w:hAnsiTheme="minorHAnsi"/>
        </w:rPr>
        <w:t>……………………………………………</w:t>
      </w:r>
      <w:r w:rsidRPr="00D42DD2">
        <w:rPr>
          <w:rFonts w:asciiTheme="minorHAnsi" w:hAnsiTheme="minorHAnsi"/>
        </w:rPr>
        <w:tab/>
      </w:r>
      <w:r w:rsidRPr="00D42DD2">
        <w:rPr>
          <w:rFonts w:asciiTheme="minorHAnsi" w:hAnsiTheme="minorHAnsi"/>
        </w:rPr>
        <w:tab/>
      </w:r>
      <w:r w:rsidRPr="00D42DD2">
        <w:rPr>
          <w:rFonts w:asciiTheme="minorHAnsi" w:hAnsiTheme="minorHAnsi"/>
        </w:rPr>
        <w:tab/>
        <w:t>……………………………………………</w:t>
      </w:r>
    </w:p>
    <w:p w:rsidR="005F59C7" w:rsidRPr="00D42DD2" w:rsidRDefault="005F59C7" w:rsidP="005F59C7">
      <w:pPr>
        <w:ind w:firstLine="284"/>
        <w:rPr>
          <w:rFonts w:asciiTheme="minorHAnsi" w:hAnsiTheme="minorHAnsi"/>
        </w:rPr>
      </w:pPr>
      <w:r w:rsidRPr="00D42DD2">
        <w:rPr>
          <w:rFonts w:asciiTheme="minorHAnsi" w:hAnsiTheme="minorHAnsi"/>
        </w:rPr>
        <w:t>Mgr. Michal Soukup</w:t>
      </w:r>
      <w:r w:rsidRPr="00D42DD2">
        <w:rPr>
          <w:rFonts w:asciiTheme="minorHAnsi" w:hAnsiTheme="minorHAnsi"/>
        </w:rPr>
        <w:tab/>
      </w:r>
      <w:r w:rsidRPr="00D42DD2">
        <w:rPr>
          <w:rFonts w:asciiTheme="minorHAnsi" w:hAnsiTheme="minorHAnsi"/>
        </w:rPr>
        <w:tab/>
      </w:r>
      <w:r w:rsidRPr="00D42DD2">
        <w:rPr>
          <w:rFonts w:asciiTheme="minorHAnsi" w:hAnsiTheme="minorHAnsi"/>
        </w:rPr>
        <w:tab/>
      </w:r>
      <w:r w:rsidRPr="00D42DD2">
        <w:rPr>
          <w:rFonts w:asciiTheme="minorHAnsi" w:hAnsiTheme="minorHAnsi"/>
        </w:rPr>
        <w:tab/>
      </w:r>
      <w:r w:rsidR="007A27ED">
        <w:rPr>
          <w:rFonts w:asciiTheme="minorHAnsi" w:hAnsiTheme="minorHAnsi"/>
        </w:rPr>
        <w:t xml:space="preserve">Michal </w:t>
      </w:r>
      <w:proofErr w:type="spellStart"/>
      <w:r w:rsidR="007A27ED">
        <w:rPr>
          <w:rFonts w:asciiTheme="minorHAnsi" w:hAnsiTheme="minorHAnsi"/>
        </w:rPr>
        <w:t>Kuník</w:t>
      </w:r>
      <w:proofErr w:type="spellEnd"/>
      <w:r w:rsidR="007A27ED">
        <w:rPr>
          <w:rFonts w:asciiTheme="minorHAnsi" w:hAnsiTheme="minorHAnsi"/>
        </w:rPr>
        <w:t>, jednatel společnosti</w:t>
      </w:r>
      <w:r w:rsidRPr="00D42DD2">
        <w:rPr>
          <w:rFonts w:asciiTheme="minorHAnsi" w:hAnsiTheme="minorHAnsi"/>
        </w:rPr>
        <w:t xml:space="preserve"> </w:t>
      </w:r>
    </w:p>
    <w:p w:rsidR="005F59C7" w:rsidRPr="00D42DD2" w:rsidRDefault="005F59C7" w:rsidP="005F59C7">
      <w:pPr>
        <w:ind w:firstLine="284"/>
        <w:rPr>
          <w:rFonts w:asciiTheme="minorHAnsi" w:hAnsiTheme="minorHAnsi"/>
        </w:rPr>
      </w:pPr>
      <w:r w:rsidRPr="00D42DD2">
        <w:rPr>
          <w:rFonts w:asciiTheme="minorHAnsi" w:hAnsiTheme="minorHAnsi"/>
        </w:rPr>
        <w:t>ředitel Muzea umění Olomouc</w:t>
      </w:r>
      <w:r w:rsidR="007A27ED">
        <w:rPr>
          <w:rFonts w:asciiTheme="minorHAnsi" w:hAnsiTheme="minorHAnsi"/>
        </w:rPr>
        <w:tab/>
      </w:r>
      <w:r w:rsidR="007A27ED">
        <w:rPr>
          <w:rFonts w:asciiTheme="minorHAnsi" w:hAnsiTheme="minorHAnsi"/>
        </w:rPr>
        <w:tab/>
        <w:t>SECURITAS ČR s.r.o.</w:t>
      </w:r>
    </w:p>
    <w:p w:rsidR="005F59C7" w:rsidRDefault="005F59C7"/>
    <w:p w:rsidR="007A27ED" w:rsidRDefault="007A27ED"/>
    <w:p w:rsidR="007A27ED" w:rsidRPr="007A27ED" w:rsidRDefault="007A27ED" w:rsidP="007A27ED">
      <w:pPr>
        <w:ind w:left="4260" w:firstLine="696"/>
        <w:rPr>
          <w:rFonts w:asciiTheme="minorHAnsi" w:hAnsiTheme="minorHAnsi"/>
        </w:rPr>
      </w:pPr>
    </w:p>
    <w:p w:rsidR="007A27ED" w:rsidRPr="007A27ED" w:rsidRDefault="007A27ED" w:rsidP="007A27ED">
      <w:pPr>
        <w:ind w:left="3540" w:firstLine="708"/>
        <w:rPr>
          <w:rFonts w:asciiTheme="minorHAnsi" w:hAnsiTheme="minorHAnsi"/>
        </w:rPr>
      </w:pPr>
      <w:r w:rsidRPr="007A27ED">
        <w:rPr>
          <w:rFonts w:asciiTheme="minorHAnsi" w:hAnsiTheme="minorHAnsi"/>
        </w:rPr>
        <w:t>za Dodavatele č. 2:</w:t>
      </w: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 xml:space="preserve">Ing. Vladimír Kudrna </w:t>
      </w:r>
    </w:p>
    <w:p w:rsidR="007A27ED" w:rsidRPr="007A27ED" w:rsidRDefault="007A27ED" w:rsidP="007A27ED">
      <w:pPr>
        <w:ind w:left="4260"/>
        <w:rPr>
          <w:rFonts w:asciiTheme="minorHAnsi" w:hAnsiTheme="minorHAnsi"/>
        </w:rPr>
      </w:pPr>
      <w:r w:rsidRPr="007A27ED">
        <w:rPr>
          <w:rFonts w:asciiTheme="minorHAnsi" w:hAnsiTheme="minorHAnsi"/>
        </w:rPr>
        <w:t>Předseda představenstva CENTR GROUP, a.s.</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 xml:space="preserve">v zastoupení Michal </w:t>
      </w:r>
      <w:proofErr w:type="spellStart"/>
      <w:r w:rsidRPr="007A27ED">
        <w:rPr>
          <w:rFonts w:asciiTheme="minorHAnsi" w:hAnsiTheme="minorHAnsi"/>
        </w:rPr>
        <w:t>Kuník</w:t>
      </w:r>
      <w:proofErr w:type="spellEnd"/>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4260" w:firstLine="696"/>
        <w:rPr>
          <w:rFonts w:asciiTheme="minorHAnsi" w:hAnsiTheme="minorHAnsi"/>
        </w:rPr>
      </w:pPr>
    </w:p>
    <w:p w:rsidR="007A27ED" w:rsidRPr="007A27ED" w:rsidRDefault="007A27ED" w:rsidP="007A27ED">
      <w:pPr>
        <w:ind w:left="3540" w:firstLine="708"/>
        <w:rPr>
          <w:rFonts w:asciiTheme="minorHAnsi" w:hAnsiTheme="minorHAnsi"/>
        </w:rPr>
      </w:pPr>
      <w:r w:rsidRPr="007A27ED">
        <w:rPr>
          <w:rFonts w:asciiTheme="minorHAnsi" w:hAnsiTheme="minorHAnsi"/>
        </w:rPr>
        <w:t>za Dodavatele č. 3:</w:t>
      </w: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 xml:space="preserve">Ing. Pavel Kudrna </w:t>
      </w:r>
    </w:p>
    <w:p w:rsidR="007A27ED" w:rsidRPr="007A27ED" w:rsidRDefault="007A27ED" w:rsidP="007A27ED">
      <w:pPr>
        <w:ind w:left="4260"/>
        <w:rPr>
          <w:rFonts w:asciiTheme="minorHAnsi" w:hAnsiTheme="minorHAnsi"/>
        </w:rPr>
      </w:pPr>
      <w:r w:rsidRPr="007A27ED">
        <w:rPr>
          <w:rFonts w:asciiTheme="minorHAnsi" w:hAnsiTheme="minorHAnsi"/>
        </w:rPr>
        <w:t>Jednatel společnosti INDUS PRAHA spol. s r.o.</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 xml:space="preserve">v zastoupení Michal </w:t>
      </w:r>
      <w:proofErr w:type="spellStart"/>
      <w:r w:rsidRPr="007A27ED">
        <w:rPr>
          <w:rFonts w:asciiTheme="minorHAnsi" w:hAnsiTheme="minorHAnsi"/>
        </w:rPr>
        <w:t>Kuník</w:t>
      </w:r>
      <w:proofErr w:type="spellEnd"/>
    </w:p>
    <w:p w:rsidR="007A27ED" w:rsidRPr="007A27ED" w:rsidRDefault="007A27ED" w:rsidP="007A27ED">
      <w:pPr>
        <w:ind w:left="4260" w:firstLine="696"/>
        <w:rPr>
          <w:rFonts w:asciiTheme="minorHAnsi" w:hAnsiTheme="minorHAnsi"/>
        </w:rPr>
      </w:pPr>
    </w:p>
    <w:p w:rsidR="007A27ED" w:rsidRPr="007A27ED" w:rsidRDefault="007A27ED" w:rsidP="007A27ED">
      <w:pPr>
        <w:ind w:left="3540" w:firstLine="708"/>
        <w:rPr>
          <w:rFonts w:asciiTheme="minorHAnsi" w:hAnsiTheme="minorHAnsi"/>
        </w:rPr>
      </w:pPr>
    </w:p>
    <w:p w:rsidR="007A27ED" w:rsidRPr="007A27ED" w:rsidRDefault="007A27ED" w:rsidP="007A27ED">
      <w:pPr>
        <w:ind w:left="3540" w:firstLine="708"/>
        <w:rPr>
          <w:rFonts w:asciiTheme="minorHAnsi" w:hAnsiTheme="minorHAnsi"/>
        </w:rPr>
      </w:pPr>
      <w:r w:rsidRPr="007A27ED">
        <w:rPr>
          <w:rFonts w:asciiTheme="minorHAnsi" w:hAnsiTheme="minorHAnsi"/>
        </w:rPr>
        <w:t>za Dodavatele č. 4:</w:t>
      </w: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Josef Svoboda</w:t>
      </w:r>
    </w:p>
    <w:p w:rsidR="007A27ED" w:rsidRPr="007A27ED" w:rsidRDefault="007A27ED" w:rsidP="007A27ED">
      <w:pPr>
        <w:ind w:left="4260"/>
        <w:rPr>
          <w:rFonts w:asciiTheme="minorHAnsi" w:hAnsiTheme="minorHAnsi"/>
        </w:rPr>
      </w:pPr>
      <w:r w:rsidRPr="007A27ED">
        <w:rPr>
          <w:rFonts w:asciiTheme="minorHAnsi" w:hAnsiTheme="minorHAnsi"/>
        </w:rPr>
        <w:t xml:space="preserve">Předseda představenstva G4S </w:t>
      </w:r>
      <w:proofErr w:type="spellStart"/>
      <w:r w:rsidRPr="007A27ED">
        <w:rPr>
          <w:rFonts w:asciiTheme="minorHAnsi" w:hAnsiTheme="minorHAnsi"/>
        </w:rPr>
        <w:t>Secure</w:t>
      </w:r>
      <w:proofErr w:type="spellEnd"/>
      <w:r w:rsidRPr="007A27ED">
        <w:rPr>
          <w:rFonts w:asciiTheme="minorHAnsi" w:hAnsiTheme="minorHAnsi"/>
        </w:rPr>
        <w:t xml:space="preserve"> </w:t>
      </w:r>
      <w:proofErr w:type="spellStart"/>
      <w:r w:rsidRPr="007A27ED">
        <w:rPr>
          <w:rFonts w:asciiTheme="minorHAnsi" w:hAnsiTheme="minorHAnsi"/>
        </w:rPr>
        <w:t>Solutions</w:t>
      </w:r>
      <w:proofErr w:type="spellEnd"/>
      <w:r w:rsidRPr="007A27ED">
        <w:rPr>
          <w:rFonts w:asciiTheme="minorHAnsi" w:hAnsiTheme="minorHAnsi"/>
        </w:rPr>
        <w:t xml:space="preserve"> (CZ), a.s.</w:t>
      </w:r>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t xml:space="preserve">v zastoupení Michal </w:t>
      </w:r>
      <w:proofErr w:type="spellStart"/>
      <w:r w:rsidRPr="007A27ED">
        <w:rPr>
          <w:rFonts w:asciiTheme="minorHAnsi" w:hAnsiTheme="minorHAnsi"/>
        </w:rPr>
        <w:t>Kuník</w:t>
      </w:r>
      <w:proofErr w:type="spellEnd"/>
    </w:p>
    <w:p w:rsidR="007A27ED" w:rsidRPr="007A27ED" w:rsidRDefault="007A27ED" w:rsidP="007A27ED">
      <w:pPr>
        <w:ind w:left="720" w:hanging="720"/>
        <w:rPr>
          <w:rFonts w:asciiTheme="minorHAnsi" w:hAnsiTheme="minorHAnsi"/>
        </w:rPr>
      </w:pP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r w:rsidRPr="007A27ED">
        <w:rPr>
          <w:rFonts w:asciiTheme="minorHAnsi" w:hAnsiTheme="minorHAnsi"/>
        </w:rPr>
        <w:tab/>
      </w:r>
    </w:p>
    <w:p w:rsidR="007A27ED" w:rsidRDefault="007A27ED"/>
    <w:sectPr w:rsidR="007A27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D6" w:rsidRDefault="00AC13D6">
      <w:r>
        <w:separator/>
      </w:r>
    </w:p>
  </w:endnote>
  <w:endnote w:type="continuationSeparator" w:id="0">
    <w:p w:rsidR="00AC13D6" w:rsidRDefault="00AC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D6" w:rsidRDefault="00AC13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D6" w:rsidRPr="009C58F6" w:rsidRDefault="00AC13D6">
    <w:pPr>
      <w:pStyle w:val="Zpat"/>
      <w:jc w:val="center"/>
    </w:pPr>
    <w:r w:rsidRPr="009C58F6">
      <w:rPr>
        <w:b/>
        <w:bCs/>
        <w:sz w:val="24"/>
        <w:szCs w:val="24"/>
      </w:rPr>
      <w:fldChar w:fldCharType="begin"/>
    </w:r>
    <w:r w:rsidRPr="009C58F6">
      <w:rPr>
        <w:b/>
        <w:bCs/>
      </w:rPr>
      <w:instrText>PAGE</w:instrText>
    </w:r>
    <w:r w:rsidRPr="009C58F6">
      <w:rPr>
        <w:b/>
        <w:bCs/>
        <w:sz w:val="24"/>
        <w:szCs w:val="24"/>
      </w:rPr>
      <w:fldChar w:fldCharType="separate"/>
    </w:r>
    <w:r w:rsidR="0016651B">
      <w:rPr>
        <w:b/>
        <w:bCs/>
        <w:noProof/>
      </w:rPr>
      <w:t>16</w:t>
    </w:r>
    <w:r w:rsidRPr="009C58F6">
      <w:rPr>
        <w:b/>
        <w:bCs/>
        <w:sz w:val="24"/>
        <w:szCs w:val="24"/>
      </w:rPr>
      <w:fldChar w:fldCharType="end"/>
    </w:r>
    <w:r w:rsidRPr="009C58F6">
      <w:rPr>
        <w:b/>
        <w:bCs/>
        <w:sz w:val="24"/>
        <w:szCs w:val="24"/>
      </w:rPr>
      <w:t>/</w:t>
    </w:r>
    <w:r w:rsidRPr="009C58F6">
      <w:rPr>
        <w:b/>
        <w:bCs/>
        <w:sz w:val="24"/>
        <w:szCs w:val="24"/>
      </w:rPr>
      <w:fldChar w:fldCharType="begin"/>
    </w:r>
    <w:r w:rsidRPr="009C58F6">
      <w:rPr>
        <w:b/>
        <w:bCs/>
      </w:rPr>
      <w:instrText>NUMPAGES</w:instrText>
    </w:r>
    <w:r w:rsidRPr="009C58F6">
      <w:rPr>
        <w:b/>
        <w:bCs/>
        <w:sz w:val="24"/>
        <w:szCs w:val="24"/>
      </w:rPr>
      <w:fldChar w:fldCharType="separate"/>
    </w:r>
    <w:r w:rsidR="0016651B">
      <w:rPr>
        <w:b/>
        <w:bCs/>
        <w:noProof/>
      </w:rPr>
      <w:t>18</w:t>
    </w:r>
    <w:r w:rsidRPr="009C58F6">
      <w:rPr>
        <w:b/>
        <w:bCs/>
        <w:sz w:val="24"/>
        <w:szCs w:val="24"/>
      </w:rPr>
      <w:fldChar w:fldCharType="end"/>
    </w:r>
  </w:p>
  <w:p w:rsidR="00AC13D6" w:rsidRDefault="00AC13D6">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D6" w:rsidRDefault="00AC13D6">
      <w:r>
        <w:separator/>
      </w:r>
    </w:p>
  </w:footnote>
  <w:footnote w:type="continuationSeparator" w:id="0">
    <w:p w:rsidR="00AC13D6" w:rsidRDefault="00AC1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1">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255AFE"/>
    <w:multiLevelType w:val="singleLevel"/>
    <w:tmpl w:val="1FD0F292"/>
    <w:lvl w:ilvl="0">
      <w:start w:val="5"/>
      <w:numFmt w:val="decimal"/>
      <w:lvlText w:val="%1."/>
      <w:legacy w:legacy="1" w:legacySpace="0" w:legacyIndent="475"/>
      <w:lvlJc w:val="left"/>
      <w:rPr>
        <w:rFonts w:ascii="Times New Roman" w:hAnsi="Times New Roman" w:cs="Times New Roman" w:hint="default"/>
      </w:rPr>
    </w:lvl>
  </w:abstractNum>
  <w:abstractNum w:abstractNumId="3">
    <w:nsid w:val="0F740632"/>
    <w:multiLevelType w:val="multilevel"/>
    <w:tmpl w:val="C75E0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907341"/>
    <w:multiLevelType w:val="multilevel"/>
    <w:tmpl w:val="94AC02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17512DA0"/>
    <w:multiLevelType w:val="multilevel"/>
    <w:tmpl w:val="0A68A8CA"/>
    <w:lvl w:ilvl="0">
      <w:start w:val="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7BE7B1A"/>
    <w:multiLevelType w:val="singleLevel"/>
    <w:tmpl w:val="D45411B8"/>
    <w:lvl w:ilvl="0">
      <w:start w:val="3"/>
      <w:numFmt w:val="decimal"/>
      <w:lvlText w:val="%1."/>
      <w:legacy w:legacy="1" w:legacySpace="0" w:legacyIndent="475"/>
      <w:lvlJc w:val="left"/>
      <w:rPr>
        <w:rFonts w:ascii="Times New Roman" w:hAnsi="Times New Roman" w:cs="Times New Roman" w:hint="default"/>
      </w:rPr>
    </w:lvl>
  </w:abstractNum>
  <w:abstractNum w:abstractNumId="8">
    <w:nsid w:val="1A8C1EFF"/>
    <w:multiLevelType w:val="singleLevel"/>
    <w:tmpl w:val="AA202FCE"/>
    <w:lvl w:ilvl="0">
      <w:start w:val="2"/>
      <w:numFmt w:val="decimal"/>
      <w:lvlText w:val="1.%1"/>
      <w:legacy w:legacy="1" w:legacySpace="0" w:legacyIndent="470"/>
      <w:lvlJc w:val="left"/>
      <w:rPr>
        <w:rFonts w:ascii="Times New Roman" w:hAnsi="Times New Roman" w:cs="Times New Roman" w:hint="default"/>
      </w:rPr>
    </w:lvl>
  </w:abstractNum>
  <w:abstractNum w:abstractNumId="9">
    <w:nsid w:val="222D4F56"/>
    <w:multiLevelType w:val="multilevel"/>
    <w:tmpl w:val="D15A2A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B2F42"/>
    <w:multiLevelType w:val="singleLevel"/>
    <w:tmpl w:val="4BE4C2B2"/>
    <w:lvl w:ilvl="0">
      <w:start w:val="1"/>
      <w:numFmt w:val="decimal"/>
      <w:lvlText w:val="%1."/>
      <w:legacy w:legacy="1" w:legacySpace="0" w:legacyIndent="360"/>
      <w:lvlJc w:val="left"/>
      <w:rPr>
        <w:rFonts w:ascii="Times New Roman" w:hAnsi="Times New Roman" w:cs="Times New Roman" w:hint="default"/>
      </w:rPr>
    </w:lvl>
  </w:abstractNum>
  <w:abstractNum w:abstractNumId="11">
    <w:nsid w:val="2AEF5AC4"/>
    <w:multiLevelType w:val="singleLevel"/>
    <w:tmpl w:val="91F4D808"/>
    <w:lvl w:ilvl="0">
      <w:start w:val="1"/>
      <w:numFmt w:val="lowerLetter"/>
      <w:lvlText w:val="%1)"/>
      <w:legacy w:legacy="1" w:legacySpace="0" w:legacyIndent="360"/>
      <w:lvlJc w:val="left"/>
      <w:rPr>
        <w:rFonts w:ascii="Times New Roman" w:hAnsi="Times New Roman" w:cs="Times New Roman" w:hint="default"/>
      </w:rPr>
    </w:lvl>
  </w:abstractNum>
  <w:abstractNum w:abstractNumId="12">
    <w:nsid w:val="2E594ABC"/>
    <w:multiLevelType w:val="hybridMultilevel"/>
    <w:tmpl w:val="A8182118"/>
    <w:lvl w:ilvl="0" w:tplc="6AF46AEE">
      <w:start w:val="2"/>
      <w:numFmt w:val="bullet"/>
      <w:lvlText w:val="–"/>
      <w:lvlJc w:val="left"/>
      <w:pPr>
        <w:ind w:left="859" w:hanging="360"/>
      </w:pPr>
      <w:rPr>
        <w:rFonts w:ascii="Calibri" w:eastAsiaTheme="minorEastAsia" w:hAnsi="Calibri" w:hint="default"/>
      </w:rPr>
    </w:lvl>
    <w:lvl w:ilvl="1" w:tplc="04050003">
      <w:start w:val="1"/>
      <w:numFmt w:val="bullet"/>
      <w:lvlText w:val="o"/>
      <w:lvlJc w:val="left"/>
      <w:pPr>
        <w:ind w:left="1579" w:hanging="360"/>
      </w:pPr>
      <w:rPr>
        <w:rFonts w:ascii="Courier New" w:hAnsi="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13">
    <w:nsid w:val="30E90799"/>
    <w:multiLevelType w:val="multilevel"/>
    <w:tmpl w:val="3A8ED7FA"/>
    <w:lvl w:ilvl="0">
      <w:start w:val="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5622BCC"/>
    <w:multiLevelType w:val="singleLevel"/>
    <w:tmpl w:val="D25E19F0"/>
    <w:lvl w:ilvl="0">
      <w:start w:val="7"/>
      <w:numFmt w:val="decimal"/>
      <w:lvlText w:val="%1."/>
      <w:legacy w:legacy="1" w:legacySpace="0" w:legacyIndent="475"/>
      <w:lvlJc w:val="left"/>
      <w:rPr>
        <w:rFonts w:ascii="Times New Roman" w:hAnsi="Times New Roman" w:cs="Times New Roman" w:hint="default"/>
      </w:rPr>
    </w:lvl>
  </w:abstractNum>
  <w:abstractNum w:abstractNumId="15">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6D42C76"/>
    <w:multiLevelType w:val="multilevel"/>
    <w:tmpl w:val="C490468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90118A2"/>
    <w:multiLevelType w:val="multilevel"/>
    <w:tmpl w:val="4B0A10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AD0D88"/>
    <w:multiLevelType w:val="multilevel"/>
    <w:tmpl w:val="59B0396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D1463B1"/>
    <w:multiLevelType w:val="singleLevel"/>
    <w:tmpl w:val="763EBE76"/>
    <w:lvl w:ilvl="0">
      <w:start w:val="1"/>
      <w:numFmt w:val="lowerLetter"/>
      <w:lvlText w:val="%1)"/>
      <w:legacy w:legacy="1" w:legacySpace="0" w:legacyIndent="355"/>
      <w:lvlJc w:val="left"/>
      <w:rPr>
        <w:rFonts w:ascii="Times New Roman" w:hAnsi="Times New Roman" w:cs="Times New Roman" w:hint="default"/>
      </w:rPr>
    </w:lvl>
  </w:abstractNum>
  <w:abstractNum w:abstractNumId="20">
    <w:nsid w:val="3DA64DDB"/>
    <w:multiLevelType w:val="hybridMultilevel"/>
    <w:tmpl w:val="7CBA54FE"/>
    <w:lvl w:ilvl="0" w:tplc="04050017">
      <w:start w:val="1"/>
      <w:numFmt w:val="lowerLetter"/>
      <w:lvlText w:val="%1)"/>
      <w:lvlJc w:val="left"/>
      <w:pPr>
        <w:ind w:left="1074" w:hanging="360"/>
      </w:pPr>
      <w:rPr>
        <w:rFonts w:cs="Times New Roman" w:hint="default"/>
      </w:rPr>
    </w:lvl>
    <w:lvl w:ilvl="1" w:tplc="04050019" w:tentative="1">
      <w:start w:val="1"/>
      <w:numFmt w:val="lowerLetter"/>
      <w:lvlText w:val="%2."/>
      <w:lvlJc w:val="left"/>
      <w:pPr>
        <w:ind w:left="1794" w:hanging="360"/>
      </w:pPr>
      <w:rPr>
        <w:rFonts w:cs="Times New Roman"/>
      </w:rPr>
    </w:lvl>
    <w:lvl w:ilvl="2" w:tplc="0405001B" w:tentative="1">
      <w:start w:val="1"/>
      <w:numFmt w:val="lowerRoman"/>
      <w:lvlText w:val="%3."/>
      <w:lvlJc w:val="right"/>
      <w:pPr>
        <w:ind w:left="2514" w:hanging="180"/>
      </w:pPr>
      <w:rPr>
        <w:rFonts w:cs="Times New Roman"/>
      </w:rPr>
    </w:lvl>
    <w:lvl w:ilvl="3" w:tplc="0405000F" w:tentative="1">
      <w:start w:val="1"/>
      <w:numFmt w:val="decimal"/>
      <w:lvlText w:val="%4."/>
      <w:lvlJc w:val="left"/>
      <w:pPr>
        <w:ind w:left="3234" w:hanging="360"/>
      </w:pPr>
      <w:rPr>
        <w:rFonts w:cs="Times New Roman"/>
      </w:rPr>
    </w:lvl>
    <w:lvl w:ilvl="4" w:tplc="04050019" w:tentative="1">
      <w:start w:val="1"/>
      <w:numFmt w:val="lowerLetter"/>
      <w:lvlText w:val="%5."/>
      <w:lvlJc w:val="left"/>
      <w:pPr>
        <w:ind w:left="3954" w:hanging="360"/>
      </w:pPr>
      <w:rPr>
        <w:rFonts w:cs="Times New Roman"/>
      </w:rPr>
    </w:lvl>
    <w:lvl w:ilvl="5" w:tplc="0405001B" w:tentative="1">
      <w:start w:val="1"/>
      <w:numFmt w:val="lowerRoman"/>
      <w:lvlText w:val="%6."/>
      <w:lvlJc w:val="right"/>
      <w:pPr>
        <w:ind w:left="4674" w:hanging="180"/>
      </w:pPr>
      <w:rPr>
        <w:rFonts w:cs="Times New Roman"/>
      </w:rPr>
    </w:lvl>
    <w:lvl w:ilvl="6" w:tplc="0405000F" w:tentative="1">
      <w:start w:val="1"/>
      <w:numFmt w:val="decimal"/>
      <w:lvlText w:val="%7."/>
      <w:lvlJc w:val="left"/>
      <w:pPr>
        <w:ind w:left="5394" w:hanging="360"/>
      </w:pPr>
      <w:rPr>
        <w:rFonts w:cs="Times New Roman"/>
      </w:rPr>
    </w:lvl>
    <w:lvl w:ilvl="7" w:tplc="04050019" w:tentative="1">
      <w:start w:val="1"/>
      <w:numFmt w:val="lowerLetter"/>
      <w:lvlText w:val="%8."/>
      <w:lvlJc w:val="left"/>
      <w:pPr>
        <w:ind w:left="6114" w:hanging="360"/>
      </w:pPr>
      <w:rPr>
        <w:rFonts w:cs="Times New Roman"/>
      </w:rPr>
    </w:lvl>
    <w:lvl w:ilvl="8" w:tplc="0405001B" w:tentative="1">
      <w:start w:val="1"/>
      <w:numFmt w:val="lowerRoman"/>
      <w:lvlText w:val="%9."/>
      <w:lvlJc w:val="right"/>
      <w:pPr>
        <w:ind w:left="6834" w:hanging="180"/>
      </w:pPr>
      <w:rPr>
        <w:rFonts w:cs="Times New Roman"/>
      </w:rPr>
    </w:lvl>
  </w:abstractNum>
  <w:abstractNum w:abstractNumId="21">
    <w:nsid w:val="412D0B56"/>
    <w:multiLevelType w:val="multilevel"/>
    <w:tmpl w:val="16B8D212"/>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2280D7E"/>
    <w:multiLevelType w:val="multilevel"/>
    <w:tmpl w:val="DD8859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5206FFD"/>
    <w:multiLevelType w:val="multilevel"/>
    <w:tmpl w:val="3C4CA1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A00EF6"/>
    <w:multiLevelType w:val="singleLevel"/>
    <w:tmpl w:val="343E761C"/>
    <w:lvl w:ilvl="0">
      <w:start w:val="1"/>
      <w:numFmt w:val="decimal"/>
      <w:lvlText w:val="%1."/>
      <w:legacy w:legacy="1" w:legacySpace="0" w:legacyIndent="365"/>
      <w:lvlJc w:val="left"/>
      <w:rPr>
        <w:rFonts w:ascii="Times New Roman" w:hAnsi="Times New Roman" w:cs="Times New Roman" w:hint="default"/>
      </w:rPr>
    </w:lvl>
  </w:abstractNum>
  <w:abstractNum w:abstractNumId="26">
    <w:nsid w:val="57BE4B8B"/>
    <w:multiLevelType w:val="multilevel"/>
    <w:tmpl w:val="354C3508"/>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8CA095E"/>
    <w:multiLevelType w:val="singleLevel"/>
    <w:tmpl w:val="2FFE837C"/>
    <w:lvl w:ilvl="0">
      <w:start w:val="2"/>
      <w:numFmt w:val="lowerLetter"/>
      <w:lvlText w:val="%1)"/>
      <w:legacy w:legacy="1" w:legacySpace="0" w:legacyIndent="360"/>
      <w:lvlJc w:val="left"/>
      <w:rPr>
        <w:rFonts w:ascii="Times New Roman" w:hAnsi="Times New Roman" w:cs="Times New Roman" w:hint="default"/>
      </w:rPr>
    </w:lvl>
  </w:abstractNum>
  <w:abstractNum w:abstractNumId="28">
    <w:nsid w:val="5AEA0292"/>
    <w:multiLevelType w:val="singleLevel"/>
    <w:tmpl w:val="96DE4754"/>
    <w:lvl w:ilvl="0">
      <w:start w:val="4"/>
      <w:numFmt w:val="decimal"/>
      <w:lvlText w:val="%1."/>
      <w:legacy w:legacy="1" w:legacySpace="0" w:legacyIndent="475"/>
      <w:lvlJc w:val="left"/>
      <w:rPr>
        <w:rFonts w:ascii="Times New Roman" w:hAnsi="Times New Roman" w:cs="Times New Roman" w:hint="default"/>
      </w:rPr>
    </w:lvl>
  </w:abstractNum>
  <w:abstractNum w:abstractNumId="29">
    <w:nsid w:val="5B934FE0"/>
    <w:multiLevelType w:val="singleLevel"/>
    <w:tmpl w:val="F38AB25E"/>
    <w:lvl w:ilvl="0">
      <w:start w:val="1"/>
      <w:numFmt w:val="decimal"/>
      <w:lvlText w:val="1.%1"/>
      <w:legacy w:legacy="1" w:legacySpace="0" w:legacyIndent="470"/>
      <w:lvlJc w:val="left"/>
      <w:rPr>
        <w:rFonts w:ascii="Times New Roman" w:hAnsi="Times New Roman" w:cs="Times New Roman" w:hint="default"/>
      </w:rPr>
    </w:lvl>
  </w:abstractNum>
  <w:abstractNum w:abstractNumId="30">
    <w:nsid w:val="5FD52C58"/>
    <w:multiLevelType w:val="multilevel"/>
    <w:tmpl w:val="8BD636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0B7241F"/>
    <w:multiLevelType w:val="multilevel"/>
    <w:tmpl w:val="E800062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6261F94"/>
    <w:multiLevelType w:val="singleLevel"/>
    <w:tmpl w:val="2AAA34EA"/>
    <w:lvl w:ilvl="0">
      <w:start w:val="2"/>
      <w:numFmt w:val="lowerLetter"/>
      <w:lvlText w:val="%1)"/>
      <w:legacy w:legacy="1" w:legacySpace="0" w:legacyIndent="350"/>
      <w:lvlJc w:val="left"/>
      <w:rPr>
        <w:rFonts w:ascii="Times New Roman" w:hAnsi="Times New Roman" w:cs="Times New Roman" w:hint="default"/>
      </w:rPr>
    </w:lvl>
  </w:abstractNum>
  <w:abstractNum w:abstractNumId="33">
    <w:nsid w:val="678D6C99"/>
    <w:multiLevelType w:val="singleLevel"/>
    <w:tmpl w:val="D6340384"/>
    <w:lvl w:ilvl="0">
      <w:start w:val="6"/>
      <w:numFmt w:val="decimal"/>
      <w:lvlText w:val="2.%1"/>
      <w:legacy w:legacy="1" w:legacySpace="0" w:legacyIndent="485"/>
      <w:lvlJc w:val="left"/>
      <w:rPr>
        <w:rFonts w:ascii="Times New Roman" w:hAnsi="Times New Roman" w:cs="Times New Roman" w:hint="default"/>
      </w:rPr>
    </w:lvl>
  </w:abstractNum>
  <w:abstractNum w:abstractNumId="34">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35">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F9F40B1"/>
    <w:multiLevelType w:val="multilevel"/>
    <w:tmpl w:val="FA18F30E"/>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34"/>
  </w:num>
  <w:num w:numId="2">
    <w:abstractNumId w:val="0"/>
  </w:num>
  <w:num w:numId="3">
    <w:abstractNumId w:val="15"/>
  </w:num>
  <w:num w:numId="4">
    <w:abstractNumId w:val="18"/>
  </w:num>
  <w:num w:numId="5">
    <w:abstractNumId w:val="1"/>
  </w:num>
  <w:num w:numId="6">
    <w:abstractNumId w:val="5"/>
  </w:num>
  <w:num w:numId="7">
    <w:abstractNumId w:val="35"/>
  </w:num>
  <w:num w:numId="8">
    <w:abstractNumId w:val="30"/>
  </w:num>
  <w:num w:numId="9">
    <w:abstractNumId w:val="3"/>
  </w:num>
  <w:num w:numId="10">
    <w:abstractNumId w:val="26"/>
  </w:num>
  <w:num w:numId="11">
    <w:abstractNumId w:val="16"/>
  </w:num>
  <w:num w:numId="12">
    <w:abstractNumId w:val="9"/>
  </w:num>
  <w:num w:numId="13">
    <w:abstractNumId w:val="31"/>
  </w:num>
  <w:num w:numId="14">
    <w:abstractNumId w:val="21"/>
  </w:num>
  <w:num w:numId="15">
    <w:abstractNumId w:val="17"/>
  </w:num>
  <w:num w:numId="16">
    <w:abstractNumId w:val="23"/>
  </w:num>
  <w:num w:numId="17">
    <w:abstractNumId w:val="36"/>
  </w:num>
  <w:num w:numId="18">
    <w:abstractNumId w:val="22"/>
  </w:num>
  <w:num w:numId="19">
    <w:abstractNumId w:val="24"/>
  </w:num>
  <w:num w:numId="20">
    <w:abstractNumId w:val="29"/>
  </w:num>
  <w:num w:numId="21">
    <w:abstractNumId w:val="8"/>
  </w:num>
  <w:num w:numId="22">
    <w:abstractNumId w:val="19"/>
  </w:num>
  <w:num w:numId="23">
    <w:abstractNumId w:val="33"/>
  </w:num>
  <w:num w:numId="24">
    <w:abstractNumId w:val="7"/>
  </w:num>
  <w:num w:numId="25">
    <w:abstractNumId w:val="28"/>
  </w:num>
  <w:num w:numId="26">
    <w:abstractNumId w:val="2"/>
  </w:num>
  <w:num w:numId="27">
    <w:abstractNumId w:val="32"/>
  </w:num>
  <w:num w:numId="28">
    <w:abstractNumId w:val="14"/>
  </w:num>
  <w:num w:numId="29">
    <w:abstractNumId w:val="11"/>
  </w:num>
  <w:num w:numId="30">
    <w:abstractNumId w:val="10"/>
  </w:num>
  <w:num w:numId="31">
    <w:abstractNumId w:val="27"/>
  </w:num>
  <w:num w:numId="32">
    <w:abstractNumId w:val="25"/>
  </w:num>
  <w:num w:numId="33">
    <w:abstractNumId w:val="13"/>
  </w:num>
  <w:num w:numId="34">
    <w:abstractNumId w:val="4"/>
  </w:num>
  <w:num w:numId="35">
    <w:abstractNumId w:val="12"/>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5A"/>
    <w:rsid w:val="00000E9F"/>
    <w:rsid w:val="00041220"/>
    <w:rsid w:val="000722C2"/>
    <w:rsid w:val="00083FE4"/>
    <w:rsid w:val="000876C6"/>
    <w:rsid w:val="001418B8"/>
    <w:rsid w:val="00154AB8"/>
    <w:rsid w:val="00156186"/>
    <w:rsid w:val="00162CAA"/>
    <w:rsid w:val="0016651B"/>
    <w:rsid w:val="001F52C1"/>
    <w:rsid w:val="00236BFA"/>
    <w:rsid w:val="00277AEF"/>
    <w:rsid w:val="002D52A5"/>
    <w:rsid w:val="0032523B"/>
    <w:rsid w:val="00346DC2"/>
    <w:rsid w:val="00393077"/>
    <w:rsid w:val="00393B8A"/>
    <w:rsid w:val="003B37B2"/>
    <w:rsid w:val="00463343"/>
    <w:rsid w:val="004B3E88"/>
    <w:rsid w:val="004E2304"/>
    <w:rsid w:val="005C5AA0"/>
    <w:rsid w:val="005D3409"/>
    <w:rsid w:val="005F4F4B"/>
    <w:rsid w:val="005F59C7"/>
    <w:rsid w:val="006378B5"/>
    <w:rsid w:val="00655383"/>
    <w:rsid w:val="006649E8"/>
    <w:rsid w:val="00695ADD"/>
    <w:rsid w:val="007365F5"/>
    <w:rsid w:val="00783F67"/>
    <w:rsid w:val="00784DD0"/>
    <w:rsid w:val="007A27ED"/>
    <w:rsid w:val="007D065A"/>
    <w:rsid w:val="00800581"/>
    <w:rsid w:val="0081422A"/>
    <w:rsid w:val="00852BDE"/>
    <w:rsid w:val="009A3F69"/>
    <w:rsid w:val="00A86C28"/>
    <w:rsid w:val="00AC13D6"/>
    <w:rsid w:val="00B03CD7"/>
    <w:rsid w:val="00B27D09"/>
    <w:rsid w:val="00B5601E"/>
    <w:rsid w:val="00BD2EC2"/>
    <w:rsid w:val="00C00BC3"/>
    <w:rsid w:val="00C733DE"/>
    <w:rsid w:val="00D31E50"/>
    <w:rsid w:val="00D459D2"/>
    <w:rsid w:val="00D86887"/>
    <w:rsid w:val="00D97923"/>
    <w:rsid w:val="00DA09F7"/>
    <w:rsid w:val="00DC1587"/>
    <w:rsid w:val="00DE043B"/>
    <w:rsid w:val="00DF17DB"/>
    <w:rsid w:val="00E1794B"/>
    <w:rsid w:val="00ED1A4B"/>
    <w:rsid w:val="00EF0313"/>
    <w:rsid w:val="00F52D7E"/>
    <w:rsid w:val="00FE377A"/>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65A"/>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D065A"/>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link w:val="Nadpis2Char"/>
    <w:autoRedefine/>
    <w:qFormat/>
    <w:rsid w:val="007D065A"/>
    <w:pPr>
      <w:keepNext/>
      <w:tabs>
        <w:tab w:val="left" w:pos="0"/>
      </w:tabs>
      <w:spacing w:before="120" w:after="0" w:line="240" w:lineRule="auto"/>
      <w:ind w:right="-32"/>
      <w:jc w:val="right"/>
      <w:outlineLvl w:val="1"/>
    </w:pPr>
    <w:rPr>
      <w:rFonts w:ascii="Times New Roman" w:eastAsia="Times New Roman" w:hAnsi="Times New Roman" w:cs="Times New Roman"/>
      <w:bCs/>
      <w:sz w:val="24"/>
      <w:szCs w:val="24"/>
      <w:lang w:eastAsia="cs-CZ"/>
    </w:rPr>
  </w:style>
  <w:style w:type="paragraph" w:styleId="Nadpis3">
    <w:name w:val="heading 3"/>
    <w:aliases w:val="Nadpis 3 číslovaný"/>
    <w:basedOn w:val="Obsah3"/>
    <w:next w:val="Normln"/>
    <w:link w:val="Nadpis3Char"/>
    <w:qFormat/>
    <w:rsid w:val="007D065A"/>
    <w:pPr>
      <w:keepNext/>
      <w:numPr>
        <w:ilvl w:val="2"/>
        <w:numId w:val="1"/>
      </w:numPr>
      <w:tabs>
        <w:tab w:val="left" w:pos="969"/>
        <w:tab w:val="right" w:leader="dot" w:pos="9344"/>
      </w:tabs>
      <w:spacing w:before="120" w:after="240"/>
      <w:outlineLvl w:val="2"/>
    </w:pPr>
    <w:rPr>
      <w:b/>
      <w:noProo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65A"/>
    <w:rPr>
      <w:rFonts w:ascii="Arial" w:eastAsia="Times New Roman" w:hAnsi="Arial" w:cs="Arial"/>
      <w:b/>
      <w:bCs/>
      <w:kern w:val="32"/>
      <w:sz w:val="32"/>
      <w:szCs w:val="32"/>
      <w:lang w:eastAsia="cs-CZ"/>
    </w:rPr>
  </w:style>
  <w:style w:type="character" w:customStyle="1" w:styleId="Nadpis2Char">
    <w:name w:val="Nadpis 2 Char"/>
    <w:aliases w:val="Nadpis 2 číslovaný Char,Nadpis 2  číslovaný Char"/>
    <w:basedOn w:val="Standardnpsmoodstavce"/>
    <w:link w:val="Nadpis2"/>
    <w:rsid w:val="007D065A"/>
    <w:rPr>
      <w:rFonts w:ascii="Times New Roman" w:eastAsia="Times New Roman" w:hAnsi="Times New Roman" w:cs="Times New Roman"/>
      <w:bCs/>
      <w:sz w:val="24"/>
      <w:szCs w:val="24"/>
      <w:lang w:eastAsia="cs-CZ"/>
    </w:rPr>
  </w:style>
  <w:style w:type="character" w:customStyle="1" w:styleId="Nadpis3Char">
    <w:name w:val="Nadpis 3 Char"/>
    <w:aliases w:val="Nadpis 3 číslovaný Char"/>
    <w:basedOn w:val="Standardnpsmoodstavce"/>
    <w:link w:val="Nadpis3"/>
    <w:rsid w:val="007D065A"/>
    <w:rPr>
      <w:rFonts w:ascii="Times New Roman" w:eastAsia="Times New Roman" w:hAnsi="Times New Roman" w:cs="Times New Roman"/>
      <w:b/>
      <w:noProof/>
      <w:sz w:val="28"/>
      <w:szCs w:val="20"/>
      <w:lang w:eastAsia="cs-CZ"/>
    </w:rPr>
  </w:style>
  <w:style w:type="paragraph" w:customStyle="1" w:styleId="Nadpis1slovan">
    <w:name w:val="Nadpis 1 číslovaný"/>
    <w:basedOn w:val="Nadpis1"/>
    <w:next w:val="Normln"/>
    <w:autoRedefine/>
    <w:rsid w:val="007D065A"/>
    <w:pPr>
      <w:numPr>
        <w:numId w:val="1"/>
      </w:numPr>
      <w:spacing w:before="40" w:after="0"/>
    </w:pPr>
    <w:rPr>
      <w:rFonts w:ascii="Times New Roman" w:hAnsi="Times New Roman" w:cs="Times New Roman"/>
      <w:bCs w:val="0"/>
      <w:caps/>
      <w:kern w:val="28"/>
      <w:szCs w:val="20"/>
    </w:rPr>
  </w:style>
  <w:style w:type="paragraph" w:customStyle="1" w:styleId="odrka">
    <w:name w:val="odrážka"/>
    <w:basedOn w:val="Normln"/>
    <w:rsid w:val="007D065A"/>
    <w:pPr>
      <w:numPr>
        <w:numId w:val="2"/>
      </w:numPr>
      <w:spacing w:before="120"/>
    </w:pPr>
  </w:style>
  <w:style w:type="paragraph" w:styleId="Zkladntext">
    <w:name w:val="Body Text"/>
    <w:basedOn w:val="Normln"/>
    <w:link w:val="ZkladntextChar"/>
    <w:uiPriority w:val="99"/>
    <w:rsid w:val="007D065A"/>
    <w:pPr>
      <w:jc w:val="left"/>
    </w:pPr>
    <w:rPr>
      <w:color w:val="000000"/>
      <w:sz w:val="24"/>
    </w:rPr>
  </w:style>
  <w:style w:type="character" w:customStyle="1" w:styleId="ZkladntextChar">
    <w:name w:val="Základní text Char"/>
    <w:basedOn w:val="Standardnpsmoodstavce"/>
    <w:link w:val="Zkladntext"/>
    <w:uiPriority w:val="99"/>
    <w:rsid w:val="007D065A"/>
    <w:rPr>
      <w:rFonts w:ascii="Times New Roman" w:eastAsia="Times New Roman" w:hAnsi="Times New Roman" w:cs="Times New Roman"/>
      <w:color w:val="000000"/>
      <w:sz w:val="24"/>
      <w:szCs w:val="20"/>
      <w:lang w:eastAsia="cs-CZ"/>
    </w:rPr>
  </w:style>
  <w:style w:type="paragraph" w:customStyle="1" w:styleId="odraky1">
    <w:name w:val="odražky1"/>
    <w:rsid w:val="007D065A"/>
    <w:pPr>
      <w:spacing w:before="120" w:after="0" w:line="240" w:lineRule="auto"/>
      <w:jc w:val="both"/>
      <w:outlineLvl w:val="1"/>
    </w:pPr>
    <w:rPr>
      <w:rFonts w:ascii="Times New Roman" w:eastAsia="Times New Roman" w:hAnsi="Times New Roman" w:cs="Times New Roman"/>
      <w:noProof/>
      <w:szCs w:val="20"/>
      <w:lang w:eastAsia="cs-CZ"/>
    </w:rPr>
  </w:style>
  <w:style w:type="paragraph" w:styleId="Zhlav">
    <w:name w:val="header"/>
    <w:basedOn w:val="Normln"/>
    <w:link w:val="ZhlavChar"/>
    <w:semiHidden/>
    <w:rsid w:val="007D065A"/>
    <w:pPr>
      <w:tabs>
        <w:tab w:val="center" w:pos="4536"/>
        <w:tab w:val="right" w:pos="9072"/>
      </w:tabs>
    </w:pPr>
  </w:style>
  <w:style w:type="character" w:customStyle="1" w:styleId="ZhlavChar">
    <w:name w:val="Záhlaví Char"/>
    <w:basedOn w:val="Standardnpsmoodstavce"/>
    <w:link w:val="Zhlav"/>
    <w:semiHidden/>
    <w:rsid w:val="007D065A"/>
    <w:rPr>
      <w:rFonts w:ascii="Times New Roman" w:eastAsia="Times New Roman" w:hAnsi="Times New Roman" w:cs="Times New Roman"/>
      <w:szCs w:val="20"/>
      <w:lang w:eastAsia="cs-CZ"/>
    </w:rPr>
  </w:style>
  <w:style w:type="paragraph" w:styleId="Zpat">
    <w:name w:val="footer"/>
    <w:basedOn w:val="Normln"/>
    <w:link w:val="ZpatChar"/>
    <w:uiPriority w:val="99"/>
    <w:rsid w:val="007D065A"/>
    <w:pPr>
      <w:tabs>
        <w:tab w:val="center" w:pos="4536"/>
        <w:tab w:val="right" w:pos="9072"/>
      </w:tabs>
    </w:pPr>
  </w:style>
  <w:style w:type="character" w:customStyle="1" w:styleId="ZpatChar">
    <w:name w:val="Zápatí Char"/>
    <w:basedOn w:val="Standardnpsmoodstavce"/>
    <w:link w:val="Zpat"/>
    <w:uiPriority w:val="99"/>
    <w:rsid w:val="007D065A"/>
    <w:rPr>
      <w:rFonts w:ascii="Times New Roman" w:eastAsia="Times New Roman" w:hAnsi="Times New Roman" w:cs="Times New Roman"/>
      <w:szCs w:val="20"/>
      <w:lang w:eastAsia="cs-CZ"/>
    </w:rPr>
  </w:style>
  <w:style w:type="paragraph" w:styleId="Nzev">
    <w:name w:val="Title"/>
    <w:basedOn w:val="Normln"/>
    <w:link w:val="NzevChar"/>
    <w:qFormat/>
    <w:rsid w:val="007D065A"/>
    <w:pPr>
      <w:jc w:val="center"/>
    </w:pPr>
    <w:rPr>
      <w:b/>
      <w:sz w:val="36"/>
    </w:rPr>
  </w:style>
  <w:style w:type="character" w:customStyle="1" w:styleId="NzevChar">
    <w:name w:val="Název Char"/>
    <w:basedOn w:val="Standardnpsmoodstavce"/>
    <w:link w:val="Nzev"/>
    <w:rsid w:val="007D065A"/>
    <w:rPr>
      <w:rFonts w:ascii="Times New Roman" w:eastAsia="Times New Roman" w:hAnsi="Times New Roman" w:cs="Times New Roman"/>
      <w:b/>
      <w:sz w:val="36"/>
      <w:szCs w:val="20"/>
      <w:lang w:eastAsia="cs-CZ"/>
    </w:rPr>
  </w:style>
  <w:style w:type="paragraph" w:customStyle="1" w:styleId="Textlnkuslovan">
    <w:name w:val="Text článku číslovaný"/>
    <w:basedOn w:val="Normln"/>
    <w:rsid w:val="007D065A"/>
    <w:pPr>
      <w:numPr>
        <w:ilvl w:val="1"/>
        <w:numId w:val="3"/>
      </w:numPr>
      <w:spacing w:after="120" w:line="280" w:lineRule="exact"/>
    </w:pPr>
    <w:rPr>
      <w:rFonts w:ascii="Garamond" w:hAnsi="Garamond"/>
      <w:sz w:val="24"/>
      <w:szCs w:val="24"/>
    </w:rPr>
  </w:style>
  <w:style w:type="paragraph" w:customStyle="1" w:styleId="lneksmlouvy">
    <w:name w:val="Článek smlouvy"/>
    <w:basedOn w:val="Normln"/>
    <w:next w:val="Textlnkuslovan"/>
    <w:rsid w:val="007D065A"/>
    <w:pPr>
      <w:keepNext/>
      <w:numPr>
        <w:numId w:val="3"/>
      </w:numPr>
      <w:suppressAutoHyphens/>
      <w:spacing w:before="360" w:after="120" w:line="280" w:lineRule="exact"/>
      <w:outlineLvl w:val="0"/>
    </w:pPr>
    <w:rPr>
      <w:rFonts w:ascii="Garamond" w:hAnsi="Garamond"/>
      <w:b/>
      <w:sz w:val="24"/>
      <w:szCs w:val="24"/>
      <w:lang w:eastAsia="en-US"/>
    </w:rPr>
  </w:style>
  <w:style w:type="paragraph" w:styleId="Zkladntext2">
    <w:name w:val="Body Text 2"/>
    <w:basedOn w:val="Normln"/>
    <w:link w:val="Zkladntext2Char"/>
    <w:semiHidden/>
    <w:rsid w:val="007D065A"/>
    <w:pPr>
      <w:jc w:val="center"/>
    </w:pPr>
    <w:rPr>
      <w:bCs/>
      <w:sz w:val="28"/>
    </w:rPr>
  </w:style>
  <w:style w:type="character" w:customStyle="1" w:styleId="Zkladntext2Char">
    <w:name w:val="Základní text 2 Char"/>
    <w:basedOn w:val="Standardnpsmoodstavce"/>
    <w:link w:val="Zkladntext2"/>
    <w:semiHidden/>
    <w:rsid w:val="007D065A"/>
    <w:rPr>
      <w:rFonts w:ascii="Times New Roman" w:eastAsia="Times New Roman" w:hAnsi="Times New Roman" w:cs="Times New Roman"/>
      <w:bCs/>
      <w:sz w:val="28"/>
      <w:szCs w:val="20"/>
      <w:lang w:eastAsia="cs-CZ"/>
    </w:rPr>
  </w:style>
  <w:style w:type="paragraph" w:customStyle="1" w:styleId="ODDL">
    <w:name w:val="ODDÍL"/>
    <w:basedOn w:val="Nadpis2"/>
    <w:rsid w:val="007D065A"/>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Obsah3">
    <w:name w:val="toc 3"/>
    <w:basedOn w:val="Normln"/>
    <w:next w:val="Normln"/>
    <w:autoRedefine/>
    <w:uiPriority w:val="39"/>
    <w:semiHidden/>
    <w:unhideWhenUsed/>
    <w:rsid w:val="007D065A"/>
    <w:pPr>
      <w:spacing w:after="100"/>
      <w:ind w:left="440"/>
    </w:pPr>
  </w:style>
  <w:style w:type="paragraph" w:styleId="Textbubliny">
    <w:name w:val="Balloon Text"/>
    <w:basedOn w:val="Normln"/>
    <w:link w:val="TextbublinyChar"/>
    <w:uiPriority w:val="99"/>
    <w:semiHidden/>
    <w:unhideWhenUsed/>
    <w:rsid w:val="00784DD0"/>
    <w:rPr>
      <w:rFonts w:ascii="Tahoma" w:hAnsi="Tahoma" w:cs="Tahoma"/>
      <w:sz w:val="16"/>
      <w:szCs w:val="16"/>
    </w:rPr>
  </w:style>
  <w:style w:type="character" w:customStyle="1" w:styleId="TextbublinyChar">
    <w:name w:val="Text bubliny Char"/>
    <w:basedOn w:val="Standardnpsmoodstavce"/>
    <w:link w:val="Textbubliny"/>
    <w:uiPriority w:val="99"/>
    <w:semiHidden/>
    <w:rsid w:val="00784DD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E377A"/>
    <w:rPr>
      <w:color w:val="0000FF" w:themeColor="hyperlink"/>
      <w:u w:val="single"/>
    </w:rPr>
  </w:style>
  <w:style w:type="paragraph" w:customStyle="1" w:styleId="Style1">
    <w:name w:val="Style1"/>
    <w:basedOn w:val="Normln"/>
    <w:uiPriority w:val="99"/>
    <w:rsid w:val="005F59C7"/>
    <w:pPr>
      <w:widowControl w:val="0"/>
      <w:autoSpaceDE w:val="0"/>
      <w:autoSpaceDN w:val="0"/>
      <w:adjustRightInd w:val="0"/>
      <w:spacing w:line="230" w:lineRule="exact"/>
      <w:jc w:val="right"/>
    </w:pPr>
    <w:rPr>
      <w:rFonts w:eastAsiaTheme="minorEastAsia"/>
      <w:sz w:val="24"/>
      <w:szCs w:val="24"/>
    </w:rPr>
  </w:style>
  <w:style w:type="paragraph" w:customStyle="1" w:styleId="Style2">
    <w:name w:val="Style2"/>
    <w:basedOn w:val="Normln"/>
    <w:uiPriority w:val="99"/>
    <w:rsid w:val="005F59C7"/>
    <w:pPr>
      <w:widowControl w:val="0"/>
      <w:autoSpaceDE w:val="0"/>
      <w:autoSpaceDN w:val="0"/>
      <w:adjustRightInd w:val="0"/>
      <w:spacing w:line="370" w:lineRule="exact"/>
      <w:jc w:val="center"/>
    </w:pPr>
    <w:rPr>
      <w:rFonts w:eastAsiaTheme="minorEastAsia"/>
      <w:sz w:val="24"/>
      <w:szCs w:val="24"/>
    </w:rPr>
  </w:style>
  <w:style w:type="paragraph" w:customStyle="1" w:styleId="Style3">
    <w:name w:val="Style3"/>
    <w:basedOn w:val="Normln"/>
    <w:uiPriority w:val="99"/>
    <w:rsid w:val="005F59C7"/>
    <w:pPr>
      <w:widowControl w:val="0"/>
      <w:autoSpaceDE w:val="0"/>
      <w:autoSpaceDN w:val="0"/>
      <w:adjustRightInd w:val="0"/>
      <w:spacing w:line="552" w:lineRule="exact"/>
      <w:jc w:val="center"/>
    </w:pPr>
    <w:rPr>
      <w:rFonts w:eastAsiaTheme="minorEastAsia"/>
      <w:sz w:val="24"/>
      <w:szCs w:val="24"/>
    </w:rPr>
  </w:style>
  <w:style w:type="paragraph" w:customStyle="1" w:styleId="Style4">
    <w:name w:val="Style4"/>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6">
    <w:name w:val="Style6"/>
    <w:basedOn w:val="Normln"/>
    <w:uiPriority w:val="99"/>
    <w:rsid w:val="005F59C7"/>
    <w:pPr>
      <w:widowControl w:val="0"/>
      <w:autoSpaceDE w:val="0"/>
      <w:autoSpaceDN w:val="0"/>
      <w:adjustRightInd w:val="0"/>
      <w:spacing w:line="274" w:lineRule="exact"/>
    </w:pPr>
    <w:rPr>
      <w:rFonts w:eastAsiaTheme="minorEastAsia"/>
      <w:sz w:val="24"/>
      <w:szCs w:val="24"/>
    </w:rPr>
  </w:style>
  <w:style w:type="paragraph" w:customStyle="1" w:styleId="Style7">
    <w:name w:val="Style7"/>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8">
    <w:name w:val="Style8"/>
    <w:basedOn w:val="Normln"/>
    <w:uiPriority w:val="99"/>
    <w:rsid w:val="005F59C7"/>
    <w:pPr>
      <w:widowControl w:val="0"/>
      <w:autoSpaceDE w:val="0"/>
      <w:autoSpaceDN w:val="0"/>
      <w:adjustRightInd w:val="0"/>
      <w:spacing w:line="276" w:lineRule="exact"/>
      <w:ind w:hanging="360"/>
      <w:jc w:val="left"/>
    </w:pPr>
    <w:rPr>
      <w:rFonts w:eastAsiaTheme="minorEastAsia"/>
      <w:sz w:val="24"/>
      <w:szCs w:val="24"/>
    </w:rPr>
  </w:style>
  <w:style w:type="paragraph" w:customStyle="1" w:styleId="Style12">
    <w:name w:val="Style12"/>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13">
    <w:name w:val="Style13"/>
    <w:basedOn w:val="Normln"/>
    <w:uiPriority w:val="99"/>
    <w:rsid w:val="005F59C7"/>
    <w:pPr>
      <w:widowControl w:val="0"/>
      <w:autoSpaceDE w:val="0"/>
      <w:autoSpaceDN w:val="0"/>
      <w:adjustRightInd w:val="0"/>
      <w:spacing w:line="283" w:lineRule="exact"/>
      <w:ind w:hanging="389"/>
    </w:pPr>
    <w:rPr>
      <w:rFonts w:eastAsiaTheme="minorEastAsia"/>
      <w:sz w:val="24"/>
      <w:szCs w:val="24"/>
    </w:rPr>
  </w:style>
  <w:style w:type="paragraph" w:customStyle="1" w:styleId="Style15">
    <w:name w:val="Style15"/>
    <w:basedOn w:val="Normln"/>
    <w:uiPriority w:val="99"/>
    <w:rsid w:val="005F59C7"/>
    <w:pPr>
      <w:widowControl w:val="0"/>
      <w:autoSpaceDE w:val="0"/>
      <w:autoSpaceDN w:val="0"/>
      <w:adjustRightInd w:val="0"/>
      <w:spacing w:line="278" w:lineRule="exact"/>
      <w:ind w:hanging="360"/>
    </w:pPr>
    <w:rPr>
      <w:rFonts w:eastAsiaTheme="minorEastAsia"/>
      <w:sz w:val="24"/>
      <w:szCs w:val="24"/>
    </w:rPr>
  </w:style>
  <w:style w:type="character" w:customStyle="1" w:styleId="FontStyle19">
    <w:name w:val="Font Style19"/>
    <w:basedOn w:val="Standardnpsmoodstavce"/>
    <w:uiPriority w:val="99"/>
    <w:rsid w:val="005F59C7"/>
    <w:rPr>
      <w:rFonts w:ascii="Times New Roman" w:hAnsi="Times New Roman" w:cs="Times New Roman"/>
      <w:b/>
      <w:bCs/>
      <w:color w:val="000000"/>
      <w:sz w:val="30"/>
      <w:szCs w:val="30"/>
    </w:rPr>
  </w:style>
  <w:style w:type="character" w:customStyle="1" w:styleId="FontStyle20">
    <w:name w:val="Font Style20"/>
    <w:basedOn w:val="Standardnpsmoodstavce"/>
    <w:uiPriority w:val="99"/>
    <w:rsid w:val="005F59C7"/>
    <w:rPr>
      <w:rFonts w:ascii="Times New Roman" w:hAnsi="Times New Roman" w:cs="Times New Roman"/>
      <w:b/>
      <w:bCs/>
      <w:color w:val="000000"/>
      <w:sz w:val="22"/>
      <w:szCs w:val="22"/>
    </w:rPr>
  </w:style>
  <w:style w:type="character" w:customStyle="1" w:styleId="FontStyle21">
    <w:name w:val="Font Style21"/>
    <w:basedOn w:val="Standardnpsmoodstavce"/>
    <w:uiPriority w:val="99"/>
    <w:rsid w:val="005F59C7"/>
    <w:rPr>
      <w:rFonts w:ascii="Times New Roman" w:hAnsi="Times New Roman" w:cs="Times New Roman"/>
      <w:color w:val="000000"/>
      <w:sz w:val="18"/>
      <w:szCs w:val="18"/>
    </w:rPr>
  </w:style>
  <w:style w:type="character" w:customStyle="1" w:styleId="FontStyle22">
    <w:name w:val="Font Style22"/>
    <w:basedOn w:val="Standardnpsmoodstavce"/>
    <w:uiPriority w:val="99"/>
    <w:rsid w:val="005F59C7"/>
    <w:rPr>
      <w:rFonts w:ascii="Times New Roman" w:hAnsi="Times New Roman" w:cs="Times New Roman"/>
      <w:b/>
      <w:bCs/>
      <w:color w:val="000000"/>
      <w:sz w:val="26"/>
      <w:szCs w:val="26"/>
    </w:rPr>
  </w:style>
  <w:style w:type="character" w:customStyle="1" w:styleId="FontStyle24">
    <w:name w:val="Font Style24"/>
    <w:basedOn w:val="Standardnpsmoodstavce"/>
    <w:uiPriority w:val="99"/>
    <w:rsid w:val="005F59C7"/>
    <w:rPr>
      <w:rFonts w:ascii="Times New Roman" w:hAnsi="Times New Roman" w:cs="Times New Roman"/>
      <w:color w:val="000000"/>
      <w:sz w:val="22"/>
      <w:szCs w:val="22"/>
    </w:rPr>
  </w:style>
  <w:style w:type="character" w:styleId="Odkaznakoment">
    <w:name w:val="annotation reference"/>
    <w:basedOn w:val="Standardnpsmoodstavce"/>
    <w:uiPriority w:val="99"/>
    <w:semiHidden/>
    <w:unhideWhenUsed/>
    <w:rsid w:val="00AC13D6"/>
    <w:rPr>
      <w:sz w:val="16"/>
      <w:szCs w:val="16"/>
    </w:rPr>
  </w:style>
  <w:style w:type="paragraph" w:styleId="Textkomente">
    <w:name w:val="annotation text"/>
    <w:basedOn w:val="Normln"/>
    <w:link w:val="TextkomenteChar"/>
    <w:uiPriority w:val="99"/>
    <w:semiHidden/>
    <w:unhideWhenUsed/>
    <w:rsid w:val="00AC13D6"/>
    <w:rPr>
      <w:sz w:val="20"/>
    </w:rPr>
  </w:style>
  <w:style w:type="character" w:customStyle="1" w:styleId="TextkomenteChar">
    <w:name w:val="Text komentáře Char"/>
    <w:basedOn w:val="Standardnpsmoodstavce"/>
    <w:link w:val="Textkomente"/>
    <w:uiPriority w:val="99"/>
    <w:semiHidden/>
    <w:rsid w:val="00AC13D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13D6"/>
    <w:rPr>
      <w:b/>
      <w:bCs/>
    </w:rPr>
  </w:style>
  <w:style w:type="character" w:customStyle="1" w:styleId="PedmtkomenteChar">
    <w:name w:val="Předmět komentáře Char"/>
    <w:basedOn w:val="TextkomenteChar"/>
    <w:link w:val="Pedmtkomente"/>
    <w:uiPriority w:val="99"/>
    <w:semiHidden/>
    <w:rsid w:val="00AC13D6"/>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065A"/>
    <w:pPr>
      <w:spacing w:after="0" w:line="240" w:lineRule="auto"/>
      <w:jc w:val="both"/>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D065A"/>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link w:val="Nadpis2Char"/>
    <w:autoRedefine/>
    <w:qFormat/>
    <w:rsid w:val="007D065A"/>
    <w:pPr>
      <w:keepNext/>
      <w:tabs>
        <w:tab w:val="left" w:pos="0"/>
      </w:tabs>
      <w:spacing w:before="120" w:after="0" w:line="240" w:lineRule="auto"/>
      <w:ind w:right="-32"/>
      <w:jc w:val="right"/>
      <w:outlineLvl w:val="1"/>
    </w:pPr>
    <w:rPr>
      <w:rFonts w:ascii="Times New Roman" w:eastAsia="Times New Roman" w:hAnsi="Times New Roman" w:cs="Times New Roman"/>
      <w:bCs/>
      <w:sz w:val="24"/>
      <w:szCs w:val="24"/>
      <w:lang w:eastAsia="cs-CZ"/>
    </w:rPr>
  </w:style>
  <w:style w:type="paragraph" w:styleId="Nadpis3">
    <w:name w:val="heading 3"/>
    <w:aliases w:val="Nadpis 3 číslovaný"/>
    <w:basedOn w:val="Obsah3"/>
    <w:next w:val="Normln"/>
    <w:link w:val="Nadpis3Char"/>
    <w:qFormat/>
    <w:rsid w:val="007D065A"/>
    <w:pPr>
      <w:keepNext/>
      <w:numPr>
        <w:ilvl w:val="2"/>
        <w:numId w:val="1"/>
      </w:numPr>
      <w:tabs>
        <w:tab w:val="left" w:pos="969"/>
        <w:tab w:val="right" w:leader="dot" w:pos="9344"/>
      </w:tabs>
      <w:spacing w:before="120" w:after="240"/>
      <w:outlineLvl w:val="2"/>
    </w:pPr>
    <w:rPr>
      <w:b/>
      <w:noProo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065A"/>
    <w:rPr>
      <w:rFonts w:ascii="Arial" w:eastAsia="Times New Roman" w:hAnsi="Arial" w:cs="Arial"/>
      <w:b/>
      <w:bCs/>
      <w:kern w:val="32"/>
      <w:sz w:val="32"/>
      <w:szCs w:val="32"/>
      <w:lang w:eastAsia="cs-CZ"/>
    </w:rPr>
  </w:style>
  <w:style w:type="character" w:customStyle="1" w:styleId="Nadpis2Char">
    <w:name w:val="Nadpis 2 Char"/>
    <w:aliases w:val="Nadpis 2 číslovaný Char,Nadpis 2  číslovaný Char"/>
    <w:basedOn w:val="Standardnpsmoodstavce"/>
    <w:link w:val="Nadpis2"/>
    <w:rsid w:val="007D065A"/>
    <w:rPr>
      <w:rFonts w:ascii="Times New Roman" w:eastAsia="Times New Roman" w:hAnsi="Times New Roman" w:cs="Times New Roman"/>
      <w:bCs/>
      <w:sz w:val="24"/>
      <w:szCs w:val="24"/>
      <w:lang w:eastAsia="cs-CZ"/>
    </w:rPr>
  </w:style>
  <w:style w:type="character" w:customStyle="1" w:styleId="Nadpis3Char">
    <w:name w:val="Nadpis 3 Char"/>
    <w:aliases w:val="Nadpis 3 číslovaný Char"/>
    <w:basedOn w:val="Standardnpsmoodstavce"/>
    <w:link w:val="Nadpis3"/>
    <w:rsid w:val="007D065A"/>
    <w:rPr>
      <w:rFonts w:ascii="Times New Roman" w:eastAsia="Times New Roman" w:hAnsi="Times New Roman" w:cs="Times New Roman"/>
      <w:b/>
      <w:noProof/>
      <w:sz w:val="28"/>
      <w:szCs w:val="20"/>
      <w:lang w:eastAsia="cs-CZ"/>
    </w:rPr>
  </w:style>
  <w:style w:type="paragraph" w:customStyle="1" w:styleId="Nadpis1slovan">
    <w:name w:val="Nadpis 1 číslovaný"/>
    <w:basedOn w:val="Nadpis1"/>
    <w:next w:val="Normln"/>
    <w:autoRedefine/>
    <w:rsid w:val="007D065A"/>
    <w:pPr>
      <w:numPr>
        <w:numId w:val="1"/>
      </w:numPr>
      <w:spacing w:before="40" w:after="0"/>
    </w:pPr>
    <w:rPr>
      <w:rFonts w:ascii="Times New Roman" w:hAnsi="Times New Roman" w:cs="Times New Roman"/>
      <w:bCs w:val="0"/>
      <w:caps/>
      <w:kern w:val="28"/>
      <w:szCs w:val="20"/>
    </w:rPr>
  </w:style>
  <w:style w:type="paragraph" w:customStyle="1" w:styleId="odrka">
    <w:name w:val="odrážka"/>
    <w:basedOn w:val="Normln"/>
    <w:rsid w:val="007D065A"/>
    <w:pPr>
      <w:numPr>
        <w:numId w:val="2"/>
      </w:numPr>
      <w:spacing w:before="120"/>
    </w:pPr>
  </w:style>
  <w:style w:type="paragraph" w:styleId="Zkladntext">
    <w:name w:val="Body Text"/>
    <w:basedOn w:val="Normln"/>
    <w:link w:val="ZkladntextChar"/>
    <w:uiPriority w:val="99"/>
    <w:rsid w:val="007D065A"/>
    <w:pPr>
      <w:jc w:val="left"/>
    </w:pPr>
    <w:rPr>
      <w:color w:val="000000"/>
      <w:sz w:val="24"/>
    </w:rPr>
  </w:style>
  <w:style w:type="character" w:customStyle="1" w:styleId="ZkladntextChar">
    <w:name w:val="Základní text Char"/>
    <w:basedOn w:val="Standardnpsmoodstavce"/>
    <w:link w:val="Zkladntext"/>
    <w:uiPriority w:val="99"/>
    <w:rsid w:val="007D065A"/>
    <w:rPr>
      <w:rFonts w:ascii="Times New Roman" w:eastAsia="Times New Roman" w:hAnsi="Times New Roman" w:cs="Times New Roman"/>
      <w:color w:val="000000"/>
      <w:sz w:val="24"/>
      <w:szCs w:val="20"/>
      <w:lang w:eastAsia="cs-CZ"/>
    </w:rPr>
  </w:style>
  <w:style w:type="paragraph" w:customStyle="1" w:styleId="odraky1">
    <w:name w:val="odražky1"/>
    <w:rsid w:val="007D065A"/>
    <w:pPr>
      <w:spacing w:before="120" w:after="0" w:line="240" w:lineRule="auto"/>
      <w:jc w:val="both"/>
      <w:outlineLvl w:val="1"/>
    </w:pPr>
    <w:rPr>
      <w:rFonts w:ascii="Times New Roman" w:eastAsia="Times New Roman" w:hAnsi="Times New Roman" w:cs="Times New Roman"/>
      <w:noProof/>
      <w:szCs w:val="20"/>
      <w:lang w:eastAsia="cs-CZ"/>
    </w:rPr>
  </w:style>
  <w:style w:type="paragraph" w:styleId="Zhlav">
    <w:name w:val="header"/>
    <w:basedOn w:val="Normln"/>
    <w:link w:val="ZhlavChar"/>
    <w:semiHidden/>
    <w:rsid w:val="007D065A"/>
    <w:pPr>
      <w:tabs>
        <w:tab w:val="center" w:pos="4536"/>
        <w:tab w:val="right" w:pos="9072"/>
      </w:tabs>
    </w:pPr>
  </w:style>
  <w:style w:type="character" w:customStyle="1" w:styleId="ZhlavChar">
    <w:name w:val="Záhlaví Char"/>
    <w:basedOn w:val="Standardnpsmoodstavce"/>
    <w:link w:val="Zhlav"/>
    <w:semiHidden/>
    <w:rsid w:val="007D065A"/>
    <w:rPr>
      <w:rFonts w:ascii="Times New Roman" w:eastAsia="Times New Roman" w:hAnsi="Times New Roman" w:cs="Times New Roman"/>
      <w:szCs w:val="20"/>
      <w:lang w:eastAsia="cs-CZ"/>
    </w:rPr>
  </w:style>
  <w:style w:type="paragraph" w:styleId="Zpat">
    <w:name w:val="footer"/>
    <w:basedOn w:val="Normln"/>
    <w:link w:val="ZpatChar"/>
    <w:uiPriority w:val="99"/>
    <w:rsid w:val="007D065A"/>
    <w:pPr>
      <w:tabs>
        <w:tab w:val="center" w:pos="4536"/>
        <w:tab w:val="right" w:pos="9072"/>
      </w:tabs>
    </w:pPr>
  </w:style>
  <w:style w:type="character" w:customStyle="1" w:styleId="ZpatChar">
    <w:name w:val="Zápatí Char"/>
    <w:basedOn w:val="Standardnpsmoodstavce"/>
    <w:link w:val="Zpat"/>
    <w:uiPriority w:val="99"/>
    <w:rsid w:val="007D065A"/>
    <w:rPr>
      <w:rFonts w:ascii="Times New Roman" w:eastAsia="Times New Roman" w:hAnsi="Times New Roman" w:cs="Times New Roman"/>
      <w:szCs w:val="20"/>
      <w:lang w:eastAsia="cs-CZ"/>
    </w:rPr>
  </w:style>
  <w:style w:type="paragraph" w:styleId="Nzev">
    <w:name w:val="Title"/>
    <w:basedOn w:val="Normln"/>
    <w:link w:val="NzevChar"/>
    <w:qFormat/>
    <w:rsid w:val="007D065A"/>
    <w:pPr>
      <w:jc w:val="center"/>
    </w:pPr>
    <w:rPr>
      <w:b/>
      <w:sz w:val="36"/>
    </w:rPr>
  </w:style>
  <w:style w:type="character" w:customStyle="1" w:styleId="NzevChar">
    <w:name w:val="Název Char"/>
    <w:basedOn w:val="Standardnpsmoodstavce"/>
    <w:link w:val="Nzev"/>
    <w:rsid w:val="007D065A"/>
    <w:rPr>
      <w:rFonts w:ascii="Times New Roman" w:eastAsia="Times New Roman" w:hAnsi="Times New Roman" w:cs="Times New Roman"/>
      <w:b/>
      <w:sz w:val="36"/>
      <w:szCs w:val="20"/>
      <w:lang w:eastAsia="cs-CZ"/>
    </w:rPr>
  </w:style>
  <w:style w:type="paragraph" w:customStyle="1" w:styleId="Textlnkuslovan">
    <w:name w:val="Text článku číslovaný"/>
    <w:basedOn w:val="Normln"/>
    <w:rsid w:val="007D065A"/>
    <w:pPr>
      <w:numPr>
        <w:ilvl w:val="1"/>
        <w:numId w:val="3"/>
      </w:numPr>
      <w:spacing w:after="120" w:line="280" w:lineRule="exact"/>
    </w:pPr>
    <w:rPr>
      <w:rFonts w:ascii="Garamond" w:hAnsi="Garamond"/>
      <w:sz w:val="24"/>
      <w:szCs w:val="24"/>
    </w:rPr>
  </w:style>
  <w:style w:type="paragraph" w:customStyle="1" w:styleId="lneksmlouvy">
    <w:name w:val="Článek smlouvy"/>
    <w:basedOn w:val="Normln"/>
    <w:next w:val="Textlnkuslovan"/>
    <w:rsid w:val="007D065A"/>
    <w:pPr>
      <w:keepNext/>
      <w:numPr>
        <w:numId w:val="3"/>
      </w:numPr>
      <w:suppressAutoHyphens/>
      <w:spacing w:before="360" w:after="120" w:line="280" w:lineRule="exact"/>
      <w:outlineLvl w:val="0"/>
    </w:pPr>
    <w:rPr>
      <w:rFonts w:ascii="Garamond" w:hAnsi="Garamond"/>
      <w:b/>
      <w:sz w:val="24"/>
      <w:szCs w:val="24"/>
      <w:lang w:eastAsia="en-US"/>
    </w:rPr>
  </w:style>
  <w:style w:type="paragraph" w:styleId="Zkladntext2">
    <w:name w:val="Body Text 2"/>
    <w:basedOn w:val="Normln"/>
    <w:link w:val="Zkladntext2Char"/>
    <w:semiHidden/>
    <w:rsid w:val="007D065A"/>
    <w:pPr>
      <w:jc w:val="center"/>
    </w:pPr>
    <w:rPr>
      <w:bCs/>
      <w:sz w:val="28"/>
    </w:rPr>
  </w:style>
  <w:style w:type="character" w:customStyle="1" w:styleId="Zkladntext2Char">
    <w:name w:val="Základní text 2 Char"/>
    <w:basedOn w:val="Standardnpsmoodstavce"/>
    <w:link w:val="Zkladntext2"/>
    <w:semiHidden/>
    <w:rsid w:val="007D065A"/>
    <w:rPr>
      <w:rFonts w:ascii="Times New Roman" w:eastAsia="Times New Roman" w:hAnsi="Times New Roman" w:cs="Times New Roman"/>
      <w:bCs/>
      <w:sz w:val="28"/>
      <w:szCs w:val="20"/>
      <w:lang w:eastAsia="cs-CZ"/>
    </w:rPr>
  </w:style>
  <w:style w:type="paragraph" w:customStyle="1" w:styleId="ODDL">
    <w:name w:val="ODDÍL"/>
    <w:basedOn w:val="Nadpis2"/>
    <w:rsid w:val="007D065A"/>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Obsah3">
    <w:name w:val="toc 3"/>
    <w:basedOn w:val="Normln"/>
    <w:next w:val="Normln"/>
    <w:autoRedefine/>
    <w:uiPriority w:val="39"/>
    <w:semiHidden/>
    <w:unhideWhenUsed/>
    <w:rsid w:val="007D065A"/>
    <w:pPr>
      <w:spacing w:after="100"/>
      <w:ind w:left="440"/>
    </w:pPr>
  </w:style>
  <w:style w:type="paragraph" w:styleId="Textbubliny">
    <w:name w:val="Balloon Text"/>
    <w:basedOn w:val="Normln"/>
    <w:link w:val="TextbublinyChar"/>
    <w:uiPriority w:val="99"/>
    <w:semiHidden/>
    <w:unhideWhenUsed/>
    <w:rsid w:val="00784DD0"/>
    <w:rPr>
      <w:rFonts w:ascii="Tahoma" w:hAnsi="Tahoma" w:cs="Tahoma"/>
      <w:sz w:val="16"/>
      <w:szCs w:val="16"/>
    </w:rPr>
  </w:style>
  <w:style w:type="character" w:customStyle="1" w:styleId="TextbublinyChar">
    <w:name w:val="Text bubliny Char"/>
    <w:basedOn w:val="Standardnpsmoodstavce"/>
    <w:link w:val="Textbubliny"/>
    <w:uiPriority w:val="99"/>
    <w:semiHidden/>
    <w:rsid w:val="00784DD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FE377A"/>
    <w:rPr>
      <w:color w:val="0000FF" w:themeColor="hyperlink"/>
      <w:u w:val="single"/>
    </w:rPr>
  </w:style>
  <w:style w:type="paragraph" w:customStyle="1" w:styleId="Style1">
    <w:name w:val="Style1"/>
    <w:basedOn w:val="Normln"/>
    <w:uiPriority w:val="99"/>
    <w:rsid w:val="005F59C7"/>
    <w:pPr>
      <w:widowControl w:val="0"/>
      <w:autoSpaceDE w:val="0"/>
      <w:autoSpaceDN w:val="0"/>
      <w:adjustRightInd w:val="0"/>
      <w:spacing w:line="230" w:lineRule="exact"/>
      <w:jc w:val="right"/>
    </w:pPr>
    <w:rPr>
      <w:rFonts w:eastAsiaTheme="minorEastAsia"/>
      <w:sz w:val="24"/>
      <w:szCs w:val="24"/>
    </w:rPr>
  </w:style>
  <w:style w:type="paragraph" w:customStyle="1" w:styleId="Style2">
    <w:name w:val="Style2"/>
    <w:basedOn w:val="Normln"/>
    <w:uiPriority w:val="99"/>
    <w:rsid w:val="005F59C7"/>
    <w:pPr>
      <w:widowControl w:val="0"/>
      <w:autoSpaceDE w:val="0"/>
      <w:autoSpaceDN w:val="0"/>
      <w:adjustRightInd w:val="0"/>
      <w:spacing w:line="370" w:lineRule="exact"/>
      <w:jc w:val="center"/>
    </w:pPr>
    <w:rPr>
      <w:rFonts w:eastAsiaTheme="minorEastAsia"/>
      <w:sz w:val="24"/>
      <w:szCs w:val="24"/>
    </w:rPr>
  </w:style>
  <w:style w:type="paragraph" w:customStyle="1" w:styleId="Style3">
    <w:name w:val="Style3"/>
    <w:basedOn w:val="Normln"/>
    <w:uiPriority w:val="99"/>
    <w:rsid w:val="005F59C7"/>
    <w:pPr>
      <w:widowControl w:val="0"/>
      <w:autoSpaceDE w:val="0"/>
      <w:autoSpaceDN w:val="0"/>
      <w:adjustRightInd w:val="0"/>
      <w:spacing w:line="552" w:lineRule="exact"/>
      <w:jc w:val="center"/>
    </w:pPr>
    <w:rPr>
      <w:rFonts w:eastAsiaTheme="minorEastAsia"/>
      <w:sz w:val="24"/>
      <w:szCs w:val="24"/>
    </w:rPr>
  </w:style>
  <w:style w:type="paragraph" w:customStyle="1" w:styleId="Style4">
    <w:name w:val="Style4"/>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6">
    <w:name w:val="Style6"/>
    <w:basedOn w:val="Normln"/>
    <w:uiPriority w:val="99"/>
    <w:rsid w:val="005F59C7"/>
    <w:pPr>
      <w:widowControl w:val="0"/>
      <w:autoSpaceDE w:val="0"/>
      <w:autoSpaceDN w:val="0"/>
      <w:adjustRightInd w:val="0"/>
      <w:spacing w:line="274" w:lineRule="exact"/>
    </w:pPr>
    <w:rPr>
      <w:rFonts w:eastAsiaTheme="minorEastAsia"/>
      <w:sz w:val="24"/>
      <w:szCs w:val="24"/>
    </w:rPr>
  </w:style>
  <w:style w:type="paragraph" w:customStyle="1" w:styleId="Style7">
    <w:name w:val="Style7"/>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8">
    <w:name w:val="Style8"/>
    <w:basedOn w:val="Normln"/>
    <w:uiPriority w:val="99"/>
    <w:rsid w:val="005F59C7"/>
    <w:pPr>
      <w:widowControl w:val="0"/>
      <w:autoSpaceDE w:val="0"/>
      <w:autoSpaceDN w:val="0"/>
      <w:adjustRightInd w:val="0"/>
      <w:spacing w:line="276" w:lineRule="exact"/>
      <w:ind w:hanging="360"/>
      <w:jc w:val="left"/>
    </w:pPr>
    <w:rPr>
      <w:rFonts w:eastAsiaTheme="minorEastAsia"/>
      <w:sz w:val="24"/>
      <w:szCs w:val="24"/>
    </w:rPr>
  </w:style>
  <w:style w:type="paragraph" w:customStyle="1" w:styleId="Style12">
    <w:name w:val="Style12"/>
    <w:basedOn w:val="Normln"/>
    <w:uiPriority w:val="99"/>
    <w:rsid w:val="005F59C7"/>
    <w:pPr>
      <w:widowControl w:val="0"/>
      <w:autoSpaceDE w:val="0"/>
      <w:autoSpaceDN w:val="0"/>
      <w:adjustRightInd w:val="0"/>
      <w:jc w:val="left"/>
    </w:pPr>
    <w:rPr>
      <w:rFonts w:eastAsiaTheme="minorEastAsia"/>
      <w:sz w:val="24"/>
      <w:szCs w:val="24"/>
    </w:rPr>
  </w:style>
  <w:style w:type="paragraph" w:customStyle="1" w:styleId="Style13">
    <w:name w:val="Style13"/>
    <w:basedOn w:val="Normln"/>
    <w:uiPriority w:val="99"/>
    <w:rsid w:val="005F59C7"/>
    <w:pPr>
      <w:widowControl w:val="0"/>
      <w:autoSpaceDE w:val="0"/>
      <w:autoSpaceDN w:val="0"/>
      <w:adjustRightInd w:val="0"/>
      <w:spacing w:line="283" w:lineRule="exact"/>
      <w:ind w:hanging="389"/>
    </w:pPr>
    <w:rPr>
      <w:rFonts w:eastAsiaTheme="minorEastAsia"/>
      <w:sz w:val="24"/>
      <w:szCs w:val="24"/>
    </w:rPr>
  </w:style>
  <w:style w:type="paragraph" w:customStyle="1" w:styleId="Style15">
    <w:name w:val="Style15"/>
    <w:basedOn w:val="Normln"/>
    <w:uiPriority w:val="99"/>
    <w:rsid w:val="005F59C7"/>
    <w:pPr>
      <w:widowControl w:val="0"/>
      <w:autoSpaceDE w:val="0"/>
      <w:autoSpaceDN w:val="0"/>
      <w:adjustRightInd w:val="0"/>
      <w:spacing w:line="278" w:lineRule="exact"/>
      <w:ind w:hanging="360"/>
    </w:pPr>
    <w:rPr>
      <w:rFonts w:eastAsiaTheme="minorEastAsia"/>
      <w:sz w:val="24"/>
      <w:szCs w:val="24"/>
    </w:rPr>
  </w:style>
  <w:style w:type="character" w:customStyle="1" w:styleId="FontStyle19">
    <w:name w:val="Font Style19"/>
    <w:basedOn w:val="Standardnpsmoodstavce"/>
    <w:uiPriority w:val="99"/>
    <w:rsid w:val="005F59C7"/>
    <w:rPr>
      <w:rFonts w:ascii="Times New Roman" w:hAnsi="Times New Roman" w:cs="Times New Roman"/>
      <w:b/>
      <w:bCs/>
      <w:color w:val="000000"/>
      <w:sz w:val="30"/>
      <w:szCs w:val="30"/>
    </w:rPr>
  </w:style>
  <w:style w:type="character" w:customStyle="1" w:styleId="FontStyle20">
    <w:name w:val="Font Style20"/>
    <w:basedOn w:val="Standardnpsmoodstavce"/>
    <w:uiPriority w:val="99"/>
    <w:rsid w:val="005F59C7"/>
    <w:rPr>
      <w:rFonts w:ascii="Times New Roman" w:hAnsi="Times New Roman" w:cs="Times New Roman"/>
      <w:b/>
      <w:bCs/>
      <w:color w:val="000000"/>
      <w:sz w:val="22"/>
      <w:szCs w:val="22"/>
    </w:rPr>
  </w:style>
  <w:style w:type="character" w:customStyle="1" w:styleId="FontStyle21">
    <w:name w:val="Font Style21"/>
    <w:basedOn w:val="Standardnpsmoodstavce"/>
    <w:uiPriority w:val="99"/>
    <w:rsid w:val="005F59C7"/>
    <w:rPr>
      <w:rFonts w:ascii="Times New Roman" w:hAnsi="Times New Roman" w:cs="Times New Roman"/>
      <w:color w:val="000000"/>
      <w:sz w:val="18"/>
      <w:szCs w:val="18"/>
    </w:rPr>
  </w:style>
  <w:style w:type="character" w:customStyle="1" w:styleId="FontStyle22">
    <w:name w:val="Font Style22"/>
    <w:basedOn w:val="Standardnpsmoodstavce"/>
    <w:uiPriority w:val="99"/>
    <w:rsid w:val="005F59C7"/>
    <w:rPr>
      <w:rFonts w:ascii="Times New Roman" w:hAnsi="Times New Roman" w:cs="Times New Roman"/>
      <w:b/>
      <w:bCs/>
      <w:color w:val="000000"/>
      <w:sz w:val="26"/>
      <w:szCs w:val="26"/>
    </w:rPr>
  </w:style>
  <w:style w:type="character" w:customStyle="1" w:styleId="FontStyle24">
    <w:name w:val="Font Style24"/>
    <w:basedOn w:val="Standardnpsmoodstavce"/>
    <w:uiPriority w:val="99"/>
    <w:rsid w:val="005F59C7"/>
    <w:rPr>
      <w:rFonts w:ascii="Times New Roman" w:hAnsi="Times New Roman" w:cs="Times New Roman"/>
      <w:color w:val="000000"/>
      <w:sz w:val="22"/>
      <w:szCs w:val="22"/>
    </w:rPr>
  </w:style>
  <w:style w:type="character" w:styleId="Odkaznakoment">
    <w:name w:val="annotation reference"/>
    <w:basedOn w:val="Standardnpsmoodstavce"/>
    <w:uiPriority w:val="99"/>
    <w:semiHidden/>
    <w:unhideWhenUsed/>
    <w:rsid w:val="00AC13D6"/>
    <w:rPr>
      <w:sz w:val="16"/>
      <w:szCs w:val="16"/>
    </w:rPr>
  </w:style>
  <w:style w:type="paragraph" w:styleId="Textkomente">
    <w:name w:val="annotation text"/>
    <w:basedOn w:val="Normln"/>
    <w:link w:val="TextkomenteChar"/>
    <w:uiPriority w:val="99"/>
    <w:semiHidden/>
    <w:unhideWhenUsed/>
    <w:rsid w:val="00AC13D6"/>
    <w:rPr>
      <w:sz w:val="20"/>
    </w:rPr>
  </w:style>
  <w:style w:type="character" w:customStyle="1" w:styleId="TextkomenteChar">
    <w:name w:val="Text komentáře Char"/>
    <w:basedOn w:val="Standardnpsmoodstavce"/>
    <w:link w:val="Textkomente"/>
    <w:uiPriority w:val="99"/>
    <w:semiHidden/>
    <w:rsid w:val="00AC13D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C13D6"/>
    <w:rPr>
      <w:b/>
      <w:bCs/>
    </w:rPr>
  </w:style>
  <w:style w:type="character" w:customStyle="1" w:styleId="PedmtkomenteChar">
    <w:name w:val="Předmět komentáře Char"/>
    <w:basedOn w:val="TextkomenteChar"/>
    <w:link w:val="Pedmtkomente"/>
    <w:uiPriority w:val="99"/>
    <w:semiHidden/>
    <w:rsid w:val="00AC13D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912BB-BE65-4F36-BBA3-B63EB9DC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4677</Words>
  <Characters>27596</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arch. Marek Novák</dc:creator>
  <cp:lastModifiedBy>Eva Jurečková</cp:lastModifiedBy>
  <cp:revision>7</cp:revision>
  <cp:lastPrinted>2016-09-16T12:41:00Z</cp:lastPrinted>
  <dcterms:created xsi:type="dcterms:W3CDTF">2016-09-20T07:31:00Z</dcterms:created>
  <dcterms:modified xsi:type="dcterms:W3CDTF">2016-10-24T14:33:00Z</dcterms:modified>
</cp:coreProperties>
</file>