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C081C" w14:textId="77777777" w:rsidR="006F51E1" w:rsidRPr="006F51E1" w:rsidRDefault="006F51E1" w:rsidP="00462202">
      <w:pPr>
        <w:pStyle w:val="Bezmezer"/>
        <w:ind w:right="-1"/>
        <w:rPr>
          <w:rFonts w:ascii="Times New Roman" w:hAnsi="Times New Roman" w:cs="Times New Roman"/>
          <w:color w:val="FF0000"/>
          <w:sz w:val="24"/>
          <w:szCs w:val="24"/>
        </w:rPr>
      </w:pPr>
    </w:p>
    <w:p w14:paraId="0E4FC94E" w14:textId="77777777" w:rsidR="001322BC" w:rsidRPr="001322BC" w:rsidRDefault="001322BC" w:rsidP="00B817B3">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25EA727B" w14:textId="77777777" w:rsidR="001322BC" w:rsidRPr="001322BC" w:rsidRDefault="007D6D15" w:rsidP="00B817B3">
      <w:pPr>
        <w:tabs>
          <w:tab w:val="left" w:pos="5610"/>
        </w:tabs>
        <w:spacing w:before="15"/>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2E36A00E" w14:textId="77777777" w:rsidR="001322BC" w:rsidRPr="001322BC" w:rsidRDefault="000F7473" w:rsidP="00B817B3">
      <w:pPr>
        <w:ind w:right="-1"/>
        <w:jc w:val="center"/>
        <w:rPr>
          <w:rFonts w:ascii="Times New Roman" w:eastAsia="Times New Roman" w:hAnsi="Times New Roman" w:cs="Times New Roman"/>
          <w:b/>
          <w:bCs/>
          <w:color w:val="000000"/>
          <w:w w:val="105"/>
          <w:sz w:val="27"/>
          <w:szCs w:val="27"/>
          <w:lang w:eastAsia="cs-CZ"/>
        </w:rPr>
      </w:pPr>
      <w:r w:rsidRPr="000F7473">
        <w:rPr>
          <w:rFonts w:ascii="Times New Roman" w:eastAsia="Times New Roman" w:hAnsi="Times New Roman" w:cs="Times New Roman"/>
          <w:b/>
          <w:bCs/>
          <w:color w:val="000000"/>
          <w:w w:val="105"/>
          <w:sz w:val="27"/>
          <w:szCs w:val="27"/>
          <w:lang w:eastAsia="cs-CZ"/>
        </w:rPr>
        <w:t xml:space="preserve">O POSKYTOVÁNÍ ÚKLIDOVÝCH SLUŽEB </w:t>
      </w:r>
    </w:p>
    <w:p w14:paraId="00A7003C"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1C0B00A"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782E2E3C" w14:textId="77777777"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1EB0A325"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796F72EB"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sp. zn. PR1342</w:t>
      </w:r>
    </w:p>
    <w:p w14:paraId="43988F37" w14:textId="39520533"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170FCD">
        <w:rPr>
          <w:rFonts w:ascii="Times New Roman" w:hAnsi="Times New Roman" w:cs="Times New Roman"/>
          <w:sz w:val="24"/>
          <w:szCs w:val="24"/>
        </w:rPr>
        <w:t>xxxxxxxxxxxxxxxx</w:t>
      </w:r>
    </w:p>
    <w:p w14:paraId="4EBB15E9"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7A4458D1"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2B104D94"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2B7CDFCA" w14:textId="47490FF5" w:rsidR="009C75FC" w:rsidRPr="0017611D" w:rsidRDefault="00170FCD" w:rsidP="00462202">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Bankovní spojení: </w:t>
      </w:r>
      <w:r>
        <w:rPr>
          <w:rFonts w:ascii="Times New Roman" w:hAnsi="Times New Roman" w:cs="Times New Roman"/>
          <w:sz w:val="24"/>
          <w:szCs w:val="24"/>
        </w:rPr>
        <w:tab/>
      </w:r>
      <w:r>
        <w:rPr>
          <w:rFonts w:ascii="Times New Roman" w:hAnsi="Times New Roman" w:cs="Times New Roman"/>
          <w:sz w:val="24"/>
          <w:szCs w:val="24"/>
        </w:rPr>
        <w:tab/>
        <w:t>xxxxxxxxxxxxxxxx</w:t>
      </w:r>
    </w:p>
    <w:p w14:paraId="70A2049F" w14:textId="70CA8977" w:rsidR="009C75FC" w:rsidRPr="0017611D" w:rsidRDefault="00170FCD" w:rsidP="00462202">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xxxxxxxxxxxxxxxx</w:t>
      </w:r>
    </w:p>
    <w:p w14:paraId="12984977"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77471DE3" w14:textId="2FD5D98D"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w:t>
      </w:r>
      <w:r w:rsidR="00170FCD">
        <w:rPr>
          <w:rFonts w:ascii="Times New Roman" w:hAnsi="Times New Roman" w:cs="Times New Roman"/>
          <w:sz w:val="24"/>
          <w:szCs w:val="24"/>
        </w:rPr>
        <w:t>h smluvních:</w:t>
      </w:r>
      <w:r w:rsidR="00170FCD">
        <w:rPr>
          <w:rFonts w:ascii="Times New Roman" w:hAnsi="Times New Roman" w:cs="Times New Roman"/>
          <w:sz w:val="24"/>
          <w:szCs w:val="24"/>
        </w:rPr>
        <w:tab/>
        <w:t>xxxxxxxxxxxxxxxxx</w:t>
      </w:r>
    </w:p>
    <w:p w14:paraId="7E528E7D" w14:textId="04F3640B"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170FCD">
        <w:rPr>
          <w:rFonts w:ascii="Times New Roman" w:eastAsia="Times New Roman" w:hAnsi="Times New Roman" w:cs="Times New Roman"/>
          <w:color w:val="000000"/>
          <w:sz w:val="24"/>
          <w:szCs w:val="20"/>
          <w:lang w:eastAsia="cs-CZ"/>
        </w:rPr>
        <w:t>xxxxxxxxxxxxxxxxx</w:t>
      </w:r>
    </w:p>
    <w:p w14:paraId="40314985"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3DDE53C0"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Pr="0017611D">
        <w:rPr>
          <w:rFonts w:ascii="Times New Roman" w:hAnsi="Times New Roman" w:cs="Times New Roman"/>
          <w:sz w:val="24"/>
          <w:szCs w:val="24"/>
          <w:lang w:eastAsia="zh-CN"/>
        </w:rPr>
        <w:t>“).</w:t>
      </w:r>
    </w:p>
    <w:p w14:paraId="153FBDD3" w14:textId="77777777" w:rsidR="009C75FC" w:rsidRPr="0017611D" w:rsidRDefault="009C75FC" w:rsidP="00462202">
      <w:pPr>
        <w:spacing w:line="100" w:lineRule="atLeast"/>
        <w:ind w:right="-1"/>
        <w:rPr>
          <w:rFonts w:ascii="Times New Roman" w:hAnsi="Times New Roman" w:cs="Times New Roman"/>
          <w:sz w:val="24"/>
          <w:szCs w:val="24"/>
        </w:rPr>
      </w:pPr>
    </w:p>
    <w:p w14:paraId="49620FA8" w14:textId="2AA7201F"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E35AAD" w:rsidRPr="00E35AAD">
        <w:rPr>
          <w:rFonts w:ascii="Times New Roman" w:hAnsi="Times New Roman" w:cs="Times New Roman"/>
          <w:b/>
          <w:sz w:val="24"/>
          <w:szCs w:val="24"/>
        </w:rPr>
        <w:t>DAMIAN Investment Company Inc. CZ, s.r.o.</w:t>
      </w:r>
    </w:p>
    <w:p w14:paraId="51FF8F39" w14:textId="1903C0A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E35AAD" w:rsidRPr="00E35AAD">
        <w:rPr>
          <w:rFonts w:ascii="Times New Roman" w:hAnsi="Times New Roman" w:cs="Times New Roman"/>
          <w:sz w:val="24"/>
          <w:szCs w:val="24"/>
        </w:rPr>
        <w:t>Roháčova 145/14, Žižkov, 130 00 Praha 3</w:t>
      </w:r>
    </w:p>
    <w:p w14:paraId="54266CD3" w14:textId="258563DD"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E35AAD">
        <w:rPr>
          <w:rFonts w:ascii="Times New Roman" w:hAnsi="Times New Roman" w:cs="Times New Roman"/>
          <w:sz w:val="24"/>
          <w:szCs w:val="24"/>
        </w:rPr>
        <w:t>v obchodním rejstříku u Městského soudu v Praze, oddíl C, vložka 209868</w:t>
      </w:r>
    </w:p>
    <w:p w14:paraId="6129C2CD" w14:textId="3E7363E8"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170FCD">
        <w:rPr>
          <w:rFonts w:ascii="Times New Roman" w:hAnsi="Times New Roman" w:cs="Times New Roman"/>
          <w:sz w:val="24"/>
          <w:szCs w:val="24"/>
        </w:rPr>
        <w:t>xxxxxxxxxxxx</w:t>
      </w:r>
    </w:p>
    <w:p w14:paraId="1A231EBF" w14:textId="20D1C2B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E35AAD">
        <w:rPr>
          <w:rFonts w:ascii="Times New Roman" w:hAnsi="Times New Roman" w:cs="Times New Roman"/>
          <w:sz w:val="24"/>
          <w:szCs w:val="24"/>
        </w:rPr>
        <w:t>01657542</w:t>
      </w:r>
    </w:p>
    <w:p w14:paraId="505F4AEB" w14:textId="48E324DC"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E35AAD">
        <w:rPr>
          <w:rFonts w:ascii="Times New Roman" w:hAnsi="Times New Roman" w:cs="Times New Roman"/>
          <w:sz w:val="24"/>
          <w:szCs w:val="24"/>
        </w:rPr>
        <w:t>CZ01657542</w:t>
      </w:r>
    </w:p>
    <w:p w14:paraId="72CA08C9" w14:textId="12D6B7F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E35AAD">
        <w:rPr>
          <w:rFonts w:ascii="Times New Roman" w:hAnsi="Times New Roman" w:cs="Times New Roman"/>
          <w:sz w:val="24"/>
          <w:szCs w:val="24"/>
        </w:rPr>
        <w:t>4gxu34u</w:t>
      </w:r>
    </w:p>
    <w:p w14:paraId="4BC00B0B" w14:textId="245EC278"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170FCD">
        <w:rPr>
          <w:rFonts w:ascii="Times New Roman" w:hAnsi="Times New Roman" w:cs="Times New Roman"/>
          <w:sz w:val="24"/>
          <w:szCs w:val="24"/>
        </w:rPr>
        <w:t>xxxxxxxxxxxx</w:t>
      </w:r>
    </w:p>
    <w:p w14:paraId="217480EF" w14:textId="45B55ED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170FCD">
        <w:rPr>
          <w:rFonts w:ascii="Times New Roman" w:hAnsi="Times New Roman" w:cs="Times New Roman"/>
          <w:sz w:val="24"/>
          <w:szCs w:val="24"/>
        </w:rPr>
        <w:t>xxxxxxxxxxxx</w:t>
      </w:r>
    </w:p>
    <w:p w14:paraId="0D8325CC"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7B4DB5D5" w14:textId="3B05F880" w:rsidR="009C75FC" w:rsidRPr="0017611D" w:rsidRDefault="009C75FC" w:rsidP="00E35AAD">
      <w:pPr>
        <w:pStyle w:val="Odstavecseseznamem"/>
        <w:numPr>
          <w:ilvl w:val="0"/>
          <w:numId w:val="23"/>
        </w:numPr>
        <w:spacing w:line="100" w:lineRule="atLeast"/>
        <w:ind w:right="-709"/>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170FCD">
        <w:rPr>
          <w:rFonts w:ascii="Times New Roman" w:hAnsi="Times New Roman" w:cs="Times New Roman"/>
          <w:sz w:val="24"/>
          <w:szCs w:val="24"/>
        </w:rPr>
        <w:t>xxxxxxxxxxxxxx</w:t>
      </w:r>
    </w:p>
    <w:p w14:paraId="6F45AB74" w14:textId="6AC78622"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170FCD">
        <w:rPr>
          <w:rFonts w:ascii="Times New Roman" w:hAnsi="Times New Roman" w:cs="Times New Roman"/>
          <w:sz w:val="24"/>
          <w:szCs w:val="24"/>
        </w:rPr>
        <w:t>xxxxxxxxxxxxxx</w:t>
      </w:r>
    </w:p>
    <w:p w14:paraId="5ECF83BD"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59FDDA93"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7AB72F56"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609FF2B2"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732E8BA0"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5BAF67B8" w14:textId="77777777" w:rsidR="001322BC" w:rsidRPr="00EF6FE1"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EF6FE1">
        <w:rPr>
          <w:rFonts w:ascii="Times New Roman" w:eastAsia="Times New Roman" w:hAnsi="Times New Roman" w:cs="Times New Roman"/>
          <w:b/>
          <w:color w:val="000000"/>
          <w:sz w:val="24"/>
          <w:szCs w:val="20"/>
          <w:lang w:eastAsia="cs-CZ"/>
        </w:rPr>
        <w:t xml:space="preserve">I. </w:t>
      </w:r>
      <w:r w:rsidR="009C75FC" w:rsidRPr="00EF6FE1">
        <w:rPr>
          <w:rFonts w:ascii="Times New Roman" w:eastAsia="Times New Roman" w:hAnsi="Times New Roman" w:cs="Times New Roman"/>
          <w:b/>
          <w:color w:val="000000"/>
          <w:sz w:val="24"/>
          <w:szCs w:val="20"/>
          <w:lang w:eastAsia="cs-CZ"/>
        </w:rPr>
        <w:t>Předmět smlouvy</w:t>
      </w:r>
    </w:p>
    <w:p w14:paraId="732ADB94" w14:textId="77777777" w:rsidR="000F7473" w:rsidRPr="00EF6FE1" w:rsidRDefault="00514D2D" w:rsidP="00514D2D">
      <w:pPr>
        <w:pStyle w:val="Odstavecseseznamem"/>
        <w:numPr>
          <w:ilvl w:val="0"/>
          <w:numId w:val="25"/>
        </w:numPr>
        <w:tabs>
          <w:tab w:val="clear" w:pos="930"/>
          <w:tab w:val="num" w:pos="284"/>
        </w:tabs>
        <w:ind w:left="284" w:hanging="284"/>
        <w:jc w:val="both"/>
        <w:rPr>
          <w:rFonts w:ascii="Times New Roman" w:eastAsia="Times New Roman" w:hAnsi="Times New Roman" w:cs="Times New Roman"/>
          <w:sz w:val="24"/>
          <w:szCs w:val="24"/>
        </w:rPr>
      </w:pPr>
      <w:r w:rsidRPr="00EF6FE1">
        <w:rPr>
          <w:rFonts w:ascii="Times New Roman" w:eastAsia="Times New Roman" w:hAnsi="Times New Roman" w:cs="Times New Roman"/>
          <w:sz w:val="24"/>
          <w:szCs w:val="24"/>
        </w:rPr>
        <w:t xml:space="preserve">Předmětem této smlouvy je úprava právních vztahů vznikajících mezi smluvními stranami při poskytování úklidových prací a služeb </w:t>
      </w:r>
      <w:r w:rsidR="000F7473" w:rsidRPr="00EF6FE1">
        <w:rPr>
          <w:rFonts w:ascii="Times New Roman" w:eastAsia="Times New Roman" w:hAnsi="Times New Roman" w:cs="Times New Roman"/>
          <w:sz w:val="24"/>
          <w:szCs w:val="24"/>
        </w:rPr>
        <w:t>po stavebních činnostech v ubytovacích zařízeních objednatele (dále jen „služba“) dle požadavků objednatele.</w:t>
      </w:r>
      <w:r w:rsidR="00B817B3" w:rsidRPr="00EF6FE1">
        <w:rPr>
          <w:rFonts w:ascii="Times New Roman" w:eastAsia="Times New Roman" w:hAnsi="Times New Roman" w:cs="Times New Roman"/>
          <w:sz w:val="24"/>
          <w:szCs w:val="24"/>
        </w:rPr>
        <w:t xml:space="preserve"> Služby budou poskytovány v ubytovacích zařízeních uvedených v odst. 2 tohoto článku I.</w:t>
      </w:r>
    </w:p>
    <w:p w14:paraId="4E369F85" w14:textId="77777777" w:rsidR="000F7473" w:rsidRPr="00EF6FE1" w:rsidRDefault="000F7473" w:rsidP="000F7473">
      <w:pPr>
        <w:ind w:left="570"/>
        <w:jc w:val="both"/>
        <w:rPr>
          <w:rFonts w:ascii="Times New Roman" w:eastAsia="Times New Roman" w:hAnsi="Times New Roman" w:cs="Times New Roman"/>
          <w:sz w:val="24"/>
          <w:szCs w:val="24"/>
        </w:rPr>
      </w:pPr>
    </w:p>
    <w:p w14:paraId="20929ABE" w14:textId="77777777" w:rsidR="000F7473" w:rsidRPr="00EF6FE1" w:rsidRDefault="000F7473" w:rsidP="000F7473">
      <w:pPr>
        <w:numPr>
          <w:ilvl w:val="0"/>
          <w:numId w:val="25"/>
        </w:numPr>
        <w:tabs>
          <w:tab w:val="num" w:pos="284"/>
        </w:tabs>
        <w:ind w:left="284" w:hanging="284"/>
        <w:jc w:val="both"/>
        <w:rPr>
          <w:rFonts w:ascii="Times New Roman" w:eastAsia="Times New Roman" w:hAnsi="Times New Roman" w:cs="Times New Roman"/>
          <w:sz w:val="24"/>
          <w:szCs w:val="24"/>
        </w:rPr>
      </w:pPr>
      <w:r w:rsidRPr="00EF6FE1">
        <w:rPr>
          <w:rFonts w:ascii="Times New Roman" w:eastAsia="Times New Roman" w:hAnsi="Times New Roman" w:cs="Times New Roman"/>
          <w:bCs/>
          <w:sz w:val="24"/>
          <w:szCs w:val="24"/>
        </w:rPr>
        <w:t xml:space="preserve">Objednatel se zavazuje k přebírání řádně provedených služeb a k placení smluvní ceny. Pověřená osoba k objednávání služeb a jejich přebírání pro jednotlivé objekty a ubytovací zařízení </w:t>
      </w:r>
      <w:r w:rsidR="00ED0818" w:rsidRPr="00EF6FE1">
        <w:rPr>
          <w:rFonts w:ascii="Times New Roman" w:eastAsia="Times New Roman" w:hAnsi="Times New Roman" w:cs="Times New Roman"/>
          <w:bCs/>
          <w:sz w:val="24"/>
          <w:szCs w:val="24"/>
        </w:rPr>
        <w:t xml:space="preserve">objednatele </w:t>
      </w:r>
      <w:r w:rsidRPr="00EF6FE1">
        <w:rPr>
          <w:rFonts w:ascii="Times New Roman" w:eastAsia="Times New Roman" w:hAnsi="Times New Roman" w:cs="Times New Roman"/>
          <w:sz w:val="24"/>
          <w:szCs w:val="20"/>
        </w:rPr>
        <w:t xml:space="preserve">(dále jen „pověřená osoba“) </w:t>
      </w:r>
      <w:r w:rsidRPr="00EF6FE1">
        <w:rPr>
          <w:rFonts w:ascii="Times New Roman" w:eastAsia="Times New Roman" w:hAnsi="Times New Roman" w:cs="Times New Roman"/>
          <w:bCs/>
          <w:sz w:val="24"/>
          <w:szCs w:val="24"/>
        </w:rPr>
        <w:t xml:space="preserve">jsou: </w:t>
      </w:r>
    </w:p>
    <w:p w14:paraId="3347344E" w14:textId="6E5A2514" w:rsidR="000F7473" w:rsidRPr="00EF6FE1" w:rsidRDefault="002E5752" w:rsidP="000F7473">
      <w:pPr>
        <w:ind w:left="170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xxxxxxx</w:t>
      </w:r>
      <w:r w:rsidR="000F7473" w:rsidRPr="00EF6FE1">
        <w:rPr>
          <w:rFonts w:ascii="Times New Roman" w:eastAsia="Times New Roman" w:hAnsi="Times New Roman" w:cs="Times New Roman"/>
          <w:bCs/>
          <w:sz w:val="24"/>
          <w:szCs w:val="24"/>
        </w:rPr>
        <w:t xml:space="preserve"> pro vojenské objekty Brno, Vyškov, J</w:t>
      </w:r>
      <w:r w:rsidR="00D0364C">
        <w:rPr>
          <w:rFonts w:ascii="Times New Roman" w:eastAsia="Times New Roman" w:hAnsi="Times New Roman" w:cs="Times New Roman"/>
          <w:bCs/>
          <w:sz w:val="24"/>
          <w:szCs w:val="24"/>
        </w:rPr>
        <w:t>ihlava, Sedlec u Náměště n. Oslavou</w:t>
      </w:r>
      <w:r w:rsidR="000F7473" w:rsidRPr="00EF6FE1">
        <w:rPr>
          <w:rFonts w:ascii="Times New Roman" w:eastAsia="Times New Roman" w:hAnsi="Times New Roman" w:cs="Times New Roman"/>
          <w:bCs/>
          <w:sz w:val="24"/>
          <w:szCs w:val="24"/>
        </w:rPr>
        <w:t>, Kramolín</w:t>
      </w:r>
    </w:p>
    <w:p w14:paraId="4DAE608A" w14:textId="14FAD523" w:rsidR="000F7473" w:rsidRPr="00ED0818" w:rsidRDefault="000F7473" w:rsidP="000F7473">
      <w:pPr>
        <w:ind w:left="284"/>
        <w:jc w:val="both"/>
        <w:rPr>
          <w:rFonts w:ascii="Times New Roman" w:eastAsia="Times New Roman" w:hAnsi="Times New Roman" w:cs="Times New Roman"/>
          <w:bCs/>
          <w:sz w:val="24"/>
          <w:szCs w:val="24"/>
        </w:rPr>
      </w:pPr>
      <w:r w:rsidRPr="00EF6FE1">
        <w:rPr>
          <w:rFonts w:ascii="Times New Roman" w:eastAsia="Times New Roman" w:hAnsi="Times New Roman" w:cs="Times New Roman"/>
          <w:b/>
          <w:bCs/>
          <w:sz w:val="24"/>
          <w:szCs w:val="24"/>
        </w:rPr>
        <w:tab/>
      </w:r>
      <w:r w:rsidRPr="00EF6FE1">
        <w:rPr>
          <w:rFonts w:ascii="Times New Roman" w:eastAsia="Times New Roman" w:hAnsi="Times New Roman" w:cs="Times New Roman"/>
          <w:b/>
          <w:bCs/>
          <w:sz w:val="24"/>
          <w:szCs w:val="24"/>
        </w:rPr>
        <w:tab/>
      </w:r>
      <w:r w:rsidRPr="00EF6FE1">
        <w:rPr>
          <w:rFonts w:ascii="Times New Roman" w:eastAsia="Times New Roman" w:hAnsi="Times New Roman" w:cs="Times New Roman"/>
          <w:b/>
          <w:bCs/>
          <w:sz w:val="24"/>
          <w:szCs w:val="24"/>
        </w:rPr>
        <w:tab/>
      </w:r>
      <w:r w:rsidR="002E5752">
        <w:rPr>
          <w:rFonts w:ascii="Times New Roman" w:eastAsia="Times New Roman" w:hAnsi="Times New Roman" w:cs="Times New Roman"/>
          <w:bCs/>
          <w:sz w:val="24"/>
          <w:szCs w:val="24"/>
        </w:rPr>
        <w:t>tel.: xxxxxx</w:t>
      </w:r>
      <w:r w:rsidRPr="00EF6FE1">
        <w:rPr>
          <w:rFonts w:ascii="Times New Roman" w:eastAsia="Times New Roman" w:hAnsi="Times New Roman" w:cs="Times New Roman"/>
          <w:bCs/>
          <w:sz w:val="24"/>
          <w:szCs w:val="24"/>
        </w:rPr>
        <w:t xml:space="preserve">, email: </w:t>
      </w:r>
      <w:r w:rsidR="002E5752">
        <w:t>xxxxxxxx</w:t>
      </w:r>
    </w:p>
    <w:p w14:paraId="35BA5D8F" w14:textId="77777777" w:rsidR="00B817B3" w:rsidRDefault="00B817B3" w:rsidP="000F7473">
      <w:pPr>
        <w:ind w:left="284"/>
        <w:jc w:val="both"/>
        <w:rPr>
          <w:rFonts w:ascii="Times New Roman" w:eastAsia="Times New Roman" w:hAnsi="Times New Roman" w:cs="Times New Roman"/>
          <w:bCs/>
          <w:sz w:val="24"/>
          <w:szCs w:val="24"/>
        </w:rPr>
      </w:pPr>
    </w:p>
    <w:p w14:paraId="49A3FF1B" w14:textId="77777777" w:rsidR="00B817B3" w:rsidRDefault="00B817B3" w:rsidP="000F7473">
      <w:pPr>
        <w:ind w:left="284"/>
        <w:jc w:val="both"/>
        <w:rPr>
          <w:rFonts w:ascii="Times New Roman" w:eastAsia="Times New Roman" w:hAnsi="Times New Roman" w:cs="Times New Roman"/>
          <w:bCs/>
          <w:sz w:val="24"/>
          <w:szCs w:val="24"/>
        </w:rPr>
      </w:pPr>
    </w:p>
    <w:p w14:paraId="337E8594" w14:textId="77777777" w:rsidR="00B817B3" w:rsidRPr="000F7473" w:rsidRDefault="00B817B3" w:rsidP="000F7473">
      <w:pPr>
        <w:ind w:left="284"/>
        <w:jc w:val="both"/>
        <w:rPr>
          <w:rFonts w:ascii="Times New Roman" w:eastAsia="Times New Roman" w:hAnsi="Times New Roman" w:cs="Times New Roman"/>
          <w:bCs/>
          <w:sz w:val="24"/>
          <w:szCs w:val="24"/>
        </w:rPr>
      </w:pPr>
    </w:p>
    <w:p w14:paraId="2A26FAFE" w14:textId="77777777" w:rsidR="00D0364C" w:rsidRDefault="00D0364C" w:rsidP="00D0364C">
      <w:pPr>
        <w:ind w:left="1701"/>
        <w:jc w:val="both"/>
        <w:rPr>
          <w:rFonts w:ascii="Times New Roman" w:eastAsia="Times New Roman" w:hAnsi="Times New Roman" w:cs="Times New Roman"/>
          <w:bCs/>
          <w:sz w:val="24"/>
          <w:szCs w:val="24"/>
        </w:rPr>
      </w:pPr>
    </w:p>
    <w:p w14:paraId="34779C92" w14:textId="31240908" w:rsidR="00D0364C" w:rsidRDefault="002E5752" w:rsidP="00D0364C">
      <w:pPr>
        <w:ind w:left="170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sz w:val="24"/>
          <w:szCs w:val="24"/>
        </w:rPr>
        <w:t xml:space="preserve">xxxxxxx </w:t>
      </w:r>
      <w:r w:rsidR="000F7473" w:rsidRPr="00B817B3">
        <w:rPr>
          <w:rFonts w:ascii="Times New Roman" w:eastAsia="Times New Roman" w:hAnsi="Times New Roman" w:cs="Times New Roman"/>
          <w:bCs/>
          <w:sz w:val="24"/>
          <w:szCs w:val="24"/>
        </w:rPr>
        <w:t xml:space="preserve">pro vojenské objekty Olomouc, Moravská Třebová, </w:t>
      </w:r>
      <w:r w:rsidR="000F7473" w:rsidRPr="00B817B3">
        <w:rPr>
          <w:rFonts w:ascii="Times New Roman" w:eastAsia="Times New Roman" w:hAnsi="Times New Roman" w:cs="Times New Roman"/>
          <w:bCs/>
          <w:color w:val="000000" w:themeColor="text1"/>
          <w:sz w:val="24"/>
          <w:szCs w:val="24"/>
        </w:rPr>
        <w:t>Prostějov,</w:t>
      </w:r>
      <w:r w:rsidR="00D0364C">
        <w:rPr>
          <w:rFonts w:ascii="Times New Roman" w:eastAsia="Times New Roman" w:hAnsi="Times New Roman" w:cs="Times New Roman"/>
          <w:bCs/>
          <w:color w:val="000000" w:themeColor="text1"/>
          <w:sz w:val="24"/>
          <w:szCs w:val="24"/>
        </w:rPr>
        <w:t xml:space="preserve"> </w:t>
      </w:r>
    </w:p>
    <w:p w14:paraId="37A36FB2" w14:textId="70D3FC08" w:rsidR="000F7473" w:rsidRDefault="00D0364C" w:rsidP="00D0364C">
      <w:pPr>
        <w:ind w:left="1701"/>
        <w:jc w:val="both"/>
        <w:rPr>
          <w:rStyle w:val="Hypertextovodkaz"/>
          <w:rFonts w:ascii="Times New Roman" w:eastAsia="Times New Roman" w:hAnsi="Times New Roman" w:cs="Times New Roman"/>
          <w:bCs/>
          <w:color w:val="auto"/>
          <w:sz w:val="24"/>
          <w:szCs w:val="24"/>
          <w:u w:val="none"/>
        </w:rPr>
      </w:pPr>
      <w:r>
        <w:rPr>
          <w:rFonts w:ascii="Times New Roman" w:eastAsia="Times New Roman" w:hAnsi="Times New Roman" w:cs="Times New Roman"/>
          <w:bCs/>
          <w:color w:val="000000" w:themeColor="text1"/>
          <w:sz w:val="24"/>
          <w:szCs w:val="24"/>
        </w:rPr>
        <w:tab/>
      </w:r>
      <w:r w:rsidR="002E5752">
        <w:rPr>
          <w:rFonts w:ascii="Times New Roman" w:eastAsia="Times New Roman" w:hAnsi="Times New Roman" w:cs="Times New Roman"/>
          <w:bCs/>
          <w:sz w:val="24"/>
          <w:szCs w:val="24"/>
        </w:rPr>
        <w:t>tel.: xxxxxxx</w:t>
      </w:r>
      <w:r w:rsidR="000F7473" w:rsidRPr="000F7473">
        <w:rPr>
          <w:rFonts w:ascii="Times New Roman" w:eastAsia="Times New Roman" w:hAnsi="Times New Roman" w:cs="Times New Roman"/>
          <w:bCs/>
          <w:sz w:val="24"/>
          <w:szCs w:val="24"/>
        </w:rPr>
        <w:t xml:space="preserve">, email: </w:t>
      </w:r>
      <w:r w:rsidR="002E5752">
        <w:t>xxxxxxxxx</w:t>
      </w:r>
    </w:p>
    <w:p w14:paraId="05440434" w14:textId="77777777" w:rsidR="00D0364C" w:rsidRDefault="00D0364C" w:rsidP="00D0364C">
      <w:pPr>
        <w:ind w:left="1701"/>
        <w:jc w:val="both"/>
        <w:rPr>
          <w:rStyle w:val="Hypertextovodkaz"/>
          <w:rFonts w:ascii="Times New Roman" w:eastAsia="Times New Roman" w:hAnsi="Times New Roman" w:cs="Times New Roman"/>
          <w:bCs/>
          <w:color w:val="auto"/>
          <w:sz w:val="24"/>
          <w:szCs w:val="24"/>
          <w:u w:val="none"/>
        </w:rPr>
      </w:pPr>
    </w:p>
    <w:p w14:paraId="62E1AACD" w14:textId="263167F5" w:rsidR="00D0364C" w:rsidRDefault="002E5752" w:rsidP="00D0364C">
      <w:pPr>
        <w:ind w:left="1701"/>
        <w:jc w:val="both"/>
        <w:rPr>
          <w:rStyle w:val="Hypertextovodkaz"/>
          <w:rFonts w:ascii="Times New Roman" w:eastAsia="Times New Roman" w:hAnsi="Times New Roman" w:cs="Times New Roman"/>
          <w:bCs/>
          <w:color w:val="auto"/>
          <w:sz w:val="24"/>
          <w:szCs w:val="24"/>
          <w:u w:val="none"/>
        </w:rPr>
      </w:pPr>
      <w:r>
        <w:rPr>
          <w:rStyle w:val="Hypertextovodkaz"/>
          <w:rFonts w:ascii="Times New Roman" w:eastAsia="Times New Roman" w:hAnsi="Times New Roman" w:cs="Times New Roman"/>
          <w:bCs/>
          <w:color w:val="auto"/>
          <w:sz w:val="24"/>
          <w:szCs w:val="24"/>
          <w:u w:val="none"/>
        </w:rPr>
        <w:t xml:space="preserve">xxxxxxxxxxx </w:t>
      </w:r>
      <w:r w:rsidR="00D0364C">
        <w:rPr>
          <w:rStyle w:val="Hypertextovodkaz"/>
          <w:rFonts w:ascii="Times New Roman" w:eastAsia="Times New Roman" w:hAnsi="Times New Roman" w:cs="Times New Roman"/>
          <w:bCs/>
          <w:color w:val="auto"/>
          <w:sz w:val="24"/>
          <w:szCs w:val="24"/>
          <w:u w:val="none"/>
        </w:rPr>
        <w:t>pro vojenský objekt Libavá</w:t>
      </w:r>
    </w:p>
    <w:p w14:paraId="06625F1B" w14:textId="5330B3A6" w:rsidR="00D0364C" w:rsidRPr="00ED0818" w:rsidRDefault="00D0364C" w:rsidP="00D0364C">
      <w:pPr>
        <w:ind w:left="1701"/>
        <w:jc w:val="both"/>
        <w:rPr>
          <w:rFonts w:ascii="Times New Roman" w:eastAsia="Times New Roman" w:hAnsi="Times New Roman" w:cs="Times New Roman"/>
          <w:bCs/>
          <w:sz w:val="24"/>
          <w:szCs w:val="24"/>
        </w:rPr>
      </w:pPr>
      <w:r>
        <w:rPr>
          <w:rStyle w:val="Hypertextovodkaz"/>
          <w:rFonts w:ascii="Times New Roman" w:eastAsia="Times New Roman" w:hAnsi="Times New Roman" w:cs="Times New Roman"/>
          <w:bCs/>
          <w:color w:val="auto"/>
          <w:sz w:val="24"/>
          <w:szCs w:val="24"/>
          <w:u w:val="none"/>
        </w:rPr>
        <w:tab/>
        <w:t>tel.:</w:t>
      </w:r>
      <w:r w:rsidR="002E5752">
        <w:rPr>
          <w:rStyle w:val="Hypertextovodkaz"/>
          <w:rFonts w:ascii="Times New Roman" w:eastAsia="Times New Roman" w:hAnsi="Times New Roman" w:cs="Times New Roman"/>
          <w:bCs/>
          <w:color w:val="auto"/>
          <w:sz w:val="24"/>
          <w:szCs w:val="24"/>
          <w:u w:val="none"/>
        </w:rPr>
        <w:t xml:space="preserve"> xxxxx</w:t>
      </w:r>
      <w:r>
        <w:rPr>
          <w:rStyle w:val="Hypertextovodkaz"/>
          <w:rFonts w:ascii="Times New Roman" w:eastAsia="Times New Roman" w:hAnsi="Times New Roman" w:cs="Times New Roman"/>
          <w:bCs/>
          <w:color w:val="auto"/>
          <w:sz w:val="24"/>
          <w:szCs w:val="24"/>
          <w:u w:val="none"/>
        </w:rPr>
        <w:t xml:space="preserve">, email: </w:t>
      </w:r>
      <w:r w:rsidR="002E5752">
        <w:rPr>
          <w:rStyle w:val="Hypertextovodkaz"/>
          <w:rFonts w:ascii="Times New Roman" w:eastAsia="Times New Roman" w:hAnsi="Times New Roman" w:cs="Times New Roman"/>
          <w:bCs/>
          <w:color w:val="auto"/>
          <w:sz w:val="24"/>
          <w:szCs w:val="24"/>
          <w:u w:val="none"/>
        </w:rPr>
        <w:t>xxxxxxxxxxx</w:t>
      </w:r>
    </w:p>
    <w:p w14:paraId="1400BE88" w14:textId="77777777" w:rsidR="00B817B3" w:rsidRPr="000F7473" w:rsidRDefault="00B817B3" w:rsidP="00D0364C">
      <w:pPr>
        <w:ind w:left="284" w:firstLine="426"/>
        <w:jc w:val="both"/>
        <w:rPr>
          <w:rFonts w:ascii="Times New Roman" w:eastAsia="Times New Roman" w:hAnsi="Times New Roman" w:cs="Times New Roman"/>
          <w:bCs/>
          <w:sz w:val="24"/>
          <w:szCs w:val="24"/>
        </w:rPr>
      </w:pPr>
    </w:p>
    <w:p w14:paraId="7B9A2A17" w14:textId="671F1392" w:rsidR="000F7473" w:rsidRPr="00B817B3" w:rsidRDefault="002E5752" w:rsidP="000F7473">
      <w:pPr>
        <w:ind w:left="170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xxxxxxxxxxxx </w:t>
      </w:r>
      <w:r w:rsidR="000F7473" w:rsidRPr="00B817B3">
        <w:rPr>
          <w:rFonts w:ascii="Times New Roman" w:eastAsia="Times New Roman" w:hAnsi="Times New Roman" w:cs="Times New Roman"/>
          <w:bCs/>
          <w:sz w:val="24"/>
          <w:szCs w:val="24"/>
        </w:rPr>
        <w:t>pro vojenské objekty Opava, Hranice</w:t>
      </w:r>
    </w:p>
    <w:p w14:paraId="644DA785" w14:textId="155DD261" w:rsidR="000F7473" w:rsidRPr="000F7473" w:rsidRDefault="000F7473" w:rsidP="000F7473">
      <w:pPr>
        <w:ind w:left="284"/>
        <w:jc w:val="both"/>
        <w:rPr>
          <w:rFonts w:ascii="Times New Roman" w:eastAsia="Times New Roman" w:hAnsi="Times New Roman" w:cs="Times New Roman"/>
          <w:sz w:val="24"/>
          <w:szCs w:val="24"/>
        </w:rPr>
      </w:pPr>
      <w:r w:rsidRPr="000F7473">
        <w:rPr>
          <w:rFonts w:ascii="Times New Roman" w:eastAsia="Times New Roman" w:hAnsi="Times New Roman" w:cs="Times New Roman"/>
          <w:bCs/>
          <w:sz w:val="24"/>
          <w:szCs w:val="24"/>
        </w:rPr>
        <w:tab/>
      </w:r>
      <w:r w:rsidRPr="000F7473">
        <w:rPr>
          <w:rFonts w:ascii="Times New Roman" w:eastAsia="Times New Roman" w:hAnsi="Times New Roman" w:cs="Times New Roman"/>
          <w:bCs/>
          <w:sz w:val="24"/>
          <w:szCs w:val="24"/>
        </w:rPr>
        <w:tab/>
      </w:r>
      <w:r w:rsidRPr="000F7473">
        <w:rPr>
          <w:rFonts w:ascii="Times New Roman" w:eastAsia="Times New Roman" w:hAnsi="Times New Roman" w:cs="Times New Roman"/>
          <w:bCs/>
          <w:sz w:val="24"/>
          <w:szCs w:val="24"/>
        </w:rPr>
        <w:tab/>
        <w:t>tel.:</w:t>
      </w:r>
      <w:r w:rsidR="002E5752">
        <w:rPr>
          <w:rFonts w:ascii="Times New Roman" w:eastAsia="Times New Roman" w:hAnsi="Times New Roman" w:cs="Times New Roman"/>
          <w:bCs/>
          <w:sz w:val="24"/>
          <w:szCs w:val="24"/>
        </w:rPr>
        <w:t>xxxxxxxx</w:t>
      </w:r>
      <w:r w:rsidRPr="000F7473">
        <w:rPr>
          <w:rFonts w:ascii="Times New Roman" w:eastAsia="Times New Roman" w:hAnsi="Times New Roman" w:cs="Times New Roman"/>
          <w:bCs/>
          <w:sz w:val="24"/>
          <w:szCs w:val="24"/>
        </w:rPr>
        <w:t xml:space="preserve">, email: </w:t>
      </w:r>
      <w:r w:rsidR="002E5752">
        <w:rPr>
          <w:rFonts w:ascii="Times New Roman" w:eastAsia="Times New Roman" w:hAnsi="Times New Roman" w:cs="Times New Roman"/>
          <w:bCs/>
          <w:sz w:val="24"/>
          <w:szCs w:val="24"/>
        </w:rPr>
        <w:t>xxxxxxxxx</w:t>
      </w:r>
    </w:p>
    <w:p w14:paraId="12207A34" w14:textId="77777777" w:rsidR="000F7473" w:rsidRPr="000F7473" w:rsidRDefault="000F7473" w:rsidP="000F7473">
      <w:pPr>
        <w:jc w:val="both"/>
        <w:rPr>
          <w:rFonts w:ascii="Times New Roman" w:eastAsia="Times New Roman" w:hAnsi="Times New Roman" w:cs="Times New Roman"/>
          <w:color w:val="000000"/>
          <w:sz w:val="24"/>
          <w:szCs w:val="24"/>
        </w:rPr>
      </w:pPr>
    </w:p>
    <w:p w14:paraId="02FCCB0D" w14:textId="77777777" w:rsidR="000F7473" w:rsidRPr="000F7473" w:rsidRDefault="000F7473" w:rsidP="000F7473">
      <w:pPr>
        <w:numPr>
          <w:ilvl w:val="0"/>
          <w:numId w:val="25"/>
        </w:numPr>
        <w:tabs>
          <w:tab w:val="num" w:pos="284"/>
        </w:tabs>
        <w:ind w:left="284" w:hanging="284"/>
        <w:jc w:val="both"/>
        <w:rPr>
          <w:rFonts w:ascii="Times New Roman" w:eastAsia="Times New Roman" w:hAnsi="Times New Roman" w:cs="Times New Roman"/>
          <w:sz w:val="24"/>
          <w:szCs w:val="24"/>
        </w:rPr>
      </w:pPr>
      <w:r w:rsidRPr="000F7473">
        <w:rPr>
          <w:rFonts w:ascii="Times New Roman" w:eastAsia="Times New Roman" w:hAnsi="Times New Roman" w:cs="Times New Roman"/>
          <w:sz w:val="24"/>
          <w:szCs w:val="24"/>
        </w:rPr>
        <w:t>Poskytovatel se zavazuje zajistit na každém objektu odpovídající počet zaměstnanců provádějících službu, aby byl schopen zajistit požadovaný rozsah služby.</w:t>
      </w:r>
    </w:p>
    <w:p w14:paraId="37066101" w14:textId="77777777" w:rsidR="00307C47" w:rsidRDefault="00307C47" w:rsidP="00D93A44">
      <w:pPr>
        <w:ind w:right="-1"/>
        <w:rPr>
          <w:rFonts w:ascii="Times New Roman" w:eastAsia="Times New Roman" w:hAnsi="Times New Roman" w:cs="Times New Roman"/>
          <w:color w:val="000000"/>
          <w:sz w:val="24"/>
          <w:szCs w:val="23"/>
        </w:rPr>
      </w:pPr>
    </w:p>
    <w:p w14:paraId="0AC42E73" w14:textId="77777777" w:rsidR="00D93A44" w:rsidRDefault="00D93A44" w:rsidP="00D93A44">
      <w:pPr>
        <w:ind w:right="-1"/>
        <w:rPr>
          <w:rFonts w:ascii="Times New Roman" w:eastAsia="Times New Roman" w:hAnsi="Times New Roman" w:cs="Times New Roman"/>
          <w:color w:val="000000"/>
          <w:sz w:val="24"/>
          <w:szCs w:val="23"/>
        </w:rPr>
      </w:pPr>
    </w:p>
    <w:p w14:paraId="2336960B" w14:textId="77777777" w:rsidR="00D93A44" w:rsidRPr="001322BC" w:rsidRDefault="00D93A44" w:rsidP="00D93A44">
      <w:pPr>
        <w:ind w:right="-1"/>
        <w:rPr>
          <w:rFonts w:ascii="Times New Roman" w:eastAsia="Times New Roman" w:hAnsi="Times New Roman" w:cs="Times New Roman"/>
          <w:color w:val="000000"/>
          <w:sz w:val="24"/>
          <w:szCs w:val="23"/>
        </w:rPr>
      </w:pPr>
    </w:p>
    <w:p w14:paraId="0026FA8B"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sidR="0055007C" w:rsidRPr="00717BFE">
        <w:rPr>
          <w:rFonts w:ascii="Times New Roman" w:eastAsia="Times New Roman" w:hAnsi="Times New Roman" w:cs="Times New Roman"/>
          <w:b/>
          <w:color w:val="000000"/>
          <w:sz w:val="24"/>
          <w:szCs w:val="23"/>
        </w:rPr>
        <w:t>Místo a doba poskytovaných prací a služeb</w:t>
      </w:r>
      <w:r w:rsidR="0055007C">
        <w:rPr>
          <w:rFonts w:ascii="Times New Roman" w:eastAsia="Times New Roman" w:hAnsi="Times New Roman" w:cs="Times New Roman"/>
          <w:b/>
          <w:caps/>
          <w:color w:val="000000"/>
          <w:sz w:val="24"/>
          <w:szCs w:val="20"/>
          <w:u w:val="single"/>
          <w:lang w:eastAsia="cs-CZ"/>
        </w:rPr>
        <w:t xml:space="preserve"> </w:t>
      </w:r>
    </w:p>
    <w:p w14:paraId="71314D6A" w14:textId="77777777" w:rsidR="00D0364C" w:rsidRDefault="000F7473" w:rsidP="00D0364C">
      <w:pPr>
        <w:pStyle w:val="Bezmezer"/>
        <w:numPr>
          <w:ilvl w:val="0"/>
          <w:numId w:val="27"/>
        </w:numPr>
        <w:tabs>
          <w:tab w:val="left" w:pos="-3060"/>
          <w:tab w:val="left" w:pos="0"/>
        </w:tabs>
        <w:suppressAutoHyphens/>
        <w:overflowPunct w:val="0"/>
        <w:autoSpaceDE w:val="0"/>
        <w:ind w:left="284" w:hanging="284"/>
        <w:jc w:val="both"/>
        <w:textAlignment w:val="baseline"/>
        <w:rPr>
          <w:rFonts w:ascii="Times New Roman" w:hAnsi="Times New Roman" w:cs="Times New Roman"/>
          <w:sz w:val="24"/>
          <w:szCs w:val="24"/>
        </w:rPr>
      </w:pPr>
      <w:r w:rsidRPr="000F7473">
        <w:rPr>
          <w:rFonts w:ascii="Times New Roman" w:hAnsi="Times New Roman" w:cs="Times New Roman"/>
          <w:sz w:val="24"/>
          <w:szCs w:val="24"/>
        </w:rPr>
        <w:t>Místem plnění jsou všechny objekty objednatele v lokalitách: Brno, Vyškov, Sedlec, Kramolín, Jihlava, Prostějov, Opava, Olomouc, Hranice, Libavá, Moravská Třebová.</w:t>
      </w:r>
    </w:p>
    <w:p w14:paraId="7266521A" w14:textId="770B6380" w:rsidR="00EF6FE1" w:rsidRDefault="000F7473" w:rsidP="00D0364C">
      <w:pPr>
        <w:pStyle w:val="Bezmezer"/>
        <w:numPr>
          <w:ilvl w:val="0"/>
          <w:numId w:val="27"/>
        </w:numPr>
        <w:tabs>
          <w:tab w:val="left" w:pos="-3060"/>
          <w:tab w:val="left" w:pos="0"/>
        </w:tabs>
        <w:suppressAutoHyphens/>
        <w:overflowPunct w:val="0"/>
        <w:autoSpaceDE w:val="0"/>
        <w:ind w:left="284" w:hanging="284"/>
        <w:jc w:val="both"/>
        <w:textAlignment w:val="baseline"/>
        <w:rPr>
          <w:rFonts w:ascii="Times New Roman" w:hAnsi="Times New Roman" w:cs="Times New Roman"/>
          <w:sz w:val="24"/>
          <w:szCs w:val="24"/>
        </w:rPr>
      </w:pPr>
      <w:r w:rsidRPr="000F7473">
        <w:rPr>
          <w:rFonts w:ascii="Times New Roman" w:hAnsi="Times New Roman" w:cs="Times New Roman"/>
          <w:sz w:val="24"/>
          <w:szCs w:val="24"/>
        </w:rPr>
        <w:t xml:space="preserve">Smlouva se </w:t>
      </w:r>
      <w:r w:rsidR="00514D2D">
        <w:rPr>
          <w:rFonts w:ascii="Times New Roman" w:hAnsi="Times New Roman" w:cs="Times New Roman"/>
          <w:sz w:val="24"/>
          <w:szCs w:val="24"/>
        </w:rPr>
        <w:t xml:space="preserve">uzavírá </w:t>
      </w:r>
      <w:r w:rsidRPr="000F7473">
        <w:rPr>
          <w:rFonts w:ascii="Times New Roman" w:hAnsi="Times New Roman" w:cs="Times New Roman"/>
          <w:sz w:val="24"/>
          <w:szCs w:val="24"/>
        </w:rPr>
        <w:t xml:space="preserve">na dobu určitou do 31. 12. 2018, nebo do vyčerpání finančního limitu 1 000 000 Kč </w:t>
      </w:r>
      <w:r w:rsidRPr="000F7473">
        <w:rPr>
          <w:rFonts w:ascii="Times New Roman" w:hAnsi="Times New Roman" w:cs="Times New Roman"/>
          <w:color w:val="000000"/>
          <w:sz w:val="24"/>
          <w:szCs w:val="24"/>
        </w:rPr>
        <w:t>bez DPH.</w:t>
      </w:r>
    </w:p>
    <w:p w14:paraId="5A68A4B5" w14:textId="77777777" w:rsidR="00ED0818" w:rsidRPr="00EF6FE1" w:rsidRDefault="00ED0818" w:rsidP="00D0364C">
      <w:pPr>
        <w:pStyle w:val="Bezmezer"/>
        <w:numPr>
          <w:ilvl w:val="0"/>
          <w:numId w:val="27"/>
        </w:numPr>
        <w:tabs>
          <w:tab w:val="left" w:pos="-3060"/>
          <w:tab w:val="left" w:pos="0"/>
        </w:tabs>
        <w:suppressAutoHyphens/>
        <w:overflowPunct w:val="0"/>
        <w:autoSpaceDE w:val="0"/>
        <w:ind w:left="284" w:hanging="284"/>
        <w:jc w:val="both"/>
        <w:textAlignment w:val="baseline"/>
        <w:rPr>
          <w:rFonts w:ascii="Times New Roman" w:hAnsi="Times New Roman" w:cs="Times New Roman"/>
          <w:sz w:val="24"/>
          <w:szCs w:val="24"/>
        </w:rPr>
      </w:pPr>
      <w:r w:rsidRPr="00EF6FE1">
        <w:rPr>
          <w:rFonts w:ascii="Times New Roman" w:hAnsi="Times New Roman" w:cs="Times New Roman"/>
          <w:sz w:val="24"/>
          <w:szCs w:val="24"/>
        </w:rPr>
        <w:t>Poskytovatel se zavazuje zaji</w:t>
      </w:r>
      <w:r w:rsidR="00DF5077" w:rsidRPr="00EF6FE1">
        <w:rPr>
          <w:rFonts w:ascii="Times New Roman" w:hAnsi="Times New Roman" w:cs="Times New Roman"/>
          <w:sz w:val="24"/>
          <w:szCs w:val="24"/>
        </w:rPr>
        <w:t>šťovat služby</w:t>
      </w:r>
      <w:r w:rsidRPr="00EF6FE1">
        <w:rPr>
          <w:rFonts w:ascii="Times New Roman" w:hAnsi="Times New Roman" w:cs="Times New Roman"/>
          <w:sz w:val="24"/>
          <w:szCs w:val="24"/>
        </w:rPr>
        <w:t xml:space="preserve"> na základě dílčí</w:t>
      </w:r>
      <w:r w:rsidR="00DF5077" w:rsidRPr="00EF6FE1">
        <w:rPr>
          <w:rFonts w:ascii="Times New Roman" w:hAnsi="Times New Roman" w:cs="Times New Roman"/>
          <w:sz w:val="24"/>
          <w:szCs w:val="24"/>
        </w:rPr>
        <w:t>ch</w:t>
      </w:r>
      <w:r w:rsidRPr="00EF6FE1">
        <w:rPr>
          <w:rFonts w:ascii="Times New Roman" w:hAnsi="Times New Roman" w:cs="Times New Roman"/>
          <w:sz w:val="24"/>
          <w:szCs w:val="24"/>
        </w:rPr>
        <w:t xml:space="preserve"> objednáv</w:t>
      </w:r>
      <w:r w:rsidR="00DF5077" w:rsidRPr="00EF6FE1">
        <w:rPr>
          <w:rFonts w:ascii="Times New Roman" w:hAnsi="Times New Roman" w:cs="Times New Roman"/>
          <w:sz w:val="24"/>
          <w:szCs w:val="24"/>
        </w:rPr>
        <w:t>ek</w:t>
      </w:r>
      <w:r w:rsidRPr="00EF6FE1">
        <w:rPr>
          <w:rFonts w:ascii="Times New Roman" w:hAnsi="Times New Roman" w:cs="Times New Roman"/>
          <w:sz w:val="24"/>
          <w:szCs w:val="24"/>
        </w:rPr>
        <w:t xml:space="preserve"> vystaven</w:t>
      </w:r>
      <w:r w:rsidR="00DF5077" w:rsidRPr="00EF6FE1">
        <w:rPr>
          <w:rFonts w:ascii="Times New Roman" w:hAnsi="Times New Roman" w:cs="Times New Roman"/>
          <w:sz w:val="24"/>
          <w:szCs w:val="24"/>
        </w:rPr>
        <w:t>ých</w:t>
      </w:r>
      <w:r w:rsidRPr="00EF6FE1">
        <w:rPr>
          <w:rFonts w:ascii="Times New Roman" w:hAnsi="Times New Roman" w:cs="Times New Roman"/>
          <w:sz w:val="24"/>
          <w:szCs w:val="24"/>
        </w:rPr>
        <w:t xml:space="preserve"> objednatelem, v objednávce bude vždy upřesněna přesná adresa objektu, v němž bude služba poskytnuta a vymezen rozsah požadovaných služeb.</w:t>
      </w:r>
      <w:r w:rsidRPr="00EF6FE1">
        <w:rPr>
          <w:rFonts w:ascii="Times New Roman" w:hAnsi="Times New Roman" w:cs="Times New Roman"/>
          <w:sz w:val="24"/>
          <w:szCs w:val="24"/>
          <w:highlight w:val="yellow"/>
        </w:rPr>
        <w:t xml:space="preserve"> </w:t>
      </w:r>
    </w:p>
    <w:p w14:paraId="7B83A651" w14:textId="77777777" w:rsidR="001322BC" w:rsidRDefault="001322BC" w:rsidP="00ED0818">
      <w:pPr>
        <w:ind w:left="720" w:right="-1"/>
        <w:contextualSpacing/>
        <w:jc w:val="both"/>
        <w:rPr>
          <w:rFonts w:ascii="Times New Roman" w:eastAsia="Times New Roman" w:hAnsi="Times New Roman" w:cs="Times New Roman"/>
          <w:color w:val="000000"/>
          <w:sz w:val="24"/>
          <w:szCs w:val="23"/>
        </w:rPr>
      </w:pPr>
    </w:p>
    <w:p w14:paraId="04906738"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32D47123"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1B05227C" w14:textId="77777777" w:rsidR="000F7473" w:rsidRPr="006D2240" w:rsidRDefault="000F7473" w:rsidP="000E698D">
      <w:pPr>
        <w:numPr>
          <w:ilvl w:val="0"/>
          <w:numId w:val="28"/>
        </w:numPr>
        <w:tabs>
          <w:tab w:val="clear" w:pos="1440"/>
          <w:tab w:val="left" w:pos="-3060"/>
        </w:tabs>
        <w:suppressAutoHyphens/>
        <w:overflowPunct w:val="0"/>
        <w:autoSpaceDE w:val="0"/>
        <w:ind w:left="284" w:hanging="284"/>
        <w:jc w:val="both"/>
        <w:textAlignment w:val="baseline"/>
        <w:rPr>
          <w:rFonts w:ascii="Times New Roman" w:hAnsi="Times New Roman"/>
          <w:sz w:val="24"/>
          <w:szCs w:val="24"/>
        </w:rPr>
      </w:pPr>
      <w:r w:rsidRPr="000E698D">
        <w:rPr>
          <w:rFonts w:ascii="Times New Roman" w:hAnsi="Times New Roman"/>
          <w:color w:val="000000" w:themeColor="text1"/>
          <w:sz w:val="24"/>
          <w:szCs w:val="24"/>
        </w:rPr>
        <w:t>Cena bude vypočtena dle skutečně provedených prací</w:t>
      </w:r>
      <w:r w:rsidR="000E698D">
        <w:rPr>
          <w:rFonts w:ascii="Times New Roman" w:hAnsi="Times New Roman"/>
          <w:color w:val="000000" w:themeColor="text1"/>
          <w:sz w:val="24"/>
          <w:szCs w:val="24"/>
        </w:rPr>
        <w:t xml:space="preserve"> a</w:t>
      </w:r>
      <w:r w:rsidR="009D1964" w:rsidRPr="000E698D">
        <w:rPr>
          <w:rFonts w:ascii="Times New Roman" w:hAnsi="Times New Roman"/>
          <w:color w:val="000000" w:themeColor="text1"/>
          <w:sz w:val="24"/>
          <w:szCs w:val="24"/>
        </w:rPr>
        <w:t xml:space="preserve"> ceníku prací</w:t>
      </w:r>
      <w:r w:rsidR="000E698D" w:rsidRPr="000E698D">
        <w:rPr>
          <w:rFonts w:ascii="Times New Roman" w:hAnsi="Times New Roman"/>
          <w:color w:val="000000" w:themeColor="text1"/>
          <w:sz w:val="24"/>
          <w:szCs w:val="24"/>
        </w:rPr>
        <w:t xml:space="preserve"> </w:t>
      </w:r>
      <w:r w:rsidR="000E698D">
        <w:rPr>
          <w:rFonts w:ascii="Times New Roman" w:hAnsi="Times New Roman"/>
          <w:color w:val="000000" w:themeColor="text1"/>
          <w:sz w:val="24"/>
          <w:szCs w:val="24"/>
        </w:rPr>
        <w:t xml:space="preserve">- </w:t>
      </w:r>
      <w:r w:rsidR="000E698D" w:rsidRPr="000E698D">
        <w:rPr>
          <w:rFonts w:ascii="Times New Roman" w:hAnsi="Times New Roman"/>
          <w:color w:val="000000" w:themeColor="text1"/>
          <w:sz w:val="24"/>
          <w:szCs w:val="24"/>
        </w:rPr>
        <w:t>přílohy č. 1 této smlouvy</w:t>
      </w:r>
      <w:r w:rsidR="009D1964" w:rsidRPr="000E698D">
        <w:rPr>
          <w:rFonts w:ascii="Times New Roman" w:hAnsi="Times New Roman"/>
          <w:color w:val="000000" w:themeColor="text1"/>
          <w:sz w:val="24"/>
          <w:szCs w:val="24"/>
        </w:rPr>
        <w:t xml:space="preserve"> </w:t>
      </w:r>
      <w:r w:rsidRPr="000E698D">
        <w:rPr>
          <w:rFonts w:ascii="Times New Roman" w:hAnsi="Times New Roman"/>
          <w:color w:val="000000" w:themeColor="text1"/>
          <w:sz w:val="24"/>
          <w:szCs w:val="24"/>
        </w:rPr>
        <w:t xml:space="preserve">a dle odpracovaných hodin potvrzených objednatelem v dílčích předávacích protokolech do celkové maximální výše plnění po dobu do </w:t>
      </w:r>
      <w:r w:rsidR="000E698D" w:rsidRPr="000E698D">
        <w:rPr>
          <w:rFonts w:ascii="Times New Roman" w:hAnsi="Times New Roman"/>
          <w:color w:val="000000" w:themeColor="text1"/>
          <w:sz w:val="24"/>
          <w:szCs w:val="24"/>
        </w:rPr>
        <w:t>31. 12. 2018</w:t>
      </w:r>
      <w:r w:rsidR="000E698D">
        <w:rPr>
          <w:rFonts w:ascii="Times New Roman" w:hAnsi="Times New Roman"/>
          <w:color w:val="000000" w:themeColor="text1"/>
          <w:sz w:val="24"/>
          <w:szCs w:val="24"/>
        </w:rPr>
        <w:t xml:space="preserve">, </w:t>
      </w:r>
      <w:r w:rsidR="000E698D" w:rsidRPr="000F7473">
        <w:rPr>
          <w:rFonts w:ascii="Times New Roman" w:hAnsi="Times New Roman" w:cs="Times New Roman"/>
          <w:sz w:val="24"/>
          <w:szCs w:val="24"/>
        </w:rPr>
        <w:t xml:space="preserve">nebo do vyčerpání finančního limitu 1 000 000 Kč </w:t>
      </w:r>
      <w:r w:rsidR="000E698D" w:rsidRPr="000F7473">
        <w:rPr>
          <w:rFonts w:ascii="Times New Roman" w:hAnsi="Times New Roman" w:cs="Times New Roman"/>
          <w:color w:val="000000"/>
          <w:sz w:val="24"/>
          <w:szCs w:val="24"/>
        </w:rPr>
        <w:t>bez DPH.</w:t>
      </w:r>
      <w:r>
        <w:rPr>
          <w:rFonts w:ascii="Times New Roman" w:hAnsi="Times New Roman"/>
          <w:sz w:val="24"/>
          <w:szCs w:val="24"/>
        </w:rPr>
        <w:t xml:space="preserve"> </w:t>
      </w:r>
    </w:p>
    <w:p w14:paraId="2F08AF90"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7B43E9D8" w14:textId="77777777" w:rsidR="001322BC" w:rsidRPr="001322BC" w:rsidRDefault="001322BC" w:rsidP="00514D2D">
      <w:pPr>
        <w:ind w:left="284" w:right="-1"/>
        <w:rPr>
          <w:rFonts w:ascii="Times New Roman" w:eastAsia="Times New Roman" w:hAnsi="Times New Roman" w:cs="Times New Roman"/>
          <w:b/>
          <w:color w:val="000000"/>
          <w:sz w:val="24"/>
          <w:szCs w:val="24"/>
          <w:lang w:eastAsia="cs-CZ"/>
        </w:rPr>
      </w:pPr>
      <w:r w:rsidRPr="001322BC">
        <w:rPr>
          <w:rFonts w:ascii="Times New Roman" w:eastAsia="Times New Roman" w:hAnsi="Times New Roman" w:cs="Times New Roman"/>
          <w:color w:val="000000"/>
          <w:sz w:val="24"/>
          <w:szCs w:val="24"/>
          <w:lang w:eastAsia="cs-CZ"/>
        </w:rPr>
        <w:t>DPH bude účtováno v sazbě platné ke dni uskutečnění zdanitelného plnění</w:t>
      </w:r>
      <w:r w:rsidRPr="001322BC">
        <w:rPr>
          <w:rFonts w:ascii="Times New Roman" w:eastAsia="Times New Roman" w:hAnsi="Times New Roman" w:cs="Times New Roman"/>
          <w:b/>
          <w:color w:val="000000"/>
          <w:sz w:val="24"/>
          <w:szCs w:val="24"/>
          <w:lang w:eastAsia="cs-CZ"/>
        </w:rPr>
        <w:t>.</w:t>
      </w:r>
    </w:p>
    <w:p w14:paraId="776F0F0F"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7AA19B92"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24DA2A40" w14:textId="77777777" w:rsidR="001322BC" w:rsidRPr="001322BC"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6093969D" w14:textId="524D9A10" w:rsidR="001322BC" w:rsidRDefault="001322BC" w:rsidP="0017611D">
      <w:pPr>
        <w:numPr>
          <w:ilvl w:val="0"/>
          <w:numId w:val="17"/>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00D0364C">
        <w:rPr>
          <w:rFonts w:ascii="Times New Roman" w:eastAsia="Times New Roman" w:hAnsi="Times New Roman" w:cs="Times New Roman"/>
          <w:color w:val="000000"/>
          <w:sz w:val="24"/>
          <w:szCs w:val="23"/>
        </w:rPr>
        <w:t xml:space="preserve"> po dokončení díla</w:t>
      </w:r>
      <w:r w:rsidRPr="0017611D">
        <w:rPr>
          <w:rFonts w:ascii="Times New Roman" w:eastAsia="Times New Roman" w:hAnsi="Times New Roman" w:cs="Times New Roman"/>
          <w:color w:val="000000"/>
          <w:sz w:val="24"/>
          <w:szCs w:val="23"/>
        </w:rPr>
        <w:t xml:space="preserve">, a to </w:t>
      </w:r>
      <w:r w:rsidR="0055007C" w:rsidRPr="0017611D">
        <w:rPr>
          <w:rFonts w:ascii="Times New Roman" w:eastAsia="Times New Roman" w:hAnsi="Times New Roman" w:cs="Times New Roman"/>
          <w:color w:val="000000"/>
          <w:sz w:val="24"/>
          <w:szCs w:val="23"/>
        </w:rPr>
        <w:t>na</w:t>
      </w:r>
      <w:r w:rsidR="0055007C">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základě písemného potvrzení objednatele o převzetí provedených služeb.</w:t>
      </w:r>
    </w:p>
    <w:p w14:paraId="1905FC2D" w14:textId="77777777" w:rsidR="000E698D" w:rsidRPr="000E698D" w:rsidRDefault="000E698D" w:rsidP="000E698D">
      <w:pPr>
        <w:numPr>
          <w:ilvl w:val="0"/>
          <w:numId w:val="17"/>
        </w:numPr>
        <w:spacing w:after="100" w:afterAutospacing="1"/>
        <w:ind w:left="357"/>
        <w:jc w:val="both"/>
        <w:rPr>
          <w:rFonts w:ascii="Times New Roman" w:eastAsia="Times New Roman" w:hAnsi="Times New Roman" w:cs="Times New Roman"/>
          <w:color w:val="000000"/>
          <w:sz w:val="24"/>
          <w:szCs w:val="23"/>
        </w:rPr>
      </w:pPr>
      <w:r w:rsidRPr="000E698D">
        <w:rPr>
          <w:rFonts w:ascii="Times New Roman" w:eastAsia="Times New Roman" w:hAnsi="Times New Roman" w:cs="Times New Roman"/>
          <w:color w:val="000000"/>
          <w:sz w:val="24"/>
          <w:szCs w:val="23"/>
        </w:rPr>
        <w:t>Kromě náležitostí v zákoně uvedených dále na faktuře uvést ještě níže uvedené údaje:</w:t>
      </w:r>
    </w:p>
    <w:p w14:paraId="15A7F67C" w14:textId="77777777" w:rsidR="000E698D" w:rsidRPr="000E698D" w:rsidRDefault="000E698D" w:rsidP="000E698D">
      <w:pPr>
        <w:spacing w:after="120"/>
        <w:ind w:left="357"/>
        <w:jc w:val="both"/>
        <w:rPr>
          <w:rFonts w:ascii="Times New Roman" w:eastAsia="Times New Roman" w:hAnsi="Times New Roman" w:cs="Times New Roman"/>
          <w:color w:val="000000"/>
          <w:sz w:val="24"/>
          <w:szCs w:val="23"/>
        </w:rPr>
      </w:pPr>
      <w:r w:rsidRPr="000E698D">
        <w:rPr>
          <w:rFonts w:ascii="Times New Roman" w:eastAsia="Times New Roman" w:hAnsi="Times New Roman" w:cs="Times New Roman"/>
          <w:color w:val="000000"/>
          <w:sz w:val="24"/>
          <w:szCs w:val="23"/>
        </w:rPr>
        <w:t>-</w:t>
      </w:r>
      <w:r>
        <w:rPr>
          <w:rFonts w:ascii="Times New Roman" w:eastAsia="Times New Roman" w:hAnsi="Times New Roman" w:cs="Times New Roman"/>
          <w:color w:val="000000"/>
          <w:sz w:val="24"/>
          <w:szCs w:val="23"/>
        </w:rPr>
        <w:t xml:space="preserve"> </w:t>
      </w:r>
      <w:r w:rsidRPr="000E698D">
        <w:rPr>
          <w:rFonts w:ascii="Times New Roman" w:eastAsia="Times New Roman" w:hAnsi="Times New Roman" w:cs="Times New Roman"/>
          <w:color w:val="000000"/>
          <w:sz w:val="24"/>
          <w:szCs w:val="23"/>
        </w:rPr>
        <w:t>označení dokladu jako daňový doklad (faktura),</w:t>
      </w:r>
    </w:p>
    <w:p w14:paraId="67A7A5FF" w14:textId="77777777" w:rsidR="000E698D" w:rsidRPr="000E698D" w:rsidRDefault="000E698D" w:rsidP="000E698D">
      <w:pPr>
        <w:spacing w:after="120"/>
        <w:ind w:left="357"/>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 </w:t>
      </w:r>
      <w:r w:rsidRPr="000E698D">
        <w:rPr>
          <w:rFonts w:ascii="Times New Roman" w:eastAsia="Times New Roman" w:hAnsi="Times New Roman" w:cs="Times New Roman"/>
          <w:color w:val="000000"/>
          <w:sz w:val="24"/>
          <w:szCs w:val="23"/>
        </w:rPr>
        <w:t>číslo smlouvy,</w:t>
      </w:r>
    </w:p>
    <w:p w14:paraId="25981542" w14:textId="77777777" w:rsidR="000E698D" w:rsidRPr="000E698D" w:rsidRDefault="000E698D" w:rsidP="000E698D">
      <w:pPr>
        <w:spacing w:after="120"/>
        <w:ind w:left="357"/>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 </w:t>
      </w:r>
      <w:r w:rsidRPr="000E698D">
        <w:rPr>
          <w:rFonts w:ascii="Times New Roman" w:eastAsia="Times New Roman" w:hAnsi="Times New Roman" w:cs="Times New Roman"/>
          <w:color w:val="000000"/>
          <w:sz w:val="24"/>
          <w:szCs w:val="23"/>
        </w:rPr>
        <w:t>den vystavení, den odeslání a den (lhůta) splatnosti daňového dokladu (faktury),</w:t>
      </w:r>
    </w:p>
    <w:p w14:paraId="567454D9" w14:textId="77777777" w:rsidR="000E698D" w:rsidRPr="000E698D" w:rsidRDefault="000E698D" w:rsidP="000E698D">
      <w:pPr>
        <w:spacing w:after="120"/>
        <w:ind w:left="357"/>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 </w:t>
      </w:r>
      <w:r w:rsidRPr="000E698D">
        <w:rPr>
          <w:rFonts w:ascii="Times New Roman" w:eastAsia="Times New Roman" w:hAnsi="Times New Roman" w:cs="Times New Roman"/>
          <w:color w:val="000000"/>
          <w:sz w:val="24"/>
          <w:szCs w:val="23"/>
        </w:rPr>
        <w:t>místa poskytování služby,</w:t>
      </w:r>
    </w:p>
    <w:p w14:paraId="47E7FACC" w14:textId="77777777" w:rsidR="000E698D" w:rsidRPr="000E698D" w:rsidRDefault="000E698D" w:rsidP="000E698D">
      <w:pPr>
        <w:spacing w:after="120"/>
        <w:ind w:left="357"/>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 </w:t>
      </w:r>
      <w:r w:rsidRPr="000E698D">
        <w:rPr>
          <w:rFonts w:ascii="Times New Roman" w:eastAsia="Times New Roman" w:hAnsi="Times New Roman" w:cs="Times New Roman"/>
          <w:color w:val="000000"/>
          <w:sz w:val="24"/>
          <w:szCs w:val="23"/>
        </w:rPr>
        <w:t>IČ a DIČ smluvních stran,</w:t>
      </w:r>
    </w:p>
    <w:p w14:paraId="298D4884" w14:textId="77777777" w:rsidR="000E698D" w:rsidRPr="000E698D" w:rsidRDefault="000E698D" w:rsidP="000E698D">
      <w:pPr>
        <w:spacing w:after="120"/>
        <w:ind w:left="357"/>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o</w:t>
      </w:r>
      <w:r w:rsidRPr="000E698D">
        <w:rPr>
          <w:rFonts w:ascii="Times New Roman" w:eastAsia="Times New Roman" w:hAnsi="Times New Roman" w:cs="Times New Roman"/>
          <w:color w:val="000000"/>
          <w:sz w:val="24"/>
          <w:szCs w:val="23"/>
        </w:rPr>
        <w:t>značení peněžního ústavu a čísla účtu, na který má být placeno,</w:t>
      </w:r>
    </w:p>
    <w:p w14:paraId="2C23B2B7" w14:textId="77777777" w:rsidR="000E698D" w:rsidRPr="0017611D" w:rsidRDefault="000E698D" w:rsidP="00ED0818">
      <w:pPr>
        <w:spacing w:after="120"/>
        <w:ind w:left="357"/>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 </w:t>
      </w:r>
      <w:r w:rsidRPr="000E698D">
        <w:rPr>
          <w:rFonts w:ascii="Times New Roman" w:eastAsia="Times New Roman" w:hAnsi="Times New Roman" w:cs="Times New Roman"/>
          <w:color w:val="000000"/>
          <w:sz w:val="24"/>
          <w:szCs w:val="23"/>
        </w:rPr>
        <w:t>počet příloh a razítko s podpisem poskytovatele.</w:t>
      </w:r>
    </w:p>
    <w:p w14:paraId="708BEA3F" w14:textId="77777777" w:rsidR="001322BC" w:rsidRDefault="001322BC" w:rsidP="0017611D">
      <w:pPr>
        <w:numPr>
          <w:ilvl w:val="0"/>
          <w:numId w:val="17"/>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lastRenderedPageBreak/>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42A675F0" w14:textId="77777777" w:rsidR="00ED0818" w:rsidRPr="0017611D" w:rsidRDefault="00ED0818" w:rsidP="00ED0818">
      <w:pPr>
        <w:spacing w:after="120"/>
        <w:ind w:right="-1"/>
        <w:jc w:val="both"/>
        <w:rPr>
          <w:rFonts w:ascii="Times New Roman" w:eastAsia="Times New Roman" w:hAnsi="Times New Roman" w:cs="Times New Roman"/>
          <w:color w:val="000000"/>
          <w:sz w:val="24"/>
          <w:szCs w:val="23"/>
        </w:rPr>
      </w:pPr>
    </w:p>
    <w:p w14:paraId="07074631" w14:textId="77777777" w:rsidR="001322BC" w:rsidRPr="0017611D" w:rsidRDefault="001322BC" w:rsidP="0017611D">
      <w:pPr>
        <w:numPr>
          <w:ilvl w:val="0"/>
          <w:numId w:val="17"/>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Doba splatnosti faktury je 30 dnů od jejího doručení objednateli. Při nesplnění podmínky 30 denní splatnosti faktury ode dne jejího doručení, je objednatel oprávněn vrátit fakturu zpět poskytovateli.</w:t>
      </w:r>
    </w:p>
    <w:p w14:paraId="3D1C7CA6" w14:textId="77777777" w:rsidR="001322BC" w:rsidRPr="0017611D" w:rsidRDefault="001322BC" w:rsidP="0017611D">
      <w:pPr>
        <w:numPr>
          <w:ilvl w:val="0"/>
          <w:numId w:val="17"/>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7611D">
        <w:rPr>
          <w:rFonts w:ascii="Times New Roman" w:eastAsia="Times New Roman" w:hAnsi="Times New Roman" w:cs="Times New Roman"/>
          <w:color w:val="000000"/>
          <w:sz w:val="24"/>
          <w:szCs w:val="23"/>
        </w:rPr>
        <w:t xml:space="preserve"> uvedený </w:t>
      </w:r>
      <w:r w:rsidR="00AC28BD" w:rsidRPr="0017611D">
        <w:rPr>
          <w:rFonts w:ascii="Times New Roman" w:eastAsia="Times New Roman" w:hAnsi="Times New Roman" w:cs="Times New Roman"/>
          <w:color w:val="000000"/>
          <w:sz w:val="24"/>
          <w:szCs w:val="23"/>
        </w:rPr>
        <w:t>na</w:t>
      </w:r>
      <w:r w:rsidR="00AC28BD">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příslušné faktuře.</w:t>
      </w:r>
    </w:p>
    <w:p w14:paraId="08E6C4A6" w14:textId="77777777" w:rsidR="000E698D" w:rsidRDefault="001322BC" w:rsidP="000E698D">
      <w:pPr>
        <w:numPr>
          <w:ilvl w:val="0"/>
          <w:numId w:val="17"/>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Objednatel neposkytuje zálohové platby.</w:t>
      </w:r>
    </w:p>
    <w:p w14:paraId="1812CDB4" w14:textId="77777777" w:rsidR="000E698D" w:rsidRPr="000E698D" w:rsidRDefault="001322BC" w:rsidP="000E698D">
      <w:pPr>
        <w:numPr>
          <w:ilvl w:val="0"/>
          <w:numId w:val="17"/>
        </w:numPr>
        <w:spacing w:after="120"/>
        <w:ind w:left="284" w:right="-1" w:hanging="284"/>
        <w:jc w:val="both"/>
        <w:rPr>
          <w:rFonts w:ascii="Times New Roman" w:eastAsia="Times New Roman" w:hAnsi="Times New Roman" w:cs="Times New Roman"/>
          <w:color w:val="000000"/>
          <w:sz w:val="24"/>
          <w:szCs w:val="23"/>
        </w:rPr>
      </w:pPr>
      <w:r w:rsidRPr="000E698D">
        <w:rPr>
          <w:rFonts w:ascii="Times New Roman" w:eastAsia="Times New Roman" w:hAnsi="Times New Roman" w:cs="Times New Roman"/>
          <w:color w:val="000000"/>
          <w:sz w:val="24"/>
          <w:szCs w:val="23"/>
        </w:rPr>
        <w:t xml:space="preserve">Fakturační adresa: </w:t>
      </w:r>
      <w:r w:rsidR="000E698D" w:rsidRPr="00B817B3">
        <w:rPr>
          <w:rFonts w:ascii="Times New Roman" w:hAnsi="Times New Roman"/>
          <w:bCs/>
          <w:sz w:val="24"/>
          <w:szCs w:val="24"/>
        </w:rPr>
        <w:t xml:space="preserve">Armádní servisní, příspěvková organizace, </w:t>
      </w:r>
      <w:r w:rsidR="000E698D" w:rsidRPr="00B817B3">
        <w:rPr>
          <w:rFonts w:ascii="Times New Roman" w:hAnsi="Times New Roman"/>
          <w:sz w:val="24"/>
          <w:szCs w:val="24"/>
        </w:rPr>
        <w:t>Podbabská 1589/1, 160 00 Praha 6</w:t>
      </w:r>
    </w:p>
    <w:p w14:paraId="246A2B1D" w14:textId="77777777" w:rsidR="0032230D" w:rsidRDefault="0055007C" w:rsidP="00172CE0">
      <w:pPr>
        <w:spacing w:after="120"/>
        <w:ind w:left="284" w:right="-1"/>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 </w:t>
      </w:r>
    </w:p>
    <w:p w14:paraId="1804BE45" w14:textId="77777777" w:rsidR="00172CE0" w:rsidRPr="00172CE0" w:rsidRDefault="00172CE0" w:rsidP="00172CE0">
      <w:pPr>
        <w:spacing w:after="120"/>
        <w:ind w:left="284" w:right="-1"/>
        <w:jc w:val="both"/>
        <w:rPr>
          <w:rFonts w:ascii="Times New Roman" w:eastAsia="Times New Roman" w:hAnsi="Times New Roman" w:cs="Times New Roman"/>
          <w:color w:val="000000"/>
          <w:sz w:val="24"/>
          <w:szCs w:val="23"/>
        </w:rPr>
      </w:pPr>
    </w:p>
    <w:p w14:paraId="09042287" w14:textId="77777777" w:rsidR="001322BC" w:rsidRPr="0017611D"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0055007C" w:rsidRPr="0017611D">
        <w:rPr>
          <w:rFonts w:ascii="Times New Roman" w:eastAsia="Times New Roman" w:hAnsi="Times New Roman" w:cs="Times New Roman"/>
          <w:b/>
          <w:color w:val="000000"/>
          <w:sz w:val="24"/>
          <w:szCs w:val="23"/>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7EAD5720" w14:textId="77777777" w:rsidR="00A602F5" w:rsidRDefault="00A602F5" w:rsidP="00A602F5">
      <w:pPr>
        <w:numPr>
          <w:ilvl w:val="0"/>
          <w:numId w:val="18"/>
        </w:numPr>
        <w:spacing w:before="120"/>
        <w:jc w:val="both"/>
        <w:rPr>
          <w:rFonts w:ascii="Times New Roman" w:hAnsi="Times New Roman" w:cs="Times New Roman"/>
          <w:bCs/>
          <w:color w:val="000000"/>
          <w:sz w:val="24"/>
          <w:szCs w:val="24"/>
        </w:rPr>
      </w:pPr>
      <w:r w:rsidRPr="00A602F5">
        <w:rPr>
          <w:rFonts w:ascii="Times New Roman" w:hAnsi="Times New Roman" w:cs="Times New Roman"/>
          <w:bCs/>
          <w:color w:val="000000"/>
          <w:sz w:val="24"/>
          <w:szCs w:val="24"/>
        </w:rPr>
        <w:t>Poskytovatel je povinen dodržovat bezpečnostní, hygienické a ekologické normy a předpisy při používání chemických prostředků a dalších materiálů používaných při poskytování služeb, které jsou předmětem smlouvy v souladu s ustanoveními zákona č. 356/2003 Sb., o chemických látkách a chemických přípravcích a dalšími obecně závaznými normami a předpisy a v jejích mezích i příkazy objednatele, pokud nejsou v rozporu s těmito normami a předpisy.</w:t>
      </w:r>
    </w:p>
    <w:p w14:paraId="5AF46EC5" w14:textId="77777777" w:rsidR="00EF6FE1" w:rsidRPr="00A602F5" w:rsidRDefault="00EF6FE1" w:rsidP="00A602F5">
      <w:pPr>
        <w:numPr>
          <w:ilvl w:val="0"/>
          <w:numId w:val="18"/>
        </w:numPr>
        <w:spacing w:before="120"/>
        <w:jc w:val="both"/>
        <w:rPr>
          <w:rFonts w:ascii="Times New Roman" w:hAnsi="Times New Roman" w:cs="Times New Roman"/>
          <w:bCs/>
          <w:color w:val="000000"/>
          <w:sz w:val="24"/>
          <w:szCs w:val="24"/>
        </w:rPr>
      </w:pPr>
      <w:r w:rsidRPr="000D63FF">
        <w:rPr>
          <w:rFonts w:ascii="Times New Roman" w:eastAsia="Times New Roman" w:hAnsi="Times New Roman" w:cs="Times New Roman"/>
          <w:sz w:val="24"/>
          <w:szCs w:val="24"/>
        </w:rPr>
        <w:t xml:space="preserve">Poskytovatel </w:t>
      </w:r>
      <w:r>
        <w:rPr>
          <w:rFonts w:ascii="Times New Roman" w:eastAsia="Times New Roman" w:hAnsi="Times New Roman" w:cs="Times New Roman"/>
          <w:sz w:val="24"/>
          <w:szCs w:val="24"/>
        </w:rPr>
        <w:t>zahájí práce</w:t>
      </w:r>
      <w:r w:rsidRPr="000D63FF">
        <w:rPr>
          <w:rFonts w:ascii="Times New Roman" w:eastAsia="Times New Roman" w:hAnsi="Times New Roman" w:cs="Times New Roman"/>
          <w:sz w:val="24"/>
          <w:szCs w:val="24"/>
        </w:rPr>
        <w:t xml:space="preserve"> do 48 hod. po vystavení objednávky.</w:t>
      </w:r>
    </w:p>
    <w:p w14:paraId="6E4A570D" w14:textId="77777777" w:rsidR="00A602F5" w:rsidRPr="00A602F5" w:rsidRDefault="00A602F5" w:rsidP="00A602F5">
      <w:pPr>
        <w:jc w:val="both"/>
        <w:rPr>
          <w:rFonts w:ascii="Times New Roman" w:hAnsi="Times New Roman" w:cs="Times New Roman"/>
          <w:bCs/>
          <w:color w:val="000000"/>
          <w:sz w:val="24"/>
          <w:szCs w:val="24"/>
        </w:rPr>
      </w:pPr>
    </w:p>
    <w:p w14:paraId="34FA859C" w14:textId="77777777" w:rsidR="00A602F5" w:rsidRPr="00A602F5" w:rsidRDefault="00A602F5" w:rsidP="00A602F5">
      <w:pPr>
        <w:numPr>
          <w:ilvl w:val="0"/>
          <w:numId w:val="18"/>
        </w:numPr>
        <w:jc w:val="both"/>
        <w:rPr>
          <w:rFonts w:ascii="Times New Roman" w:hAnsi="Times New Roman" w:cs="Times New Roman"/>
          <w:bCs/>
          <w:color w:val="000000"/>
          <w:sz w:val="24"/>
          <w:szCs w:val="24"/>
        </w:rPr>
      </w:pPr>
      <w:r w:rsidRPr="00A602F5">
        <w:rPr>
          <w:rFonts w:ascii="Times New Roman" w:hAnsi="Times New Roman" w:cs="Times New Roman"/>
          <w:bCs/>
          <w:color w:val="000000"/>
          <w:sz w:val="24"/>
          <w:szCs w:val="24"/>
        </w:rPr>
        <w:t>Poskytovatel je povinen zabezpečit provádění úklidových prací vlastními čistícími, úklidovými a hygienickými prostředky.</w:t>
      </w:r>
    </w:p>
    <w:p w14:paraId="09E47D21" w14:textId="77777777" w:rsidR="00A602F5" w:rsidRPr="00A602F5" w:rsidRDefault="00A602F5" w:rsidP="00A602F5">
      <w:pPr>
        <w:pStyle w:val="Zkladntextodsazen3"/>
        <w:ind w:left="0"/>
        <w:rPr>
          <w:rFonts w:ascii="Times New Roman" w:hAnsi="Times New Roman" w:cs="Times New Roman"/>
          <w:sz w:val="24"/>
          <w:szCs w:val="24"/>
        </w:rPr>
      </w:pPr>
    </w:p>
    <w:p w14:paraId="1DA10B18" w14:textId="77777777" w:rsidR="00A602F5" w:rsidRPr="00A602F5" w:rsidRDefault="00A602F5" w:rsidP="00A602F5">
      <w:pPr>
        <w:numPr>
          <w:ilvl w:val="0"/>
          <w:numId w:val="18"/>
        </w:numPr>
        <w:jc w:val="both"/>
        <w:rPr>
          <w:rFonts w:ascii="Times New Roman" w:hAnsi="Times New Roman" w:cs="Times New Roman"/>
          <w:bCs/>
          <w:color w:val="000000"/>
          <w:sz w:val="24"/>
          <w:szCs w:val="24"/>
        </w:rPr>
      </w:pPr>
      <w:r w:rsidRPr="00A602F5">
        <w:rPr>
          <w:rFonts w:ascii="Times New Roman" w:hAnsi="Times New Roman" w:cs="Times New Roman"/>
          <w:sz w:val="24"/>
          <w:szCs w:val="24"/>
        </w:rPr>
        <w:t>Objednatel se zavazuje poskytovat druhé smluvní straně veškerou potřebnou součinnost při zabezpečování plnění této smlouvy.</w:t>
      </w:r>
    </w:p>
    <w:p w14:paraId="463362B9" w14:textId="77777777" w:rsidR="00A602F5" w:rsidRPr="00A602F5" w:rsidRDefault="00A602F5" w:rsidP="00A602F5">
      <w:pPr>
        <w:jc w:val="both"/>
        <w:rPr>
          <w:rFonts w:ascii="Times New Roman" w:hAnsi="Times New Roman" w:cs="Times New Roman"/>
          <w:bCs/>
          <w:color w:val="000000"/>
          <w:sz w:val="24"/>
          <w:szCs w:val="24"/>
        </w:rPr>
      </w:pPr>
    </w:p>
    <w:p w14:paraId="3C5F263A" w14:textId="77777777" w:rsidR="00A602F5" w:rsidRPr="00A602F5" w:rsidRDefault="00A602F5" w:rsidP="00A602F5">
      <w:pPr>
        <w:pStyle w:val="Zkladntextodsazen3"/>
        <w:numPr>
          <w:ilvl w:val="0"/>
          <w:numId w:val="18"/>
        </w:numPr>
        <w:spacing w:after="0"/>
        <w:jc w:val="both"/>
        <w:rPr>
          <w:rFonts w:ascii="Times New Roman" w:hAnsi="Times New Roman" w:cs="Times New Roman"/>
          <w:color w:val="000000"/>
          <w:sz w:val="24"/>
          <w:szCs w:val="24"/>
        </w:rPr>
      </w:pPr>
      <w:r w:rsidRPr="00A602F5">
        <w:rPr>
          <w:rFonts w:ascii="Times New Roman" w:hAnsi="Times New Roman" w:cs="Times New Roman"/>
          <w:color w:val="000000"/>
          <w:sz w:val="24"/>
          <w:szCs w:val="24"/>
        </w:rPr>
        <w:t>Poskytovatel se zavazuje užívat svěřené prostory v souladu s platnými předpisy o bezpečnosti a ochraně zdraví při práci a předpisy o požární ochraně.</w:t>
      </w:r>
    </w:p>
    <w:p w14:paraId="294A62CD" w14:textId="77777777" w:rsidR="00A602F5" w:rsidRPr="00A602F5" w:rsidRDefault="00A602F5" w:rsidP="00A602F5">
      <w:pPr>
        <w:pStyle w:val="Zkladntextodsazen3"/>
        <w:ind w:left="0"/>
        <w:rPr>
          <w:rFonts w:ascii="Times New Roman" w:hAnsi="Times New Roman" w:cs="Times New Roman"/>
          <w:sz w:val="24"/>
          <w:szCs w:val="24"/>
        </w:rPr>
      </w:pPr>
    </w:p>
    <w:p w14:paraId="25BD233F" w14:textId="061C2F68" w:rsidR="00A602F5" w:rsidRPr="00A602F5" w:rsidRDefault="00A602F5" w:rsidP="00A602F5">
      <w:pPr>
        <w:pStyle w:val="Zkladntextodsazen3"/>
        <w:numPr>
          <w:ilvl w:val="0"/>
          <w:numId w:val="18"/>
        </w:numPr>
        <w:spacing w:after="0"/>
        <w:jc w:val="both"/>
        <w:rPr>
          <w:rFonts w:ascii="Times New Roman" w:hAnsi="Times New Roman" w:cs="Times New Roman"/>
          <w:bCs/>
          <w:color w:val="000000"/>
          <w:sz w:val="24"/>
          <w:szCs w:val="24"/>
        </w:rPr>
      </w:pPr>
      <w:r w:rsidRPr="00A602F5">
        <w:rPr>
          <w:rFonts w:ascii="Times New Roman" w:hAnsi="Times New Roman" w:cs="Times New Roman"/>
          <w:color w:val="000000"/>
          <w:sz w:val="24"/>
          <w:szCs w:val="24"/>
        </w:rPr>
        <w:t>Poskytované služby budou prováděny ve vojenských objektech se zvláštním režimem. Objednatel je povinen poučit určené zaměstnance poskytovatele, kteří se budou podílet na plnění předmětu smlouvy, o podmínkách vstupu do předmětných objektů a pohybu na vyhrazeném místě. Poskytovatel se zavazuje, že tyto podmínky budou jeho zaměstnanci respektovat. Nedodržení těchto podmínek může být důvodem k vystavení zákazu vstupu pro zaměstnance poskytovatele i vjezdu pro dopravní prostředky.</w:t>
      </w:r>
    </w:p>
    <w:p w14:paraId="63FDFA62" w14:textId="77777777" w:rsidR="00A602F5" w:rsidRPr="00A602F5" w:rsidRDefault="00A602F5" w:rsidP="00A602F5">
      <w:pPr>
        <w:pStyle w:val="Zkladntextodsazen3"/>
        <w:ind w:left="0"/>
        <w:rPr>
          <w:rFonts w:ascii="Times New Roman" w:hAnsi="Times New Roman" w:cs="Times New Roman"/>
          <w:bCs/>
          <w:color w:val="000000"/>
          <w:sz w:val="24"/>
          <w:szCs w:val="24"/>
        </w:rPr>
      </w:pPr>
    </w:p>
    <w:p w14:paraId="217B5AEB" w14:textId="77777777" w:rsidR="00A602F5" w:rsidRPr="00A602F5" w:rsidRDefault="00A602F5" w:rsidP="00A602F5">
      <w:pPr>
        <w:numPr>
          <w:ilvl w:val="0"/>
          <w:numId w:val="18"/>
        </w:numPr>
        <w:jc w:val="both"/>
        <w:rPr>
          <w:rFonts w:ascii="Times New Roman" w:hAnsi="Times New Roman" w:cs="Times New Roman"/>
          <w:bCs/>
          <w:color w:val="000000"/>
          <w:sz w:val="24"/>
          <w:szCs w:val="24"/>
        </w:rPr>
      </w:pPr>
      <w:r w:rsidRPr="00A602F5">
        <w:rPr>
          <w:rFonts w:ascii="Times New Roman" w:hAnsi="Times New Roman" w:cs="Times New Roman"/>
          <w:bCs/>
          <w:color w:val="000000"/>
          <w:sz w:val="24"/>
          <w:szCs w:val="24"/>
        </w:rPr>
        <w:t>Objednatel se zavazuje poskytovat druhé smluvní straně kontejnery na odpadky a smetí z prováděného vnitřního úklidu určených prostor.</w:t>
      </w:r>
    </w:p>
    <w:p w14:paraId="145BB0A2" w14:textId="77777777" w:rsidR="00A602F5" w:rsidRPr="00A602F5" w:rsidRDefault="00A602F5" w:rsidP="00A602F5">
      <w:pPr>
        <w:jc w:val="both"/>
        <w:rPr>
          <w:rFonts w:ascii="Times New Roman" w:hAnsi="Times New Roman" w:cs="Times New Roman"/>
          <w:bCs/>
          <w:color w:val="000000"/>
          <w:sz w:val="24"/>
          <w:szCs w:val="24"/>
        </w:rPr>
      </w:pPr>
    </w:p>
    <w:p w14:paraId="1C93E05D" w14:textId="77777777" w:rsidR="00A602F5" w:rsidRPr="00A602F5" w:rsidRDefault="00A602F5" w:rsidP="00A602F5">
      <w:pPr>
        <w:pStyle w:val="Zkladntextodsazen3"/>
        <w:numPr>
          <w:ilvl w:val="0"/>
          <w:numId w:val="18"/>
        </w:numPr>
        <w:spacing w:after="0"/>
        <w:jc w:val="both"/>
        <w:rPr>
          <w:rFonts w:ascii="Times New Roman" w:hAnsi="Times New Roman" w:cs="Times New Roman"/>
          <w:color w:val="000000"/>
          <w:sz w:val="24"/>
          <w:szCs w:val="24"/>
        </w:rPr>
      </w:pPr>
      <w:r w:rsidRPr="00A602F5">
        <w:rPr>
          <w:rFonts w:ascii="Times New Roman" w:hAnsi="Times New Roman" w:cs="Times New Roman"/>
          <w:color w:val="000000"/>
          <w:sz w:val="24"/>
          <w:szCs w:val="24"/>
        </w:rPr>
        <w:t xml:space="preserve">Pověřená osoba uvedená v čl. I. odst. 2. této smlouvy odsouhlasí skutečně provedené </w:t>
      </w:r>
      <w:r w:rsidR="00B817B3">
        <w:rPr>
          <w:rFonts w:ascii="Times New Roman" w:hAnsi="Times New Roman" w:cs="Times New Roman"/>
          <w:color w:val="000000"/>
          <w:sz w:val="24"/>
          <w:szCs w:val="24"/>
        </w:rPr>
        <w:t>služby</w:t>
      </w:r>
      <w:r w:rsidRPr="00A602F5">
        <w:rPr>
          <w:rFonts w:ascii="Times New Roman" w:hAnsi="Times New Roman" w:cs="Times New Roman"/>
          <w:color w:val="000000"/>
          <w:sz w:val="24"/>
          <w:szCs w:val="24"/>
        </w:rPr>
        <w:t xml:space="preserve"> na výkazech, jež budou nezbytně nutné jako podklad pro fakturaci poskytovaných služeb.</w:t>
      </w:r>
    </w:p>
    <w:p w14:paraId="70131B63" w14:textId="77777777" w:rsidR="00A602F5" w:rsidRPr="00A602F5" w:rsidRDefault="00A602F5" w:rsidP="00A602F5">
      <w:pPr>
        <w:pStyle w:val="Zkladntextodsazen3"/>
        <w:ind w:left="0"/>
        <w:rPr>
          <w:rFonts w:ascii="Times New Roman" w:hAnsi="Times New Roman" w:cs="Times New Roman"/>
          <w:sz w:val="24"/>
          <w:szCs w:val="24"/>
        </w:rPr>
      </w:pPr>
    </w:p>
    <w:p w14:paraId="280E895F" w14:textId="77777777" w:rsidR="00A602F5" w:rsidRDefault="00A602F5" w:rsidP="00A602F5">
      <w:pPr>
        <w:pStyle w:val="Zkladntextodsazen3"/>
        <w:numPr>
          <w:ilvl w:val="0"/>
          <w:numId w:val="18"/>
        </w:numPr>
        <w:spacing w:after="0"/>
        <w:jc w:val="both"/>
        <w:rPr>
          <w:rFonts w:ascii="Times New Roman" w:hAnsi="Times New Roman" w:cs="Times New Roman"/>
          <w:color w:val="000000"/>
          <w:sz w:val="24"/>
          <w:szCs w:val="24"/>
        </w:rPr>
      </w:pPr>
      <w:r w:rsidRPr="00A602F5">
        <w:rPr>
          <w:rFonts w:ascii="Times New Roman" w:hAnsi="Times New Roman" w:cs="Times New Roman"/>
          <w:color w:val="000000"/>
          <w:sz w:val="24"/>
          <w:szCs w:val="24"/>
        </w:rPr>
        <w:t>Objednatel je povinen zacházet s poskytnutými osobními údaji v souladu se zákonem č.101/2000 Sb., o ochraně osobních údajů, ve znění pozdějších předpisů.</w:t>
      </w:r>
    </w:p>
    <w:p w14:paraId="50B8C446" w14:textId="77777777" w:rsidR="00514D2D" w:rsidRDefault="00514D2D" w:rsidP="00514D2D">
      <w:pPr>
        <w:pStyle w:val="Zkladntextodsazen3"/>
        <w:spacing w:after="0"/>
        <w:ind w:left="360"/>
        <w:jc w:val="both"/>
        <w:rPr>
          <w:rFonts w:ascii="Times New Roman" w:hAnsi="Times New Roman" w:cs="Times New Roman"/>
          <w:color w:val="000000"/>
          <w:sz w:val="24"/>
          <w:szCs w:val="24"/>
        </w:rPr>
      </w:pPr>
    </w:p>
    <w:p w14:paraId="5B4E8533" w14:textId="77777777" w:rsidR="00514D2D" w:rsidRPr="00514D2D" w:rsidRDefault="00514D2D" w:rsidP="00514D2D">
      <w:pPr>
        <w:pStyle w:val="Zkladntextodsazen3"/>
        <w:numPr>
          <w:ilvl w:val="0"/>
          <w:numId w:val="18"/>
        </w:numPr>
        <w:jc w:val="both"/>
        <w:rPr>
          <w:rFonts w:ascii="Times New Roman" w:hAnsi="Times New Roman" w:cs="Times New Roman"/>
          <w:color w:val="000000"/>
          <w:sz w:val="24"/>
          <w:szCs w:val="24"/>
        </w:rPr>
      </w:pPr>
      <w:r w:rsidRPr="00514D2D">
        <w:rPr>
          <w:rFonts w:ascii="Times New Roman" w:hAnsi="Times New Roman" w:cs="Times New Roman"/>
          <w:color w:val="000000"/>
          <w:sz w:val="24"/>
          <w:szCs w:val="24"/>
        </w:rPr>
        <w:lastRenderedPageBreak/>
        <w:t>Poskytovatel prohlašuje, že je pojištěn škody způsobené třetím osobám a na škody na z</w:t>
      </w:r>
      <w:r>
        <w:rPr>
          <w:rFonts w:ascii="Times New Roman" w:hAnsi="Times New Roman" w:cs="Times New Roman"/>
          <w:color w:val="000000"/>
          <w:sz w:val="24"/>
          <w:szCs w:val="24"/>
        </w:rPr>
        <w:t>draví do výše 5 000 000</w:t>
      </w:r>
      <w:r w:rsidRPr="00514D2D">
        <w:rPr>
          <w:rFonts w:ascii="Times New Roman" w:hAnsi="Times New Roman" w:cs="Times New Roman"/>
          <w:color w:val="000000"/>
          <w:sz w:val="24"/>
          <w:szCs w:val="24"/>
        </w:rPr>
        <w:t xml:space="preserve"> Kč způsobené při své podnikatelské </w:t>
      </w:r>
      <w:r w:rsidRPr="00514D2D">
        <w:rPr>
          <w:rFonts w:ascii="Times New Roman" w:hAnsi="Times New Roman" w:cs="Times New Roman"/>
          <w:color w:val="000000"/>
          <w:sz w:val="24"/>
          <w:szCs w:val="24"/>
        </w:rPr>
        <w:tab/>
        <w:t>činnosti. Poskytovatel je povinen mít uzavřenou pojistnou smlouvu pro případ vzniku škody způsobené třetím osobám a na škody na zdraví minimálně ve stejném rozsahu a výši, jak je uvedeno v tomto odstavci, a to po celou dobu trvání smluvního vztahu založeného touto smlouvou.</w:t>
      </w:r>
    </w:p>
    <w:p w14:paraId="6E58D236" w14:textId="7F5B2E90" w:rsidR="00E8554F" w:rsidRDefault="00514D2D" w:rsidP="00514D2D">
      <w:pPr>
        <w:pStyle w:val="Zkladntextodsazen3"/>
        <w:numPr>
          <w:ilvl w:val="0"/>
          <w:numId w:val="18"/>
        </w:numPr>
        <w:spacing w:after="0"/>
        <w:jc w:val="both"/>
        <w:rPr>
          <w:rFonts w:ascii="Times New Roman" w:hAnsi="Times New Roman" w:cs="Times New Roman"/>
          <w:color w:val="000000"/>
          <w:sz w:val="24"/>
          <w:szCs w:val="24"/>
        </w:rPr>
      </w:pPr>
      <w:r w:rsidRPr="00514D2D">
        <w:rPr>
          <w:rFonts w:ascii="Times New Roman" w:hAnsi="Times New Roman" w:cs="Times New Roman"/>
          <w:color w:val="000000"/>
          <w:sz w:val="24"/>
          <w:szCs w:val="24"/>
        </w:rPr>
        <w:t xml:space="preserve">Poskytované služby budou prováděny výhradně občany </w:t>
      </w:r>
      <w:r w:rsidR="00D0364C">
        <w:rPr>
          <w:rFonts w:ascii="Times New Roman" w:hAnsi="Times New Roman" w:cs="Times New Roman"/>
          <w:color w:val="000000"/>
          <w:sz w:val="24"/>
          <w:szCs w:val="24"/>
        </w:rPr>
        <w:t xml:space="preserve">České republiky. </w:t>
      </w:r>
      <w:r w:rsidRPr="00514D2D">
        <w:rPr>
          <w:rFonts w:ascii="Times New Roman" w:hAnsi="Times New Roman" w:cs="Times New Roman"/>
          <w:color w:val="000000"/>
          <w:sz w:val="24"/>
          <w:szCs w:val="24"/>
        </w:rPr>
        <w:t>Poskytovatel prohlašuje, že tuto skutečnost bere na vědomí.</w:t>
      </w:r>
    </w:p>
    <w:p w14:paraId="608555E7" w14:textId="77777777" w:rsidR="00B817B3" w:rsidRDefault="00B817B3" w:rsidP="00B817B3">
      <w:pPr>
        <w:pStyle w:val="Zkladntextodsazen3"/>
        <w:spacing w:after="0"/>
        <w:jc w:val="both"/>
        <w:rPr>
          <w:rFonts w:ascii="Times New Roman" w:hAnsi="Times New Roman" w:cs="Times New Roman"/>
          <w:color w:val="000000"/>
          <w:sz w:val="24"/>
          <w:szCs w:val="24"/>
        </w:rPr>
      </w:pPr>
    </w:p>
    <w:p w14:paraId="763D7B85" w14:textId="77777777" w:rsidR="00310C50" w:rsidRPr="00EF6FE1" w:rsidRDefault="00B817B3" w:rsidP="00514D2D">
      <w:pPr>
        <w:pStyle w:val="Zkladntextodsazen3"/>
        <w:numPr>
          <w:ilvl w:val="0"/>
          <w:numId w:val="18"/>
        </w:numPr>
        <w:spacing w:after="0"/>
        <w:jc w:val="both"/>
        <w:rPr>
          <w:rFonts w:ascii="Times New Roman" w:hAnsi="Times New Roman" w:cs="Times New Roman"/>
          <w:color w:val="000000"/>
          <w:sz w:val="24"/>
          <w:szCs w:val="24"/>
        </w:rPr>
      </w:pPr>
      <w:r w:rsidRPr="00EF6FE1">
        <w:rPr>
          <w:rFonts w:ascii="Times New Roman" w:hAnsi="Times New Roman" w:cs="Times New Roman"/>
          <w:color w:val="000000"/>
          <w:sz w:val="24"/>
          <w:szCs w:val="24"/>
        </w:rPr>
        <w:t>Původcem odpadu vzniklého při realizaci služeb je</w:t>
      </w:r>
      <w:r w:rsidR="00310C50" w:rsidRPr="00EF6FE1">
        <w:rPr>
          <w:rFonts w:ascii="Times New Roman" w:hAnsi="Times New Roman" w:cs="Times New Roman"/>
          <w:color w:val="000000"/>
          <w:sz w:val="24"/>
          <w:szCs w:val="24"/>
        </w:rPr>
        <w:t xml:space="preserve"> poskytovatel.</w:t>
      </w:r>
    </w:p>
    <w:p w14:paraId="2FB8A024" w14:textId="77777777" w:rsidR="00310C50" w:rsidRPr="00A602F5" w:rsidRDefault="00310C50" w:rsidP="00310C50">
      <w:pPr>
        <w:pStyle w:val="Zkladntextodsazen3"/>
        <w:spacing w:after="0"/>
        <w:ind w:left="360"/>
        <w:jc w:val="both"/>
        <w:rPr>
          <w:rFonts w:ascii="Times New Roman" w:hAnsi="Times New Roman" w:cs="Times New Roman"/>
          <w:color w:val="000000"/>
          <w:sz w:val="24"/>
          <w:szCs w:val="24"/>
        </w:rPr>
      </w:pPr>
    </w:p>
    <w:p w14:paraId="58E4649C" w14:textId="77777777" w:rsidR="001322BC" w:rsidRPr="00A602F5" w:rsidRDefault="001322BC" w:rsidP="00A602F5">
      <w:pPr>
        <w:spacing w:after="120"/>
        <w:ind w:left="284"/>
        <w:jc w:val="both"/>
        <w:rPr>
          <w:rFonts w:ascii="Times New Roman" w:eastAsia="Times New Roman" w:hAnsi="Times New Roman" w:cs="Times New Roman"/>
          <w:color w:val="000000"/>
          <w:sz w:val="24"/>
          <w:szCs w:val="23"/>
        </w:rPr>
      </w:pPr>
    </w:p>
    <w:p w14:paraId="4CF4A537" w14:textId="77777777" w:rsidR="0032230D" w:rsidRPr="001322BC" w:rsidRDefault="0032230D" w:rsidP="00462202">
      <w:pPr>
        <w:shd w:val="clear" w:color="00FFFF" w:fill="auto"/>
        <w:ind w:left="426" w:right="-1"/>
        <w:jc w:val="both"/>
        <w:rPr>
          <w:rFonts w:ascii="Times New Roman" w:eastAsia="Times New Roman" w:hAnsi="Times New Roman" w:cs="Times New Roman"/>
          <w:color w:val="000000"/>
          <w:sz w:val="24"/>
          <w:szCs w:val="24"/>
          <w:lang w:eastAsia="cs-CZ"/>
        </w:rPr>
      </w:pPr>
    </w:p>
    <w:p w14:paraId="60730213" w14:textId="77777777" w:rsidR="001322BC" w:rsidRPr="001322BC"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37237D9A"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17611D">
        <w:rPr>
          <w:rFonts w:ascii="Times New Roman" w:eastAsia="Times New Roman" w:hAnsi="Times New Roman" w:cs="Times New Roman"/>
          <w:b/>
          <w:color w:val="000000"/>
          <w:sz w:val="24"/>
          <w:szCs w:val="23"/>
        </w:rPr>
        <w:t>Odpovědnost za vady</w:t>
      </w:r>
      <w:r w:rsidR="00D45377" w:rsidRPr="005E6C3E" w:rsidDel="00D45377">
        <w:rPr>
          <w:rFonts w:ascii="Times New Roman" w:eastAsia="Times New Roman" w:hAnsi="Times New Roman" w:cs="Times New Roman"/>
          <w:b/>
          <w:caps/>
          <w:color w:val="000000"/>
          <w:sz w:val="24"/>
          <w:szCs w:val="20"/>
          <w:u w:val="single"/>
          <w:lang w:eastAsia="cs-CZ"/>
        </w:rPr>
        <w:t xml:space="preserve"> </w:t>
      </w:r>
    </w:p>
    <w:p w14:paraId="67964998" w14:textId="77777777" w:rsidR="001322BC" w:rsidRPr="007D6D15" w:rsidRDefault="001322BC" w:rsidP="00717BFE">
      <w:pPr>
        <w:numPr>
          <w:ilvl w:val="0"/>
          <w:numId w:val="9"/>
        </w:numPr>
        <w:spacing w:after="120"/>
        <w:ind w:left="284" w:right="-1" w:hanging="284"/>
        <w:jc w:val="both"/>
        <w:rPr>
          <w:rFonts w:ascii="Times New Roman" w:eastAsia="Times New Roman" w:hAnsi="Times New Roman" w:cs="Times New Roman"/>
          <w:color w:val="000000"/>
          <w:sz w:val="17"/>
          <w:szCs w:val="17"/>
          <w:lang w:eastAsia="cs-CZ"/>
        </w:rPr>
      </w:pPr>
      <w:r w:rsidRPr="001322BC">
        <w:rPr>
          <w:rFonts w:ascii="Times New Roman" w:eastAsia="Calibri" w:hAnsi="Times New Roman" w:cs="Times New Roman"/>
          <w:color w:val="000000"/>
          <w:sz w:val="24"/>
          <w:szCs w:val="24"/>
          <w:lang w:eastAsia="cs-CZ"/>
        </w:rPr>
        <w:t>Poskytovatel se zavazuje, že poskytování úklidových prací a služeb a další služby s tím spojené, tj</w:t>
      </w:r>
      <w:r w:rsidR="00AC28BD" w:rsidRPr="001322BC">
        <w:rPr>
          <w:rFonts w:ascii="Times New Roman" w:eastAsia="Calibri" w:hAnsi="Times New Roman" w:cs="Times New Roman"/>
          <w:color w:val="000000"/>
          <w:sz w:val="24"/>
          <w:szCs w:val="24"/>
          <w:lang w:eastAsia="cs-CZ"/>
        </w:rPr>
        <w:t>.</w:t>
      </w:r>
      <w:r w:rsidR="00AC28BD">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předmět této smlouvy, </w:t>
      </w:r>
      <w:r w:rsidR="005E6C3E" w:rsidRPr="001322BC">
        <w:rPr>
          <w:rFonts w:ascii="Times New Roman" w:eastAsia="Calibri" w:hAnsi="Times New Roman" w:cs="Times New Roman"/>
          <w:color w:val="000000"/>
          <w:sz w:val="24"/>
          <w:szCs w:val="24"/>
          <w:lang w:eastAsia="cs-CZ"/>
        </w:rPr>
        <w:t>bud</w:t>
      </w:r>
      <w:r w:rsidR="005E6C3E">
        <w:rPr>
          <w:rFonts w:ascii="Times New Roman" w:eastAsia="Calibri" w:hAnsi="Times New Roman" w:cs="Times New Roman"/>
          <w:color w:val="000000"/>
          <w:sz w:val="24"/>
          <w:szCs w:val="24"/>
          <w:lang w:eastAsia="cs-CZ"/>
        </w:rPr>
        <w:t>ou</w:t>
      </w:r>
      <w:r w:rsidR="005E6C3E" w:rsidRPr="001322BC">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mít vlastnosti a jakost odpovídající účelu této smlouvy.</w:t>
      </w:r>
    </w:p>
    <w:p w14:paraId="0B924575" w14:textId="77777777" w:rsidR="001322BC" w:rsidRPr="001322BC" w:rsidRDefault="001322BC" w:rsidP="0017611D">
      <w:pPr>
        <w:numPr>
          <w:ilvl w:val="0"/>
          <w:numId w:val="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Poskytovatel odpovídá za vhodnost použitých technických a čisticích prostředků.</w:t>
      </w:r>
    </w:p>
    <w:p w14:paraId="057F48F0" w14:textId="77777777" w:rsidR="001322BC" w:rsidRPr="001322BC" w:rsidRDefault="001322BC" w:rsidP="00717BFE">
      <w:pPr>
        <w:spacing w:after="120"/>
        <w:ind w:left="284" w:right="-1"/>
        <w:jc w:val="both"/>
        <w:rPr>
          <w:rFonts w:ascii="Times New Roman" w:eastAsia="Times New Roman" w:hAnsi="Times New Roman" w:cs="Times New Roman"/>
          <w:color w:val="000000"/>
          <w:sz w:val="18"/>
          <w:szCs w:val="18"/>
          <w:lang w:eastAsia="cs-CZ"/>
        </w:rPr>
      </w:pPr>
      <w:r w:rsidRPr="001322BC">
        <w:rPr>
          <w:rFonts w:ascii="Times New Roman" w:eastAsia="Calibri" w:hAnsi="Times New Roman" w:cs="Times New Roman"/>
          <w:color w:val="000000"/>
          <w:sz w:val="24"/>
          <w:szCs w:val="24"/>
          <w:lang w:eastAsia="cs-CZ"/>
        </w:rPr>
        <w:t>Poskytovatel neodpovídá za vady služeb, jestliže tyto vady byly způsobeny použitím věcí předaných mu ke zpracování objednatelem v případě, že poskytovatel ani při vynaložení odborné péče nevhodnost těchto věcí nemohl zjistit nebo na ně objednatele upozornil a objednatel na jejich použití trval. Poskytovatel rovněž neodpovídá za vady způsobené dodržením nevhodných pokynů daných mu objednatelem, jestliže poskytovatel na nevhodnost těchto pokynů upozornil a objednatel na jejich dodržení trval nebo jestliže poskytovatel tuto nevhodnost nemohl zjistit.</w:t>
      </w:r>
    </w:p>
    <w:p w14:paraId="7F1DD1D6" w14:textId="77777777" w:rsidR="001322BC" w:rsidRPr="001322BC" w:rsidRDefault="001322BC" w:rsidP="0017611D">
      <w:pPr>
        <w:numPr>
          <w:ilvl w:val="0"/>
          <w:numId w:val="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Objednatel je povinen provedené práce a služby nejpozději následující pracovní den prohlédnout </w:t>
      </w:r>
      <w:r w:rsidR="00AC28BD" w:rsidRPr="001322BC">
        <w:rPr>
          <w:rFonts w:ascii="Times New Roman" w:eastAsia="Calibri" w:hAnsi="Times New Roman" w:cs="Times New Roman"/>
          <w:color w:val="000000"/>
          <w:sz w:val="24"/>
          <w:szCs w:val="24"/>
          <w:lang w:eastAsia="cs-CZ"/>
        </w:rPr>
        <w:t>a</w:t>
      </w:r>
      <w:r w:rsidR="00AC28BD">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vady služeb uplatnit u poskytovatele písemně nejpozději do tří dnů od jeho provedení nebo do tří dnů ode dne, kdy měly být příslušné práce či služby provedeny, přičemž v reklamaci vadu popíše </w:t>
      </w:r>
      <w:r w:rsidR="00AC28BD" w:rsidRPr="001322BC">
        <w:rPr>
          <w:rFonts w:ascii="Times New Roman" w:eastAsia="Calibri" w:hAnsi="Times New Roman" w:cs="Times New Roman"/>
          <w:color w:val="000000"/>
          <w:sz w:val="24"/>
          <w:szCs w:val="24"/>
          <w:lang w:eastAsia="cs-CZ"/>
        </w:rPr>
        <w:t>a</w:t>
      </w:r>
      <w:r w:rsidR="00AC28BD">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uvede požadovaný způsob jejích odstranění. K tomuto účelu slouží:</w:t>
      </w:r>
    </w:p>
    <w:p w14:paraId="3607F6DA" w14:textId="0B1CB9E4" w:rsidR="001322BC" w:rsidRPr="001322BC" w:rsidRDefault="001322BC" w:rsidP="00E35AAD">
      <w:pPr>
        <w:widowControl w:val="0"/>
        <w:numPr>
          <w:ilvl w:val="0"/>
          <w:numId w:val="10"/>
        </w:numPr>
        <w:shd w:val="clear" w:color="auto" w:fill="FFFFFF"/>
        <w:spacing w:after="120" w:line="250" w:lineRule="exact"/>
        <w:ind w:left="709" w:right="-1" w:hanging="425"/>
        <w:rPr>
          <w:rFonts w:ascii="Times New Roman" w:eastAsia="Times New Roman" w:hAnsi="Times New Roman" w:cs="Times New Roman"/>
          <w:color w:val="000000"/>
          <w:sz w:val="24"/>
          <w:szCs w:val="20"/>
          <w:lang w:val="x-none" w:eastAsia="x-none"/>
        </w:rPr>
      </w:pPr>
      <w:r w:rsidRPr="001322BC">
        <w:rPr>
          <w:rFonts w:ascii="Times New Roman" w:eastAsia="Times New Roman" w:hAnsi="Times New Roman" w:cs="Times New Roman"/>
          <w:color w:val="000000"/>
          <w:w w:val="105"/>
          <w:sz w:val="24"/>
          <w:szCs w:val="20"/>
          <w:lang w:val="x-none" w:eastAsia="x-none"/>
        </w:rPr>
        <w:t>e-mail:</w:t>
      </w:r>
      <w:r w:rsidRPr="001322BC">
        <w:rPr>
          <w:rFonts w:ascii="Times New Roman" w:eastAsia="Times New Roman" w:hAnsi="Times New Roman" w:cs="Times New Roman"/>
          <w:color w:val="000000"/>
          <w:spacing w:val="39"/>
          <w:w w:val="105"/>
          <w:sz w:val="24"/>
          <w:szCs w:val="20"/>
          <w:lang w:val="x-none" w:eastAsia="x-none"/>
        </w:rPr>
        <w:t xml:space="preserve"> </w:t>
      </w:r>
      <w:r w:rsidR="002E5752">
        <w:rPr>
          <w:rFonts w:ascii="Times New Roman" w:eastAsia="Times New Roman" w:hAnsi="Times New Roman" w:cs="Times New Roman"/>
          <w:color w:val="000000"/>
          <w:w w:val="105"/>
          <w:sz w:val="24"/>
          <w:szCs w:val="20"/>
          <w:lang w:eastAsia="x-none"/>
        </w:rPr>
        <w:t>xxxxxxxx</w:t>
      </w:r>
    </w:p>
    <w:p w14:paraId="6A95E9A0" w14:textId="64DF2CE3" w:rsidR="001322BC" w:rsidRPr="001322BC" w:rsidRDefault="001322BC" w:rsidP="00462202">
      <w:pPr>
        <w:widowControl w:val="0"/>
        <w:numPr>
          <w:ilvl w:val="0"/>
          <w:numId w:val="10"/>
        </w:numPr>
        <w:shd w:val="clear" w:color="auto" w:fill="FFFFFF"/>
        <w:spacing w:after="120" w:line="250" w:lineRule="exact"/>
        <w:ind w:left="709" w:right="-1" w:hanging="425"/>
        <w:rPr>
          <w:rFonts w:ascii="Times New Roman" w:eastAsia="Times New Roman" w:hAnsi="Times New Roman" w:cs="Times New Roman"/>
          <w:color w:val="000000"/>
          <w:sz w:val="24"/>
          <w:szCs w:val="20"/>
          <w:lang w:val="x-none" w:eastAsia="x-none"/>
        </w:rPr>
      </w:pPr>
      <w:r w:rsidRPr="001322BC">
        <w:rPr>
          <w:rFonts w:ascii="Times New Roman" w:eastAsia="Times New Roman" w:hAnsi="Times New Roman" w:cs="Times New Roman"/>
          <w:color w:val="000000"/>
          <w:w w:val="105"/>
          <w:sz w:val="24"/>
          <w:szCs w:val="20"/>
          <w:lang w:val="x-none" w:eastAsia="x-none"/>
        </w:rPr>
        <w:t>tel./fax</w:t>
      </w:r>
      <w:r w:rsidR="005E6C3E">
        <w:rPr>
          <w:rFonts w:ascii="Times New Roman" w:eastAsia="Times New Roman" w:hAnsi="Times New Roman" w:cs="Times New Roman"/>
          <w:color w:val="000000"/>
          <w:w w:val="105"/>
          <w:sz w:val="24"/>
          <w:szCs w:val="20"/>
          <w:lang w:eastAsia="x-none"/>
        </w:rPr>
        <w:t>:</w:t>
      </w:r>
      <w:r w:rsidRPr="001322BC">
        <w:rPr>
          <w:rFonts w:ascii="Times New Roman" w:eastAsia="Times New Roman" w:hAnsi="Times New Roman" w:cs="Times New Roman"/>
          <w:color w:val="000000"/>
          <w:w w:val="105"/>
          <w:sz w:val="24"/>
          <w:szCs w:val="20"/>
          <w:lang w:val="x-none" w:eastAsia="x-none"/>
        </w:rPr>
        <w:t xml:space="preserve"> </w:t>
      </w:r>
      <w:r w:rsidR="002E5752">
        <w:rPr>
          <w:rFonts w:ascii="Times New Roman" w:eastAsia="Times New Roman" w:hAnsi="Times New Roman" w:cs="Times New Roman"/>
          <w:color w:val="000000"/>
          <w:w w:val="105"/>
          <w:sz w:val="24"/>
          <w:szCs w:val="20"/>
          <w:lang w:eastAsia="x-none"/>
        </w:rPr>
        <w:t>xxxxxxxxx</w:t>
      </w:r>
      <w:bookmarkStart w:id="0" w:name="_GoBack"/>
      <w:bookmarkEnd w:id="0"/>
    </w:p>
    <w:p w14:paraId="14309690" w14:textId="682CBCF0" w:rsidR="001322BC" w:rsidRPr="001322BC" w:rsidRDefault="009C75FC" w:rsidP="00462202">
      <w:pPr>
        <w:widowControl w:val="0"/>
        <w:numPr>
          <w:ilvl w:val="0"/>
          <w:numId w:val="10"/>
        </w:numPr>
        <w:shd w:val="clear" w:color="auto" w:fill="FFFFFF"/>
        <w:spacing w:after="120" w:line="250" w:lineRule="exact"/>
        <w:ind w:left="709" w:right="-1" w:hanging="425"/>
        <w:rPr>
          <w:rFonts w:ascii="Times New Roman" w:eastAsia="Times New Roman" w:hAnsi="Times New Roman" w:cs="Times New Roman"/>
          <w:color w:val="000000"/>
          <w:sz w:val="24"/>
          <w:szCs w:val="20"/>
          <w:lang w:val="x-none" w:eastAsia="x-none"/>
        </w:rPr>
      </w:pPr>
      <w:r>
        <w:rPr>
          <w:rFonts w:ascii="Times New Roman" w:eastAsia="Times New Roman" w:hAnsi="Times New Roman" w:cs="Times New Roman"/>
          <w:color w:val="000000"/>
          <w:w w:val="105"/>
          <w:sz w:val="24"/>
          <w:szCs w:val="20"/>
          <w:lang w:eastAsia="x-none"/>
        </w:rPr>
        <w:t>k</w:t>
      </w:r>
      <w:r w:rsidR="005E6C3E">
        <w:rPr>
          <w:rFonts w:ascii="Times New Roman" w:eastAsia="Times New Roman" w:hAnsi="Times New Roman" w:cs="Times New Roman"/>
          <w:color w:val="000000"/>
          <w:w w:val="105"/>
          <w:sz w:val="24"/>
          <w:szCs w:val="20"/>
          <w:lang w:eastAsia="x-none"/>
        </w:rPr>
        <w:t>orespondenční</w:t>
      </w:r>
      <w:r w:rsidR="005E6C3E" w:rsidRPr="001322BC">
        <w:rPr>
          <w:rFonts w:ascii="Times New Roman" w:eastAsia="Times New Roman" w:hAnsi="Times New Roman" w:cs="Times New Roman"/>
          <w:color w:val="000000"/>
          <w:spacing w:val="46"/>
          <w:w w:val="105"/>
          <w:sz w:val="24"/>
          <w:szCs w:val="20"/>
          <w:lang w:val="x-none" w:eastAsia="x-none"/>
        </w:rPr>
        <w:t xml:space="preserve"> </w:t>
      </w:r>
      <w:r w:rsidR="001322BC" w:rsidRPr="001322BC">
        <w:rPr>
          <w:rFonts w:ascii="Times New Roman" w:eastAsia="Times New Roman" w:hAnsi="Times New Roman" w:cs="Times New Roman"/>
          <w:color w:val="000000"/>
          <w:w w:val="105"/>
          <w:sz w:val="24"/>
          <w:szCs w:val="20"/>
          <w:lang w:val="x-none" w:eastAsia="x-none"/>
        </w:rPr>
        <w:t>adres</w:t>
      </w:r>
      <w:r w:rsidR="001322BC" w:rsidRPr="001322BC">
        <w:rPr>
          <w:rFonts w:ascii="Times New Roman" w:eastAsia="Times New Roman" w:hAnsi="Times New Roman" w:cs="Times New Roman"/>
          <w:color w:val="000000"/>
          <w:w w:val="105"/>
          <w:sz w:val="24"/>
          <w:szCs w:val="20"/>
          <w:lang w:eastAsia="x-none"/>
        </w:rPr>
        <w:t>a</w:t>
      </w:r>
      <w:r w:rsidR="001322BC" w:rsidRPr="001322BC">
        <w:rPr>
          <w:rFonts w:ascii="Times New Roman" w:eastAsia="Times New Roman" w:hAnsi="Times New Roman" w:cs="Times New Roman"/>
          <w:color w:val="000000"/>
          <w:spacing w:val="4"/>
          <w:w w:val="105"/>
          <w:sz w:val="24"/>
          <w:szCs w:val="20"/>
          <w:lang w:val="x-none" w:eastAsia="x-none"/>
        </w:rPr>
        <w:t xml:space="preserve"> </w:t>
      </w:r>
      <w:r w:rsidR="00310C50">
        <w:rPr>
          <w:rFonts w:ascii="Times New Roman" w:eastAsia="Times New Roman" w:hAnsi="Times New Roman" w:cs="Times New Roman"/>
          <w:color w:val="000000"/>
          <w:spacing w:val="-7"/>
          <w:w w:val="105"/>
          <w:sz w:val="24"/>
          <w:szCs w:val="20"/>
          <w:lang w:eastAsia="x-none"/>
        </w:rPr>
        <w:t>poskytovatel</w:t>
      </w:r>
      <w:r w:rsidR="001322BC" w:rsidRPr="001322BC">
        <w:rPr>
          <w:rFonts w:ascii="Times New Roman" w:eastAsia="Times New Roman" w:hAnsi="Times New Roman" w:cs="Times New Roman"/>
          <w:color w:val="000000"/>
          <w:w w:val="105"/>
          <w:sz w:val="24"/>
          <w:szCs w:val="20"/>
          <w:lang w:val="x-none" w:eastAsia="x-none"/>
        </w:rPr>
        <w:t>e</w:t>
      </w:r>
      <w:r w:rsidR="001322BC" w:rsidRPr="001322BC">
        <w:rPr>
          <w:rFonts w:ascii="Times New Roman" w:eastAsia="Times New Roman" w:hAnsi="Times New Roman" w:cs="Times New Roman"/>
          <w:color w:val="000000"/>
          <w:w w:val="105"/>
          <w:sz w:val="24"/>
          <w:szCs w:val="20"/>
          <w:lang w:eastAsia="x-none"/>
        </w:rPr>
        <w:t xml:space="preserve">: </w:t>
      </w:r>
      <w:r w:rsidR="00E35AAD">
        <w:rPr>
          <w:rFonts w:ascii="Times New Roman" w:eastAsia="Times New Roman" w:hAnsi="Times New Roman" w:cs="Times New Roman"/>
          <w:color w:val="000000"/>
          <w:w w:val="105"/>
          <w:sz w:val="24"/>
          <w:szCs w:val="20"/>
          <w:lang w:eastAsia="x-none"/>
        </w:rPr>
        <w:t>Roháčova 145/14, 130 00 Praha 3</w:t>
      </w:r>
    </w:p>
    <w:p w14:paraId="270CDA52" w14:textId="55D76360" w:rsidR="001322BC" w:rsidRPr="001322BC" w:rsidRDefault="001322BC" w:rsidP="00462202">
      <w:pPr>
        <w:widowControl w:val="0"/>
        <w:numPr>
          <w:ilvl w:val="0"/>
          <w:numId w:val="10"/>
        </w:numPr>
        <w:shd w:val="clear" w:color="auto" w:fill="FFFFFF"/>
        <w:spacing w:after="120" w:line="250" w:lineRule="exact"/>
        <w:ind w:left="709" w:right="-1" w:hanging="425"/>
        <w:rPr>
          <w:rFonts w:ascii="Times New Roman" w:eastAsia="Times New Roman" w:hAnsi="Times New Roman" w:cs="Times New Roman"/>
          <w:color w:val="000000"/>
          <w:sz w:val="24"/>
          <w:szCs w:val="20"/>
          <w:lang w:val="x-none" w:eastAsia="x-none"/>
        </w:rPr>
      </w:pPr>
      <w:r w:rsidRPr="001322BC">
        <w:rPr>
          <w:rFonts w:ascii="Times New Roman" w:eastAsia="Times New Roman" w:hAnsi="Times New Roman" w:cs="Times New Roman"/>
          <w:color w:val="000000"/>
          <w:sz w:val="24"/>
          <w:szCs w:val="20"/>
          <w:lang w:val="x-none" w:eastAsia="x-none"/>
        </w:rPr>
        <w:t>ID</w:t>
      </w:r>
      <w:r w:rsidRPr="001322BC">
        <w:rPr>
          <w:rFonts w:ascii="Times New Roman" w:eastAsia="Times New Roman" w:hAnsi="Times New Roman" w:cs="Times New Roman"/>
          <w:color w:val="000000"/>
          <w:sz w:val="24"/>
          <w:szCs w:val="20"/>
          <w:lang w:eastAsia="x-none"/>
        </w:rPr>
        <w:t xml:space="preserve"> datové schránky</w:t>
      </w:r>
      <w:r w:rsidRPr="001322BC">
        <w:rPr>
          <w:rFonts w:ascii="Times New Roman" w:eastAsia="Times New Roman" w:hAnsi="Times New Roman" w:cs="Times New Roman"/>
          <w:color w:val="000000"/>
          <w:sz w:val="24"/>
          <w:szCs w:val="20"/>
          <w:lang w:val="x-none" w:eastAsia="x-none"/>
        </w:rPr>
        <w:t>:</w:t>
      </w:r>
      <w:r w:rsidRPr="001322BC">
        <w:rPr>
          <w:rFonts w:ascii="Times New Roman" w:eastAsia="Times New Roman" w:hAnsi="Times New Roman" w:cs="Times New Roman"/>
          <w:color w:val="000000"/>
          <w:spacing w:val="-9"/>
          <w:sz w:val="24"/>
          <w:szCs w:val="20"/>
          <w:lang w:val="x-none" w:eastAsia="x-none"/>
        </w:rPr>
        <w:t xml:space="preserve"> </w:t>
      </w:r>
      <w:r w:rsidR="005E6C3E">
        <w:rPr>
          <w:rFonts w:ascii="Times New Roman" w:eastAsia="Times New Roman" w:hAnsi="Times New Roman" w:cs="Times New Roman"/>
          <w:color w:val="000000"/>
          <w:spacing w:val="-9"/>
          <w:sz w:val="24"/>
          <w:szCs w:val="20"/>
          <w:lang w:eastAsia="x-none"/>
        </w:rPr>
        <w:t xml:space="preserve">  </w:t>
      </w:r>
      <w:r w:rsidR="00E35AAD">
        <w:rPr>
          <w:rFonts w:ascii="Times New Roman" w:eastAsia="Times New Roman" w:hAnsi="Times New Roman" w:cs="Times New Roman"/>
          <w:color w:val="000000"/>
          <w:w w:val="105"/>
          <w:sz w:val="24"/>
          <w:szCs w:val="20"/>
          <w:lang w:eastAsia="x-none"/>
        </w:rPr>
        <w:t>4gxu34u</w:t>
      </w:r>
    </w:p>
    <w:p w14:paraId="3320449F" w14:textId="77777777" w:rsidR="001322BC" w:rsidRPr="001322BC" w:rsidRDefault="001322BC" w:rsidP="00462202">
      <w:pPr>
        <w:spacing w:before="10" w:line="170" w:lineRule="exact"/>
        <w:ind w:right="-1"/>
        <w:rPr>
          <w:rFonts w:ascii="Times New Roman" w:eastAsia="Times New Roman" w:hAnsi="Times New Roman" w:cs="Times New Roman"/>
          <w:color w:val="000000"/>
          <w:sz w:val="17"/>
          <w:szCs w:val="17"/>
          <w:lang w:eastAsia="cs-CZ"/>
        </w:rPr>
      </w:pPr>
    </w:p>
    <w:p w14:paraId="77F55084" w14:textId="77777777" w:rsidR="001322BC" w:rsidRPr="007D6D15" w:rsidRDefault="001322BC" w:rsidP="00717BFE">
      <w:pPr>
        <w:numPr>
          <w:ilvl w:val="0"/>
          <w:numId w:val="9"/>
        </w:numPr>
        <w:spacing w:after="120"/>
        <w:ind w:left="284" w:right="-1" w:hanging="284"/>
        <w:jc w:val="both"/>
        <w:rPr>
          <w:rFonts w:ascii="Times New Roman" w:eastAsia="Times New Roman" w:hAnsi="Times New Roman" w:cs="Times New Roman"/>
          <w:color w:val="000000"/>
          <w:sz w:val="15"/>
          <w:szCs w:val="15"/>
          <w:lang w:eastAsia="cs-CZ"/>
        </w:rPr>
      </w:pPr>
      <w:r w:rsidRPr="001322BC">
        <w:rPr>
          <w:rFonts w:ascii="Times New Roman" w:eastAsia="Calibri" w:hAnsi="Times New Roman" w:cs="Times New Roman"/>
          <w:color w:val="000000"/>
          <w:sz w:val="24"/>
          <w:szCs w:val="24"/>
          <w:lang w:eastAsia="cs-CZ"/>
        </w:rPr>
        <w:t>Objednatel je vždy oprávněn požadovat odstranění vady opravou, jde-li o vadu opravitelnou</w:t>
      </w:r>
      <w:r w:rsidR="005E6C3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w:t>
      </w:r>
      <w:r w:rsidR="005E6C3E">
        <w:rPr>
          <w:rFonts w:ascii="Times New Roman" w:eastAsia="Calibri" w:hAnsi="Times New Roman" w:cs="Times New Roman"/>
          <w:color w:val="000000"/>
          <w:sz w:val="24"/>
          <w:szCs w:val="24"/>
          <w:lang w:eastAsia="cs-CZ"/>
        </w:rPr>
        <w:t>N</w:t>
      </w:r>
      <w:r w:rsidRPr="001322BC">
        <w:rPr>
          <w:rFonts w:ascii="Times New Roman" w:eastAsia="Calibri" w:hAnsi="Times New Roman" w:cs="Times New Roman"/>
          <w:color w:val="000000"/>
          <w:sz w:val="24"/>
          <w:szCs w:val="24"/>
          <w:lang w:eastAsia="cs-CZ"/>
        </w:rPr>
        <w:t>ení-li to možné, je oprávněn požadovat odstranění vady novým plněním nebo požadovat přiměřenou slevu ze sjednané ceny.</w:t>
      </w:r>
    </w:p>
    <w:p w14:paraId="191EC01B" w14:textId="77777777" w:rsidR="001322BC" w:rsidRPr="007D6D15" w:rsidRDefault="001322BC" w:rsidP="00717BFE">
      <w:pPr>
        <w:numPr>
          <w:ilvl w:val="0"/>
          <w:numId w:val="9"/>
        </w:numPr>
        <w:spacing w:after="120"/>
        <w:ind w:left="284" w:right="-1" w:hanging="284"/>
        <w:jc w:val="both"/>
        <w:rPr>
          <w:rFonts w:ascii="Times New Roman" w:eastAsia="Times New Roman" w:hAnsi="Times New Roman" w:cs="Times New Roman"/>
          <w:color w:val="000000"/>
          <w:sz w:val="17"/>
          <w:szCs w:val="17"/>
          <w:lang w:eastAsia="cs-CZ"/>
        </w:rPr>
      </w:pPr>
      <w:r w:rsidRPr="001322BC">
        <w:rPr>
          <w:rFonts w:ascii="Times New Roman" w:eastAsia="Calibri" w:hAnsi="Times New Roman" w:cs="Times New Roman"/>
          <w:color w:val="000000"/>
          <w:sz w:val="24"/>
          <w:szCs w:val="24"/>
          <w:lang w:eastAsia="cs-CZ"/>
        </w:rPr>
        <w:t xml:space="preserve">Poskytovatel je povinen zahájit bezplatné odstranění oprávněné reklamované vady neprodleně </w:t>
      </w:r>
      <w:r w:rsidR="00AC28BD" w:rsidRPr="001322BC">
        <w:rPr>
          <w:rFonts w:ascii="Times New Roman" w:eastAsia="Calibri" w:hAnsi="Times New Roman" w:cs="Times New Roman"/>
          <w:color w:val="000000"/>
          <w:sz w:val="24"/>
          <w:szCs w:val="24"/>
          <w:lang w:eastAsia="cs-CZ"/>
        </w:rPr>
        <w:t>a</w:t>
      </w:r>
      <w:r w:rsidR="00AC28BD">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odstranit ji v co nejkratším možném termínu, nejpozději však den následující po dni doručení písemné reklamace, je-li to technicky možné, jinak do data dohodnutého smluvními stranami. Nedohodnou-li se smluvní strany, bude vada odstraněna do data nejbližšího, ve kterém lze tuto vadu odstranit.</w:t>
      </w:r>
    </w:p>
    <w:p w14:paraId="4BBC91DE" w14:textId="77777777" w:rsidR="001322BC" w:rsidRPr="007D6D15" w:rsidRDefault="001322BC" w:rsidP="00717BFE">
      <w:pPr>
        <w:numPr>
          <w:ilvl w:val="0"/>
          <w:numId w:val="9"/>
        </w:numPr>
        <w:spacing w:after="120"/>
        <w:ind w:left="284" w:right="-1" w:hanging="284"/>
        <w:jc w:val="both"/>
        <w:rPr>
          <w:rFonts w:ascii="Times New Roman" w:eastAsia="Times New Roman" w:hAnsi="Times New Roman" w:cs="Times New Roman"/>
          <w:color w:val="000000"/>
          <w:sz w:val="17"/>
          <w:szCs w:val="17"/>
          <w:lang w:eastAsia="cs-CZ"/>
        </w:rPr>
      </w:pPr>
      <w:r w:rsidRPr="001322BC">
        <w:rPr>
          <w:rFonts w:ascii="Times New Roman" w:eastAsia="Calibri" w:hAnsi="Times New Roman" w:cs="Times New Roman"/>
          <w:color w:val="000000"/>
          <w:sz w:val="24"/>
          <w:szCs w:val="24"/>
          <w:lang w:eastAsia="cs-CZ"/>
        </w:rPr>
        <w:t>Jestliže poskytovatel neodstraní vady ve lhůtách uvedených v odst. 5. tohoto článku, je objednatel oprávněn provést tyto práce sám nebo jejich provedením pověřit jinou osobu. Takto vzniklé náklady je poskytovatel povinen uhradit do 14 dnů ode dne doručení faktury. Tímto se poskytovatel nezbavuje odpovědnosti za vzniklou škodu. Současně je však poskytovatel oprávněn vyžadovat náhradu škody, byla-li mu takovouto činností způsobena, a to od toho, kdo ji způsobil.</w:t>
      </w:r>
    </w:p>
    <w:p w14:paraId="1C34C51F" w14:textId="77777777" w:rsidR="001322BC" w:rsidRPr="007D6D15" w:rsidRDefault="001322BC" w:rsidP="00717BFE">
      <w:pPr>
        <w:numPr>
          <w:ilvl w:val="0"/>
          <w:numId w:val="9"/>
        </w:numPr>
        <w:spacing w:after="120"/>
        <w:ind w:left="284" w:right="-1" w:hanging="284"/>
        <w:jc w:val="both"/>
        <w:rPr>
          <w:rFonts w:ascii="Times New Roman" w:eastAsia="Times New Roman" w:hAnsi="Times New Roman" w:cs="Times New Roman"/>
          <w:color w:val="000000"/>
          <w:sz w:val="17"/>
          <w:szCs w:val="17"/>
          <w:lang w:eastAsia="cs-CZ"/>
        </w:rPr>
      </w:pPr>
      <w:r w:rsidRPr="001322BC">
        <w:rPr>
          <w:rFonts w:ascii="Times New Roman" w:eastAsia="Calibri" w:hAnsi="Times New Roman" w:cs="Times New Roman"/>
          <w:color w:val="000000"/>
          <w:sz w:val="24"/>
          <w:szCs w:val="24"/>
          <w:lang w:eastAsia="cs-CZ"/>
        </w:rPr>
        <w:t>Objednatel se zavazuje zajistit dosažitelnost a přístup do všech potřebných prostor, kde mají být řádně reklamované vady poskytovatelem odstraněny</w:t>
      </w:r>
      <w:r w:rsidR="005E6C3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w:t>
      </w:r>
      <w:r w:rsidR="005E6C3E">
        <w:rPr>
          <w:rFonts w:ascii="Times New Roman" w:eastAsia="Calibri" w:hAnsi="Times New Roman" w:cs="Times New Roman"/>
          <w:color w:val="000000"/>
          <w:sz w:val="24"/>
          <w:szCs w:val="24"/>
          <w:lang w:eastAsia="cs-CZ"/>
        </w:rPr>
        <w:t>V</w:t>
      </w:r>
      <w:r w:rsidRPr="001322BC">
        <w:rPr>
          <w:rFonts w:ascii="Times New Roman" w:eastAsia="Calibri" w:hAnsi="Times New Roman" w:cs="Times New Roman"/>
          <w:color w:val="000000"/>
          <w:sz w:val="24"/>
          <w:szCs w:val="24"/>
          <w:lang w:eastAsia="cs-CZ"/>
        </w:rPr>
        <w:t xml:space="preserve"> opačném případě není poskytovatel </w:t>
      </w:r>
      <w:r w:rsidR="00AC28BD" w:rsidRPr="001322BC">
        <w:rPr>
          <w:rFonts w:ascii="Times New Roman" w:eastAsia="Calibri" w:hAnsi="Times New Roman" w:cs="Times New Roman"/>
          <w:color w:val="000000"/>
          <w:sz w:val="24"/>
          <w:szCs w:val="24"/>
          <w:lang w:eastAsia="cs-CZ"/>
        </w:rPr>
        <w:t>v</w:t>
      </w:r>
      <w:r w:rsidR="00AC28BD">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prodlení s odstraněním vad.</w:t>
      </w:r>
    </w:p>
    <w:p w14:paraId="1DDF3BCF" w14:textId="3AB9C7A8" w:rsidR="00B817B3" w:rsidRPr="00D0364C" w:rsidRDefault="001322BC" w:rsidP="00B817B3">
      <w:pPr>
        <w:numPr>
          <w:ilvl w:val="0"/>
          <w:numId w:val="9"/>
        </w:numPr>
        <w:spacing w:after="120"/>
        <w:ind w:left="284" w:right="-1" w:hanging="284"/>
        <w:jc w:val="both"/>
        <w:rPr>
          <w:rFonts w:ascii="Times New Roman" w:eastAsia="Calibri" w:hAnsi="Times New Roman" w:cs="Times New Roman"/>
          <w:color w:val="000000"/>
          <w:sz w:val="24"/>
          <w:szCs w:val="24"/>
          <w:lang w:eastAsia="cs-CZ"/>
        </w:rPr>
      </w:pPr>
      <w:r w:rsidRPr="00D0364C">
        <w:rPr>
          <w:rFonts w:ascii="Times New Roman" w:eastAsia="Calibri" w:hAnsi="Times New Roman" w:cs="Times New Roman"/>
          <w:color w:val="000000"/>
          <w:sz w:val="24"/>
          <w:szCs w:val="24"/>
          <w:lang w:eastAsia="cs-CZ"/>
        </w:rPr>
        <w:lastRenderedPageBreak/>
        <w:t>Žádná ze smluvních stran neodpovídá za opožděné plnění nebo neplnění povinnosti vyplývající z této smlouvy, pokud k němu došlo v důsledku zásahu vyšší moci nebo v důsledku jiných skutečností, které jsou mimo přiměřenou kontrolu příslušné smluvní strany.</w:t>
      </w:r>
    </w:p>
    <w:p w14:paraId="18063863" w14:textId="77777777" w:rsidR="00B817B3" w:rsidRPr="001322BC" w:rsidRDefault="00B817B3" w:rsidP="00B817B3">
      <w:pPr>
        <w:spacing w:after="120"/>
        <w:ind w:right="-1"/>
        <w:jc w:val="both"/>
        <w:rPr>
          <w:rFonts w:ascii="Times New Roman" w:eastAsia="Calibri" w:hAnsi="Times New Roman" w:cs="Times New Roman"/>
          <w:color w:val="000000"/>
          <w:sz w:val="24"/>
          <w:szCs w:val="24"/>
          <w:lang w:eastAsia="cs-CZ"/>
        </w:rPr>
      </w:pPr>
    </w:p>
    <w:p w14:paraId="41ADECAE" w14:textId="77777777" w:rsidR="001322BC" w:rsidRDefault="001322BC" w:rsidP="00462202">
      <w:pPr>
        <w:ind w:right="-1"/>
        <w:jc w:val="center"/>
        <w:rPr>
          <w:rFonts w:ascii="Times New Roman" w:eastAsia="Times New Roman" w:hAnsi="Times New Roman" w:cs="Times New Roman"/>
          <w:b/>
          <w:color w:val="000000"/>
          <w:sz w:val="24"/>
          <w:szCs w:val="20"/>
          <w:lang w:eastAsia="cs-CZ"/>
        </w:rPr>
      </w:pPr>
    </w:p>
    <w:p w14:paraId="485DAA53" w14:textId="77777777" w:rsidR="0032230D" w:rsidRPr="001322BC" w:rsidRDefault="0032230D" w:rsidP="00462202">
      <w:pPr>
        <w:ind w:right="-1"/>
        <w:jc w:val="center"/>
        <w:rPr>
          <w:rFonts w:ascii="Times New Roman" w:eastAsia="Times New Roman" w:hAnsi="Times New Roman" w:cs="Times New Roman"/>
          <w:b/>
          <w:color w:val="000000"/>
          <w:sz w:val="24"/>
          <w:szCs w:val="20"/>
          <w:lang w:eastAsia="cs-CZ"/>
        </w:rPr>
      </w:pPr>
    </w:p>
    <w:p w14:paraId="4C5C0732" w14:textId="77777777" w:rsidR="001322BC" w:rsidRPr="001322BC" w:rsidRDefault="001322BC" w:rsidP="00462202">
      <w:pPr>
        <w:spacing w:after="240"/>
        <w:ind w:right="-1"/>
        <w:jc w:val="center"/>
        <w:rPr>
          <w:rFonts w:ascii="Times New Roman" w:eastAsia="Times New Roman" w:hAnsi="Times New Roman" w:cs="Times New Roman"/>
          <w:b/>
          <w:color w:val="000000"/>
          <w:sz w:val="24"/>
          <w:szCs w:val="24"/>
          <w:u w:val="single"/>
          <w:lang w:eastAsia="cs-CZ"/>
        </w:rPr>
      </w:pPr>
      <w:r w:rsidRPr="001322BC">
        <w:rPr>
          <w:rFonts w:ascii="Times New Roman" w:eastAsia="Times New Roman" w:hAnsi="Times New Roman" w:cs="Times New Roman"/>
          <w:b/>
          <w:color w:val="000000"/>
          <w:sz w:val="24"/>
          <w:szCs w:val="20"/>
          <w:lang w:eastAsia="cs-CZ"/>
        </w:rPr>
        <w:t xml:space="preserve">VII. </w:t>
      </w:r>
      <w:r w:rsidR="00D45377" w:rsidRPr="0017611D">
        <w:rPr>
          <w:rFonts w:ascii="Times New Roman" w:eastAsia="Calibri" w:hAnsi="Times New Roman" w:cs="Times New Roman"/>
          <w:b/>
          <w:color w:val="000000"/>
          <w:sz w:val="24"/>
          <w:szCs w:val="24"/>
          <w:lang w:eastAsia="cs-CZ"/>
        </w:rPr>
        <w:t>Platnost, účinnost, trvání smlouvy</w:t>
      </w:r>
      <w:r w:rsidR="00D45377" w:rsidRPr="005E6C3E" w:rsidDel="00D45377">
        <w:rPr>
          <w:rFonts w:ascii="Times New Roman" w:eastAsia="Times New Roman" w:hAnsi="Times New Roman" w:cs="Times New Roman"/>
          <w:b/>
          <w:color w:val="000000"/>
          <w:sz w:val="24"/>
          <w:szCs w:val="24"/>
          <w:u w:val="single"/>
          <w:lang w:eastAsia="cs-CZ"/>
        </w:rPr>
        <w:t xml:space="preserve"> </w:t>
      </w:r>
    </w:p>
    <w:p w14:paraId="018CE93A" w14:textId="77777777" w:rsidR="001322BC" w:rsidRPr="00172CE0" w:rsidRDefault="001322BC" w:rsidP="00172CE0">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15DC044E" w14:textId="77777777"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úklidových služeb ze strany poskytovatele.</w:t>
      </w:r>
    </w:p>
    <w:p w14:paraId="349DDA96"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26D77EF4" w14:textId="77777777" w:rsidR="001322BC" w:rsidRP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14:paraId="342E194A" w14:textId="77777777" w:rsidR="0032230D" w:rsidRPr="001322BC" w:rsidRDefault="0032230D" w:rsidP="00462202">
      <w:pPr>
        <w:ind w:left="284" w:right="-1" w:hanging="284"/>
        <w:jc w:val="both"/>
        <w:rPr>
          <w:rFonts w:ascii="Times New Roman" w:eastAsia="Calibri" w:hAnsi="Times New Roman" w:cs="Times New Roman"/>
          <w:color w:val="000000"/>
          <w:sz w:val="24"/>
          <w:szCs w:val="24"/>
          <w:lang w:eastAsia="cs-CZ"/>
        </w:rPr>
      </w:pPr>
    </w:p>
    <w:p w14:paraId="678D0861" w14:textId="77777777" w:rsidR="00307C47" w:rsidRDefault="00307C47" w:rsidP="00462202">
      <w:pPr>
        <w:ind w:left="709" w:right="-1"/>
        <w:jc w:val="both"/>
        <w:rPr>
          <w:rFonts w:ascii="Times New Roman" w:eastAsia="Calibri" w:hAnsi="Times New Roman" w:cs="Times New Roman"/>
          <w:color w:val="000000"/>
          <w:sz w:val="24"/>
          <w:szCs w:val="24"/>
          <w:lang w:eastAsia="cs-CZ"/>
        </w:rPr>
      </w:pPr>
    </w:p>
    <w:p w14:paraId="2887674A"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17611D">
        <w:rPr>
          <w:rFonts w:ascii="Times New Roman" w:eastAsia="Calibri" w:hAnsi="Times New Roman" w:cs="Times New Roman"/>
          <w:b/>
          <w:color w:val="000000"/>
          <w:sz w:val="24"/>
          <w:szCs w:val="24"/>
          <w:lang w:eastAsia="cs-CZ"/>
        </w:rPr>
        <w:t>Řešení sporů</w:t>
      </w:r>
      <w:r w:rsidR="00D45377" w:rsidRPr="005E6C3E" w:rsidDel="00D45377">
        <w:rPr>
          <w:rFonts w:ascii="Times New Roman" w:eastAsia="Times New Roman" w:hAnsi="Times New Roman" w:cs="Times New Roman"/>
          <w:b/>
          <w:caps/>
          <w:color w:val="000000"/>
          <w:sz w:val="24"/>
          <w:szCs w:val="24"/>
          <w:u w:val="single"/>
          <w:lang w:eastAsia="cs-CZ"/>
        </w:rPr>
        <w:t xml:space="preserve"> </w:t>
      </w:r>
    </w:p>
    <w:p w14:paraId="6D924F35"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smlouvy (dále jen </w:t>
      </w:r>
      <w:r w:rsidR="005E6C3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spory</w:t>
      </w:r>
      <w:r w:rsidR="005E6C3E">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budou řešit smírnou cestou dohodou. Pokud toto nebude možné, rozhoduje věcně a místně příslušný soud.</w:t>
      </w:r>
    </w:p>
    <w:p w14:paraId="20F58F7B" w14:textId="77777777"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Pr>
          <w:rFonts w:ascii="Times New Roman" w:eastAsia="Calibri" w:hAnsi="Times New Roman" w:cs="Times New Roman"/>
          <w:color w:val="000000"/>
          <w:sz w:val="24"/>
          <w:szCs w:val="24"/>
          <w:lang w:eastAsia="cs-CZ"/>
        </w:rPr>
        <w:t xml:space="preserve"> </w:t>
      </w:r>
    </w:p>
    <w:p w14:paraId="078E1277" w14:textId="77777777" w:rsidR="0032230D" w:rsidRPr="001322BC" w:rsidRDefault="0032230D" w:rsidP="00462202">
      <w:pPr>
        <w:tabs>
          <w:tab w:val="left" w:pos="-3119"/>
        </w:tabs>
        <w:ind w:right="-1"/>
        <w:jc w:val="both"/>
        <w:rPr>
          <w:rFonts w:ascii="Times New Roman" w:eastAsia="Times New Roman" w:hAnsi="Times New Roman" w:cs="Times New Roman"/>
          <w:color w:val="000000"/>
          <w:sz w:val="24"/>
          <w:szCs w:val="20"/>
          <w:lang w:eastAsia="cs-CZ"/>
        </w:rPr>
      </w:pPr>
    </w:p>
    <w:p w14:paraId="70671C38"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3EB28B00" w14:textId="77777777" w:rsidR="001322BC" w:rsidRPr="001322BC"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1322BC">
        <w:rPr>
          <w:rFonts w:ascii="Times New Roman" w:eastAsia="Times New Roman" w:hAnsi="Times New Roman" w:cs="Times New Roman"/>
          <w:b/>
          <w:color w:val="000000"/>
          <w:sz w:val="24"/>
          <w:szCs w:val="20"/>
          <w:lang w:eastAsia="cs-CZ"/>
        </w:rPr>
        <w:t xml:space="preserve">IX. </w:t>
      </w:r>
      <w:r w:rsidR="00D45377" w:rsidRPr="0017611D">
        <w:rPr>
          <w:rFonts w:ascii="Times New Roman" w:eastAsia="Calibri" w:hAnsi="Times New Roman" w:cs="Times New Roman"/>
          <w:b/>
          <w:color w:val="000000"/>
          <w:sz w:val="24"/>
          <w:szCs w:val="24"/>
          <w:lang w:eastAsia="cs-CZ"/>
        </w:rPr>
        <w:t>Smluvní pokuty</w:t>
      </w:r>
      <w:r w:rsidR="00D45377" w:rsidRPr="007B009C" w:rsidDel="00D45377">
        <w:rPr>
          <w:rFonts w:ascii="Times New Roman" w:eastAsia="Times New Roman" w:hAnsi="Times New Roman" w:cs="Times New Roman"/>
          <w:b/>
          <w:caps/>
          <w:color w:val="000000"/>
          <w:sz w:val="24"/>
          <w:szCs w:val="24"/>
          <w:u w:val="single"/>
          <w:lang w:eastAsia="cs-CZ"/>
        </w:rPr>
        <w:t xml:space="preserve"> </w:t>
      </w:r>
    </w:p>
    <w:p w14:paraId="628B662D" w14:textId="77777777"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18DBAAC3"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prací, které tvoří předmět smlouvy, </w:t>
      </w:r>
      <w:r w:rsidR="00EE037E" w:rsidRPr="001322BC">
        <w:rPr>
          <w:rFonts w:ascii="Times New Roman" w:eastAsia="Calibri" w:hAnsi="Times New Roman" w:cs="Times New Roman"/>
          <w:color w:val="000000"/>
          <w:sz w:val="24"/>
          <w:szCs w:val="24"/>
          <w:lang w:eastAsia="cs-CZ"/>
        </w:rPr>
        <w:t>je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poskytovatel povinen zaplatit objednateli smluvní pokutu ve výši </w:t>
      </w:r>
      <w:r w:rsidR="00172CE0" w:rsidRPr="00172CE0">
        <w:rPr>
          <w:rFonts w:ascii="Times New Roman" w:eastAsia="Times New Roman" w:hAnsi="Times New Roman" w:cs="Times New Roman"/>
          <w:color w:val="000000"/>
          <w:sz w:val="24"/>
          <w:szCs w:val="20"/>
          <w:lang w:eastAsia="cs-CZ"/>
        </w:rPr>
        <w:t>1000</w:t>
      </w:r>
      <w:r w:rsidRPr="00717BFE">
        <w:rPr>
          <w:rFonts w:ascii="Times New Roman" w:eastAsia="Calibri" w:hAnsi="Times New Roman" w:cs="Times New Roman"/>
          <w:color w:val="000000"/>
          <w:sz w:val="24"/>
          <w:szCs w:val="24"/>
          <w:lang w:eastAsia="cs-CZ"/>
        </w:rPr>
        <w:t xml:space="preserve"> Kč </w:t>
      </w:r>
      <w:r w:rsidRPr="001322BC">
        <w:rPr>
          <w:rFonts w:ascii="Times New Roman" w:eastAsia="Calibri" w:hAnsi="Times New Roman" w:cs="Times New Roman"/>
          <w:color w:val="000000"/>
          <w:sz w:val="24"/>
          <w:szCs w:val="24"/>
          <w:lang w:eastAsia="cs-CZ"/>
        </w:rPr>
        <w:t xml:space="preserve">za každá jednotlivá nesplnění povinností </w:t>
      </w:r>
      <w:r w:rsidR="00EE037E" w:rsidRPr="001322BC">
        <w:rPr>
          <w:rFonts w:ascii="Times New Roman" w:eastAsia="Calibri" w:hAnsi="Times New Roman" w:cs="Times New Roman"/>
          <w:color w:val="000000"/>
          <w:sz w:val="24"/>
          <w:szCs w:val="24"/>
          <w:lang w:eastAsia="cs-CZ"/>
        </w:rPr>
        <w:t>uveden</w:t>
      </w:r>
      <w:r w:rsidR="00EE037E">
        <w:rPr>
          <w:rFonts w:ascii="Times New Roman" w:eastAsia="Calibri" w:hAnsi="Times New Roman" w:cs="Times New Roman"/>
          <w:color w:val="000000"/>
          <w:sz w:val="24"/>
          <w:szCs w:val="24"/>
          <w:lang w:eastAsia="cs-CZ"/>
        </w:rPr>
        <w:t>ých</w:t>
      </w:r>
      <w:r w:rsidR="00EE037E" w:rsidRPr="001322BC">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v </w:t>
      </w:r>
      <w:r w:rsidR="00EE037E">
        <w:rPr>
          <w:rFonts w:ascii="Times New Roman" w:eastAsia="Calibri" w:hAnsi="Times New Roman" w:cs="Times New Roman"/>
          <w:color w:val="000000"/>
          <w:sz w:val="24"/>
          <w:szCs w:val="24"/>
          <w:lang w:eastAsia="cs-CZ"/>
        </w:rPr>
        <w:t>p</w:t>
      </w:r>
      <w:r w:rsidRPr="001322BC">
        <w:rPr>
          <w:rFonts w:ascii="Times New Roman" w:eastAsia="Calibri" w:hAnsi="Times New Roman" w:cs="Times New Roman"/>
          <w:color w:val="000000"/>
          <w:sz w:val="24"/>
          <w:szCs w:val="24"/>
          <w:lang w:eastAsia="cs-CZ"/>
        </w:rPr>
        <w:t xml:space="preserve">říloze č. 1 této smlouvy. Tímto jednotlivým nesplněním </w:t>
      </w:r>
      <w:r w:rsidR="00EE037E" w:rsidRPr="001322BC">
        <w:rPr>
          <w:rFonts w:ascii="Times New Roman" w:eastAsia="Calibri" w:hAnsi="Times New Roman" w:cs="Times New Roman"/>
          <w:color w:val="000000"/>
          <w:sz w:val="24"/>
          <w:szCs w:val="24"/>
          <w:lang w:eastAsia="cs-CZ"/>
        </w:rPr>
        <w:t>se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rozumí neposkytnutí úplného rozsahu u každého jednotlivého druhu poskytovaných prací. </w:t>
      </w:r>
    </w:p>
    <w:p w14:paraId="3E32A939"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3892B3E4"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Právo fakturovat a vymáhat smluvní pokuty a úroky z prodlení vzniká objednateli a poskytovateli prvním dnem následujícím po marném uplynutí lhůty. Smluvní pokuty a úroky z prodlení jsou </w:t>
      </w:r>
      <w:r w:rsidRPr="001322BC">
        <w:rPr>
          <w:rFonts w:ascii="Times New Roman" w:eastAsia="Calibri" w:hAnsi="Times New Roman" w:cs="Times New Roman"/>
          <w:color w:val="000000"/>
          <w:sz w:val="24"/>
          <w:szCs w:val="24"/>
          <w:lang w:eastAsia="cs-CZ"/>
        </w:rPr>
        <w:lastRenderedPageBreak/>
        <w:t>splatné do 30 dní ode dne doručení oznámení o jejich vymáhání. Právo na fakturování a vymáhání smluvních pokut a úroků z prodlení nevznikne po dobu, po kterou zdržení proveditelné platby zavinil peněžní ústav.</w:t>
      </w:r>
    </w:p>
    <w:p w14:paraId="6F0C16E7" w14:textId="77777777" w:rsidR="001322BC" w:rsidRP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3DD79D65" w14:textId="77777777" w:rsidR="0032230D" w:rsidRPr="001322BC" w:rsidRDefault="0032230D" w:rsidP="00462202">
      <w:pPr>
        <w:shd w:val="clear" w:color="00FFFF" w:fill="auto"/>
        <w:ind w:left="284" w:right="-1" w:hanging="568"/>
        <w:jc w:val="both"/>
        <w:rPr>
          <w:rFonts w:ascii="Times New Roman" w:eastAsia="Times New Roman" w:hAnsi="Times New Roman" w:cs="Times New Roman"/>
          <w:color w:val="000000"/>
          <w:sz w:val="24"/>
          <w:szCs w:val="20"/>
          <w:lang w:eastAsia="cs-CZ"/>
        </w:rPr>
      </w:pPr>
    </w:p>
    <w:p w14:paraId="13BE00BD" w14:textId="77777777" w:rsidR="001322BC" w:rsidRPr="001322BC" w:rsidRDefault="001322BC" w:rsidP="00462202">
      <w:pPr>
        <w:shd w:val="clear" w:color="00FFFF" w:fill="auto"/>
        <w:spacing w:after="120"/>
        <w:ind w:left="283" w:right="-1" w:hanging="567"/>
        <w:jc w:val="both"/>
        <w:rPr>
          <w:rFonts w:ascii="Times New Roman" w:eastAsia="Times New Roman" w:hAnsi="Times New Roman" w:cs="Times New Roman"/>
          <w:color w:val="000000"/>
          <w:sz w:val="24"/>
          <w:szCs w:val="24"/>
          <w:lang w:eastAsia="cs-CZ"/>
        </w:rPr>
      </w:pPr>
    </w:p>
    <w:p w14:paraId="7B2F0C5A" w14:textId="77777777" w:rsidR="001322BC" w:rsidRPr="001322BC"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717BFE">
        <w:rPr>
          <w:rFonts w:ascii="Times New Roman" w:eastAsia="Calibri" w:hAnsi="Times New Roman" w:cs="Times New Roman"/>
          <w:b/>
          <w:color w:val="000000"/>
          <w:sz w:val="24"/>
          <w:szCs w:val="24"/>
          <w:lang w:eastAsia="cs-CZ"/>
        </w:rPr>
        <w:t>Závěrečná ustanovení</w:t>
      </w:r>
      <w:r w:rsidR="00D45377" w:rsidRPr="001322BC" w:rsidDel="00D45377">
        <w:rPr>
          <w:rFonts w:ascii="Times New Roman" w:eastAsia="Times New Roman" w:hAnsi="Times New Roman" w:cs="Times New Roman"/>
          <w:b/>
          <w:color w:val="000000"/>
          <w:sz w:val="24"/>
          <w:szCs w:val="24"/>
          <w:u w:val="single"/>
          <w:lang w:eastAsia="cs-CZ"/>
        </w:rPr>
        <w:t xml:space="preserve"> </w:t>
      </w:r>
    </w:p>
    <w:p w14:paraId="56F9D3A7" w14:textId="77777777"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49398A5B" w14:textId="77777777" w:rsidR="001322BC" w:rsidRPr="00E8554F"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14:paraId="3F7D92FC"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4F7CA3CA"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 v platném znění.</w:t>
      </w:r>
    </w:p>
    <w:p w14:paraId="7BA458D7"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6AF135DA"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42ABCEE0" w14:textId="77777777" w:rsidR="001322BC" w:rsidRPr="00717BFE" w:rsidRDefault="004F276F" w:rsidP="00717BFE">
      <w:pPr>
        <w:pStyle w:val="Odstavecseseznamem"/>
        <w:numPr>
          <w:ilvl w:val="0"/>
          <w:numId w:val="22"/>
        </w:numPr>
        <w:spacing w:after="120"/>
        <w:ind w:left="284" w:hanging="284"/>
        <w:contextualSpacing w:val="0"/>
        <w:rPr>
          <w:rFonts w:ascii="Times New Roman" w:eastAsia="Calibri" w:hAnsi="Times New Roman" w:cs="Times New Roman"/>
          <w:color w:val="000000"/>
          <w:sz w:val="24"/>
          <w:szCs w:val="24"/>
          <w:lang w:eastAsia="cs-CZ"/>
        </w:rPr>
      </w:pPr>
      <w:r w:rsidRPr="00717BFE">
        <w:rPr>
          <w:rFonts w:ascii="Times New Roman" w:hAnsi="Times New Roman" w:cs="Times New Roman"/>
          <w:sz w:val="24"/>
          <w:szCs w:val="24"/>
        </w:rPr>
        <w:t>Tato smlouva je vyhotovena ve dvou stejnopisech, každý s pla</w:t>
      </w:r>
      <w:r>
        <w:rPr>
          <w:rFonts w:ascii="Times New Roman" w:hAnsi="Times New Roman" w:cs="Times New Roman"/>
          <w:sz w:val="24"/>
          <w:szCs w:val="24"/>
        </w:rPr>
        <w:t>tností originálu, z nichž každá</w:t>
      </w:r>
      <w:r w:rsidR="00EE037E">
        <w:rPr>
          <w:rFonts w:ascii="Times New Roman" w:hAnsi="Times New Roman" w:cs="Times New Roman"/>
          <w:sz w:val="24"/>
          <w:szCs w:val="24"/>
        </w:rPr>
        <w:t xml:space="preserve"> </w:t>
      </w:r>
      <w:r w:rsidRPr="00717BFE">
        <w:rPr>
          <w:rFonts w:ascii="Times New Roman" w:hAnsi="Times New Roman" w:cs="Times New Roman"/>
          <w:sz w:val="24"/>
          <w:szCs w:val="24"/>
        </w:rPr>
        <w:t>ze smluvních stran obdrží po jednom vyhotovení.</w:t>
      </w:r>
    </w:p>
    <w:p w14:paraId="542C49C1"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26CBE758" w14:textId="77777777" w:rsidR="00D0364C" w:rsidRDefault="00D0364C" w:rsidP="00717BFE">
      <w:pPr>
        <w:ind w:right="-1" w:hanging="142"/>
        <w:rPr>
          <w:rFonts w:ascii="Times New Roman" w:eastAsia="Times New Roman" w:hAnsi="Times New Roman" w:cs="Times New Roman"/>
          <w:color w:val="000000"/>
          <w:sz w:val="24"/>
          <w:szCs w:val="20"/>
          <w:lang w:eastAsia="cs-CZ"/>
        </w:rPr>
      </w:pPr>
    </w:p>
    <w:p w14:paraId="7776D5A2" w14:textId="77777777" w:rsidR="00D0364C" w:rsidRDefault="00D0364C" w:rsidP="00717BFE">
      <w:pPr>
        <w:ind w:right="-1" w:hanging="142"/>
        <w:rPr>
          <w:rFonts w:ascii="Times New Roman" w:eastAsia="Times New Roman" w:hAnsi="Times New Roman" w:cs="Times New Roman"/>
          <w:color w:val="000000"/>
          <w:sz w:val="24"/>
          <w:szCs w:val="20"/>
          <w:lang w:eastAsia="cs-CZ"/>
        </w:rPr>
      </w:pPr>
    </w:p>
    <w:p w14:paraId="6F1D8397" w14:textId="77777777" w:rsidR="009C75FC" w:rsidRPr="001322BC" w:rsidRDefault="001322BC" w:rsidP="00717BFE">
      <w:pPr>
        <w:ind w:right="-1" w:hanging="142"/>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14:paraId="04B295D2" w14:textId="68164D5C" w:rsidR="001322BC" w:rsidRPr="001322BC" w:rsidRDefault="009D1964" w:rsidP="00D0364C">
      <w:pPr>
        <w:ind w:right="-1" w:hanging="142"/>
        <w:rPr>
          <w:rFonts w:ascii="Times New Roman" w:eastAsia="Times New Roman" w:hAnsi="Times New Roman" w:cs="Times New Roman"/>
          <w:color w:val="000000"/>
          <w:sz w:val="24"/>
          <w:szCs w:val="20"/>
          <w:lang w:eastAsia="cs-CZ"/>
        </w:rPr>
      </w:pPr>
      <w:r>
        <w:rPr>
          <w:rFonts w:ascii="Times New Roman" w:hAnsi="Times New Roman"/>
          <w:sz w:val="24"/>
          <w:szCs w:val="24"/>
          <w:lang w:eastAsia="cs-CZ"/>
        </w:rPr>
        <w:t>Příloha č. 1</w:t>
      </w:r>
      <w:r w:rsidRPr="00B812B9">
        <w:rPr>
          <w:rFonts w:ascii="Times New Roman" w:hAnsi="Times New Roman"/>
          <w:sz w:val="24"/>
          <w:szCs w:val="24"/>
          <w:lang w:eastAsia="cs-CZ"/>
        </w:rPr>
        <w:t>:</w:t>
      </w:r>
      <w:r w:rsidRPr="00B812B9">
        <w:rPr>
          <w:rFonts w:ascii="Times New Roman" w:hAnsi="Times New Roman"/>
          <w:sz w:val="24"/>
          <w:szCs w:val="24"/>
          <w:lang w:eastAsia="cs-CZ"/>
        </w:rPr>
        <w:tab/>
      </w:r>
      <w:r>
        <w:rPr>
          <w:rFonts w:ascii="Times New Roman" w:hAnsi="Times New Roman"/>
          <w:sz w:val="24"/>
          <w:szCs w:val="24"/>
          <w:lang w:eastAsia="cs-CZ"/>
        </w:rPr>
        <w:t>Ceník jednotkových položek</w:t>
      </w:r>
    </w:p>
    <w:p w14:paraId="522A43FF"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3A7F7C02" w14:textId="77777777" w:rsidR="001322BC" w:rsidRDefault="001322BC" w:rsidP="00462202">
      <w:pPr>
        <w:ind w:left="284" w:right="-1" w:hanging="568"/>
        <w:rPr>
          <w:rFonts w:ascii="Times New Roman" w:eastAsia="Times New Roman" w:hAnsi="Times New Roman" w:cs="Times New Roman"/>
          <w:color w:val="000000"/>
          <w:sz w:val="24"/>
          <w:szCs w:val="20"/>
          <w:lang w:eastAsia="cs-CZ"/>
        </w:rPr>
      </w:pPr>
    </w:p>
    <w:p w14:paraId="24EEB0AC" w14:textId="77777777" w:rsidR="00D0364C" w:rsidRDefault="00D0364C" w:rsidP="00462202">
      <w:pPr>
        <w:ind w:left="284" w:right="-1" w:hanging="568"/>
        <w:rPr>
          <w:rFonts w:ascii="Times New Roman" w:eastAsia="Times New Roman" w:hAnsi="Times New Roman" w:cs="Times New Roman"/>
          <w:color w:val="000000"/>
          <w:sz w:val="24"/>
          <w:szCs w:val="20"/>
          <w:lang w:eastAsia="cs-CZ"/>
        </w:rPr>
      </w:pPr>
    </w:p>
    <w:p w14:paraId="73FC8408" w14:textId="77777777" w:rsidR="00D0364C" w:rsidRPr="001322BC" w:rsidRDefault="00D0364C" w:rsidP="00462202">
      <w:pPr>
        <w:ind w:left="284" w:right="-1" w:hanging="568"/>
        <w:rPr>
          <w:rFonts w:ascii="Times New Roman" w:eastAsia="Times New Roman" w:hAnsi="Times New Roman" w:cs="Times New Roman"/>
          <w:color w:val="000000"/>
          <w:sz w:val="24"/>
          <w:szCs w:val="20"/>
          <w:lang w:eastAsia="cs-CZ"/>
        </w:rPr>
      </w:pPr>
    </w:p>
    <w:p w14:paraId="47C5218F"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70A533B4" w14:textId="70BF3F73"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w:t>
      </w:r>
      <w:r w:rsidR="00E35AAD">
        <w:rPr>
          <w:sz w:val="24"/>
          <w:szCs w:val="24"/>
          <w:lang w:eastAsia="zh-CN"/>
        </w:rPr>
        <w:t> Praze</w:t>
      </w:r>
      <w:r w:rsidRPr="009C75FC">
        <w:rPr>
          <w:sz w:val="24"/>
          <w:szCs w:val="24"/>
          <w:lang w:eastAsia="zh-CN"/>
        </w:rPr>
        <w:t xml:space="preserve"> dne</w:t>
      </w:r>
    </w:p>
    <w:p w14:paraId="0CBD688B" w14:textId="77777777" w:rsidR="009C75FC" w:rsidRPr="00717BFE" w:rsidRDefault="009C75FC" w:rsidP="00462202">
      <w:pPr>
        <w:tabs>
          <w:tab w:val="left" w:pos="5670"/>
        </w:tabs>
        <w:ind w:right="-1"/>
        <w:rPr>
          <w:rFonts w:ascii="Times New Roman" w:hAnsi="Times New Roman" w:cs="Times New Roman"/>
          <w:bCs/>
          <w:sz w:val="24"/>
          <w:szCs w:val="24"/>
        </w:rPr>
      </w:pPr>
    </w:p>
    <w:p w14:paraId="5960628E"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61B1B50E" w14:textId="77777777" w:rsidR="009C75FC" w:rsidRPr="00717BFE" w:rsidRDefault="009C75FC" w:rsidP="00462202">
      <w:pPr>
        <w:ind w:right="-1"/>
        <w:rPr>
          <w:rFonts w:ascii="Times New Roman" w:hAnsi="Times New Roman" w:cs="Times New Roman"/>
          <w:bCs/>
          <w:sz w:val="24"/>
          <w:szCs w:val="24"/>
        </w:rPr>
      </w:pPr>
    </w:p>
    <w:p w14:paraId="797BC142" w14:textId="77777777" w:rsidR="009C75FC" w:rsidRPr="00717BFE" w:rsidRDefault="009C75FC" w:rsidP="00462202">
      <w:pPr>
        <w:tabs>
          <w:tab w:val="left" w:pos="5670"/>
        </w:tabs>
        <w:ind w:right="-1"/>
        <w:rPr>
          <w:rFonts w:ascii="Times New Roman" w:hAnsi="Times New Roman" w:cs="Times New Roman"/>
          <w:bCs/>
          <w:sz w:val="24"/>
          <w:szCs w:val="24"/>
        </w:rPr>
      </w:pPr>
    </w:p>
    <w:p w14:paraId="1BB205C1" w14:textId="77777777" w:rsidR="009C75FC" w:rsidRPr="00717BFE" w:rsidRDefault="009C75FC" w:rsidP="00462202">
      <w:pPr>
        <w:ind w:right="-1"/>
        <w:rPr>
          <w:rFonts w:ascii="Times New Roman" w:hAnsi="Times New Roman" w:cs="Times New Roman"/>
          <w:bCs/>
          <w:sz w:val="24"/>
          <w:szCs w:val="24"/>
        </w:rPr>
      </w:pPr>
    </w:p>
    <w:p w14:paraId="17936B7F" w14:textId="77777777" w:rsidR="009C75FC" w:rsidRPr="00717BFE" w:rsidRDefault="009C75FC" w:rsidP="00462202">
      <w:pPr>
        <w:ind w:right="-1"/>
        <w:rPr>
          <w:rFonts w:ascii="Times New Roman" w:hAnsi="Times New Roman" w:cs="Times New Roman"/>
          <w:bCs/>
          <w:sz w:val="24"/>
          <w:szCs w:val="24"/>
        </w:rPr>
      </w:pPr>
    </w:p>
    <w:p w14:paraId="0D8FAB53" w14:textId="77777777" w:rsidR="009C75FC" w:rsidRPr="00717BFE" w:rsidRDefault="009C75FC" w:rsidP="00462202">
      <w:pPr>
        <w:ind w:right="-1"/>
        <w:rPr>
          <w:rFonts w:ascii="Times New Roman" w:hAnsi="Times New Roman" w:cs="Times New Roman"/>
          <w:bCs/>
          <w:sz w:val="24"/>
          <w:szCs w:val="24"/>
        </w:rPr>
      </w:pPr>
    </w:p>
    <w:p w14:paraId="5BAC4DDE"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C3418C2" w14:textId="4B1B2B0C"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E35AAD" w:rsidRPr="00E35AAD">
        <w:rPr>
          <w:rFonts w:ascii="Times New Roman" w:hAnsi="Times New Roman" w:cs="Times New Roman"/>
          <w:sz w:val="24"/>
          <w:szCs w:val="24"/>
        </w:rPr>
        <w:t>DAMIAN Investment Company Inc. CZ, s.r.o.</w:t>
      </w:r>
    </w:p>
    <w:p w14:paraId="75A6C5E1" w14:textId="12805E67" w:rsidR="009C75FC" w:rsidRPr="00717BFE" w:rsidRDefault="00170FCD"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t>xxxxxx</w:t>
      </w:r>
      <w:r w:rsidR="009C75FC" w:rsidRPr="00717BFE">
        <w:rPr>
          <w:rFonts w:ascii="Times New Roman" w:hAnsi="Times New Roman" w:cs="Times New Roman"/>
          <w:sz w:val="24"/>
          <w:szCs w:val="24"/>
        </w:rPr>
        <w:tab/>
      </w:r>
      <w:r>
        <w:rPr>
          <w:rFonts w:ascii="Times New Roman" w:hAnsi="Times New Roman" w:cs="Times New Roman"/>
          <w:sz w:val="24"/>
          <w:szCs w:val="24"/>
        </w:rPr>
        <w:t>xxxxxxx</w:t>
      </w:r>
    </w:p>
    <w:p w14:paraId="1A024F3D" w14:textId="460FBBDC" w:rsidR="009C75FC" w:rsidRPr="00717BFE" w:rsidRDefault="00170FCD" w:rsidP="00462202">
      <w:pPr>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t>xxxx</w:t>
      </w:r>
      <w:r w:rsidR="009C75FC" w:rsidRPr="00717BFE">
        <w:rPr>
          <w:rFonts w:ascii="Times New Roman" w:hAnsi="Times New Roman" w:cs="Times New Roman"/>
          <w:sz w:val="24"/>
          <w:szCs w:val="24"/>
        </w:rPr>
        <w:tab/>
      </w:r>
      <w:r>
        <w:rPr>
          <w:rFonts w:ascii="Times New Roman" w:hAnsi="Times New Roman" w:cs="Times New Roman"/>
          <w:sz w:val="24"/>
          <w:szCs w:val="24"/>
        </w:rPr>
        <w:t>xxxxx</w:t>
      </w:r>
    </w:p>
    <w:sectPr w:rsidR="009C75FC" w:rsidRPr="00717BFE" w:rsidSect="0017611D">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C05DE" w16cid:durableId="1E09DC99"/>
  <w16cid:commentId w16cid:paraId="0B5A0FEF" w16cid:durableId="1E09DCF2"/>
  <w16cid:commentId w16cid:paraId="19220816" w16cid:durableId="1E09DD39"/>
  <w16cid:commentId w16cid:paraId="499CF9AD" w16cid:durableId="1E09DDD3"/>
  <w16cid:commentId w16cid:paraId="262338D7" w16cid:durableId="1E09D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AB1CA" w14:textId="77777777" w:rsidR="00DB2752" w:rsidRDefault="00DB2752">
      <w:r>
        <w:separator/>
      </w:r>
    </w:p>
  </w:endnote>
  <w:endnote w:type="continuationSeparator" w:id="0">
    <w:p w14:paraId="53B6957B" w14:textId="77777777" w:rsidR="00DB2752" w:rsidRDefault="00DB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5FB55"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A7B53D" w14:textId="77777777" w:rsidR="00295FF6" w:rsidRDefault="002E57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04187"/>
      <w:docPartObj>
        <w:docPartGallery w:val="Page Numbers (Bottom of Page)"/>
        <w:docPartUnique/>
      </w:docPartObj>
    </w:sdtPr>
    <w:sdtEndPr/>
    <w:sdtContent>
      <w:p w14:paraId="204CA267" w14:textId="77777777" w:rsidR="007D6D15" w:rsidRDefault="00AC28BD">
        <w:pPr>
          <w:pStyle w:val="Zpat"/>
          <w:jc w:val="center"/>
        </w:pPr>
        <w:r>
          <w:rPr>
            <w:noProof/>
          </w:rPr>
          <w:drawing>
            <wp:anchor distT="0" distB="0" distL="0" distR="0" simplePos="0" relativeHeight="251657728" behindDoc="0" locked="0" layoutInCell="1" allowOverlap="1" wp14:anchorId="4621E38F" wp14:editId="1D23B892">
              <wp:simplePos x="0" y="0"/>
              <wp:positionH relativeFrom="column">
                <wp:posOffset>0</wp:posOffset>
              </wp:positionH>
              <wp:positionV relativeFrom="paragraph">
                <wp:posOffset>3810</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2E5752">
          <w:rPr>
            <w:noProof/>
            <w:sz w:val="24"/>
            <w:szCs w:val="24"/>
          </w:rPr>
          <w:t>1</w:t>
        </w:r>
        <w:r w:rsidR="007D6D15" w:rsidRPr="00717BFE">
          <w:rPr>
            <w:sz w:val="24"/>
            <w:szCs w:val="24"/>
          </w:rPr>
          <w:fldChar w:fldCharType="end"/>
        </w:r>
      </w:p>
    </w:sdtContent>
  </w:sdt>
  <w:p w14:paraId="36FF0297" w14:textId="77777777" w:rsidR="00295FF6" w:rsidRDefault="002E57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111D4" w14:textId="77777777" w:rsidR="00DB2752" w:rsidRDefault="00DB2752">
      <w:r>
        <w:separator/>
      </w:r>
    </w:p>
  </w:footnote>
  <w:footnote w:type="continuationSeparator" w:id="0">
    <w:p w14:paraId="7622A06B" w14:textId="77777777" w:rsidR="00DB2752" w:rsidRDefault="00DB2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1816"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232EE2B" w14:textId="77777777" w:rsidR="00295FF6" w:rsidRDefault="002E575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2648" w14:textId="6BC52E5F"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E35AAD">
      <w:rPr>
        <w:b/>
        <w:sz w:val="24"/>
        <w:szCs w:val="24"/>
      </w:rPr>
      <w:t>U-027</w:t>
    </w:r>
    <w:r w:rsidRPr="00722094">
      <w:rPr>
        <w:b/>
        <w:sz w:val="24"/>
        <w:szCs w:val="24"/>
      </w:rPr>
      <w:t>-00/</w:t>
    </w:r>
    <w:r w:rsidR="009C75FC" w:rsidRPr="00722094">
      <w:rPr>
        <w:b/>
        <w:sz w:val="24"/>
        <w:szCs w:val="24"/>
      </w:rPr>
      <w:t>1</w:t>
    </w:r>
    <w:r w:rsidR="00022903">
      <w:rPr>
        <w:b/>
        <w:sz w:val="24"/>
        <w:szCs w:val="24"/>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1" w15:restartNumberingAfterBreak="0">
    <w:nsid w:val="00000008"/>
    <w:multiLevelType w:val="multilevel"/>
    <w:tmpl w:val="F670DB30"/>
    <w:name w:val="WW8Num9"/>
    <w:lvl w:ilvl="0">
      <w:start w:val="1"/>
      <w:numFmt w:val="decimal"/>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12F9D"/>
    <w:multiLevelType w:val="hybridMultilevel"/>
    <w:tmpl w:val="7EEC91C0"/>
    <w:lvl w:ilvl="0" w:tplc="0405000F">
      <w:start w:val="1"/>
      <w:numFmt w:val="decimal"/>
      <w:lvlText w:val="%1."/>
      <w:lvlJc w:val="left"/>
      <w:pPr>
        <w:tabs>
          <w:tab w:val="num" w:pos="720"/>
        </w:tabs>
        <w:ind w:left="720" w:hanging="360"/>
      </w:pPr>
      <w:rPr>
        <w:rFonts w:hint="default"/>
      </w:rPr>
    </w:lvl>
    <w:lvl w:ilvl="1" w:tplc="0336A8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BC2241"/>
    <w:multiLevelType w:val="hybridMultilevel"/>
    <w:tmpl w:val="0A640C2C"/>
    <w:lvl w:ilvl="0" w:tplc="5AC0D764">
      <w:start w:val="1"/>
      <w:numFmt w:val="lowerLetter"/>
      <w:pStyle w:val="slovn"/>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0"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15:restartNumberingAfterBreak="0">
    <w:nsid w:val="3BD923FB"/>
    <w:multiLevelType w:val="hybridMultilevel"/>
    <w:tmpl w:val="4582EE9E"/>
    <w:lvl w:ilvl="0" w:tplc="F4980B9A">
      <w:start w:val="1"/>
      <w:numFmt w:val="decimal"/>
      <w:lvlText w:val="%1."/>
      <w:lvlJc w:val="left"/>
      <w:pPr>
        <w:ind w:left="142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44180036"/>
    <w:multiLevelType w:val="hybridMultilevel"/>
    <w:tmpl w:val="C09244B2"/>
    <w:lvl w:ilvl="0" w:tplc="D5E8ACB4">
      <w:start w:val="1"/>
      <w:numFmt w:val="decimal"/>
      <w:lvlText w:val="%1."/>
      <w:lvlJc w:val="left"/>
      <w:pPr>
        <w:tabs>
          <w:tab w:val="num" w:pos="720"/>
        </w:tabs>
        <w:ind w:left="720" w:hanging="360"/>
      </w:pPr>
      <w:rPr>
        <w:b w:val="0"/>
      </w:rPr>
    </w:lvl>
    <w:lvl w:ilvl="1" w:tplc="7F28B264">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8"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9"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4"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26"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7"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8141FD"/>
    <w:multiLevelType w:val="hybridMultilevel"/>
    <w:tmpl w:val="BF641B4A"/>
    <w:lvl w:ilvl="0" w:tplc="3C3657CA">
      <w:start w:val="1"/>
      <w:numFmt w:val="decimal"/>
      <w:lvlText w:val="%1."/>
      <w:lvlJc w:val="left"/>
      <w:pPr>
        <w:tabs>
          <w:tab w:val="num" w:pos="930"/>
        </w:tabs>
        <w:ind w:left="930" w:hanging="570"/>
      </w:pPr>
      <w:rPr>
        <w:rFonts w:hint="default"/>
      </w:rPr>
    </w:lvl>
    <w:lvl w:ilvl="1" w:tplc="4EEE917C">
      <w:numFmt w:val="none"/>
      <w:lvlText w:val=""/>
      <w:lvlJc w:val="left"/>
      <w:pPr>
        <w:tabs>
          <w:tab w:val="num" w:pos="360"/>
        </w:tabs>
      </w:pPr>
    </w:lvl>
    <w:lvl w:ilvl="2" w:tplc="D8245BAC">
      <w:numFmt w:val="none"/>
      <w:lvlText w:val=""/>
      <w:lvlJc w:val="left"/>
      <w:pPr>
        <w:tabs>
          <w:tab w:val="num" w:pos="360"/>
        </w:tabs>
      </w:pPr>
    </w:lvl>
    <w:lvl w:ilvl="3" w:tplc="2C646724">
      <w:numFmt w:val="none"/>
      <w:lvlText w:val=""/>
      <w:lvlJc w:val="left"/>
      <w:pPr>
        <w:tabs>
          <w:tab w:val="num" w:pos="360"/>
        </w:tabs>
      </w:pPr>
    </w:lvl>
    <w:lvl w:ilvl="4" w:tplc="7040E50A">
      <w:numFmt w:val="none"/>
      <w:lvlText w:val=""/>
      <w:lvlJc w:val="left"/>
      <w:pPr>
        <w:tabs>
          <w:tab w:val="num" w:pos="360"/>
        </w:tabs>
      </w:pPr>
    </w:lvl>
    <w:lvl w:ilvl="5" w:tplc="68866BA4">
      <w:numFmt w:val="none"/>
      <w:lvlText w:val=""/>
      <w:lvlJc w:val="left"/>
      <w:pPr>
        <w:tabs>
          <w:tab w:val="num" w:pos="360"/>
        </w:tabs>
      </w:pPr>
    </w:lvl>
    <w:lvl w:ilvl="6" w:tplc="DAD83AB0">
      <w:numFmt w:val="none"/>
      <w:lvlText w:val=""/>
      <w:lvlJc w:val="left"/>
      <w:pPr>
        <w:tabs>
          <w:tab w:val="num" w:pos="360"/>
        </w:tabs>
      </w:pPr>
    </w:lvl>
    <w:lvl w:ilvl="7" w:tplc="CF244268">
      <w:numFmt w:val="none"/>
      <w:lvlText w:val=""/>
      <w:lvlJc w:val="left"/>
      <w:pPr>
        <w:tabs>
          <w:tab w:val="num" w:pos="360"/>
        </w:tabs>
      </w:pPr>
    </w:lvl>
    <w:lvl w:ilvl="8" w:tplc="1D78D83E">
      <w:numFmt w:val="none"/>
      <w:lvlText w:val=""/>
      <w:lvlJc w:val="left"/>
      <w:pPr>
        <w:tabs>
          <w:tab w:val="num" w:pos="360"/>
        </w:tabs>
      </w:pPr>
    </w:lvl>
  </w:abstractNum>
  <w:num w:numId="1">
    <w:abstractNumId w:val="12"/>
  </w:num>
  <w:num w:numId="2">
    <w:abstractNumId w:val="22"/>
  </w:num>
  <w:num w:numId="3">
    <w:abstractNumId w:val="7"/>
  </w:num>
  <w:num w:numId="4">
    <w:abstractNumId w:val="4"/>
  </w:num>
  <w:num w:numId="5">
    <w:abstractNumId w:val="9"/>
  </w:num>
  <w:num w:numId="6">
    <w:abstractNumId w:val="28"/>
  </w:num>
  <w:num w:numId="7">
    <w:abstractNumId w:val="20"/>
  </w:num>
  <w:num w:numId="8">
    <w:abstractNumId w:val="8"/>
  </w:num>
  <w:num w:numId="9">
    <w:abstractNumId w:val="26"/>
  </w:num>
  <w:num w:numId="10">
    <w:abstractNumId w:val="16"/>
  </w:num>
  <w:num w:numId="11">
    <w:abstractNumId w:val="25"/>
  </w:num>
  <w:num w:numId="12">
    <w:abstractNumId w:val="17"/>
  </w:num>
  <w:num w:numId="13">
    <w:abstractNumId w:val="18"/>
  </w:num>
  <w:num w:numId="14">
    <w:abstractNumId w:val="5"/>
  </w:num>
  <w:num w:numId="15">
    <w:abstractNumId w:val="14"/>
  </w:num>
  <w:num w:numId="16">
    <w:abstractNumId w:val="19"/>
  </w:num>
  <w:num w:numId="17">
    <w:abstractNumId w:val="27"/>
  </w:num>
  <w:num w:numId="18">
    <w:abstractNumId w:val="10"/>
  </w:num>
  <w:num w:numId="19">
    <w:abstractNumId w:val="21"/>
  </w:num>
  <w:num w:numId="20">
    <w:abstractNumId w:val="6"/>
  </w:num>
  <w:num w:numId="21">
    <w:abstractNumId w:val="11"/>
  </w:num>
  <w:num w:numId="22">
    <w:abstractNumId w:val="24"/>
  </w:num>
  <w:num w:numId="23">
    <w:abstractNumId w:val="23"/>
  </w:num>
  <w:num w:numId="24">
    <w:abstractNumId w:val="2"/>
  </w:num>
  <w:num w:numId="25">
    <w:abstractNumId w:val="29"/>
  </w:num>
  <w:num w:numId="26">
    <w:abstractNumId w:val="1"/>
  </w:num>
  <w:num w:numId="27">
    <w:abstractNumId w:val="13"/>
  </w:num>
  <w:num w:numId="28">
    <w:abstractNumId w:val="0"/>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80"/>
    <w:rsid w:val="00022903"/>
    <w:rsid w:val="000366D3"/>
    <w:rsid w:val="0008734D"/>
    <w:rsid w:val="000901BF"/>
    <w:rsid w:val="000E1D4E"/>
    <w:rsid w:val="000E698D"/>
    <w:rsid w:val="000F7473"/>
    <w:rsid w:val="00116614"/>
    <w:rsid w:val="001322BC"/>
    <w:rsid w:val="00170FCD"/>
    <w:rsid w:val="00172CE0"/>
    <w:rsid w:val="0017611D"/>
    <w:rsid w:val="001C5F63"/>
    <w:rsid w:val="00200CF4"/>
    <w:rsid w:val="00271374"/>
    <w:rsid w:val="002B7139"/>
    <w:rsid w:val="002E5752"/>
    <w:rsid w:val="00307C47"/>
    <w:rsid w:val="00310C50"/>
    <w:rsid w:val="0032230D"/>
    <w:rsid w:val="003C3E59"/>
    <w:rsid w:val="00410BB1"/>
    <w:rsid w:val="004609A6"/>
    <w:rsid w:val="00462202"/>
    <w:rsid w:val="004F276F"/>
    <w:rsid w:val="00514D2D"/>
    <w:rsid w:val="0055007C"/>
    <w:rsid w:val="00553C05"/>
    <w:rsid w:val="00581038"/>
    <w:rsid w:val="005E6C3E"/>
    <w:rsid w:val="006326B9"/>
    <w:rsid w:val="006B1EC8"/>
    <w:rsid w:val="006F51E1"/>
    <w:rsid w:val="00717BFE"/>
    <w:rsid w:val="00735B9D"/>
    <w:rsid w:val="007B009C"/>
    <w:rsid w:val="007D6D15"/>
    <w:rsid w:val="007F60F6"/>
    <w:rsid w:val="00814838"/>
    <w:rsid w:val="00817B92"/>
    <w:rsid w:val="00825CED"/>
    <w:rsid w:val="00857FDD"/>
    <w:rsid w:val="008A295C"/>
    <w:rsid w:val="009C75FC"/>
    <w:rsid w:val="009D1964"/>
    <w:rsid w:val="009D6AF4"/>
    <w:rsid w:val="009F3584"/>
    <w:rsid w:val="00A602F5"/>
    <w:rsid w:val="00A604F7"/>
    <w:rsid w:val="00A8444C"/>
    <w:rsid w:val="00AA07D6"/>
    <w:rsid w:val="00AB35BA"/>
    <w:rsid w:val="00AC28BD"/>
    <w:rsid w:val="00AC5465"/>
    <w:rsid w:val="00B2341E"/>
    <w:rsid w:val="00B67C03"/>
    <w:rsid w:val="00B712F9"/>
    <w:rsid w:val="00B817B3"/>
    <w:rsid w:val="00BC6434"/>
    <w:rsid w:val="00BF7644"/>
    <w:rsid w:val="00C15080"/>
    <w:rsid w:val="00C24182"/>
    <w:rsid w:val="00C769DC"/>
    <w:rsid w:val="00C77759"/>
    <w:rsid w:val="00CB377C"/>
    <w:rsid w:val="00D0364C"/>
    <w:rsid w:val="00D45377"/>
    <w:rsid w:val="00D93A44"/>
    <w:rsid w:val="00DB2752"/>
    <w:rsid w:val="00DF5077"/>
    <w:rsid w:val="00E35AAD"/>
    <w:rsid w:val="00E74DCC"/>
    <w:rsid w:val="00E75D55"/>
    <w:rsid w:val="00E8554F"/>
    <w:rsid w:val="00ED0818"/>
    <w:rsid w:val="00EE037E"/>
    <w:rsid w:val="00EF6FE1"/>
    <w:rsid w:val="00F64B5D"/>
    <w:rsid w:val="00F77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2268D"/>
  <w15:docId w15:val="{A3DD3CFC-46D0-4357-844D-9E81D48D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customStyle="1" w:styleId="slovn">
    <w:name w:val="číslování"/>
    <w:basedOn w:val="Normln"/>
    <w:rsid w:val="000F7473"/>
    <w:pPr>
      <w:numPr>
        <w:numId w:val="8"/>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paragraph" w:styleId="Zkladntext">
    <w:name w:val="Body Text"/>
    <w:basedOn w:val="Normln"/>
    <w:link w:val="ZkladntextChar"/>
    <w:uiPriority w:val="99"/>
    <w:semiHidden/>
    <w:unhideWhenUsed/>
    <w:rsid w:val="000E698D"/>
    <w:pPr>
      <w:spacing w:after="120"/>
    </w:pPr>
  </w:style>
  <w:style w:type="character" w:customStyle="1" w:styleId="ZkladntextChar">
    <w:name w:val="Základní text Char"/>
    <w:basedOn w:val="Standardnpsmoodstavce"/>
    <w:link w:val="Zkladntext"/>
    <w:uiPriority w:val="99"/>
    <w:semiHidden/>
    <w:rsid w:val="000E698D"/>
  </w:style>
  <w:style w:type="paragraph" w:styleId="Zkladntextodsazen3">
    <w:name w:val="Body Text Indent 3"/>
    <w:basedOn w:val="Normln"/>
    <w:link w:val="Zkladntextodsazen3Char"/>
    <w:uiPriority w:val="99"/>
    <w:semiHidden/>
    <w:unhideWhenUsed/>
    <w:rsid w:val="00A602F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602F5"/>
    <w:rPr>
      <w:sz w:val="16"/>
      <w:szCs w:val="16"/>
    </w:rPr>
  </w:style>
  <w:style w:type="character" w:styleId="Hypertextovodkaz">
    <w:name w:val="Hyperlink"/>
    <w:basedOn w:val="Standardnpsmoodstavce"/>
    <w:uiPriority w:val="99"/>
    <w:unhideWhenUsed/>
    <w:rsid w:val="00B817B3"/>
    <w:rPr>
      <w:color w:val="0000FF" w:themeColor="hyperlink"/>
      <w:u w:val="single"/>
    </w:rPr>
  </w:style>
  <w:style w:type="character" w:styleId="Odkaznakoment">
    <w:name w:val="annotation reference"/>
    <w:basedOn w:val="Standardnpsmoodstavce"/>
    <w:uiPriority w:val="99"/>
    <w:semiHidden/>
    <w:unhideWhenUsed/>
    <w:rsid w:val="00F77547"/>
    <w:rPr>
      <w:sz w:val="16"/>
      <w:szCs w:val="16"/>
    </w:rPr>
  </w:style>
  <w:style w:type="paragraph" w:styleId="Textkomente">
    <w:name w:val="annotation text"/>
    <w:basedOn w:val="Normln"/>
    <w:link w:val="TextkomenteChar"/>
    <w:uiPriority w:val="99"/>
    <w:semiHidden/>
    <w:unhideWhenUsed/>
    <w:rsid w:val="00F77547"/>
    <w:rPr>
      <w:sz w:val="20"/>
      <w:szCs w:val="20"/>
    </w:rPr>
  </w:style>
  <w:style w:type="character" w:customStyle="1" w:styleId="TextkomenteChar">
    <w:name w:val="Text komentáře Char"/>
    <w:basedOn w:val="Standardnpsmoodstavce"/>
    <w:link w:val="Textkomente"/>
    <w:uiPriority w:val="99"/>
    <w:semiHidden/>
    <w:rsid w:val="00F77547"/>
    <w:rPr>
      <w:sz w:val="20"/>
      <w:szCs w:val="20"/>
    </w:rPr>
  </w:style>
  <w:style w:type="paragraph" w:styleId="Pedmtkomente">
    <w:name w:val="annotation subject"/>
    <w:basedOn w:val="Textkomente"/>
    <w:next w:val="Textkomente"/>
    <w:link w:val="PedmtkomenteChar"/>
    <w:uiPriority w:val="99"/>
    <w:semiHidden/>
    <w:unhideWhenUsed/>
    <w:rsid w:val="00F77547"/>
    <w:rPr>
      <w:b/>
      <w:bCs/>
    </w:rPr>
  </w:style>
  <w:style w:type="character" w:customStyle="1" w:styleId="PedmtkomenteChar">
    <w:name w:val="Předmět komentáře Char"/>
    <w:basedOn w:val="TextkomenteChar"/>
    <w:link w:val="Pedmtkomente"/>
    <w:uiPriority w:val="99"/>
    <w:semiHidden/>
    <w:rsid w:val="00F77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55654-F0C6-448D-996D-1F21E54B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2175</Words>
  <Characters>12835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ORSAGOVA Jitka</cp:lastModifiedBy>
  <cp:revision>2</cp:revision>
  <cp:lastPrinted>2018-01-17T10:16:00Z</cp:lastPrinted>
  <dcterms:created xsi:type="dcterms:W3CDTF">2018-02-20T08:45:00Z</dcterms:created>
  <dcterms:modified xsi:type="dcterms:W3CDTF">2018-02-20T08:45:00Z</dcterms:modified>
</cp:coreProperties>
</file>