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3176" w:rsidRDefault="00805193" w:rsidP="00BD2F07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:rsidR="00A74010" w:rsidRDefault="00A74010" w:rsidP="00A74010">
      <w:pPr>
        <w:rPr>
          <w:b/>
          <w:bCs/>
        </w:rPr>
      </w:pPr>
      <w:r>
        <w:rPr>
          <w:b/>
          <w:bCs/>
        </w:rPr>
        <w:t>Regionální rada regionu soudržnosti Severozápad</w:t>
      </w:r>
    </w:p>
    <w:p w:rsidR="00A74010" w:rsidRDefault="00A74010" w:rsidP="00A74010">
      <w:pPr>
        <w:pStyle w:val="Zkladntext"/>
        <w:tabs>
          <w:tab w:val="left" w:pos="7545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013D3" wp14:editId="6CE56C14">
                <wp:simplePos x="0" y="0"/>
                <wp:positionH relativeFrom="page">
                  <wp:posOffset>720090</wp:posOffset>
                </wp:positionH>
                <wp:positionV relativeFrom="page">
                  <wp:posOffset>1205865</wp:posOffset>
                </wp:positionV>
                <wp:extent cx="2571750" cy="636270"/>
                <wp:effectExtent l="0" t="0" r="0" b="114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Sídlo: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Berní 2261/1, 400 01 Ústí nad Labem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tel.: 475 240 600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www.nuts2severozapad.cz, www.europa.eu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7pt;margin-top:94.95pt;width:202.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" filled="f" stroked="f">
                <v:stroke joinstyle="round"/>
                <v:textbox inset="0,0,0,0">
                  <w:txbxContent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Sídlo: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Berní 2261/1, 400 01 Ústí nad Labem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tel.: 475 240 600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www.nuts2severozapad.cz, www.europa.eu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020B8" wp14:editId="40A40A6F">
                <wp:simplePos x="0" y="0"/>
                <wp:positionH relativeFrom="page">
                  <wp:posOffset>3420110</wp:posOffset>
                </wp:positionH>
                <wp:positionV relativeFrom="page">
                  <wp:posOffset>1205865</wp:posOffset>
                </wp:positionV>
                <wp:extent cx="2432050" cy="604520"/>
                <wp:effectExtent l="0" t="0" r="6350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Pracoviště: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Závodní 379/84A, 360 06 Karlovy Vary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tel.: 354 222 624</w:t>
                            </w:r>
                          </w:p>
                          <w:p w:rsidR="00A74010" w:rsidRDefault="00A74010" w:rsidP="00A74010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e-mail: ridiciorgan@nuts2severozapad.cz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9.3pt;margin-top:94.95pt;width:191.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" filled="f" stroked="f">
                <v:stroke joinstyle="round"/>
                <v:textbox inset="0,0,0,0">
                  <w:txbxContent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Pracoviště: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Závodní 379/84A, 360 06 Karlovy Vary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tel.: 354 222 624</w:t>
                      </w:r>
                    </w:p>
                    <w:p w:rsidR="00A74010" w:rsidRDefault="00A74010" w:rsidP="00A74010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e-mail: ridiciorgan@nuts2severozapad.cz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 sídlem: Berní 2261/1, 400 01  Ústí nad Labem</w:t>
      </w:r>
    </w:p>
    <w:p w:rsidR="00A74010" w:rsidRDefault="00A74010" w:rsidP="00A74010">
      <w:r>
        <w:t>IČ: 75082136</w:t>
      </w:r>
    </w:p>
    <w:p w:rsidR="00A74010" w:rsidRDefault="00A74010" w:rsidP="00A74010">
      <w:r>
        <w:t>DIČ: CZ75082136 (není plátcem DPH)</w:t>
      </w:r>
    </w:p>
    <w:p w:rsidR="00A74010" w:rsidRDefault="00A74010" w:rsidP="00A74010">
      <w:r>
        <w:t>zastoupená: Ing. Petrem Navrátilem, předsedou Regionální rady regionu soudržnosti Severozápad</w:t>
      </w:r>
    </w:p>
    <w:p w:rsidR="00A74010" w:rsidRDefault="00A74010" w:rsidP="00A74010">
      <w:pPr>
        <w:rPr>
          <w:rFonts w:eastAsia="Arial" w:cs="Arial"/>
        </w:rPr>
      </w:pPr>
      <w:r>
        <w:t xml:space="preserve">bankovní spojení: </w:t>
      </w:r>
      <w:r>
        <w:rPr>
          <w:rFonts w:eastAsia="Arial" w:cs="Arial"/>
        </w:rPr>
        <w:t>Česká spořitelna, a. s., Olbrachtova 1929/62, 140 00  Praha 4</w:t>
      </w:r>
    </w:p>
    <w:p w:rsidR="00A74010" w:rsidRDefault="00A74010" w:rsidP="00A74010">
      <w:pPr>
        <w:rPr>
          <w:rFonts w:eastAsia="Arial" w:cs="Arial"/>
        </w:rPr>
      </w:pPr>
      <w:r>
        <w:t xml:space="preserve">číslo účtu: </w:t>
      </w:r>
      <w:r>
        <w:rPr>
          <w:rFonts w:eastAsia="Arial" w:cs="Arial"/>
        </w:rPr>
        <w:t>2420682/0800</w:t>
      </w:r>
    </w:p>
    <w:p w:rsidR="00A74010" w:rsidRDefault="00A74010" w:rsidP="00A74010">
      <w:pPr>
        <w:spacing w:after="170"/>
      </w:pPr>
      <w:r>
        <w:t>(dále jen „poskytovatel dotace“)</w:t>
      </w:r>
    </w:p>
    <w:p w:rsidR="00A74010" w:rsidRDefault="00A74010" w:rsidP="00A74010">
      <w:pPr>
        <w:spacing w:after="170"/>
        <w:jc w:val="left"/>
      </w:pPr>
      <w:r>
        <w:t>a</w:t>
      </w:r>
    </w:p>
    <w:p w:rsidR="00A74010" w:rsidRDefault="00A74010" w:rsidP="00A74010">
      <w:pPr>
        <w:jc w:val="left"/>
        <w:rPr>
          <w:rFonts w:eastAsia="Times New Roman" w:cs="Arial"/>
          <w:b/>
          <w:kern w:val="0"/>
        </w:rPr>
      </w:pPr>
      <w:r w:rsidRPr="00F32503">
        <w:rPr>
          <w:rFonts w:eastAsia="Times New Roman" w:cs="Arial"/>
          <w:b/>
          <w:kern w:val="0"/>
        </w:rPr>
        <w:t>M</w:t>
      </w:r>
      <w:r>
        <w:rPr>
          <w:rFonts w:eastAsia="Times New Roman" w:cs="Arial"/>
          <w:b/>
          <w:kern w:val="0"/>
        </w:rPr>
        <w:t>ěstská nemocnice v Litoměřicích</w:t>
      </w:r>
      <w:r w:rsidRPr="00F32503">
        <w:rPr>
          <w:rFonts w:eastAsia="Times New Roman" w:cs="Arial"/>
          <w:b/>
          <w:kern w:val="0"/>
        </w:rPr>
        <w:t xml:space="preserve"> </w:t>
      </w:r>
    </w:p>
    <w:p w:rsidR="00A74010" w:rsidRDefault="00A74010" w:rsidP="00A74010">
      <w:pPr>
        <w:jc w:val="left"/>
      </w:pPr>
      <w:r>
        <w:t xml:space="preserve">se sídlem: </w:t>
      </w:r>
      <w:r>
        <w:rPr>
          <w:rFonts w:eastAsia="Times New Roman" w:cs="Arial"/>
          <w:kern w:val="0"/>
        </w:rPr>
        <w:t>Žitenická 2084, 412 01  Litoměřice</w:t>
      </w:r>
    </w:p>
    <w:p w:rsidR="00A74010" w:rsidRDefault="00A74010" w:rsidP="00A74010">
      <w:pPr>
        <w:jc w:val="left"/>
      </w:pPr>
      <w:r>
        <w:t>IČ:</w:t>
      </w:r>
      <w:r w:rsidRPr="00F32503">
        <w:rPr>
          <w:rFonts w:eastAsia="Times New Roman" w:cs="Arial"/>
          <w:kern w:val="0"/>
        </w:rPr>
        <w:t xml:space="preserve"> </w:t>
      </w:r>
      <w:r>
        <w:rPr>
          <w:rFonts w:eastAsia="Times New Roman" w:cs="Arial"/>
          <w:kern w:val="0"/>
        </w:rPr>
        <w:t>00830488</w:t>
      </w:r>
    </w:p>
    <w:p w:rsidR="00A74010" w:rsidRDefault="00A74010" w:rsidP="00A74010">
      <w:pPr>
        <w:jc w:val="left"/>
      </w:pPr>
      <w:r>
        <w:t>DIČ:</w:t>
      </w:r>
      <w:r w:rsidRPr="00F32503">
        <w:rPr>
          <w:rFonts w:eastAsia="Times New Roman" w:cs="Arial"/>
          <w:kern w:val="0"/>
        </w:rPr>
        <w:t xml:space="preserve"> </w:t>
      </w:r>
      <w:r>
        <w:rPr>
          <w:rFonts w:eastAsia="Times New Roman" w:cs="Arial"/>
          <w:kern w:val="0"/>
        </w:rPr>
        <w:t>CZ00830488</w:t>
      </w:r>
    </w:p>
    <w:p w:rsidR="00A74010" w:rsidRDefault="00A74010" w:rsidP="00A74010">
      <w:pPr>
        <w:autoSpaceDE w:val="0"/>
        <w:snapToGrid w:val="0"/>
        <w:spacing w:line="100" w:lineRule="atLeast"/>
        <w:rPr>
          <w:rFonts w:eastAsia="Times New Roman" w:cs="Arial"/>
          <w:kern w:val="0"/>
        </w:rPr>
      </w:pPr>
      <w:r>
        <w:t>zastoupená správní radou:</w:t>
      </w:r>
      <w:r w:rsidRPr="00F32503">
        <w:rPr>
          <w:rFonts w:eastAsia="Times New Roman" w:cs="Arial"/>
          <w:kern w:val="0"/>
        </w:rPr>
        <w:t xml:space="preserve"> </w:t>
      </w:r>
      <w:r>
        <w:rPr>
          <w:rFonts w:eastAsia="Times New Roman" w:cs="Arial"/>
          <w:kern w:val="0"/>
        </w:rPr>
        <w:tab/>
      </w:r>
    </w:p>
    <w:p w:rsidR="00A74010" w:rsidRDefault="00A74010" w:rsidP="00A74010">
      <w:pPr>
        <w:autoSpaceDE w:val="0"/>
        <w:snapToGrid w:val="0"/>
        <w:spacing w:line="100" w:lineRule="atLeast"/>
        <w:rPr>
          <w:rFonts w:eastAsia="Times New Roman" w:cs="Arial"/>
          <w:kern w:val="0"/>
        </w:rPr>
      </w:pPr>
      <w:r>
        <w:rPr>
          <w:rFonts w:eastAsia="Times New Roman" w:cs="Arial"/>
          <w:kern w:val="0"/>
        </w:rPr>
        <w:t>Ing.</w:t>
      </w:r>
      <w:r w:rsidRPr="00F32503">
        <w:rPr>
          <w:rFonts w:eastAsia="Times New Roman" w:cs="Arial"/>
          <w:kern w:val="0"/>
        </w:rPr>
        <w:t xml:space="preserve"> </w:t>
      </w:r>
      <w:r>
        <w:rPr>
          <w:rFonts w:eastAsia="Times New Roman" w:cs="Arial"/>
          <w:kern w:val="0"/>
        </w:rPr>
        <w:t>Radkem Lončákem, MBA, předsedou Správní rady,</w:t>
      </w:r>
    </w:p>
    <w:p w:rsidR="00A74010" w:rsidRDefault="00A74010" w:rsidP="00A74010">
      <w:pPr>
        <w:autoSpaceDE w:val="0"/>
        <w:snapToGrid w:val="0"/>
        <w:spacing w:line="100" w:lineRule="atLeast"/>
        <w:rPr>
          <w:rFonts w:eastAsia="Times New Roman" w:cs="Arial"/>
          <w:kern w:val="0"/>
        </w:rPr>
      </w:pPr>
      <w:r>
        <w:rPr>
          <w:rFonts w:eastAsia="Times New Roman" w:cs="Arial"/>
          <w:kern w:val="0"/>
        </w:rPr>
        <w:t>MUDr. Leošem Vysoudilem, MBA, členem Správní rady,</w:t>
      </w:r>
    </w:p>
    <w:p w:rsidR="00A74010" w:rsidRDefault="00A74010" w:rsidP="00A74010">
      <w:pPr>
        <w:autoSpaceDE w:val="0"/>
        <w:snapToGrid w:val="0"/>
        <w:spacing w:line="100" w:lineRule="atLeast"/>
        <w:rPr>
          <w:rFonts w:eastAsia="Times New Roman" w:cs="Arial"/>
          <w:kern w:val="0"/>
        </w:rPr>
      </w:pPr>
      <w:r>
        <w:rPr>
          <w:rFonts w:eastAsia="Times New Roman" w:cs="Arial"/>
          <w:kern w:val="0"/>
        </w:rPr>
        <w:t xml:space="preserve">Ing. Vladimírem Kestřánkem, MBA, členem Správní rady, </w:t>
      </w:r>
    </w:p>
    <w:p w:rsidR="00A74010" w:rsidRDefault="00A74010" w:rsidP="00A74010">
      <w:pPr>
        <w:pStyle w:val="Standard"/>
        <w:jc w:val="left"/>
      </w:pPr>
      <w:r>
        <w:t>nemocnice zapsaná v rejstříku ekonomických subjektů dne 27.11.1991</w:t>
      </w:r>
    </w:p>
    <w:p w:rsidR="00A74010" w:rsidRDefault="00A74010" w:rsidP="00A74010">
      <w:pPr>
        <w:jc w:val="left"/>
      </w:pPr>
      <w:r>
        <w:t>bankovní spojení: Komerční banka, a.s., se sídlem Praha 1, Na Příkopě 33 čp. 969, PSČ 114 07</w:t>
      </w:r>
    </w:p>
    <w:p w:rsidR="00A74010" w:rsidRDefault="00A74010" w:rsidP="00A74010">
      <w:pPr>
        <w:jc w:val="left"/>
      </w:pPr>
      <w:r>
        <w:t xml:space="preserve">číslo účtu: </w:t>
      </w:r>
      <w:r w:rsidR="00814640">
        <w:t>XXXXXXXXXXXXX</w:t>
      </w:r>
    </w:p>
    <w:p w:rsidR="00A74010" w:rsidRDefault="00A74010" w:rsidP="00A74010">
      <w:pPr>
        <w:jc w:val="left"/>
      </w:pPr>
      <w:r>
        <w:t xml:space="preserve">číslo účtu zřizovatele: </w:t>
      </w:r>
      <w:r w:rsidR="00814640">
        <w:t>XXXXXXXXXXXXXX</w:t>
      </w:r>
    </w:p>
    <w:p w:rsidR="00A74010" w:rsidRDefault="00A74010" w:rsidP="00A74010">
      <w:pPr>
        <w:spacing w:after="170"/>
        <w:jc w:val="left"/>
      </w:pPr>
      <w:r>
        <w:t>(dále jen „příjemce dotace“)</w:t>
      </w:r>
    </w:p>
    <w:p w:rsidR="00D978D0" w:rsidRDefault="00D978D0" w:rsidP="00D978D0"/>
    <w:p w:rsidR="00D978D0" w:rsidRPr="00D978D0" w:rsidRDefault="00D978D0" w:rsidP="00D978D0">
      <w:pPr>
        <w:rPr>
          <w:sz w:val="24"/>
          <w:szCs w:val="24"/>
        </w:rPr>
      </w:pPr>
      <w:r w:rsidRPr="00D978D0">
        <w:t xml:space="preserve">uzavírají podle ustanovení čl. XIX. odst. 3 a </w:t>
      </w:r>
      <w:r w:rsidRPr="00D978D0">
        <w:rPr>
          <w:color w:val="000000"/>
        </w:rPr>
        <w:t xml:space="preserve">čl. XXIII. odst. 6 níže uvedené Smlouvy </w:t>
      </w:r>
      <w:r w:rsidRPr="00D978D0">
        <w:t>tento</w:t>
      </w:r>
    </w:p>
    <w:p w:rsidR="005068D6" w:rsidRDefault="005068D6" w:rsidP="00BD2F07">
      <w:pPr>
        <w:spacing w:before="227" w:after="113"/>
        <w:jc w:val="center"/>
      </w:pPr>
    </w:p>
    <w:p w:rsidR="00BD2F07" w:rsidRPr="00A74010" w:rsidRDefault="00434FB8" w:rsidP="00A74010">
      <w:pPr>
        <w:pStyle w:val="Nadpis1"/>
        <w:jc w:val="center"/>
        <w:rPr>
          <w:sz w:val="28"/>
          <w:szCs w:val="28"/>
        </w:rPr>
      </w:pPr>
      <w:r w:rsidRPr="00D978D0">
        <w:rPr>
          <w:sz w:val="28"/>
          <w:szCs w:val="28"/>
        </w:rPr>
        <w:t xml:space="preserve">Dodatek č. </w:t>
      </w:r>
      <w:r w:rsidR="00A74010">
        <w:rPr>
          <w:sz w:val="28"/>
          <w:szCs w:val="28"/>
        </w:rPr>
        <w:t>1</w:t>
      </w:r>
      <w:r w:rsidR="00D978D0" w:rsidRPr="00D978D0">
        <w:rPr>
          <w:sz w:val="28"/>
          <w:szCs w:val="28"/>
        </w:rPr>
        <w:t xml:space="preserve"> </w:t>
      </w:r>
      <w:r w:rsidR="00BD2F07" w:rsidRPr="00D978D0">
        <w:rPr>
          <w:sz w:val="28"/>
          <w:szCs w:val="28"/>
        </w:rPr>
        <w:t>Smlouv</w:t>
      </w:r>
      <w:r w:rsidRPr="00D978D0">
        <w:rPr>
          <w:sz w:val="28"/>
          <w:szCs w:val="28"/>
        </w:rPr>
        <w:t xml:space="preserve">y </w:t>
      </w:r>
      <w:r w:rsidR="00BD2F07" w:rsidRPr="00D978D0">
        <w:rPr>
          <w:sz w:val="28"/>
          <w:szCs w:val="28"/>
        </w:rPr>
        <w:t>č.</w:t>
      </w:r>
      <w:r w:rsidR="00D978D0" w:rsidRPr="00D978D0">
        <w:rPr>
          <w:rFonts w:cs="Arial"/>
          <w:color w:val="000000"/>
          <w:sz w:val="28"/>
          <w:szCs w:val="28"/>
        </w:rPr>
        <w:t xml:space="preserve"> </w:t>
      </w:r>
      <w:r w:rsidR="00A74010" w:rsidRPr="00F32503">
        <w:rPr>
          <w:sz w:val="28"/>
          <w:szCs w:val="28"/>
        </w:rPr>
        <w:t xml:space="preserve">CZ.1.09/1.2.00/63.01025 </w:t>
      </w:r>
      <w:r w:rsidR="00BD2F07" w:rsidRPr="00D978D0">
        <w:rPr>
          <w:sz w:val="28"/>
          <w:szCs w:val="28"/>
        </w:rPr>
        <w:t>o poskytnutí dotace z</w:t>
      </w:r>
      <w:r w:rsidR="00D978D0">
        <w:rPr>
          <w:sz w:val="28"/>
          <w:szCs w:val="28"/>
        </w:rPr>
        <w:t> </w:t>
      </w:r>
      <w:r w:rsidR="00BD2F07" w:rsidRPr="00D978D0">
        <w:rPr>
          <w:sz w:val="28"/>
          <w:szCs w:val="28"/>
        </w:rPr>
        <w:t>rozpočtových prostředků Regionální rady regionu soudržnosti Severozápad</w:t>
      </w:r>
    </w:p>
    <w:p w:rsidR="00BD2F07" w:rsidRDefault="00BD2F07" w:rsidP="00BD2F07">
      <w:pPr>
        <w:pStyle w:val="Normlnweb"/>
        <w:spacing w:before="0" w:after="170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(dále jen „</w:t>
      </w:r>
      <w:r w:rsidR="00434FB8">
        <w:rPr>
          <w:rFonts w:ascii="Arial" w:hAnsi="Arial" w:cs="Times New Roman"/>
          <w:b/>
          <w:bCs/>
        </w:rPr>
        <w:t>Dodatek</w:t>
      </w:r>
      <w:r>
        <w:rPr>
          <w:rFonts w:ascii="Arial" w:hAnsi="Arial" w:cs="Times New Roman"/>
          <w:b/>
          <w:bCs/>
        </w:rPr>
        <w:t>“</w:t>
      </w:r>
      <w:r w:rsidR="00D978D0">
        <w:rPr>
          <w:rFonts w:ascii="Arial" w:hAnsi="Arial" w:cs="Times New Roman"/>
          <w:b/>
          <w:bCs/>
        </w:rPr>
        <w:t xml:space="preserve"> a „Smlouva“</w:t>
      </w:r>
      <w:r>
        <w:rPr>
          <w:rFonts w:ascii="Arial" w:hAnsi="Arial" w:cs="Times New Roman"/>
          <w:b/>
          <w:bCs/>
        </w:rPr>
        <w:t>)</w:t>
      </w:r>
    </w:p>
    <w:p w:rsidR="000D21FE" w:rsidRPr="00241272" w:rsidRDefault="009A6C9E" w:rsidP="005F7ADE">
      <w:pPr>
        <w:jc w:val="center"/>
        <w:rPr>
          <w:rFonts w:eastAsia="Times New Roman" w:cs="Arial"/>
          <w:b/>
          <w:i/>
          <w:kern w:val="0"/>
        </w:rPr>
      </w:pPr>
      <w:r w:rsidRPr="00D43176">
        <w:rPr>
          <w:rFonts w:cs="Arial"/>
          <w:b/>
          <w:i/>
        </w:rPr>
        <w:t xml:space="preserve">Na základě </w:t>
      </w:r>
      <w:r w:rsidR="00E805E5" w:rsidRPr="00241272">
        <w:rPr>
          <w:rFonts w:eastAsia="Times New Roman" w:cs="Arial"/>
          <w:b/>
          <w:bCs/>
          <w:i/>
          <w:iCs/>
          <w:kern w:val="0"/>
        </w:rPr>
        <w:t>Oznámení příjemce o změnách</w:t>
      </w:r>
      <w:r w:rsidR="005F7ADE">
        <w:rPr>
          <w:rFonts w:eastAsia="Times New Roman" w:cs="Arial"/>
          <w:b/>
          <w:bCs/>
          <w:i/>
          <w:iCs/>
          <w:kern w:val="0"/>
        </w:rPr>
        <w:t xml:space="preserve"> v projektu/ve Smlouvě ze dne 2</w:t>
      </w:r>
      <w:r w:rsidR="00A74010">
        <w:rPr>
          <w:rFonts w:eastAsia="Times New Roman" w:cs="Arial"/>
          <w:b/>
          <w:bCs/>
          <w:i/>
          <w:iCs/>
          <w:kern w:val="0"/>
        </w:rPr>
        <w:t>5</w:t>
      </w:r>
      <w:r w:rsidR="005F7ADE">
        <w:rPr>
          <w:rFonts w:eastAsia="Times New Roman" w:cs="Arial"/>
          <w:b/>
          <w:bCs/>
          <w:i/>
          <w:iCs/>
          <w:kern w:val="0"/>
        </w:rPr>
        <w:t>.0</w:t>
      </w:r>
      <w:r w:rsidR="00A74010">
        <w:rPr>
          <w:rFonts w:eastAsia="Times New Roman" w:cs="Arial"/>
          <w:b/>
          <w:bCs/>
          <w:i/>
          <w:iCs/>
          <w:kern w:val="0"/>
        </w:rPr>
        <w:t>6</w:t>
      </w:r>
      <w:r w:rsidR="005F7ADE">
        <w:rPr>
          <w:rFonts w:eastAsia="Times New Roman" w:cs="Arial"/>
          <w:b/>
          <w:bCs/>
          <w:i/>
          <w:iCs/>
          <w:kern w:val="0"/>
        </w:rPr>
        <w:t>.2014</w:t>
      </w:r>
      <w:r w:rsidR="00E805E5" w:rsidRPr="00241272">
        <w:rPr>
          <w:rFonts w:eastAsia="Times New Roman" w:cs="Arial"/>
          <w:b/>
          <w:bCs/>
          <w:i/>
          <w:iCs/>
          <w:kern w:val="0"/>
        </w:rPr>
        <w:t xml:space="preserve"> a Souhlasu</w:t>
      </w:r>
      <w:r w:rsidR="005F7ADE">
        <w:rPr>
          <w:rFonts w:eastAsia="Times New Roman" w:cs="Arial"/>
          <w:b/>
          <w:bCs/>
          <w:i/>
          <w:iCs/>
          <w:kern w:val="0"/>
        </w:rPr>
        <w:t xml:space="preserve"> se změnami v projektu ze dne 3</w:t>
      </w:r>
      <w:r w:rsidR="00A74010">
        <w:rPr>
          <w:rFonts w:eastAsia="Times New Roman" w:cs="Arial"/>
          <w:b/>
          <w:bCs/>
          <w:i/>
          <w:iCs/>
          <w:kern w:val="0"/>
        </w:rPr>
        <w:t>0</w:t>
      </w:r>
      <w:r w:rsidR="005F7ADE">
        <w:rPr>
          <w:rFonts w:eastAsia="Times New Roman" w:cs="Arial"/>
          <w:b/>
          <w:bCs/>
          <w:i/>
          <w:iCs/>
          <w:kern w:val="0"/>
        </w:rPr>
        <w:t>.06.2014 pod č.j.: RRSZ 13</w:t>
      </w:r>
      <w:r w:rsidR="00A74010">
        <w:rPr>
          <w:rFonts w:eastAsia="Times New Roman" w:cs="Arial"/>
          <w:b/>
          <w:bCs/>
          <w:i/>
          <w:iCs/>
          <w:kern w:val="0"/>
        </w:rPr>
        <w:t>914</w:t>
      </w:r>
      <w:r w:rsidR="005F7ADE">
        <w:rPr>
          <w:rFonts w:eastAsia="Times New Roman" w:cs="Arial"/>
          <w:b/>
          <w:bCs/>
          <w:i/>
          <w:iCs/>
          <w:kern w:val="0"/>
        </w:rPr>
        <w:t xml:space="preserve">/2014 </w:t>
      </w:r>
      <w:r w:rsidR="009511E0" w:rsidRPr="00241272">
        <w:rPr>
          <w:rFonts w:cs="Arial"/>
          <w:b/>
          <w:i/>
        </w:rPr>
        <w:t xml:space="preserve">se </w:t>
      </w:r>
      <w:r w:rsidR="00BF615F" w:rsidRPr="00241272">
        <w:rPr>
          <w:rFonts w:eastAsia="Times New Roman" w:cs="Arial"/>
          <w:b/>
          <w:i/>
          <w:kern w:val="0"/>
        </w:rPr>
        <w:t>Smlouv</w:t>
      </w:r>
      <w:r w:rsidR="009511E0" w:rsidRPr="00241272">
        <w:rPr>
          <w:rFonts w:eastAsia="Times New Roman" w:cs="Arial"/>
          <w:b/>
          <w:i/>
          <w:kern w:val="0"/>
        </w:rPr>
        <w:t xml:space="preserve">a </w:t>
      </w:r>
      <w:r w:rsidR="00A74010" w:rsidRPr="00241272">
        <w:rPr>
          <w:rFonts w:eastAsia="Times New Roman" w:cs="Arial"/>
          <w:b/>
          <w:i/>
          <w:kern w:val="0"/>
        </w:rPr>
        <w:t>mě</w:t>
      </w:r>
      <w:r w:rsidR="00A74010" w:rsidRPr="00241272">
        <w:rPr>
          <w:rFonts w:cs="Arial"/>
          <w:b/>
          <w:i/>
        </w:rPr>
        <w:t>ní</w:t>
      </w:r>
      <w:r w:rsidR="00A74010" w:rsidRPr="00241272">
        <w:rPr>
          <w:rFonts w:eastAsia="Times New Roman" w:cs="Arial"/>
          <w:b/>
          <w:i/>
          <w:kern w:val="0"/>
        </w:rPr>
        <w:t xml:space="preserve"> takto:</w:t>
      </w:r>
    </w:p>
    <w:p w:rsidR="00D43176" w:rsidRPr="00241272" w:rsidRDefault="00D43176" w:rsidP="00D43176">
      <w:pPr>
        <w:rPr>
          <w:rFonts w:cs="Arial"/>
        </w:rPr>
      </w:pPr>
    </w:p>
    <w:p w:rsidR="00BF615F" w:rsidRPr="00241272" w:rsidRDefault="00BF615F" w:rsidP="00D43176">
      <w:pPr>
        <w:jc w:val="center"/>
        <w:rPr>
          <w:rFonts w:cs="Arial"/>
          <w:b/>
        </w:rPr>
      </w:pPr>
      <w:r w:rsidRPr="00241272">
        <w:rPr>
          <w:rFonts w:cs="Arial"/>
          <w:b/>
        </w:rPr>
        <w:t>I.</w:t>
      </w:r>
    </w:p>
    <w:p w:rsidR="00BF615F" w:rsidRPr="00D43176" w:rsidRDefault="00BF615F" w:rsidP="00D43176">
      <w:pPr>
        <w:rPr>
          <w:rFonts w:cs="Arial"/>
        </w:rPr>
      </w:pPr>
    </w:p>
    <w:p w:rsidR="00BF615F" w:rsidRPr="00D43176" w:rsidRDefault="00241272" w:rsidP="00D43176">
      <w:pPr>
        <w:pStyle w:val="Odstavecseseznamem"/>
        <w:numPr>
          <w:ilvl w:val="0"/>
          <w:numId w:val="29"/>
        </w:numPr>
        <w:rPr>
          <w:rFonts w:cs="Arial"/>
        </w:rPr>
      </w:pPr>
      <w:r>
        <w:rPr>
          <w:rFonts w:cs="Arial"/>
          <w:color w:val="000000"/>
        </w:rPr>
        <w:t>Původní t</w:t>
      </w:r>
      <w:r w:rsidR="00BF615F" w:rsidRPr="00D43176">
        <w:rPr>
          <w:rFonts w:cs="Arial"/>
        </w:rPr>
        <w:t xml:space="preserve">abulka v článku VI. odst. 5 se </w:t>
      </w:r>
      <w:r>
        <w:rPr>
          <w:rFonts w:cs="Arial"/>
        </w:rPr>
        <w:t>ruší a nahrazuje tímto textem</w:t>
      </w:r>
      <w:r w:rsidR="00BF615F" w:rsidRPr="00D43176">
        <w:rPr>
          <w:rFonts w:cs="Arial"/>
        </w:rPr>
        <w:t>: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25"/>
        <w:gridCol w:w="2541"/>
      </w:tblGrid>
      <w:tr w:rsidR="00A74010" w:rsidTr="00602952">
        <w:trPr>
          <w:jc w:val="center"/>
        </w:trPr>
        <w:tc>
          <w:tcPr>
            <w:tcW w:w="7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Název a číslo etapy projektu: 001</w:t>
            </w:r>
          </w:p>
        </w:tc>
      </w:tr>
      <w:tr w:rsidR="00A74010" w:rsidTr="00602952">
        <w:trPr>
          <w:jc w:val="center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Datum zahájení etapy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010" w:rsidRDefault="00A74010" w:rsidP="00A74010">
            <w:pPr>
              <w:pStyle w:val="Obsahtabulky"/>
              <w:snapToGrid w:val="0"/>
              <w:spacing w:line="100" w:lineRule="atLeast"/>
              <w:jc w:val="left"/>
            </w:pPr>
            <w:r>
              <w:rPr>
                <w:rFonts w:eastAsia="Times New Roman" w:cs="Arial"/>
                <w:kern w:val="0"/>
              </w:rPr>
              <w:t>23.09.2013</w:t>
            </w:r>
          </w:p>
        </w:tc>
      </w:tr>
      <w:tr w:rsidR="00A74010" w:rsidTr="00602952">
        <w:trPr>
          <w:jc w:val="center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Datum ukončení etapy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010" w:rsidRDefault="00A74010" w:rsidP="00A74010">
            <w:pPr>
              <w:pStyle w:val="Obsahtabulky"/>
              <w:snapToGrid w:val="0"/>
              <w:spacing w:line="100" w:lineRule="atLeast"/>
              <w:jc w:val="left"/>
            </w:pPr>
            <w:r>
              <w:rPr>
                <w:rFonts w:eastAsia="Times New Roman" w:cs="Arial"/>
                <w:kern w:val="0"/>
              </w:rPr>
              <w:t>25.07.2014</w:t>
            </w:r>
          </w:p>
        </w:tc>
      </w:tr>
      <w:tr w:rsidR="00A74010" w:rsidTr="00602952">
        <w:trPr>
          <w:jc w:val="center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Výše způsobilých výdajů na etapu (Kč)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23 895 254,38</w:t>
            </w:r>
          </w:p>
        </w:tc>
      </w:tr>
      <w:tr w:rsidR="00A74010" w:rsidTr="00602952">
        <w:trPr>
          <w:jc w:val="center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Termín podání Žádosti o platbu výdajů projektu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010" w:rsidRDefault="00A74010" w:rsidP="00A74010">
            <w:pPr>
              <w:pStyle w:val="Obsahtabulky"/>
              <w:snapToGrid w:val="0"/>
              <w:spacing w:line="100" w:lineRule="atLeast"/>
              <w:jc w:val="left"/>
            </w:pPr>
            <w:r>
              <w:rPr>
                <w:rFonts w:eastAsia="Times New Roman" w:cs="Arial"/>
                <w:kern w:val="0"/>
              </w:rPr>
              <w:t>31.07.2014</w:t>
            </w:r>
          </w:p>
        </w:tc>
      </w:tr>
      <w:tr w:rsidR="00A74010" w:rsidTr="00602952">
        <w:trPr>
          <w:jc w:val="center"/>
        </w:trPr>
        <w:tc>
          <w:tcPr>
            <w:tcW w:w="7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Název a číslo etapy projektu: 002</w:t>
            </w:r>
          </w:p>
        </w:tc>
      </w:tr>
      <w:tr w:rsidR="00A74010" w:rsidTr="00602952">
        <w:trPr>
          <w:jc w:val="center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lastRenderedPageBreak/>
              <w:t>Datum zahájení etapy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010" w:rsidRDefault="00A74010" w:rsidP="00A74010">
            <w:pPr>
              <w:pStyle w:val="Obsahtabulky"/>
              <w:snapToGrid w:val="0"/>
              <w:spacing w:line="100" w:lineRule="atLeast"/>
              <w:jc w:val="left"/>
            </w:pPr>
            <w:r>
              <w:rPr>
                <w:rFonts w:eastAsia="Times New Roman" w:cs="Arial"/>
                <w:kern w:val="0"/>
              </w:rPr>
              <w:t>26.07.2014</w:t>
            </w:r>
          </w:p>
        </w:tc>
      </w:tr>
      <w:tr w:rsidR="00A74010" w:rsidTr="00602952">
        <w:trPr>
          <w:jc w:val="center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Datum ukončení etapy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010" w:rsidRDefault="00A74010" w:rsidP="00A74010">
            <w:pPr>
              <w:pStyle w:val="Obsahtabulky"/>
              <w:snapToGrid w:val="0"/>
              <w:spacing w:line="100" w:lineRule="atLeast"/>
              <w:jc w:val="left"/>
            </w:pPr>
            <w:r>
              <w:rPr>
                <w:rFonts w:eastAsia="Times New Roman" w:cs="Arial"/>
                <w:kern w:val="0"/>
              </w:rPr>
              <w:t>30.04.2015</w:t>
            </w:r>
          </w:p>
        </w:tc>
      </w:tr>
      <w:tr w:rsidR="00A74010" w:rsidTr="00602952">
        <w:trPr>
          <w:jc w:val="center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Výše způsobilých výdajů na etapu (Kč)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25 507 563,11</w:t>
            </w:r>
          </w:p>
        </w:tc>
      </w:tr>
      <w:tr w:rsidR="00A74010" w:rsidTr="00602952">
        <w:trPr>
          <w:jc w:val="center"/>
        </w:trPr>
        <w:tc>
          <w:tcPr>
            <w:tcW w:w="4725" w:type="dxa"/>
            <w:tcBorders>
              <w:left w:val="single" w:sz="8" w:space="0" w:color="000000"/>
              <w:bottom w:val="single" w:sz="8" w:space="0" w:color="000000"/>
            </w:tcBorders>
          </w:tcPr>
          <w:p w:rsidR="00A74010" w:rsidRDefault="00A74010" w:rsidP="00602952">
            <w:pPr>
              <w:pStyle w:val="Obsahtabulky"/>
              <w:snapToGrid w:val="0"/>
              <w:spacing w:line="100" w:lineRule="atLeast"/>
              <w:jc w:val="left"/>
            </w:pPr>
            <w:r>
              <w:t>Termín podání Žádosti o platbu výdajů projektu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010" w:rsidRDefault="00A74010" w:rsidP="00A74010">
            <w:pPr>
              <w:pStyle w:val="Obsahtabulky"/>
              <w:snapToGrid w:val="0"/>
              <w:spacing w:line="100" w:lineRule="atLeast"/>
              <w:jc w:val="left"/>
            </w:pPr>
            <w:r>
              <w:rPr>
                <w:rFonts w:eastAsia="Times New Roman" w:cs="Arial"/>
                <w:kern w:val="0"/>
              </w:rPr>
              <w:t>01.06.2015</w:t>
            </w:r>
          </w:p>
        </w:tc>
      </w:tr>
    </w:tbl>
    <w:p w:rsidR="00BF615F" w:rsidRDefault="00BF615F" w:rsidP="005F7ADE">
      <w:pPr>
        <w:rPr>
          <w:rFonts w:cs="Arial"/>
          <w:b/>
        </w:rPr>
      </w:pPr>
    </w:p>
    <w:p w:rsidR="00A74010" w:rsidRPr="00D43176" w:rsidRDefault="00A74010" w:rsidP="005F7ADE">
      <w:pPr>
        <w:rPr>
          <w:rFonts w:cs="Arial"/>
          <w:b/>
        </w:rPr>
      </w:pPr>
    </w:p>
    <w:p w:rsidR="00BF615F" w:rsidRPr="00D43176" w:rsidRDefault="00BF615F" w:rsidP="00D43176">
      <w:pPr>
        <w:jc w:val="center"/>
        <w:rPr>
          <w:rFonts w:cs="Arial"/>
          <w:b/>
        </w:rPr>
      </w:pPr>
      <w:r w:rsidRPr="00D43176">
        <w:rPr>
          <w:rFonts w:cs="Arial"/>
          <w:b/>
        </w:rPr>
        <w:t>II.</w:t>
      </w:r>
    </w:p>
    <w:p w:rsidR="00BF615F" w:rsidRPr="00D43176" w:rsidRDefault="00BF615F" w:rsidP="00D43176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Ostatní ustanovení Smlouvy zůstávají beze změn.</w:t>
      </w:r>
    </w:p>
    <w:p w:rsidR="00BF615F" w:rsidRPr="00D43176" w:rsidRDefault="00BF615F" w:rsidP="00D43176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Změny provedené tímto Dodatkem, které mají vliv na přílohy Smlouvy, automaticky mění nebo ruší znění těchto příloh. Změny příloh provedené nad rámec Dodatku se považují za neplatné.</w:t>
      </w:r>
    </w:p>
    <w:p w:rsidR="00BF615F" w:rsidRPr="00D43176" w:rsidRDefault="00BF615F" w:rsidP="00D43176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Obě smluvní strany svým podpisem stvrzují, že Dodatek byl uzavřen na základě jejich svobodné, pravé a vážné vůle, nikoliv v tísni ani za nápadně nevýhodných podmínek či pod nátlakem.</w:t>
      </w:r>
    </w:p>
    <w:p w:rsidR="00BF615F" w:rsidRPr="00D43176" w:rsidRDefault="00BF615F" w:rsidP="00D43176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Tento Dodatek byl zhotoven ve čtyřech vyhotoveních, z nichž každé má platnost originálu. Příjemce dotace obdrží jedno a poskytovatel dotace tři vyhotovení.</w:t>
      </w:r>
    </w:p>
    <w:p w:rsidR="00BF615F" w:rsidRPr="005F7ADE" w:rsidRDefault="00BF615F" w:rsidP="005F7ADE">
      <w:pPr>
        <w:pStyle w:val="Odstavecseseznamem"/>
        <w:numPr>
          <w:ilvl w:val="0"/>
          <w:numId w:val="28"/>
        </w:numPr>
        <w:rPr>
          <w:rFonts w:cs="Arial"/>
        </w:rPr>
      </w:pPr>
      <w:r w:rsidRPr="00D43176">
        <w:rPr>
          <w:rFonts w:cs="Arial"/>
          <w:color w:val="000000"/>
        </w:rPr>
        <w:t>Tento Dodatek nabývá platnosti a účinnosti okamžikem podpisu oprávněnými zástupci obou smluvních stran.</w:t>
      </w:r>
    </w:p>
    <w:p w:rsidR="005F7ADE" w:rsidRDefault="005F7ADE" w:rsidP="005F7ADE">
      <w:pPr>
        <w:pStyle w:val="Odstavecseseznamem"/>
        <w:rPr>
          <w:rFonts w:cs="Arial"/>
        </w:rPr>
      </w:pPr>
      <w:bookmarkStart w:id="0" w:name="_GoBack"/>
      <w:bookmarkEnd w:id="0"/>
    </w:p>
    <w:p w:rsidR="00A74010" w:rsidRPr="005F7ADE" w:rsidRDefault="00A74010" w:rsidP="005F7ADE">
      <w:pPr>
        <w:pStyle w:val="Odstavecseseznamem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BD2F07" w:rsidTr="002E6149">
        <w:tc>
          <w:tcPr>
            <w:tcW w:w="4818" w:type="dxa"/>
          </w:tcPr>
          <w:p w:rsidR="00BD2F07" w:rsidRDefault="00BD2F07" w:rsidP="005F7ADE">
            <w:pPr>
              <w:autoSpaceDE w:val="0"/>
              <w:snapToGrid w:val="0"/>
              <w:spacing w:after="170" w:line="100" w:lineRule="atLeast"/>
              <w:contextualSpacing/>
              <w:jc w:val="left"/>
              <w:rPr>
                <w:rFonts w:eastAsia="TimesNewRomanPSMT" w:cs="TimesNewRomanPSMT"/>
                <w:color w:val="00CCCC"/>
              </w:rPr>
            </w:pPr>
            <w:r>
              <w:rPr>
                <w:rFonts w:eastAsia="TimesNewRomanPSMT" w:cs="TimesNewRomanPSMT"/>
              </w:rPr>
              <w:t>V Ústí nad Labem  dne</w:t>
            </w:r>
            <w:r>
              <w:rPr>
                <w:rFonts w:eastAsia="TimesNewRomanPSMT" w:cs="TimesNewRomanPSMT"/>
                <w:color w:val="00CCCC"/>
              </w:rPr>
              <w:t xml:space="preserve"> </w:t>
            </w:r>
            <w:r w:rsidR="00255D49">
              <w:rPr>
                <w:rFonts w:eastAsia="TimesNewRomanPSMT" w:cs="TimesNewRomanPSMT"/>
              </w:rPr>
              <w:t>.....</w:t>
            </w:r>
          </w:p>
        </w:tc>
        <w:tc>
          <w:tcPr>
            <w:tcW w:w="4820" w:type="dxa"/>
          </w:tcPr>
          <w:p w:rsidR="00BD2F07" w:rsidRDefault="00BD2F07" w:rsidP="005F7ADE">
            <w:pPr>
              <w:autoSpaceDE w:val="0"/>
              <w:snapToGrid w:val="0"/>
              <w:spacing w:after="170" w:line="100" w:lineRule="atLeast"/>
              <w:contextualSpacing/>
              <w:jc w:val="left"/>
              <w:rPr>
                <w:rFonts w:eastAsia="TimesNewRomanPSMT" w:cs="TimesNewRomanPSMT"/>
                <w:color w:val="00CCCC"/>
              </w:rPr>
            </w:pPr>
            <w:r>
              <w:rPr>
                <w:rFonts w:eastAsia="TimesNewRomanPSMT" w:cs="TimesNewRomanPSMT"/>
              </w:rPr>
              <w:t>V</w:t>
            </w:r>
            <w:r>
              <w:rPr>
                <w:rFonts w:eastAsia="TimesNewRomanPSMT" w:cs="TimesNewRomanPSMT"/>
                <w:color w:val="00CCCC"/>
              </w:rPr>
              <w:t xml:space="preserve"> </w:t>
            </w:r>
            <w:r w:rsidR="007F7228">
              <w:rPr>
                <w:rFonts w:eastAsia="TimesNewRomanPSMT" w:cs="TimesNewRomanPSMT"/>
              </w:rPr>
              <w:t>Ústí nad Labem</w:t>
            </w:r>
            <w:r w:rsidRPr="00D060BE">
              <w:rPr>
                <w:rFonts w:eastAsia="TimesNewRomanPSMT" w:cs="TimesNewRomanPSMT"/>
              </w:rPr>
              <w:t xml:space="preserve">  </w:t>
            </w:r>
            <w:r>
              <w:rPr>
                <w:rFonts w:eastAsia="TimesNewRomanPSMT" w:cs="TimesNewRomanPSMT"/>
              </w:rPr>
              <w:t>dne</w:t>
            </w:r>
            <w:r>
              <w:rPr>
                <w:rFonts w:eastAsia="TimesNewRomanPSMT" w:cs="TimesNewRomanPSMT"/>
                <w:color w:val="00CCCC"/>
              </w:rPr>
              <w:t xml:space="preserve"> </w:t>
            </w:r>
            <w:r w:rsidR="00255D49">
              <w:rPr>
                <w:rFonts w:eastAsia="TimesNewRomanPSMT" w:cs="TimesNewRomanPSMT"/>
              </w:rPr>
              <w:t>....</w:t>
            </w:r>
          </w:p>
        </w:tc>
      </w:tr>
      <w:tr w:rsidR="00BD2F07" w:rsidTr="002E6149">
        <w:tc>
          <w:tcPr>
            <w:tcW w:w="4818" w:type="dxa"/>
          </w:tcPr>
          <w:p w:rsidR="009018A7" w:rsidRDefault="009018A7" w:rsidP="005F7ADE">
            <w:pPr>
              <w:autoSpaceDE w:val="0"/>
              <w:snapToGrid w:val="0"/>
              <w:spacing w:line="100" w:lineRule="atLeast"/>
              <w:contextualSpacing/>
              <w:rPr>
                <w:rFonts w:eastAsia="TimesNewRomanPSMT" w:cs="TimesNewRomanPSMT"/>
              </w:rPr>
            </w:pPr>
          </w:p>
          <w:p w:rsidR="00BD2F07" w:rsidRDefault="00BD2F07" w:rsidP="005F7ADE">
            <w:pPr>
              <w:autoSpaceDE w:val="0"/>
              <w:snapToGrid w:val="0"/>
              <w:spacing w:line="100" w:lineRule="atLeast"/>
              <w:contextualSpacing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Za poskytovatele dotace</w:t>
            </w:r>
          </w:p>
        </w:tc>
        <w:tc>
          <w:tcPr>
            <w:tcW w:w="4820" w:type="dxa"/>
          </w:tcPr>
          <w:p w:rsidR="009018A7" w:rsidRDefault="009018A7" w:rsidP="005F7ADE">
            <w:pPr>
              <w:autoSpaceDE w:val="0"/>
              <w:snapToGrid w:val="0"/>
              <w:spacing w:after="170" w:line="100" w:lineRule="atLeast"/>
              <w:contextualSpacing/>
              <w:jc w:val="left"/>
              <w:rPr>
                <w:rFonts w:eastAsia="TimesNewRomanPSMT" w:cs="TimesNewRomanPSMT"/>
              </w:rPr>
            </w:pPr>
          </w:p>
          <w:p w:rsidR="00BD2F07" w:rsidRDefault="00BD2F07" w:rsidP="005F7ADE">
            <w:pPr>
              <w:autoSpaceDE w:val="0"/>
              <w:snapToGrid w:val="0"/>
              <w:spacing w:after="170" w:line="100" w:lineRule="atLeast"/>
              <w:contextualSpacing/>
              <w:jc w:val="left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Za příjemce dotace</w:t>
            </w:r>
          </w:p>
        </w:tc>
      </w:tr>
      <w:tr w:rsidR="00A74010" w:rsidTr="002E6149">
        <w:tc>
          <w:tcPr>
            <w:tcW w:w="4818" w:type="dxa"/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820"/>
            </w:tblGrid>
            <w:tr w:rsidR="00A74010" w:rsidRPr="00E3568E" w:rsidTr="00F143DB">
              <w:tc>
                <w:tcPr>
                  <w:tcW w:w="4818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  <w:tc>
                <w:tcPr>
                  <w:tcW w:w="4820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</w:tr>
            <w:tr w:rsidR="00A74010" w:rsidRPr="00E3568E" w:rsidTr="00F143DB">
              <w:tc>
                <w:tcPr>
                  <w:tcW w:w="4818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  <w:b/>
                      <w:bCs/>
                    </w:rPr>
                    <w:t>Ing. Petr Navrátil</w:t>
                  </w:r>
                  <w:r w:rsidRPr="00E3568E">
                    <w:rPr>
                      <w:rFonts w:eastAsia="TimesNewRomanPSMT" w:cs="TimesNewRomanPSMT"/>
                    </w:rPr>
                    <w:t>, </w:t>
                  </w:r>
                  <w:r>
                    <w:rPr>
                      <w:rFonts w:eastAsia="TimesNewRomanPSMT" w:cs="TimesNewRomanPSMT"/>
                    </w:rPr>
                    <w:t>p</w:t>
                  </w:r>
                  <w:r w:rsidRPr="00E3568E">
                    <w:rPr>
                      <w:rFonts w:eastAsia="TimesNewRomanPSMT" w:cs="TimesNewRomanPSMT"/>
                    </w:rPr>
                    <w:t>ředseda Regionální rady</w:t>
                  </w:r>
                </w:p>
                <w:p w:rsidR="00A74010" w:rsidRPr="00E3568E" w:rsidRDefault="00A74010" w:rsidP="00F143DB">
                  <w:pPr>
                    <w:autoSpaceDE w:val="0"/>
                    <w:spacing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regionu soudržnosti Severozápad</w:t>
                  </w:r>
                </w:p>
              </w:tc>
              <w:tc>
                <w:tcPr>
                  <w:tcW w:w="4820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  <w:r w:rsidRPr="00E3568E">
                    <w:rPr>
                      <w:rFonts w:eastAsia="Times New Roman" w:cs="Arial"/>
                      <w:b/>
                      <w:kern w:val="0"/>
                    </w:rPr>
                    <w:t>Ing. Radek Lončák, MBA,</w:t>
                  </w: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b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>předseda Správní rady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  <w:i/>
                      <w:iCs/>
                      <w:color w:val="00CCCC"/>
                    </w:rPr>
                  </w:pPr>
                </w:p>
              </w:tc>
            </w:tr>
          </w:tbl>
          <w:p w:rsidR="00A74010" w:rsidRPr="00E3568E" w:rsidRDefault="00A74010" w:rsidP="00F143DB">
            <w:pPr>
              <w:pStyle w:val="Zkladntext"/>
            </w:pPr>
            <w:r w:rsidRPr="00E3568E">
              <w:t xml:space="preserve"> </w:t>
            </w:r>
          </w:p>
        </w:tc>
        <w:tc>
          <w:tcPr>
            <w:tcW w:w="4820" w:type="dxa"/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820"/>
            </w:tblGrid>
            <w:tr w:rsidR="00A74010" w:rsidRPr="00E3568E" w:rsidTr="00F143DB">
              <w:tc>
                <w:tcPr>
                  <w:tcW w:w="4818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  <w:tc>
                <w:tcPr>
                  <w:tcW w:w="4820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</w:tr>
            <w:tr w:rsidR="00A74010" w:rsidRPr="00E3568E" w:rsidTr="00F143DB">
              <w:tc>
                <w:tcPr>
                  <w:tcW w:w="4818" w:type="dxa"/>
                </w:tcPr>
                <w:p w:rsidR="00A74010" w:rsidRDefault="00A74010" w:rsidP="00A74010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kern w:val="0"/>
                    </w:rPr>
                  </w:pPr>
                  <w:r w:rsidRPr="00255E53">
                    <w:rPr>
                      <w:rFonts w:eastAsia="Times New Roman" w:cs="Arial"/>
                      <w:b/>
                      <w:kern w:val="0"/>
                    </w:rPr>
                    <w:t>Ing. Radek Lončák, MBA,</w:t>
                  </w:r>
                  <w:r>
                    <w:rPr>
                      <w:rFonts w:eastAsia="Times New Roman" w:cs="Arial"/>
                      <w:kern w:val="0"/>
                    </w:rPr>
                    <w:t xml:space="preserve"> </w:t>
                  </w:r>
                </w:p>
                <w:p w:rsidR="00A74010" w:rsidRPr="00255E53" w:rsidRDefault="00A74010" w:rsidP="00A74010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b/>
                      <w:kern w:val="0"/>
                    </w:rPr>
                  </w:pPr>
                  <w:r>
                    <w:rPr>
                      <w:rFonts w:eastAsia="Times New Roman" w:cs="Arial"/>
                      <w:kern w:val="0"/>
                    </w:rPr>
                    <w:t>předseda Správní rady</w:t>
                  </w:r>
                </w:p>
                <w:p w:rsidR="00A74010" w:rsidRPr="00E3568E" w:rsidRDefault="00A74010" w:rsidP="00F143DB">
                  <w:pPr>
                    <w:autoSpaceDE w:val="0"/>
                    <w:spacing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</w:tc>
              <w:tc>
                <w:tcPr>
                  <w:tcW w:w="4820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  <w:r w:rsidRPr="00E3568E">
                    <w:rPr>
                      <w:rFonts w:eastAsia="Times New Roman" w:cs="Arial"/>
                      <w:b/>
                      <w:kern w:val="0"/>
                    </w:rPr>
                    <w:t>Ing. Radek Lončák, MBA,</w:t>
                  </w: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b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>předseda Správní rady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  <w:i/>
                      <w:iCs/>
                      <w:color w:val="00CCCC"/>
                    </w:rPr>
                  </w:pPr>
                </w:p>
              </w:tc>
            </w:tr>
          </w:tbl>
          <w:p w:rsidR="00A74010" w:rsidRPr="00E3568E" w:rsidRDefault="00A74010" w:rsidP="00F143DB">
            <w:pPr>
              <w:pStyle w:val="Zkladntext"/>
            </w:pPr>
            <w:r w:rsidRPr="00E3568E">
              <w:t xml:space="preserve"> </w:t>
            </w:r>
          </w:p>
        </w:tc>
      </w:tr>
      <w:tr w:rsidR="00A74010" w:rsidTr="002E6149">
        <w:tc>
          <w:tcPr>
            <w:tcW w:w="4818" w:type="dxa"/>
          </w:tcPr>
          <w:tbl>
            <w:tblPr>
              <w:tblpPr w:leftFromText="141" w:rightFromText="141" w:vertAnchor="text" w:horzAnchor="margin" w:tblpXSpec="right" w:tblpY="43"/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733"/>
            </w:tblGrid>
            <w:tr w:rsidR="00A74010" w:rsidRPr="00E3568E" w:rsidTr="00F143DB">
              <w:tc>
                <w:tcPr>
                  <w:tcW w:w="4733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left"/>
                    <w:rPr>
                      <w:rFonts w:eastAsia="TimesNewRomanPSMT" w:cs="TimesNewRomanPSMT"/>
                      <w:color w:val="00CCCC"/>
                    </w:rPr>
                  </w:pPr>
                </w:p>
              </w:tc>
            </w:tr>
            <w:tr w:rsidR="00A74010" w:rsidRPr="00E3568E" w:rsidTr="00F143DB">
              <w:tc>
                <w:tcPr>
                  <w:tcW w:w="4733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left"/>
                    <w:rPr>
                      <w:rFonts w:eastAsia="TimesNewRomanPSMT" w:cs="TimesNewRomanPSMT"/>
                    </w:rPr>
                  </w:pPr>
                </w:p>
              </w:tc>
            </w:tr>
            <w:tr w:rsidR="00A74010" w:rsidRPr="00E3568E" w:rsidTr="00F143DB">
              <w:tc>
                <w:tcPr>
                  <w:tcW w:w="4733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</w:tc>
            </w:tr>
            <w:tr w:rsidR="00A74010" w:rsidRPr="00E3568E" w:rsidTr="00F143DB">
              <w:tc>
                <w:tcPr>
                  <w:tcW w:w="4733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  <w:i/>
                      <w:iCs/>
                      <w:color w:val="00CCCC"/>
                    </w:rPr>
                  </w:pPr>
                </w:p>
              </w:tc>
            </w:tr>
          </w:tbl>
          <w:p w:rsidR="00A74010" w:rsidRDefault="00A74010"/>
        </w:tc>
        <w:tc>
          <w:tcPr>
            <w:tcW w:w="4820" w:type="dxa"/>
          </w:tcPr>
          <w:tbl>
            <w:tblPr>
              <w:tblpPr w:leftFromText="141" w:rightFromText="141" w:vertAnchor="text" w:horzAnchor="margin" w:tblpXSpec="right" w:tblpY="43"/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733"/>
            </w:tblGrid>
            <w:tr w:rsidR="00A74010" w:rsidRPr="00E3568E" w:rsidTr="00F143DB">
              <w:tc>
                <w:tcPr>
                  <w:tcW w:w="4733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left"/>
                    <w:rPr>
                      <w:rFonts w:eastAsia="TimesNewRomanPSMT" w:cs="TimesNewRomanPSMT"/>
                      <w:color w:val="00CCCC"/>
                    </w:rPr>
                  </w:pPr>
                </w:p>
              </w:tc>
            </w:tr>
            <w:tr w:rsidR="00A74010" w:rsidRPr="00E3568E" w:rsidTr="00F143DB">
              <w:tc>
                <w:tcPr>
                  <w:tcW w:w="4733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left"/>
                    <w:rPr>
                      <w:rFonts w:eastAsia="TimesNewRomanPSMT" w:cs="TimesNewRomanPSMT"/>
                    </w:rPr>
                  </w:pPr>
                </w:p>
              </w:tc>
            </w:tr>
            <w:tr w:rsidR="00A74010" w:rsidRPr="00E3568E" w:rsidTr="00F143DB">
              <w:tc>
                <w:tcPr>
                  <w:tcW w:w="4733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after="170" w:line="100" w:lineRule="atLeast"/>
                    <w:jc w:val="center"/>
                    <w:rPr>
                      <w:rFonts w:eastAsia="TimesNewRomanPSMT" w:cs="TimesNewRomanPSMT"/>
                    </w:rPr>
                  </w:pPr>
                  <w:r w:rsidRPr="00E3568E">
                    <w:rPr>
                      <w:rFonts w:eastAsia="TimesNewRomanPSMT" w:cs="TimesNewRomanPSMT"/>
                    </w:rPr>
                    <w:t>….........................….................</w:t>
                  </w:r>
                </w:p>
              </w:tc>
            </w:tr>
            <w:tr w:rsidR="00A74010" w:rsidRPr="00E3568E" w:rsidTr="00F143DB">
              <w:tc>
                <w:tcPr>
                  <w:tcW w:w="4733" w:type="dxa"/>
                </w:tcPr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 xml:space="preserve"> </w:t>
                  </w:r>
                  <w:r w:rsidRPr="00E3568E">
                    <w:rPr>
                      <w:rFonts w:eastAsia="Times New Roman" w:cs="Arial"/>
                      <w:b/>
                      <w:kern w:val="0"/>
                    </w:rPr>
                    <w:t>Ing. Vladimír Kestřánek, MBA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 New Roman" w:cs="Arial"/>
                      <w:b/>
                      <w:kern w:val="0"/>
                    </w:rPr>
                  </w:pPr>
                  <w:r w:rsidRPr="00E3568E">
                    <w:rPr>
                      <w:rFonts w:eastAsia="Times New Roman" w:cs="Arial"/>
                      <w:kern w:val="0"/>
                    </w:rPr>
                    <w:t>člen Správní rady</w:t>
                  </w:r>
                </w:p>
                <w:p w:rsidR="00A74010" w:rsidRPr="00E3568E" w:rsidRDefault="00A74010" w:rsidP="00F143DB">
                  <w:pPr>
                    <w:autoSpaceDE w:val="0"/>
                    <w:snapToGrid w:val="0"/>
                    <w:spacing w:line="100" w:lineRule="atLeast"/>
                    <w:jc w:val="center"/>
                    <w:rPr>
                      <w:rFonts w:eastAsia="TimesNewRomanPSMT" w:cs="TimesNewRomanPSMT"/>
                      <w:i/>
                      <w:iCs/>
                      <w:color w:val="00CCCC"/>
                    </w:rPr>
                  </w:pPr>
                </w:p>
              </w:tc>
            </w:tr>
          </w:tbl>
          <w:p w:rsidR="00A74010" w:rsidRDefault="00A74010"/>
        </w:tc>
      </w:tr>
    </w:tbl>
    <w:p w:rsidR="00493A56" w:rsidRDefault="00493A56" w:rsidP="00155BD0">
      <w:pPr>
        <w:pStyle w:val="Zkladntext"/>
      </w:pPr>
    </w:p>
    <w:sectPr w:rsidR="00493A56" w:rsidSect="00805193">
      <w:headerReference w:type="default" r:id="rId9"/>
      <w:footerReference w:type="default" r:id="rId10"/>
      <w:pgSz w:w="11905" w:h="16837"/>
      <w:pgMar w:top="2269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4F" w:rsidRDefault="00EF234F">
      <w:r>
        <w:separator/>
      </w:r>
    </w:p>
  </w:endnote>
  <w:endnote w:type="continuationSeparator" w:id="0">
    <w:p w:rsidR="00EF234F" w:rsidRDefault="00EF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Times-Roman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2A" w:rsidRDefault="007C262A">
    <w:pPr>
      <w:pStyle w:val="Zpat"/>
    </w:pPr>
    <w:r>
      <w:rPr>
        <w:noProof/>
      </w:rPr>
      <w:drawing>
        <wp:anchor distT="0" distB="0" distL="0" distR="0" simplePos="0" relativeHeight="251658240" behindDoc="1" locked="0" layoutInCell="1" allowOverlap="1" wp14:anchorId="4415E528" wp14:editId="1704FFEF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5DB237B" wp14:editId="32ECED3E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62A" w:rsidRDefault="007C262A">
                          <w:pPr>
                            <w:pStyle w:val="Obsahrmce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814640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>/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814640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487.55pt;margin-top:8.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" stroked="f">
              <v:fill opacity="0"/>
              <v:textbox inset="0,0,0,0">
                <w:txbxContent>
                  <w:p w:rsidR="007C262A" w:rsidRDefault="007C262A">
                    <w:pPr>
                      <w:pStyle w:val="Obsahrmce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814640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  <w:r>
                      <w:rPr>
                        <w:color w:val="FFFFFF"/>
                      </w:rPr>
                      <w:t>/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NUMPAGES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814640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4F" w:rsidRDefault="00EF234F">
      <w:r>
        <w:separator/>
      </w:r>
    </w:p>
  </w:footnote>
  <w:footnote w:type="continuationSeparator" w:id="0">
    <w:p w:rsidR="00EF234F" w:rsidRDefault="00EF2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2A" w:rsidRDefault="005B5FA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E6CFE59" wp14:editId="06666730">
              <wp:simplePos x="0" y="0"/>
              <wp:positionH relativeFrom="column">
                <wp:posOffset>3810</wp:posOffset>
              </wp:positionH>
              <wp:positionV relativeFrom="paragraph">
                <wp:posOffset>-15240</wp:posOffset>
              </wp:positionV>
              <wp:extent cx="3599180" cy="504000"/>
              <wp:effectExtent l="0" t="0" r="127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50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62A" w:rsidRDefault="005B5FA9" w:rsidP="00BD2F07">
                          <w:pPr>
                            <w:jc w:val="left"/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DODATEK Č. </w:t>
                          </w:r>
                          <w:r w:rsidR="00A74010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BF615F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KE </w:t>
                          </w:r>
                          <w:r w:rsidR="007C262A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SMLOUV</w:t>
                          </w:r>
                          <w:r w:rsidR="00BF615F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Ě</w:t>
                          </w:r>
                          <w:r w:rsidR="007C262A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O POSKYTNUTÍ DOTACE Z ROZPOČTOVÝCH PROSTŘEDKŮ REGIONÁLNÍ RADY REGIONU SOUDRŽNOSTI SEVEROZÁPAD</w:t>
                          </w:r>
                        </w:p>
                        <w:p w:rsidR="007C262A" w:rsidRDefault="007C262A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36000" rIns="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.3pt;margin-top:-1.2pt;width:283.4pt;height:39.7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" stroked="f">
              <v:textbox inset="0,1mm,0,1mm">
                <w:txbxContent>
                  <w:p w:rsidR="007C262A" w:rsidRDefault="005B5FA9" w:rsidP="00BD2F07">
                    <w:pPr>
                      <w:jc w:val="left"/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DODATEK Č. </w:t>
                    </w:r>
                    <w:r w:rsidR="00A74010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="00BF615F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KE </w:t>
                    </w:r>
                    <w:r w:rsidR="007C262A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SMLOUV</w:t>
                    </w:r>
                    <w:r w:rsidR="00BF615F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Ě</w:t>
                    </w:r>
                    <w:r w:rsidR="007C262A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O POSKYTNUTÍ DOTACE Z ROZPOČTOVÝCH PROSTŘEDKŮ REGIONÁLNÍ RADY REGIONU SOUDRŽNOSTI SEVEROZÁPAD</w:t>
                    </w:r>
                  </w:p>
                  <w:p w:rsidR="007C262A" w:rsidRDefault="007C262A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C262A">
      <w:rPr>
        <w:noProof/>
      </w:rPr>
      <w:drawing>
        <wp:anchor distT="0" distB="0" distL="0" distR="0" simplePos="0" relativeHeight="251656192" behindDoc="1" locked="0" layoutInCell="1" allowOverlap="1" wp14:anchorId="3BB78BE5" wp14:editId="0B7EA457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262A">
      <w:rPr>
        <w:noProof/>
      </w:rPr>
      <w:drawing>
        <wp:anchor distT="0" distB="0" distL="0" distR="0" simplePos="0" relativeHeight="251660288" behindDoc="0" locked="0" layoutInCell="1" allowOverlap="1" wp14:anchorId="14735069" wp14:editId="26E08577">
          <wp:simplePos x="0" y="0"/>
          <wp:positionH relativeFrom="column">
            <wp:posOffset>4076065</wp:posOffset>
          </wp:positionH>
          <wp:positionV relativeFrom="paragraph">
            <wp:posOffset>-12700</wp:posOffset>
          </wp:positionV>
          <wp:extent cx="2065020" cy="506730"/>
          <wp:effectExtent l="1905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9041D6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">
    <w:nsid w:val="00000004"/>
    <w:multiLevelType w:val="multilevel"/>
    <w:tmpl w:val="BEDC8B6A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  <w:sz w:val="20"/>
        <w:szCs w:val="20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6">
    <w:nsid w:val="00000008"/>
    <w:multiLevelType w:val="multilevel"/>
    <w:tmpl w:val="7ED2D7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2">
    <w:nsid w:val="0000000F"/>
    <w:multiLevelType w:val="multilevel"/>
    <w:tmpl w:val="7194D81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5">
    <w:nsid w:val="00000012"/>
    <w:multiLevelType w:val="multilevel"/>
    <w:tmpl w:val="0A1C220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2">
    <w:nsid w:val="00000023"/>
    <w:multiLevelType w:val="multilevel"/>
    <w:tmpl w:val="00000023"/>
    <w:name w:val="WW8Num3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3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4">
    <w:nsid w:val="00000025"/>
    <w:multiLevelType w:val="multilevel"/>
    <w:tmpl w:val="1CDED622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5">
    <w:nsid w:val="004D350F"/>
    <w:multiLevelType w:val="multilevel"/>
    <w:tmpl w:val="94146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5BF2A34"/>
    <w:multiLevelType w:val="multilevel"/>
    <w:tmpl w:val="8DBAB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7B968A6"/>
    <w:multiLevelType w:val="multilevel"/>
    <w:tmpl w:val="CA6C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D651B92"/>
    <w:multiLevelType w:val="multilevel"/>
    <w:tmpl w:val="E3083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CE06371"/>
    <w:multiLevelType w:val="multilevel"/>
    <w:tmpl w:val="7A326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E12FBE"/>
    <w:multiLevelType w:val="multilevel"/>
    <w:tmpl w:val="77D22F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1503ED6"/>
    <w:multiLevelType w:val="hybridMultilevel"/>
    <w:tmpl w:val="884C3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6C33BE0"/>
    <w:multiLevelType w:val="hybridMultilevel"/>
    <w:tmpl w:val="650AC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9C49DD"/>
    <w:multiLevelType w:val="multilevel"/>
    <w:tmpl w:val="BDBC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F6030ED"/>
    <w:multiLevelType w:val="multilevel"/>
    <w:tmpl w:val="16AC3E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372E0FEE"/>
    <w:multiLevelType w:val="multilevel"/>
    <w:tmpl w:val="7B32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46">
    <w:nsid w:val="3BCF2BA2"/>
    <w:multiLevelType w:val="hybridMultilevel"/>
    <w:tmpl w:val="41D61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CE7E64"/>
    <w:multiLevelType w:val="multilevel"/>
    <w:tmpl w:val="51A8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E690B64"/>
    <w:multiLevelType w:val="hybridMultilevel"/>
    <w:tmpl w:val="67BE73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74F7824"/>
    <w:multiLevelType w:val="multilevel"/>
    <w:tmpl w:val="66765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>
    <w:nsid w:val="49A50736"/>
    <w:multiLevelType w:val="hybridMultilevel"/>
    <w:tmpl w:val="CB40FB12"/>
    <w:lvl w:ilvl="0" w:tplc="6FDA5E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8856A3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52">
    <w:nsid w:val="58046C2E"/>
    <w:multiLevelType w:val="multilevel"/>
    <w:tmpl w:val="C4488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B3249C5"/>
    <w:multiLevelType w:val="multilevel"/>
    <w:tmpl w:val="BDD66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03472AF"/>
    <w:multiLevelType w:val="multilevel"/>
    <w:tmpl w:val="DA10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2216A31"/>
    <w:multiLevelType w:val="hybridMultilevel"/>
    <w:tmpl w:val="CDDCF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D6720C"/>
    <w:multiLevelType w:val="multilevel"/>
    <w:tmpl w:val="5F5E3612"/>
    <w:name w:val="WW8Num210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</w:abstractNum>
  <w:abstractNum w:abstractNumId="57">
    <w:nsid w:val="693E360F"/>
    <w:multiLevelType w:val="hybridMultilevel"/>
    <w:tmpl w:val="85046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357A7E"/>
    <w:multiLevelType w:val="multilevel"/>
    <w:tmpl w:val="15F4A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62F387D"/>
    <w:multiLevelType w:val="hybridMultilevel"/>
    <w:tmpl w:val="CA4C7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86280C"/>
    <w:multiLevelType w:val="multilevel"/>
    <w:tmpl w:val="ADEC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59"/>
  </w:num>
  <w:num w:numId="3">
    <w:abstractNumId w:val="45"/>
  </w:num>
  <w:num w:numId="4">
    <w:abstractNumId w:val="48"/>
  </w:num>
  <w:num w:numId="5">
    <w:abstractNumId w:val="52"/>
  </w:num>
  <w:num w:numId="6">
    <w:abstractNumId w:val="38"/>
  </w:num>
  <w:num w:numId="7">
    <w:abstractNumId w:val="40"/>
  </w:num>
  <w:num w:numId="8">
    <w:abstractNumId w:val="49"/>
  </w:num>
  <w:num w:numId="9">
    <w:abstractNumId w:val="44"/>
  </w:num>
  <w:num w:numId="10">
    <w:abstractNumId w:val="54"/>
  </w:num>
  <w:num w:numId="11">
    <w:abstractNumId w:val="57"/>
  </w:num>
  <w:num w:numId="12">
    <w:abstractNumId w:val="56"/>
  </w:num>
  <w:num w:numId="13">
    <w:abstractNumId w:val="46"/>
  </w:num>
  <w:num w:numId="14">
    <w:abstractNumId w:val="42"/>
  </w:num>
  <w:num w:numId="15">
    <w:abstractNumId w:val="50"/>
  </w:num>
  <w:num w:numId="16">
    <w:abstractNumId w:val="60"/>
  </w:num>
  <w:num w:numId="17">
    <w:abstractNumId w:val="31"/>
  </w:num>
  <w:num w:numId="18">
    <w:abstractNumId w:val="51"/>
  </w:num>
  <w:num w:numId="19">
    <w:abstractNumId w:val="2"/>
  </w:num>
  <w:num w:numId="20">
    <w:abstractNumId w:val="43"/>
  </w:num>
  <w:num w:numId="21">
    <w:abstractNumId w:val="37"/>
  </w:num>
  <w:num w:numId="22">
    <w:abstractNumId w:val="58"/>
  </w:num>
  <w:num w:numId="23">
    <w:abstractNumId w:val="36"/>
  </w:num>
  <w:num w:numId="24">
    <w:abstractNumId w:val="39"/>
  </w:num>
  <w:num w:numId="25">
    <w:abstractNumId w:val="53"/>
  </w:num>
  <w:num w:numId="26">
    <w:abstractNumId w:val="35"/>
  </w:num>
  <w:num w:numId="27">
    <w:abstractNumId w:val="47"/>
  </w:num>
  <w:num w:numId="28">
    <w:abstractNumId w:val="55"/>
  </w:num>
  <w:num w:numId="29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0E"/>
    <w:rsid w:val="00000BEF"/>
    <w:rsid w:val="00000F3E"/>
    <w:rsid w:val="000149D6"/>
    <w:rsid w:val="00055269"/>
    <w:rsid w:val="00066AC9"/>
    <w:rsid w:val="000821C9"/>
    <w:rsid w:val="00091D38"/>
    <w:rsid w:val="000A259D"/>
    <w:rsid w:val="000B6BFC"/>
    <w:rsid w:val="000C1084"/>
    <w:rsid w:val="000D21FE"/>
    <w:rsid w:val="000D53B3"/>
    <w:rsid w:val="000F42D2"/>
    <w:rsid w:val="001023B3"/>
    <w:rsid w:val="001147E6"/>
    <w:rsid w:val="00115926"/>
    <w:rsid w:val="00144003"/>
    <w:rsid w:val="00155BD0"/>
    <w:rsid w:val="0016215A"/>
    <w:rsid w:val="00171F04"/>
    <w:rsid w:val="00172C3E"/>
    <w:rsid w:val="00190F53"/>
    <w:rsid w:val="001E2F7D"/>
    <w:rsid w:val="00237CD8"/>
    <w:rsid w:val="00241272"/>
    <w:rsid w:val="002440AC"/>
    <w:rsid w:val="002448F0"/>
    <w:rsid w:val="00255D49"/>
    <w:rsid w:val="00256014"/>
    <w:rsid w:val="00272A98"/>
    <w:rsid w:val="00273BFB"/>
    <w:rsid w:val="002811CF"/>
    <w:rsid w:val="00284AE7"/>
    <w:rsid w:val="002A6066"/>
    <w:rsid w:val="002B3705"/>
    <w:rsid w:val="002D0B66"/>
    <w:rsid w:val="002D5C5F"/>
    <w:rsid w:val="002E6149"/>
    <w:rsid w:val="003064E5"/>
    <w:rsid w:val="00321F49"/>
    <w:rsid w:val="00324A92"/>
    <w:rsid w:val="003568C3"/>
    <w:rsid w:val="00393F0E"/>
    <w:rsid w:val="003A1163"/>
    <w:rsid w:val="00412A7F"/>
    <w:rsid w:val="00434FB8"/>
    <w:rsid w:val="004438E3"/>
    <w:rsid w:val="00450377"/>
    <w:rsid w:val="00461EE5"/>
    <w:rsid w:val="00481662"/>
    <w:rsid w:val="00486C12"/>
    <w:rsid w:val="00493A56"/>
    <w:rsid w:val="004A09F1"/>
    <w:rsid w:val="004C4C16"/>
    <w:rsid w:val="004D2F0F"/>
    <w:rsid w:val="004E1631"/>
    <w:rsid w:val="004F2254"/>
    <w:rsid w:val="004F3E9C"/>
    <w:rsid w:val="005068D6"/>
    <w:rsid w:val="00537930"/>
    <w:rsid w:val="00543022"/>
    <w:rsid w:val="00572398"/>
    <w:rsid w:val="005A5BE2"/>
    <w:rsid w:val="005B5FA9"/>
    <w:rsid w:val="005C65C0"/>
    <w:rsid w:val="005D6CB6"/>
    <w:rsid w:val="005E434B"/>
    <w:rsid w:val="005F7ADE"/>
    <w:rsid w:val="006259B4"/>
    <w:rsid w:val="006428FB"/>
    <w:rsid w:val="00644EEE"/>
    <w:rsid w:val="00663ED3"/>
    <w:rsid w:val="006666CE"/>
    <w:rsid w:val="006712EE"/>
    <w:rsid w:val="00686B7C"/>
    <w:rsid w:val="006906B2"/>
    <w:rsid w:val="006C4B9F"/>
    <w:rsid w:val="006E1E35"/>
    <w:rsid w:val="007051DB"/>
    <w:rsid w:val="00705DDD"/>
    <w:rsid w:val="00712DD2"/>
    <w:rsid w:val="007213F0"/>
    <w:rsid w:val="007461CD"/>
    <w:rsid w:val="0074767A"/>
    <w:rsid w:val="00767008"/>
    <w:rsid w:val="00783324"/>
    <w:rsid w:val="007A2B51"/>
    <w:rsid w:val="007C262A"/>
    <w:rsid w:val="007D20EB"/>
    <w:rsid w:val="007F5C69"/>
    <w:rsid w:val="007F7228"/>
    <w:rsid w:val="00805193"/>
    <w:rsid w:val="00814640"/>
    <w:rsid w:val="00826AD8"/>
    <w:rsid w:val="0083011E"/>
    <w:rsid w:val="00855991"/>
    <w:rsid w:val="00860B7C"/>
    <w:rsid w:val="008723EC"/>
    <w:rsid w:val="008818B4"/>
    <w:rsid w:val="0089268F"/>
    <w:rsid w:val="008A49A0"/>
    <w:rsid w:val="008D3AE4"/>
    <w:rsid w:val="008D6645"/>
    <w:rsid w:val="008E4CCC"/>
    <w:rsid w:val="009018A7"/>
    <w:rsid w:val="00914B7D"/>
    <w:rsid w:val="00920EEC"/>
    <w:rsid w:val="00930A17"/>
    <w:rsid w:val="00936184"/>
    <w:rsid w:val="00944A0E"/>
    <w:rsid w:val="0094547E"/>
    <w:rsid w:val="009511E0"/>
    <w:rsid w:val="009A6C9E"/>
    <w:rsid w:val="009C442C"/>
    <w:rsid w:val="009E51D3"/>
    <w:rsid w:val="00A06943"/>
    <w:rsid w:val="00A64796"/>
    <w:rsid w:val="00A74010"/>
    <w:rsid w:val="00A97C03"/>
    <w:rsid w:val="00AA0049"/>
    <w:rsid w:val="00AC68F8"/>
    <w:rsid w:val="00AE7A54"/>
    <w:rsid w:val="00AE7DC5"/>
    <w:rsid w:val="00B34D80"/>
    <w:rsid w:val="00B62CF4"/>
    <w:rsid w:val="00B76EBD"/>
    <w:rsid w:val="00B82A1F"/>
    <w:rsid w:val="00BA153A"/>
    <w:rsid w:val="00BA5FCA"/>
    <w:rsid w:val="00BC79F7"/>
    <w:rsid w:val="00BD2F07"/>
    <w:rsid w:val="00BD6A92"/>
    <w:rsid w:val="00BE2B60"/>
    <w:rsid w:val="00BF301E"/>
    <w:rsid w:val="00BF615F"/>
    <w:rsid w:val="00C15F7E"/>
    <w:rsid w:val="00C30F2D"/>
    <w:rsid w:val="00C319FF"/>
    <w:rsid w:val="00C33E65"/>
    <w:rsid w:val="00C46264"/>
    <w:rsid w:val="00CE62F3"/>
    <w:rsid w:val="00CE7DF5"/>
    <w:rsid w:val="00CF7A18"/>
    <w:rsid w:val="00D045F3"/>
    <w:rsid w:val="00D060BE"/>
    <w:rsid w:val="00D263CA"/>
    <w:rsid w:val="00D37795"/>
    <w:rsid w:val="00D43176"/>
    <w:rsid w:val="00D447E4"/>
    <w:rsid w:val="00D5115F"/>
    <w:rsid w:val="00D75E17"/>
    <w:rsid w:val="00D810FB"/>
    <w:rsid w:val="00D92A03"/>
    <w:rsid w:val="00D978D0"/>
    <w:rsid w:val="00DA7C5E"/>
    <w:rsid w:val="00DB34AA"/>
    <w:rsid w:val="00DF6C93"/>
    <w:rsid w:val="00E202E8"/>
    <w:rsid w:val="00E245BD"/>
    <w:rsid w:val="00E40486"/>
    <w:rsid w:val="00E805E5"/>
    <w:rsid w:val="00EA2FEF"/>
    <w:rsid w:val="00EA4BBC"/>
    <w:rsid w:val="00EA7095"/>
    <w:rsid w:val="00EA7E93"/>
    <w:rsid w:val="00EB25E3"/>
    <w:rsid w:val="00EB31C9"/>
    <w:rsid w:val="00EC05C6"/>
    <w:rsid w:val="00EF234F"/>
    <w:rsid w:val="00EF643F"/>
    <w:rsid w:val="00F00186"/>
    <w:rsid w:val="00F14594"/>
    <w:rsid w:val="00F24928"/>
    <w:rsid w:val="00F36233"/>
    <w:rsid w:val="00F51508"/>
    <w:rsid w:val="00F87930"/>
    <w:rsid w:val="00F92A12"/>
    <w:rsid w:val="00FB1CB2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Hypertextovodkaz">
    <w:name w:val="Hyperlink"/>
    <w:basedOn w:val="Standardnpsmoodstavce"/>
    <w:uiPriority w:val="99"/>
    <w:unhideWhenUsed/>
    <w:rsid w:val="004438E3"/>
    <w:rPr>
      <w:color w:val="0000FF" w:themeColor="hyperlink"/>
      <w:u w:val="single"/>
    </w:rPr>
  </w:style>
  <w:style w:type="paragraph" w:customStyle="1" w:styleId="Standard">
    <w:name w:val="Standard"/>
    <w:rsid w:val="00481662"/>
    <w:pPr>
      <w:widowControl w:val="0"/>
      <w:suppressAutoHyphens/>
      <w:autoSpaceDN w:val="0"/>
      <w:jc w:val="both"/>
      <w:textAlignment w:val="baseline"/>
    </w:pPr>
    <w:rPr>
      <w:rFonts w:ascii="Arial" w:eastAsia="Lucida Sans Unicode" w:hAnsi="Arial" w:cs="Tahoma"/>
      <w:kern w:val="3"/>
    </w:rPr>
  </w:style>
  <w:style w:type="paragraph" w:customStyle="1" w:styleId="Footnote">
    <w:name w:val="Footnote"/>
    <w:basedOn w:val="Standard"/>
    <w:rsid w:val="00481662"/>
    <w:pPr>
      <w:suppressLineNumbers/>
      <w:ind w:left="283" w:hanging="283"/>
    </w:pPr>
  </w:style>
  <w:style w:type="paragraph" w:customStyle="1" w:styleId="Default">
    <w:name w:val="Default"/>
    <w:rsid w:val="006C4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BF615F"/>
    <w:rPr>
      <w:rFonts w:ascii="Arial" w:eastAsia="Lucida Sans Unicode" w:hAnsi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Hypertextovodkaz">
    <w:name w:val="Hyperlink"/>
    <w:basedOn w:val="Standardnpsmoodstavce"/>
    <w:uiPriority w:val="99"/>
    <w:unhideWhenUsed/>
    <w:rsid w:val="004438E3"/>
    <w:rPr>
      <w:color w:val="0000FF" w:themeColor="hyperlink"/>
      <w:u w:val="single"/>
    </w:rPr>
  </w:style>
  <w:style w:type="paragraph" w:customStyle="1" w:styleId="Standard">
    <w:name w:val="Standard"/>
    <w:rsid w:val="00481662"/>
    <w:pPr>
      <w:widowControl w:val="0"/>
      <w:suppressAutoHyphens/>
      <w:autoSpaceDN w:val="0"/>
      <w:jc w:val="both"/>
      <w:textAlignment w:val="baseline"/>
    </w:pPr>
    <w:rPr>
      <w:rFonts w:ascii="Arial" w:eastAsia="Lucida Sans Unicode" w:hAnsi="Arial" w:cs="Tahoma"/>
      <w:kern w:val="3"/>
    </w:rPr>
  </w:style>
  <w:style w:type="paragraph" w:customStyle="1" w:styleId="Footnote">
    <w:name w:val="Footnote"/>
    <w:basedOn w:val="Standard"/>
    <w:rsid w:val="00481662"/>
    <w:pPr>
      <w:suppressLineNumbers/>
      <w:ind w:left="283" w:hanging="283"/>
    </w:pPr>
  </w:style>
  <w:style w:type="paragraph" w:customStyle="1" w:styleId="Default">
    <w:name w:val="Default"/>
    <w:rsid w:val="006C4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BF615F"/>
    <w:rPr>
      <w:rFonts w:ascii="Arial" w:eastAsia="Lucida Sans Unicode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.martinovsky\Plocha\Extern&#237;_Dokumen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2B20-E581-4A55-AF14-B7E7CE56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Externí_Dokument.dotx</Template>
  <TotalTime>0</TotalTime>
  <Pages>2</Pages>
  <Words>463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Martinovský</dc:creator>
  <cp:lastModifiedBy>Cermanová Edit</cp:lastModifiedBy>
  <cp:revision>2</cp:revision>
  <cp:lastPrinted>2013-04-10T10:36:00Z</cp:lastPrinted>
  <dcterms:created xsi:type="dcterms:W3CDTF">2018-02-20T07:20:00Z</dcterms:created>
  <dcterms:modified xsi:type="dcterms:W3CDTF">2018-02-20T07:20:00Z</dcterms:modified>
</cp:coreProperties>
</file>