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367" w:rsidRDefault="00D92292">
      <w:pPr>
        <w:pStyle w:val="Nadpis1"/>
        <w:spacing w:after="0"/>
        <w:ind w:right="5"/>
      </w:pPr>
      <w:r>
        <w:rPr>
          <w:u w:val="none"/>
        </w:rPr>
        <w:t xml:space="preserve">SMLOUVA O DÍLO </w:t>
      </w:r>
      <w:r w:rsidR="00564820">
        <w:rPr>
          <w:u w:val="none"/>
        </w:rPr>
        <w:br/>
      </w:r>
      <w:r>
        <w:rPr>
          <w:u w:val="none"/>
        </w:rPr>
        <w:t xml:space="preserve">Pod Táborem 300, 190 00 Praha 9 </w:t>
      </w:r>
    </w:p>
    <w:p w:rsidR="005C4367" w:rsidRDefault="00D92292">
      <w:pPr>
        <w:spacing w:after="0" w:line="259" w:lineRule="auto"/>
        <w:ind w:left="49" w:right="0" w:firstLine="0"/>
        <w:jc w:val="center"/>
      </w:pPr>
      <w:r>
        <w:rPr>
          <w:b/>
        </w:rPr>
        <w:t xml:space="preserve"> </w:t>
      </w:r>
    </w:p>
    <w:p w:rsidR="005C4367" w:rsidRDefault="00D92292">
      <w:pPr>
        <w:spacing w:after="0" w:line="259" w:lineRule="auto"/>
        <w:ind w:left="49" w:right="0" w:firstLine="0"/>
        <w:jc w:val="center"/>
      </w:pPr>
      <w:r>
        <w:t xml:space="preserve"> </w:t>
      </w:r>
    </w:p>
    <w:p w:rsidR="005C4367" w:rsidRDefault="00D92292">
      <w:pPr>
        <w:spacing w:after="0" w:line="240" w:lineRule="auto"/>
        <w:ind w:left="1291" w:firstLine="0"/>
        <w:jc w:val="center"/>
      </w:pPr>
      <w:r>
        <w:t xml:space="preserve">uzavřená mezi stranami podle </w:t>
      </w:r>
      <w:proofErr w:type="spellStart"/>
      <w:r>
        <w:t>ust</w:t>
      </w:r>
      <w:proofErr w:type="spellEnd"/>
      <w:r>
        <w:t xml:space="preserve">. § 2586 a násl. zákona č. 89/2012 Sb., </w:t>
      </w:r>
      <w:r w:rsidR="00564820">
        <w:br/>
      </w:r>
      <w:r>
        <w:t xml:space="preserve">občanský zákoník, v platném znění </w:t>
      </w:r>
    </w:p>
    <w:p w:rsidR="005C4367" w:rsidRDefault="00D92292">
      <w:pPr>
        <w:spacing w:after="0" w:line="259" w:lineRule="auto"/>
        <w:ind w:left="0" w:right="0" w:firstLine="0"/>
        <w:jc w:val="left"/>
      </w:pPr>
      <w:r>
        <w:t xml:space="preserve"> </w:t>
      </w:r>
    </w:p>
    <w:p w:rsidR="005C4367" w:rsidRDefault="00D92292">
      <w:pPr>
        <w:spacing w:after="0" w:line="259" w:lineRule="auto"/>
        <w:ind w:left="10" w:right="4" w:hanging="10"/>
        <w:jc w:val="center"/>
      </w:pPr>
      <w:r>
        <w:rPr>
          <w:b/>
        </w:rPr>
        <w:t xml:space="preserve">Článek 1 </w:t>
      </w:r>
    </w:p>
    <w:p w:rsidR="005C4367" w:rsidRDefault="00D92292">
      <w:pPr>
        <w:pStyle w:val="Nadpis1"/>
      </w:pPr>
      <w:r>
        <w:t>Smluvní strany</w:t>
      </w:r>
      <w:r>
        <w:rPr>
          <w:u w:val="none"/>
        </w:rPr>
        <w:t xml:space="preserve"> </w:t>
      </w:r>
    </w:p>
    <w:p w:rsidR="005C4367" w:rsidRDefault="00D92292">
      <w:pPr>
        <w:spacing w:after="0" w:line="259" w:lineRule="auto"/>
        <w:ind w:left="49" w:right="0" w:firstLine="0"/>
        <w:jc w:val="center"/>
      </w:pPr>
      <w:r>
        <w:t xml:space="preserve"> </w:t>
      </w:r>
    </w:p>
    <w:p w:rsidR="005C4367" w:rsidRDefault="00D92292" w:rsidP="00564820">
      <w:pPr>
        <w:spacing w:after="3"/>
        <w:ind w:left="-15" w:right="2198" w:firstLine="0"/>
        <w:jc w:val="left"/>
      </w:pPr>
      <w:r>
        <w:t xml:space="preserve">Zhotovitel: </w:t>
      </w:r>
      <w:r>
        <w:tab/>
      </w:r>
      <w:r w:rsidR="00564820">
        <w:tab/>
      </w:r>
      <w:r w:rsidR="00564820">
        <w:tab/>
      </w:r>
      <w:r>
        <w:t xml:space="preserve">MT </w:t>
      </w:r>
      <w:proofErr w:type="spellStart"/>
      <w:r>
        <w:t>Hardy</w:t>
      </w:r>
      <w:proofErr w:type="spellEnd"/>
      <w:r>
        <w:t xml:space="preserve"> s.r.o.</w:t>
      </w:r>
      <w:r w:rsidR="00564820">
        <w:br/>
      </w:r>
      <w:r w:rsidR="00564820">
        <w:tab/>
      </w:r>
      <w:r w:rsidR="00564820">
        <w:tab/>
      </w:r>
      <w:r w:rsidR="00564820">
        <w:tab/>
      </w:r>
      <w:r w:rsidR="00564820">
        <w:tab/>
      </w:r>
      <w:r>
        <w:rPr>
          <w:b/>
        </w:rPr>
        <w:t xml:space="preserve"> </w:t>
      </w:r>
      <w:r>
        <w:t xml:space="preserve"> </w:t>
      </w:r>
      <w:r>
        <w:tab/>
        <w:t xml:space="preserve">sídlo: Praha 10 - Malešice, Tiskařská 257/10, PSČ 108 00  </w:t>
      </w:r>
    </w:p>
    <w:p w:rsidR="005C4367" w:rsidRDefault="00D92292">
      <w:pPr>
        <w:tabs>
          <w:tab w:val="center" w:pos="3475"/>
        </w:tabs>
        <w:ind w:left="-15" w:right="0" w:firstLine="0"/>
        <w:jc w:val="left"/>
      </w:pPr>
      <w:r>
        <w:t xml:space="preserve"> </w:t>
      </w:r>
      <w:r>
        <w:tab/>
        <w:t xml:space="preserve">IČ: 29012864 </w:t>
      </w:r>
    </w:p>
    <w:p w:rsidR="005C4367" w:rsidRDefault="00D92292">
      <w:pPr>
        <w:tabs>
          <w:tab w:val="center" w:pos="3669"/>
        </w:tabs>
        <w:ind w:left="-15" w:right="0" w:firstLine="0"/>
        <w:jc w:val="left"/>
      </w:pPr>
      <w:r>
        <w:t xml:space="preserve"> </w:t>
      </w:r>
      <w:r>
        <w:tab/>
        <w:t xml:space="preserve">DIČ: CZ29012864 </w:t>
      </w:r>
    </w:p>
    <w:p w:rsidR="005C4367" w:rsidRDefault="00D92292">
      <w:pPr>
        <w:spacing w:after="0"/>
        <w:ind w:left="2835" w:right="0" w:firstLine="0"/>
      </w:pPr>
      <w:r>
        <w:t xml:space="preserve">zapsaná v obchodním rejstříku vedeném Městským soudem v Praze, oddíl C, vložka 159895 </w:t>
      </w:r>
    </w:p>
    <w:p w:rsidR="005C4367" w:rsidRDefault="00D92292">
      <w:pPr>
        <w:ind w:left="-15" w:right="0" w:firstLine="0"/>
      </w:pPr>
      <w:r>
        <w:t xml:space="preserve">                                                    zastoupená Bc. Martinem Tvrdým, jednatelem </w:t>
      </w:r>
    </w:p>
    <w:p w:rsidR="005C4367" w:rsidRDefault="00D92292">
      <w:pPr>
        <w:tabs>
          <w:tab w:val="center" w:pos="3519"/>
        </w:tabs>
        <w:spacing w:after="0" w:line="259" w:lineRule="auto"/>
        <w:ind w:left="-15" w:right="0" w:firstLine="0"/>
        <w:jc w:val="left"/>
      </w:pPr>
      <w:r>
        <w:t xml:space="preserve"> </w:t>
      </w:r>
      <w:r>
        <w:tab/>
        <w:t>(„</w:t>
      </w:r>
      <w:r>
        <w:rPr>
          <w:b/>
        </w:rPr>
        <w:t>Zhotovitel</w:t>
      </w:r>
      <w:r>
        <w:t xml:space="preserve">“) </w:t>
      </w:r>
    </w:p>
    <w:p w:rsidR="005C4367" w:rsidRDefault="00D92292">
      <w:pPr>
        <w:spacing w:after="0" w:line="259" w:lineRule="auto"/>
        <w:ind w:left="0" w:right="0" w:firstLine="0"/>
        <w:jc w:val="left"/>
      </w:pPr>
      <w:r>
        <w:t xml:space="preserve">                            </w:t>
      </w:r>
      <w:r>
        <w:tab/>
        <w:t xml:space="preserve"> </w:t>
      </w:r>
      <w:r>
        <w:tab/>
        <w:t xml:space="preserve"> </w:t>
      </w:r>
    </w:p>
    <w:p w:rsidR="005C4367" w:rsidRDefault="00D92292">
      <w:pPr>
        <w:spacing w:after="0" w:line="259" w:lineRule="auto"/>
        <w:ind w:left="1419" w:right="0" w:firstLine="0"/>
        <w:jc w:val="left"/>
      </w:pPr>
      <w:r>
        <w:t xml:space="preserve">  </w:t>
      </w:r>
      <w:r>
        <w:tab/>
        <w:t xml:space="preserve"> </w:t>
      </w:r>
      <w:r>
        <w:tab/>
        <w:t xml:space="preserve"> </w:t>
      </w:r>
    </w:p>
    <w:p w:rsidR="005C4367" w:rsidRDefault="00D92292">
      <w:pPr>
        <w:tabs>
          <w:tab w:val="center" w:pos="4733"/>
        </w:tabs>
        <w:ind w:left="-15" w:right="0" w:firstLine="0"/>
        <w:jc w:val="left"/>
      </w:pPr>
      <w:r>
        <w:t xml:space="preserve">Objednatel: </w:t>
      </w:r>
      <w:r>
        <w:tab/>
        <w:t xml:space="preserve">Střední průmyslová škola zeměměřická </w:t>
      </w:r>
    </w:p>
    <w:p w:rsidR="005C4367" w:rsidRDefault="00D92292">
      <w:pPr>
        <w:tabs>
          <w:tab w:val="center" w:pos="4802"/>
        </w:tabs>
        <w:ind w:left="-15" w:right="0" w:firstLine="0"/>
        <w:jc w:val="left"/>
      </w:pPr>
      <w:r>
        <w:t xml:space="preserve"> </w:t>
      </w:r>
      <w:r>
        <w:tab/>
        <w:t xml:space="preserve">sídlo: Pod Táborem 300, Praha 9, 190 00 </w:t>
      </w:r>
    </w:p>
    <w:p w:rsidR="005C4367" w:rsidRDefault="00D92292">
      <w:pPr>
        <w:tabs>
          <w:tab w:val="center" w:pos="3475"/>
        </w:tabs>
        <w:spacing w:after="0" w:line="259" w:lineRule="auto"/>
        <w:ind w:left="-15" w:right="0" w:firstLine="0"/>
        <w:jc w:val="left"/>
      </w:pPr>
      <w:r>
        <w:t xml:space="preserve"> </w:t>
      </w:r>
      <w:r>
        <w:tab/>
        <w:t xml:space="preserve">IČ: 61386278 </w:t>
      </w:r>
    </w:p>
    <w:p w:rsidR="005C4367" w:rsidRDefault="00D92292">
      <w:pPr>
        <w:tabs>
          <w:tab w:val="center" w:pos="3669"/>
        </w:tabs>
        <w:spacing w:after="0" w:line="259" w:lineRule="auto"/>
        <w:ind w:left="-15" w:right="0" w:firstLine="0"/>
        <w:jc w:val="left"/>
      </w:pPr>
      <w:r>
        <w:t xml:space="preserve"> </w:t>
      </w:r>
      <w:r>
        <w:tab/>
        <w:t xml:space="preserve">DIČ: CZ61386278 </w:t>
      </w:r>
    </w:p>
    <w:p w:rsidR="005C4367" w:rsidRDefault="00D92292">
      <w:pPr>
        <w:tabs>
          <w:tab w:val="center" w:pos="6475"/>
        </w:tabs>
        <w:ind w:left="-15" w:right="0" w:firstLine="0"/>
        <w:jc w:val="left"/>
      </w:pPr>
      <w:r>
        <w:t xml:space="preserve"> </w:t>
      </w:r>
      <w:r>
        <w:tab/>
        <w:t xml:space="preserve">Příspěvková organizace hl. m. Prahy zřízena usnesením ZHMP č. 4/8 ze dne </w:t>
      </w:r>
    </w:p>
    <w:p w:rsidR="005C4367" w:rsidRDefault="00D92292">
      <w:pPr>
        <w:spacing w:after="16" w:line="240" w:lineRule="auto"/>
        <w:ind w:left="2835" w:right="1491" w:firstLine="0"/>
        <w:jc w:val="left"/>
      </w:pPr>
      <w:r>
        <w:t xml:space="preserve">17. 2. 2011 zapsaná v Rejstříku škol RED – IZO 600006123, zapsaná v RARIS zastoupená Ing. Janem Staňkem, ředitelem školy </w:t>
      </w:r>
    </w:p>
    <w:p w:rsidR="005C4367" w:rsidRDefault="00D92292">
      <w:pPr>
        <w:tabs>
          <w:tab w:val="center" w:pos="3565"/>
        </w:tabs>
        <w:spacing w:after="0" w:line="259" w:lineRule="auto"/>
        <w:ind w:left="-15" w:right="0" w:firstLine="0"/>
        <w:jc w:val="left"/>
      </w:pPr>
      <w:r>
        <w:t xml:space="preserve"> </w:t>
      </w:r>
      <w:r>
        <w:tab/>
        <w:t>(„</w:t>
      </w:r>
      <w:r>
        <w:rPr>
          <w:b/>
        </w:rPr>
        <w:t>Objednatel</w:t>
      </w:r>
      <w:r>
        <w:t xml:space="preserve">“) </w:t>
      </w:r>
    </w:p>
    <w:p w:rsidR="005C4367" w:rsidRDefault="00D92292">
      <w:pPr>
        <w:spacing w:after="0" w:line="259" w:lineRule="auto"/>
        <w:ind w:left="0" w:right="0" w:firstLine="0"/>
        <w:jc w:val="left"/>
      </w:pPr>
      <w:r>
        <w:t xml:space="preserve"> </w:t>
      </w:r>
    </w:p>
    <w:p w:rsidR="005C4367" w:rsidRDefault="00D92292">
      <w:pPr>
        <w:spacing w:after="0" w:line="259" w:lineRule="auto"/>
        <w:ind w:left="10" w:right="4" w:hanging="10"/>
        <w:jc w:val="center"/>
      </w:pPr>
      <w:r>
        <w:rPr>
          <w:b/>
        </w:rPr>
        <w:t xml:space="preserve">Článek 2 </w:t>
      </w:r>
    </w:p>
    <w:p w:rsidR="005C4367" w:rsidRDefault="00D92292">
      <w:pPr>
        <w:pStyle w:val="Nadpis1"/>
        <w:ind w:right="3"/>
      </w:pPr>
      <w:r>
        <w:t>Předmět díla</w:t>
      </w:r>
      <w:r>
        <w:rPr>
          <w:u w:val="none"/>
        </w:rPr>
        <w:t xml:space="preserve"> </w:t>
      </w:r>
    </w:p>
    <w:p w:rsidR="005C4367" w:rsidRDefault="00D92292" w:rsidP="00564820">
      <w:pPr>
        <w:ind w:left="284" w:right="0" w:hanging="289"/>
      </w:pPr>
      <w:r>
        <w:t>2.1</w:t>
      </w:r>
      <w:r>
        <w:rPr>
          <w:rFonts w:ascii="Arial" w:eastAsia="Arial" w:hAnsi="Arial" w:cs="Arial"/>
        </w:rPr>
        <w:t xml:space="preserve"> </w:t>
      </w:r>
      <w:r>
        <w:t>Zhotovitel provede za podmínek stanovených touto smlouvou pro Objednatele opravu fasády – výškové práce</w:t>
      </w:r>
      <w:r w:rsidR="00DB49C0">
        <w:t xml:space="preserve"> </w:t>
      </w:r>
      <w:bookmarkStart w:id="0" w:name="_GoBack"/>
      <w:bookmarkEnd w:id="0"/>
      <w:r>
        <w:t>(„</w:t>
      </w:r>
      <w:r>
        <w:rPr>
          <w:b/>
        </w:rPr>
        <w:t>dílo</w:t>
      </w:r>
      <w:r>
        <w:t xml:space="preserve">“). Druh, rozsah a </w:t>
      </w:r>
      <w:proofErr w:type="spellStart"/>
      <w:r>
        <w:t>nacenění</w:t>
      </w:r>
      <w:proofErr w:type="spellEnd"/>
      <w:r>
        <w:t xml:space="preserve"> jednotlivých prací nezbytných k provedení díla je blíže specifikován v cenové nabídce Zhotovitele, která tvoří přílohu č. 1 této smlouvy („</w:t>
      </w:r>
      <w:r>
        <w:rPr>
          <w:b/>
        </w:rPr>
        <w:t>cenová nabídka</w:t>
      </w:r>
      <w:r>
        <w:t xml:space="preserve">“), přičemž úplnost a závaznost </w:t>
      </w:r>
      <w:proofErr w:type="spellStart"/>
      <w:r>
        <w:t>nacenění</w:t>
      </w:r>
      <w:proofErr w:type="spellEnd"/>
      <w:r>
        <w:t xml:space="preserve"> se zaručuje.  </w:t>
      </w:r>
    </w:p>
    <w:p w:rsidR="005C4367" w:rsidRDefault="00D92292" w:rsidP="00564820">
      <w:pPr>
        <w:ind w:left="284" w:right="0" w:hanging="289"/>
      </w:pPr>
      <w:r>
        <w:t>2.2</w:t>
      </w:r>
      <w:r>
        <w:rPr>
          <w:rFonts w:ascii="Arial" w:eastAsia="Arial" w:hAnsi="Arial" w:cs="Arial"/>
        </w:rPr>
        <w:t xml:space="preserve"> </w:t>
      </w:r>
      <w:r>
        <w:t xml:space="preserve">Objednatel se zavazuje řádně dokončené dílo bez vad a nedodělků převzít a za řádné dokončení díla zaplatit cenu díla (jak je definována níže). </w:t>
      </w:r>
    </w:p>
    <w:p w:rsidR="005C4367" w:rsidRDefault="00D92292">
      <w:pPr>
        <w:spacing w:after="0" w:line="259" w:lineRule="auto"/>
        <w:ind w:left="10" w:right="4" w:hanging="10"/>
        <w:jc w:val="center"/>
      </w:pPr>
      <w:r>
        <w:rPr>
          <w:b/>
        </w:rPr>
        <w:t xml:space="preserve">Článek 3 </w:t>
      </w:r>
    </w:p>
    <w:p w:rsidR="005C4367" w:rsidRDefault="00D92292">
      <w:pPr>
        <w:pStyle w:val="Nadpis1"/>
        <w:ind w:right="4"/>
      </w:pPr>
      <w:r>
        <w:t>Místo, doba a způsob provedení díla</w:t>
      </w:r>
      <w:r>
        <w:rPr>
          <w:u w:val="none"/>
        </w:rPr>
        <w:t xml:space="preserve"> </w:t>
      </w:r>
    </w:p>
    <w:p w:rsidR="005C4367" w:rsidRDefault="00D92292" w:rsidP="006D3CC1">
      <w:pPr>
        <w:ind w:left="284" w:right="0" w:hanging="284"/>
      </w:pPr>
      <w:r>
        <w:t>3.1</w:t>
      </w:r>
      <w:r>
        <w:rPr>
          <w:rFonts w:ascii="Arial" w:eastAsia="Arial" w:hAnsi="Arial" w:cs="Arial"/>
        </w:rPr>
        <w:t xml:space="preserve"> </w:t>
      </w:r>
      <w:r>
        <w:t xml:space="preserve">Místem pro provedení díla je budova školy na adrese Pod Táborem 300, Praha 9. Zjistí-li Zhotovitel při provádění díla skryté překážky týkající se místa pro provedení díla znemožňující provést dílo v souladu a za podmínek stanovených touto smlouvou, platí </w:t>
      </w:r>
      <w:proofErr w:type="spellStart"/>
      <w:r>
        <w:t>ust</w:t>
      </w:r>
      <w:proofErr w:type="spellEnd"/>
      <w:r>
        <w:t xml:space="preserve">. § 2627 občanského zákoníku a smluvní strany mají práva a povinnosti tam uvedené. </w:t>
      </w:r>
    </w:p>
    <w:p w:rsidR="005C4367" w:rsidRDefault="00D92292" w:rsidP="006D3CC1">
      <w:pPr>
        <w:ind w:left="284" w:right="0" w:hanging="284"/>
      </w:pPr>
      <w:r>
        <w:t>3.2</w:t>
      </w:r>
      <w:r>
        <w:rPr>
          <w:rFonts w:ascii="Arial" w:eastAsia="Arial" w:hAnsi="Arial" w:cs="Arial"/>
        </w:rPr>
        <w:t xml:space="preserve"> </w:t>
      </w:r>
      <w:r>
        <w:t xml:space="preserve">Zhotovitel práce na díle zahájí nejpozději v den následující po předání místa pro provedení díla, které proběhne v březnu 2018. Přesný termín si objednatel a zhotovitel stanoví na základě písemné nebo </w:t>
      </w:r>
      <w:r>
        <w:lastRenderedPageBreak/>
        <w:t xml:space="preserve">telefonické dohody a to zejména s ohledem na aktuální </w:t>
      </w:r>
      <w:proofErr w:type="spellStart"/>
      <w:r>
        <w:t>meteo</w:t>
      </w:r>
      <w:proofErr w:type="spellEnd"/>
      <w:r>
        <w:t xml:space="preserve"> podmínky. Dílo bude řádně dokončeno a předáno Objednateli do 1/5/2018. </w:t>
      </w:r>
    </w:p>
    <w:p w:rsidR="005C4367" w:rsidRDefault="00D92292" w:rsidP="006D3CC1">
      <w:pPr>
        <w:ind w:left="284" w:right="0" w:hanging="284"/>
      </w:pPr>
      <w:r>
        <w:t>3.3</w:t>
      </w:r>
      <w:r>
        <w:rPr>
          <w:rFonts w:ascii="Arial" w:eastAsia="Arial" w:hAnsi="Arial" w:cs="Arial"/>
        </w:rPr>
        <w:t xml:space="preserve"> </w:t>
      </w:r>
      <w:r>
        <w:rPr>
          <w:rFonts w:ascii="Arial" w:eastAsia="Arial" w:hAnsi="Arial" w:cs="Arial"/>
        </w:rPr>
        <w:tab/>
      </w:r>
      <w:r>
        <w:t xml:space="preserve">Doba pro provedení, resp. dokončení a předání, díla může být prodloužena pouze v následujících případech:  </w:t>
      </w:r>
    </w:p>
    <w:p w:rsidR="005C4367" w:rsidRDefault="00D92292" w:rsidP="006D3CC1">
      <w:pPr>
        <w:numPr>
          <w:ilvl w:val="0"/>
          <w:numId w:val="1"/>
        </w:numPr>
        <w:spacing w:after="0" w:line="259" w:lineRule="auto"/>
        <w:ind w:left="284" w:right="0" w:firstLine="0"/>
      </w:pPr>
      <w:r>
        <w:t xml:space="preserve">vzniknou-li v průběhu provádění díla překážky z viny Objednatele, tj. Objednatel nepředá místo </w:t>
      </w:r>
    </w:p>
    <w:p w:rsidR="005C4367" w:rsidRDefault="00D92292" w:rsidP="006D3CC1">
      <w:pPr>
        <w:ind w:left="284" w:right="0" w:firstLine="0"/>
      </w:pPr>
      <w:r>
        <w:t xml:space="preserve">pro provedení díla Zhotoviteli nebo mu na toto místo neumožní přístup či neposkytne součinnost dle čl. 6 této smlouvy; </w:t>
      </w:r>
    </w:p>
    <w:p w:rsidR="005C4367" w:rsidRDefault="00D92292" w:rsidP="006D3CC1">
      <w:pPr>
        <w:numPr>
          <w:ilvl w:val="0"/>
          <w:numId w:val="1"/>
        </w:numPr>
        <w:ind w:left="284" w:right="0" w:firstLine="0"/>
      </w:pPr>
      <w:r>
        <w:t xml:space="preserve">z důvodu nevhodných klimatických podmínek k provedení díla,  </w:t>
      </w:r>
    </w:p>
    <w:p w:rsidR="005C4367" w:rsidRDefault="00D92292" w:rsidP="006D3CC1">
      <w:pPr>
        <w:numPr>
          <w:ilvl w:val="0"/>
          <w:numId w:val="1"/>
        </w:numPr>
        <w:ind w:left="284" w:right="0" w:firstLine="0"/>
      </w:pPr>
      <w:r>
        <w:t xml:space="preserve">jestliže přerušení dodávek technologie nezbytné k provedení díla od výrobce nebo prací a technologie nezbytných k provedení díla od Zhotovitele bude způsobeno v důsledku živelné pohromy, povětrnostních vlivů, terorismu, statické elektřiny, stávky a další mimořádné, nepředvídatelné a neodvratitelné události či překážky, vzniklých nezávisle na jejich vůli.  V takovém případě se doba k provedení díla dle této smlouvy prodlužuje o dobu trvání výše uvedené překážky. </w:t>
      </w:r>
    </w:p>
    <w:p w:rsidR="005C4367" w:rsidRDefault="00D92292" w:rsidP="006D3CC1">
      <w:pPr>
        <w:numPr>
          <w:ilvl w:val="1"/>
          <w:numId w:val="2"/>
        </w:numPr>
        <w:ind w:left="284" w:right="0" w:hanging="284"/>
      </w:pPr>
      <w:r>
        <w:t xml:space="preserve">Zhotovitel je povinen udržovat v místě provádění díla pořádek a odpady vzniklé jeho pracemi na díle ihned odstraňovat průběžně na vlastní náklady, každý den před ukončením prací na díle provést úklid všech prostor, ve kterých Zhotovitel prováděl práce či je nějak znečistil; konečný úklid Zhotovitel zajistí na svoje náklady v den předání díla Objednateli dle této smlouvy. </w:t>
      </w:r>
    </w:p>
    <w:p w:rsidR="005C4367" w:rsidRDefault="00D92292" w:rsidP="006D3CC1">
      <w:pPr>
        <w:numPr>
          <w:ilvl w:val="1"/>
          <w:numId w:val="2"/>
        </w:numPr>
        <w:ind w:left="284" w:right="0" w:hanging="284"/>
      </w:pPr>
      <w:r>
        <w:t xml:space="preserve">Jakoukoliv změnu vlastností, kvality a rozsahu díla, termínu provedení díla nebo přerušení prací není Zhotovitel oprávněn provést bez předchozího písemného souhlasu Objednatele. O změně dle předchozí věty bude po udělení souhlasu Objednatele uzavřen dodatek k této smlouvě.  </w:t>
      </w:r>
    </w:p>
    <w:p w:rsidR="005C4367" w:rsidRDefault="00D92292" w:rsidP="006D3CC1">
      <w:pPr>
        <w:numPr>
          <w:ilvl w:val="1"/>
          <w:numId w:val="2"/>
        </w:numPr>
        <w:ind w:left="284" w:right="0" w:hanging="284"/>
      </w:pPr>
      <w:r>
        <w:t xml:space="preserve">Zhotovitel se zavazuje provést dílo svým jménem, na svůj náklad a nebezpečí. Zhotovitel je oprávněn použít při plnění této smlouvy třetí osoby, avšak odpovídá Objednateli za provedení díla (případně jeho částí) tak, jako by dílo prováděl sám. Zhotovitel odpovídá Objednateli za veškeré škody způsobené osobami, které k plnění svých povinností dle této smlouvy použil. Jakýkoliv zásah do díla jiným subjektem než Zhotovitelem je po dobu provádění díla dle této smlouvy Objednatel povinen předem projednat se Zhotovitelem a vyžádat si jeho písemný souhlas k provedení prací takovým jiným subjektem.  </w:t>
      </w:r>
    </w:p>
    <w:p w:rsidR="005C4367" w:rsidRDefault="00D92292" w:rsidP="006D3CC1">
      <w:pPr>
        <w:numPr>
          <w:ilvl w:val="1"/>
          <w:numId w:val="2"/>
        </w:numPr>
        <w:ind w:left="284" w:right="0" w:hanging="284"/>
      </w:pPr>
      <w:r>
        <w:t xml:space="preserve">Objednatel je oprávněn kontrolovat postup provádění díla a připomínkovat jej v případě, že Zhotovitel provádí dílo v rozporu s touto smlouvou. Nezjedná-li Zhotovitel nápravu v přiměřené lhůtě určené Objednatelem, je Objednatel oprávněn od této smlouvy odstoupit. </w:t>
      </w:r>
    </w:p>
    <w:p w:rsidR="005C4367" w:rsidRDefault="00D92292" w:rsidP="006D3CC1">
      <w:pPr>
        <w:numPr>
          <w:ilvl w:val="1"/>
          <w:numId w:val="2"/>
        </w:numPr>
        <w:spacing w:after="0"/>
        <w:ind w:left="284" w:right="0" w:hanging="284"/>
      </w:pPr>
      <w:r>
        <w:t xml:space="preserve">Objednatel je kdykoliv v průběhu provádění díla oprávněn zúžit rozsah díla či požadovat jakoukoliv změnu nebo rozšíření díla.  </w:t>
      </w:r>
    </w:p>
    <w:p w:rsidR="005C4367" w:rsidRDefault="00D92292">
      <w:pPr>
        <w:spacing w:after="0" w:line="259" w:lineRule="auto"/>
        <w:ind w:left="49" w:right="0" w:firstLine="0"/>
        <w:jc w:val="center"/>
      </w:pPr>
      <w:r>
        <w:rPr>
          <w:b/>
        </w:rPr>
        <w:t xml:space="preserve"> </w:t>
      </w:r>
    </w:p>
    <w:p w:rsidR="005C4367" w:rsidRDefault="00D92292">
      <w:pPr>
        <w:spacing w:after="0" w:line="259" w:lineRule="auto"/>
        <w:ind w:left="10" w:right="4" w:hanging="10"/>
        <w:jc w:val="center"/>
      </w:pPr>
      <w:r>
        <w:rPr>
          <w:b/>
        </w:rPr>
        <w:t xml:space="preserve">Článek 4 </w:t>
      </w:r>
    </w:p>
    <w:p w:rsidR="005C4367" w:rsidRDefault="00D92292">
      <w:pPr>
        <w:pStyle w:val="Nadpis1"/>
        <w:ind w:right="2"/>
      </w:pPr>
      <w:r>
        <w:t>Cena díla a platební podmínky</w:t>
      </w:r>
      <w:r>
        <w:rPr>
          <w:u w:val="none"/>
        </w:rPr>
        <w:t xml:space="preserve"> </w:t>
      </w:r>
    </w:p>
    <w:p w:rsidR="005C4367" w:rsidRDefault="00D92292" w:rsidP="006D3CC1">
      <w:pPr>
        <w:ind w:left="284" w:right="0" w:hanging="284"/>
      </w:pPr>
      <w:r>
        <w:t>4.1</w:t>
      </w:r>
      <w:r>
        <w:rPr>
          <w:rFonts w:ascii="Arial" w:eastAsia="Arial" w:hAnsi="Arial" w:cs="Arial"/>
        </w:rPr>
        <w:t xml:space="preserve"> </w:t>
      </w:r>
      <w:r>
        <w:t>Cena za dílo zahrnuje dodávku veškerého materiálu nezbytného pro provedení díla a provedení veškerých prací spojených s dílem, výrobou a montáží materiálu, včetně dopravy materiálu do místa provádění díla, to vše v rozsahu cenové nabídky (přílohy č. 1 této smlouvy), a v celkové výši činí 168 547,00 Kč (sto šedesát osm tisíc pět set čtyřicet sedm) bez daně z přidané hodnoty („</w:t>
      </w:r>
      <w:r>
        <w:rPr>
          <w:b/>
        </w:rPr>
        <w:t>cena díla</w:t>
      </w:r>
      <w:r>
        <w:t xml:space="preserve">“). Sazba daně z přidané hodnoty nebude k ceně díla účtována a uplatní se přenesená daňová povinnost dle zákonných ustanovení ve smyslu § 48 odst. 1 zákona č. 235/2004 Sb., o dani z přidané hodnoty, v platném znění. </w:t>
      </w:r>
    </w:p>
    <w:p w:rsidR="005C4367" w:rsidRDefault="00D92292" w:rsidP="006D3CC1">
      <w:pPr>
        <w:tabs>
          <w:tab w:val="center" w:pos="3075"/>
        </w:tabs>
        <w:ind w:left="284" w:right="0" w:hanging="284"/>
        <w:jc w:val="left"/>
      </w:pPr>
      <w:r>
        <w:t>4.2</w:t>
      </w:r>
      <w:r>
        <w:rPr>
          <w:rFonts w:ascii="Arial" w:eastAsia="Arial" w:hAnsi="Arial" w:cs="Arial"/>
        </w:rPr>
        <w:t xml:space="preserve"> </w:t>
      </w:r>
      <w:r>
        <w:rPr>
          <w:rFonts w:ascii="Arial" w:eastAsia="Arial" w:hAnsi="Arial" w:cs="Arial"/>
        </w:rPr>
        <w:tab/>
      </w:r>
      <w:r>
        <w:t xml:space="preserve">Objednatel uhradí Zhotoviteli cenu za dílo takto: </w:t>
      </w:r>
    </w:p>
    <w:p w:rsidR="005C4367" w:rsidRDefault="00D92292" w:rsidP="006D3CC1">
      <w:pPr>
        <w:numPr>
          <w:ilvl w:val="0"/>
          <w:numId w:val="3"/>
        </w:numPr>
        <w:ind w:left="284" w:right="0" w:firstLine="0"/>
      </w:pPr>
      <w:r>
        <w:t xml:space="preserve">zálohu ve výši 80 000,00 Kč (osmdesát tisíc korun) uhradí Objednatel Zhotoviteli na základě zálohové faktury (daňového dokladu) vystavené Zhotovitelem nejdříve v den uzavření této smlouvy se splatností ihned ode dne jejího doručení Objednateli; </w:t>
      </w:r>
    </w:p>
    <w:p w:rsidR="005C4367" w:rsidRDefault="00D92292" w:rsidP="006D3CC1">
      <w:pPr>
        <w:numPr>
          <w:ilvl w:val="0"/>
          <w:numId w:val="3"/>
        </w:numPr>
        <w:ind w:left="284" w:right="0" w:firstLine="0"/>
      </w:pPr>
      <w:r>
        <w:t xml:space="preserve">konečnou fakturu (daňový doklad) na zbývající cenu díla vystaví Zhotovitel Objednateli po převzetí díla Objednatelem v předávacím řízení spolu s vyúčtováním záloh zaplacených Objednatelem Zhotoviteli. Splatnost konečné faktury (daňového dokladu) je 14 dnů ode dne jejího doručení Objednateli. </w:t>
      </w:r>
    </w:p>
    <w:p w:rsidR="005C4367" w:rsidRDefault="00D92292" w:rsidP="006D3CC1">
      <w:pPr>
        <w:numPr>
          <w:ilvl w:val="1"/>
          <w:numId w:val="4"/>
        </w:numPr>
        <w:ind w:left="284" w:right="0" w:hanging="284"/>
      </w:pPr>
      <w:r>
        <w:lastRenderedPageBreak/>
        <w:t xml:space="preserve">Daňové doklady vystavené Zhotovitelem budou mít náležitosti dle zákona č. 563/1991 Sb., o účetnictví, v platném znění, a zákona č. 235/1994 Sb., o dani z přidané hodnoty, v platném znění. </w:t>
      </w:r>
    </w:p>
    <w:p w:rsidR="005C4367" w:rsidRDefault="00D92292" w:rsidP="006D3CC1">
      <w:pPr>
        <w:numPr>
          <w:ilvl w:val="1"/>
          <w:numId w:val="4"/>
        </w:numPr>
        <w:ind w:left="284" w:right="0" w:hanging="284"/>
      </w:pPr>
      <w:r>
        <w:t xml:space="preserve">Platby budou Objednatelem hrazeny bezhotovostním převodem na bankovní účet Zhotovitele uvedený na příslušné faktuře (daňovém dokladu). Za den uhrazení příslušné finanční částky se považuje den odeslání platby z bankovního účtu Objednatele.  </w:t>
      </w:r>
    </w:p>
    <w:p w:rsidR="005C4367" w:rsidRDefault="00D92292" w:rsidP="006D3CC1">
      <w:pPr>
        <w:numPr>
          <w:ilvl w:val="1"/>
          <w:numId w:val="4"/>
        </w:numPr>
        <w:ind w:left="284" w:right="0" w:hanging="284"/>
      </w:pPr>
      <w:r>
        <w:t xml:space="preserve">Objednatel je oprávněn fakturu (daňový doklad) vrátit Zhotoviteli před termínem splatnosti z těchto důvodů (se zdůvodněním): </w:t>
      </w:r>
    </w:p>
    <w:p w:rsidR="005C4367" w:rsidRDefault="00D92292" w:rsidP="006D3CC1">
      <w:pPr>
        <w:numPr>
          <w:ilvl w:val="0"/>
          <w:numId w:val="5"/>
        </w:numPr>
        <w:ind w:left="284" w:right="0" w:firstLine="0"/>
      </w:pPr>
      <w:r>
        <w:t xml:space="preserve">faktura (daňový doklad) neobsahuje náležitosti dle čl. 4.3 této smlouvy. </w:t>
      </w:r>
    </w:p>
    <w:p w:rsidR="005C4367" w:rsidRDefault="00D92292" w:rsidP="006D3CC1">
      <w:pPr>
        <w:numPr>
          <w:ilvl w:val="0"/>
          <w:numId w:val="5"/>
        </w:numPr>
        <w:ind w:left="284" w:right="0" w:firstLine="0"/>
      </w:pPr>
      <w:r>
        <w:t xml:space="preserve">faktura (daňový doklad) obsahuje nesprávné cenové údaje. </w:t>
      </w:r>
    </w:p>
    <w:p w:rsidR="005C4367" w:rsidRDefault="00D92292" w:rsidP="006D3CC1">
      <w:pPr>
        <w:numPr>
          <w:ilvl w:val="1"/>
          <w:numId w:val="6"/>
        </w:numPr>
        <w:ind w:left="284" w:right="0" w:hanging="284"/>
      </w:pPr>
      <w:r>
        <w:t xml:space="preserve">V případě oprávněného vrácení faktury (daňového dokladu) Zhotoviteli se její splatnost počítá znovu od doručení řádně opravené faktury (daňového dokladu) Objednateli. </w:t>
      </w:r>
    </w:p>
    <w:p w:rsidR="005C4367" w:rsidRDefault="00D92292" w:rsidP="006D3CC1">
      <w:pPr>
        <w:numPr>
          <w:ilvl w:val="1"/>
          <w:numId w:val="6"/>
        </w:numPr>
        <w:ind w:left="284" w:right="0" w:hanging="284"/>
      </w:pPr>
      <w:r>
        <w:t>Dojde-li v průběhu provádění díla ke (i) změnám či rozšíření díla z důvodu dodatečných požadavků Objednatele, jejichž případnou realizací se zvýší cena díla, provede Zhotovitel práce související s těmito změnami či rozšířením (a Objednatel bude povinen za tyto změny či rozšíření zaplatit) pouze v případě, že jejich věcný, časový a finanční rozsah bude před vlastní realizací vzájemně odsouhlasen v písemném dodatku k této smlouvě nebo (</w:t>
      </w:r>
      <w:proofErr w:type="spellStart"/>
      <w:r>
        <w:t>ii</w:t>
      </w:r>
      <w:proofErr w:type="spellEnd"/>
      <w:r>
        <w:t>) zúžení rozsahu díla, sníží se úměrně cena díla s použitím cen z cenové nabídky. Nad rámec ceny za dílo úměrně snížené dle bodu (</w:t>
      </w:r>
      <w:proofErr w:type="spellStart"/>
      <w:r>
        <w:t>ii</w:t>
      </w:r>
      <w:proofErr w:type="spellEnd"/>
      <w:r>
        <w:t>) předchozí věty Objednatel Zhotoviteli uhradí též náklady na (a) pořízení věcí nezbytných pro provedení díla (dosud do díla nezabudovaných), nelze-li takové věci objektivně použít na jakémkoliv jiném díle prováděném Zhotovitelem, byly-li takové věci již Zhotoviteli dodány či Zhotovitelem závazně objednány a příslušnou objednávku již nelze zrušit nebo (</w:t>
      </w:r>
      <w:proofErr w:type="spellStart"/>
      <w:r>
        <w:t>ii</w:t>
      </w:r>
      <w:proofErr w:type="spellEnd"/>
      <w:r>
        <w:t xml:space="preserve">) zrušení závazných objednávek věcí nezbytných pro provedení díla (tzv. storno poplatky). </w:t>
      </w:r>
    </w:p>
    <w:p w:rsidR="005C4367" w:rsidRDefault="00D92292" w:rsidP="006D3CC1">
      <w:pPr>
        <w:numPr>
          <w:ilvl w:val="1"/>
          <w:numId w:val="6"/>
        </w:numPr>
        <w:spacing w:after="109"/>
        <w:ind w:left="284" w:right="0" w:hanging="284"/>
      </w:pPr>
      <w:r>
        <w:t xml:space="preserve">Ustanovení § 2620 odst. 2 občanského zákoníku se pro účely této smlouvy nepoužije. </w:t>
      </w:r>
    </w:p>
    <w:p w:rsidR="005C4367" w:rsidRDefault="00D92292">
      <w:pPr>
        <w:spacing w:after="0" w:line="259" w:lineRule="auto"/>
        <w:ind w:left="10" w:right="4" w:hanging="10"/>
        <w:jc w:val="center"/>
      </w:pPr>
      <w:r>
        <w:rPr>
          <w:b/>
        </w:rPr>
        <w:t xml:space="preserve">Článek 5 </w:t>
      </w:r>
    </w:p>
    <w:p w:rsidR="005C4367" w:rsidRDefault="00D92292">
      <w:pPr>
        <w:pStyle w:val="Nadpis1"/>
        <w:ind w:right="5"/>
      </w:pPr>
      <w:r>
        <w:t>Zajištění díla Zhotovitelem</w:t>
      </w:r>
      <w:r>
        <w:rPr>
          <w:u w:val="none"/>
        </w:rPr>
        <w:t xml:space="preserve">  </w:t>
      </w:r>
    </w:p>
    <w:p w:rsidR="005C4367" w:rsidRDefault="00D92292" w:rsidP="006D3CC1">
      <w:pPr>
        <w:tabs>
          <w:tab w:val="center" w:pos="5113"/>
        </w:tabs>
        <w:ind w:left="284" w:right="0" w:hanging="284"/>
        <w:jc w:val="left"/>
      </w:pPr>
      <w:r>
        <w:t>5.1</w:t>
      </w:r>
      <w:r>
        <w:rPr>
          <w:rFonts w:ascii="Arial" w:eastAsia="Arial" w:hAnsi="Arial" w:cs="Arial"/>
        </w:rPr>
        <w:t xml:space="preserve"> </w:t>
      </w:r>
      <w:r>
        <w:rPr>
          <w:rFonts w:ascii="Arial" w:eastAsia="Arial" w:hAnsi="Arial" w:cs="Arial"/>
        </w:rPr>
        <w:tab/>
      </w:r>
      <w:r>
        <w:t xml:space="preserve">Zhotovitel je povinen informovat Objednatele o všech skutečnostech majících vztah k dílu. </w:t>
      </w:r>
    </w:p>
    <w:p w:rsidR="005C4367" w:rsidRDefault="00D92292" w:rsidP="006D3CC1">
      <w:pPr>
        <w:ind w:left="284" w:right="0" w:hanging="284"/>
      </w:pPr>
      <w:r>
        <w:t>5.2</w:t>
      </w:r>
      <w:r>
        <w:rPr>
          <w:rFonts w:ascii="Arial" w:eastAsia="Arial" w:hAnsi="Arial" w:cs="Arial"/>
        </w:rPr>
        <w:t xml:space="preserve"> </w:t>
      </w:r>
      <w:r>
        <w:t xml:space="preserve">Zhotovitel odpovídá za to, že dílo bude provedeno v souladu s touto smlouvou, právními předpisy, technickými normami a příslušnými technologickými předpisy, s vlastnostmi a kvalitou odpovídající účelu této smlouvy. </w:t>
      </w:r>
    </w:p>
    <w:p w:rsidR="005C4367" w:rsidRDefault="00D92292" w:rsidP="006D3CC1">
      <w:pPr>
        <w:spacing w:after="110"/>
        <w:ind w:left="284" w:right="0" w:hanging="284"/>
      </w:pPr>
      <w:r>
        <w:t>5.3</w:t>
      </w:r>
      <w:r>
        <w:rPr>
          <w:rFonts w:ascii="Arial" w:eastAsia="Arial" w:hAnsi="Arial" w:cs="Arial"/>
        </w:rPr>
        <w:t xml:space="preserve"> </w:t>
      </w:r>
      <w:r>
        <w:t xml:space="preserve">Zhotovitel se zavazuje, že po celou dobu provádění prací na díle povede stavební deník s každodenními zápisy o průběhu prací a dalších náležitostech stanovených právními předpisy. </w:t>
      </w:r>
    </w:p>
    <w:p w:rsidR="005C4367" w:rsidRDefault="00D92292">
      <w:pPr>
        <w:spacing w:after="0" w:line="259" w:lineRule="auto"/>
        <w:ind w:left="10" w:right="4" w:hanging="10"/>
        <w:jc w:val="center"/>
      </w:pPr>
      <w:r>
        <w:rPr>
          <w:b/>
        </w:rPr>
        <w:t xml:space="preserve">Článek 6 </w:t>
      </w:r>
    </w:p>
    <w:p w:rsidR="005C4367" w:rsidRDefault="00D92292">
      <w:pPr>
        <w:pStyle w:val="Nadpis1"/>
        <w:ind w:right="5"/>
      </w:pPr>
      <w:r>
        <w:t>Zajištění díla Objednatelem</w:t>
      </w:r>
      <w:r>
        <w:rPr>
          <w:u w:val="none"/>
        </w:rPr>
        <w:t xml:space="preserve"> </w:t>
      </w:r>
    </w:p>
    <w:p w:rsidR="005C4367" w:rsidRDefault="00D92292" w:rsidP="006D3CC1">
      <w:pPr>
        <w:tabs>
          <w:tab w:val="right" w:pos="10471"/>
        </w:tabs>
        <w:ind w:left="284" w:right="0" w:hanging="284"/>
        <w:jc w:val="left"/>
      </w:pPr>
      <w:r>
        <w:t>6.1</w:t>
      </w:r>
      <w:r>
        <w:rPr>
          <w:rFonts w:ascii="Arial" w:eastAsia="Arial" w:hAnsi="Arial" w:cs="Arial"/>
        </w:rPr>
        <w:t xml:space="preserve"> </w:t>
      </w:r>
      <w:r>
        <w:rPr>
          <w:rFonts w:ascii="Arial" w:eastAsia="Arial" w:hAnsi="Arial" w:cs="Arial"/>
        </w:rPr>
        <w:tab/>
      </w:r>
      <w:r>
        <w:t xml:space="preserve">Objednatel po dobu provádění díla dle této smlouvy umožní Zhotoviteli přístup ke zdroji napětí (230 </w:t>
      </w:r>
    </w:p>
    <w:p w:rsidR="005C4367" w:rsidRDefault="00D92292" w:rsidP="006D3CC1">
      <w:pPr>
        <w:ind w:left="284" w:right="0" w:hanging="284"/>
      </w:pPr>
      <w:r>
        <w:t xml:space="preserve">V), pitné vody a WC. </w:t>
      </w:r>
    </w:p>
    <w:p w:rsidR="005C4367" w:rsidRDefault="00D92292" w:rsidP="006D3CC1">
      <w:pPr>
        <w:ind w:left="284" w:right="0" w:hanging="284"/>
      </w:pPr>
      <w:r>
        <w:t>6.2</w:t>
      </w:r>
      <w:r>
        <w:rPr>
          <w:rFonts w:ascii="Arial" w:eastAsia="Arial" w:hAnsi="Arial" w:cs="Arial"/>
        </w:rPr>
        <w:t xml:space="preserve"> </w:t>
      </w:r>
      <w:r>
        <w:t xml:space="preserve">Objednatel je povinen se zúčastnit se na výzvu Zhotovitele doručenou Objednateli alespoň 3 pracovní dny předem předání a převzetí díla. </w:t>
      </w:r>
    </w:p>
    <w:p w:rsidR="005C4367" w:rsidRDefault="00D92292" w:rsidP="006D3CC1">
      <w:pPr>
        <w:spacing w:after="110"/>
        <w:ind w:left="284" w:right="0" w:hanging="284"/>
      </w:pPr>
      <w:r>
        <w:t>6.3</w:t>
      </w:r>
      <w:r>
        <w:rPr>
          <w:rFonts w:ascii="Arial" w:eastAsia="Arial" w:hAnsi="Arial" w:cs="Arial"/>
        </w:rPr>
        <w:t xml:space="preserve"> </w:t>
      </w:r>
      <w:r>
        <w:t xml:space="preserve">Objednatel zajistí po dobu provádění díla Zhotoviteli uzamykatelnou místnost pro uskladnění materiálu a nářadí nezbytného pro provedení díla. </w:t>
      </w:r>
    </w:p>
    <w:p w:rsidR="005C4367" w:rsidRDefault="00D92292">
      <w:pPr>
        <w:spacing w:after="0" w:line="259" w:lineRule="auto"/>
        <w:ind w:left="10" w:right="4" w:hanging="10"/>
        <w:jc w:val="center"/>
      </w:pPr>
      <w:r>
        <w:rPr>
          <w:b/>
        </w:rPr>
        <w:t xml:space="preserve">Článek 7 </w:t>
      </w:r>
    </w:p>
    <w:p w:rsidR="005C4367" w:rsidRDefault="00D92292">
      <w:pPr>
        <w:pStyle w:val="Nadpis1"/>
        <w:ind w:right="5"/>
      </w:pPr>
      <w:r>
        <w:t>Předání a převzetí díla</w:t>
      </w:r>
      <w:r>
        <w:rPr>
          <w:u w:val="none"/>
        </w:rPr>
        <w:t xml:space="preserve"> </w:t>
      </w:r>
    </w:p>
    <w:p w:rsidR="005C4367" w:rsidRDefault="00D92292" w:rsidP="006D3CC1">
      <w:pPr>
        <w:ind w:left="284" w:right="0" w:hanging="284"/>
      </w:pPr>
      <w:r>
        <w:t>7.1</w:t>
      </w:r>
      <w:r>
        <w:rPr>
          <w:rFonts w:ascii="Arial" w:eastAsia="Arial" w:hAnsi="Arial" w:cs="Arial"/>
        </w:rPr>
        <w:t xml:space="preserve"> </w:t>
      </w:r>
      <w:r>
        <w:t xml:space="preserve">Zhotovitel řádně dokončené dílo Objednateli předá předávacím protokolem v předávacím řízení, a to společně s dokumenty souvisejícími s dílem, které jsou nezbytné pro řádné užívání díla Objednatelem (manuály, záruční listy apod.). Dílo je dokončeno provedením posledního z úkonů předpokládaných cenovou nabídkou a je-li současně předvedena jeho způsobilost sloužit svému účelu v části, popř. v případech, kdy je to relevantní. Objednatel je povinen převzít dílo, je-li bez vad a nedodělků a bylo-li Zhotovitelem řádně vyklizeno a uklizeno místo pro provádění díla. Objednatel má právo odmítnout </w:t>
      </w:r>
      <w:r>
        <w:lastRenderedPageBreak/>
        <w:t xml:space="preserve">převzetí díla i pro ojedinělé drobné vady nebo nedodělky, které nebrání užívání díla ani takové užívání podstatným způsobem neomezují a </w:t>
      </w:r>
      <w:proofErr w:type="spellStart"/>
      <w:r>
        <w:t>ust</w:t>
      </w:r>
      <w:proofErr w:type="spellEnd"/>
      <w:r>
        <w:t xml:space="preserve">. § 2628 občanského zákoníku se pro účely této smlouvy nepoužije. V případě existence drobných vad a nedodělků dle předchozí věty je Objednatel oprávněn dílo převzít s výhradami (tedy s uplatněním vad a nedodělků v předávacím protokolu). Pokud nebude smluvními stranami dohodnutý jiný termín pro odstranění vad a nedodělků díla uplatněných Objednatelem v předávacím protokolu, je Zhotovitel povinen tyto vady na své náklady odstranit ve lhůtě do 30 dnů ode dne podpisu předávacího protokolu.  </w:t>
      </w:r>
    </w:p>
    <w:p w:rsidR="005C4367" w:rsidRDefault="00D92292" w:rsidP="006D3CC1">
      <w:pPr>
        <w:ind w:left="284" w:right="0" w:hanging="284"/>
      </w:pPr>
      <w:r>
        <w:t>7.2</w:t>
      </w:r>
      <w:r>
        <w:rPr>
          <w:rFonts w:ascii="Arial" w:eastAsia="Arial" w:hAnsi="Arial" w:cs="Arial"/>
        </w:rPr>
        <w:t xml:space="preserve"> </w:t>
      </w:r>
      <w:r>
        <w:rPr>
          <w:rFonts w:ascii="Arial" w:eastAsia="Arial" w:hAnsi="Arial" w:cs="Arial"/>
        </w:rPr>
        <w:tab/>
      </w:r>
      <w:r>
        <w:t xml:space="preserve">Podpisem předávacího protokolu se údaje v něm uvedené považují za nesporné. Každá smluvní strana nese své náklady spojené s přejímacím řízením sama. </w:t>
      </w:r>
    </w:p>
    <w:p w:rsidR="005C4367" w:rsidRDefault="00D92292">
      <w:pPr>
        <w:spacing w:after="0" w:line="259" w:lineRule="auto"/>
        <w:ind w:left="720" w:right="0" w:firstLine="0"/>
        <w:jc w:val="left"/>
      </w:pPr>
      <w:r>
        <w:t xml:space="preserve"> </w:t>
      </w:r>
    </w:p>
    <w:p w:rsidR="005C4367" w:rsidRDefault="00D92292">
      <w:pPr>
        <w:spacing w:after="0" w:line="259" w:lineRule="auto"/>
        <w:ind w:left="10" w:right="4" w:hanging="10"/>
        <w:jc w:val="center"/>
      </w:pPr>
      <w:r>
        <w:rPr>
          <w:b/>
        </w:rPr>
        <w:t xml:space="preserve">Článek 8 </w:t>
      </w:r>
    </w:p>
    <w:p w:rsidR="005C4367" w:rsidRDefault="00D92292">
      <w:pPr>
        <w:pStyle w:val="Nadpis1"/>
      </w:pPr>
      <w:r>
        <w:t xml:space="preserve"> Nebezpečí škody na díle</w:t>
      </w:r>
      <w:r>
        <w:rPr>
          <w:u w:val="none"/>
        </w:rPr>
        <w:t xml:space="preserve"> </w:t>
      </w:r>
    </w:p>
    <w:p w:rsidR="005C4367" w:rsidRDefault="00D92292" w:rsidP="006D3CC1">
      <w:pPr>
        <w:spacing w:after="110"/>
        <w:ind w:left="284" w:right="0" w:hanging="284"/>
      </w:pPr>
      <w:r>
        <w:t>8.1</w:t>
      </w:r>
      <w:r>
        <w:rPr>
          <w:rFonts w:ascii="Arial" w:eastAsia="Arial" w:hAnsi="Arial" w:cs="Arial"/>
        </w:rPr>
        <w:t xml:space="preserve"> </w:t>
      </w:r>
      <w:r>
        <w:t xml:space="preserve">Po celou dobu provádění díla až do jeho převzetí Objednatelem nese nebezpečí škody na díle Zhotovitel, s výjimkou situací, kdy škodu způsobil prokazatelně Objednatel. </w:t>
      </w:r>
    </w:p>
    <w:p w:rsidR="005C4367" w:rsidRDefault="00D92292">
      <w:pPr>
        <w:spacing w:after="0" w:line="259" w:lineRule="auto"/>
        <w:ind w:left="10" w:right="4" w:hanging="10"/>
        <w:jc w:val="center"/>
      </w:pPr>
      <w:r>
        <w:rPr>
          <w:b/>
        </w:rPr>
        <w:t xml:space="preserve">Článek 9 </w:t>
      </w:r>
    </w:p>
    <w:p w:rsidR="005C4367" w:rsidRDefault="00D92292">
      <w:pPr>
        <w:pStyle w:val="Nadpis1"/>
        <w:ind w:right="1"/>
      </w:pPr>
      <w:r>
        <w:t>Záruka za jakost</w:t>
      </w:r>
      <w:r>
        <w:rPr>
          <w:u w:val="none"/>
        </w:rPr>
        <w:t xml:space="preserve"> </w:t>
      </w:r>
    </w:p>
    <w:p w:rsidR="005C4367" w:rsidRDefault="00D92292" w:rsidP="006D3CC1">
      <w:pPr>
        <w:ind w:left="284" w:right="0" w:hanging="284"/>
      </w:pPr>
      <w:r>
        <w:t>9.1</w:t>
      </w:r>
      <w:r>
        <w:rPr>
          <w:rFonts w:ascii="Arial" w:eastAsia="Arial" w:hAnsi="Arial" w:cs="Arial"/>
        </w:rPr>
        <w:t xml:space="preserve"> </w:t>
      </w:r>
      <w:r>
        <w:t>Zhotovitel poskytuje Objednateli záruku za jakost („</w:t>
      </w:r>
      <w:r>
        <w:rPr>
          <w:b/>
        </w:rPr>
        <w:t>záruka</w:t>
      </w:r>
      <w:r>
        <w:t xml:space="preserve">“) na dílo v délce 24 měsíců. Záruční doba počíná běžet ode dne převzetí díla Objednatelem. Během záruční doby je Zhotovitel odpovědný za to, že dílo, včetně všech jeho částí, bude způsobilé pro použití k ujednanému účelu a že si podrží ujednané vlastnosti. Pokud takový účel a vlastnosti nejsou ujednány, vztahuje se záruka na účel a vlastnosti obvyklé. </w:t>
      </w:r>
    </w:p>
    <w:p w:rsidR="005C4367" w:rsidRDefault="00D92292" w:rsidP="006D3CC1">
      <w:pPr>
        <w:ind w:left="284" w:right="0" w:hanging="284"/>
      </w:pPr>
      <w:r>
        <w:t>9.2</w:t>
      </w:r>
      <w:r>
        <w:rPr>
          <w:rFonts w:ascii="Arial" w:eastAsia="Arial" w:hAnsi="Arial" w:cs="Arial"/>
        </w:rPr>
        <w:t xml:space="preserve"> </w:t>
      </w:r>
      <w:r>
        <w:t>Reklamaci vady, resp. práva ze záruky, je Objednatel povinen provést, resp. uplatnit, u Zhotovitele písemně nebo ústně s popisem vady, a uvedením, jak se projevuje, na adrese provozovny Zhotovitele, e-mailem na adrese info@hardymt.cz nebo na telefonním čísle +420 775 201 201. Odstranění vady díla provede Zhotovitel bezodkladně, nejdéle však do 30 dní od jejího nahlášení, a to dle</w:t>
      </w:r>
      <w:r w:rsidR="00DB49C0">
        <w:t xml:space="preserve"> svého uvážení buď výměnou </w:t>
      </w:r>
      <w:proofErr w:type="spellStart"/>
      <w:r w:rsidR="00DB49C0">
        <w:t>nebo</w:t>
      </w:r>
      <w:r>
        <w:t>opravou</w:t>
      </w:r>
      <w:proofErr w:type="spellEnd"/>
      <w:r>
        <w:t xml:space="preserve">. Nelze-li vadu odstranit výměnou ani opravou, má Objednatel právo na přiměřenou slevu z ceny díla. </w:t>
      </w:r>
    </w:p>
    <w:p w:rsidR="005C4367" w:rsidRDefault="00D92292" w:rsidP="006D3CC1">
      <w:pPr>
        <w:ind w:left="284" w:right="0" w:hanging="284"/>
      </w:pPr>
      <w:r>
        <w:t>9.3</w:t>
      </w:r>
      <w:r>
        <w:rPr>
          <w:rFonts w:ascii="Arial" w:eastAsia="Arial" w:hAnsi="Arial" w:cs="Arial"/>
        </w:rPr>
        <w:t xml:space="preserve"> </w:t>
      </w:r>
      <w:r>
        <w:t xml:space="preserve">Jestliže Zhotovitel neodstraní vady na díle ve lhůtě 30 dnů ode dne nahlášení a nebude v konkrétním případě dohodnuto jinak, je Objednatel oprávněn odstraněním vady pověřit třetí osobu a nezaniká tím záruka. Vzniklé náklady Objednatele spojené s odstraněním vady díla třetí osobou je Zhotovitel povinen uhradit Objednateli do 14 dnů ode dne doručení faktury. </w:t>
      </w:r>
    </w:p>
    <w:p w:rsidR="005C4367" w:rsidRDefault="00D92292" w:rsidP="006D3CC1">
      <w:pPr>
        <w:ind w:left="284" w:right="0" w:hanging="284"/>
      </w:pPr>
      <w:r>
        <w:t>9.4</w:t>
      </w:r>
      <w:r>
        <w:rPr>
          <w:rFonts w:ascii="Arial" w:eastAsia="Arial" w:hAnsi="Arial" w:cs="Arial"/>
        </w:rPr>
        <w:t xml:space="preserve"> </w:t>
      </w:r>
      <w:r>
        <w:t xml:space="preserve">V případě, že Zhotovitel vady díla neodstraní ve lhůtě 30 dní a smluvní strany se nedohodnou na přiměřené slevě z ceny díla, má Objednatel právo na odstoupení od této smlouvy. </w:t>
      </w:r>
    </w:p>
    <w:p w:rsidR="005C4367" w:rsidRDefault="00D92292" w:rsidP="006D3CC1">
      <w:pPr>
        <w:spacing w:after="0"/>
        <w:ind w:left="284" w:right="0" w:hanging="284"/>
      </w:pPr>
      <w:r>
        <w:t>9.5</w:t>
      </w:r>
      <w:r>
        <w:rPr>
          <w:rFonts w:ascii="Arial" w:eastAsia="Arial" w:hAnsi="Arial" w:cs="Arial"/>
        </w:rPr>
        <w:t xml:space="preserve"> </w:t>
      </w:r>
      <w:r>
        <w:t xml:space="preserve">Záruka se nevztahuje na vady díla vzniklé špatnou obsluhou, neodborným nebo nepřiměřeným zacházením a na vady díla vzniklé v důsledku živelní pohromy či terorismu. </w:t>
      </w:r>
    </w:p>
    <w:p w:rsidR="005C4367" w:rsidRDefault="00D92292">
      <w:pPr>
        <w:spacing w:after="97" w:line="259" w:lineRule="auto"/>
        <w:ind w:left="720" w:right="0" w:firstLine="0"/>
        <w:jc w:val="left"/>
      </w:pPr>
      <w:r>
        <w:t xml:space="preserve"> </w:t>
      </w:r>
    </w:p>
    <w:p w:rsidR="005C4367" w:rsidRDefault="00D92292">
      <w:pPr>
        <w:spacing w:after="0" w:line="259" w:lineRule="auto"/>
        <w:ind w:left="10" w:right="3" w:hanging="10"/>
        <w:jc w:val="center"/>
      </w:pPr>
      <w:r>
        <w:rPr>
          <w:b/>
        </w:rPr>
        <w:t xml:space="preserve">Článek 10 </w:t>
      </w:r>
    </w:p>
    <w:p w:rsidR="005C4367" w:rsidRDefault="00D92292">
      <w:pPr>
        <w:pStyle w:val="Nadpis1"/>
        <w:spacing w:after="133"/>
      </w:pPr>
      <w:r>
        <w:t>Zajištění smluvního vztahu</w:t>
      </w:r>
      <w:r>
        <w:rPr>
          <w:u w:val="none"/>
        </w:rPr>
        <w:t xml:space="preserve"> </w:t>
      </w:r>
    </w:p>
    <w:p w:rsidR="005C4367" w:rsidRDefault="00D92292" w:rsidP="006D3CC1">
      <w:pPr>
        <w:ind w:left="284" w:right="0" w:hanging="284"/>
      </w:pPr>
      <w:r>
        <w:t>10.1</w:t>
      </w:r>
      <w:r>
        <w:rPr>
          <w:rFonts w:ascii="Arial" w:eastAsia="Arial" w:hAnsi="Arial" w:cs="Arial"/>
        </w:rPr>
        <w:t xml:space="preserve"> </w:t>
      </w:r>
      <w:r>
        <w:t xml:space="preserve">V případě prodlení s předáním díla Objednateli sjednávají smluvní strany ve prospěch Objednatele smluvní pokutu ve výši 100 Kč za každý i započatý den prodlení.  </w:t>
      </w:r>
    </w:p>
    <w:p w:rsidR="005C4367" w:rsidRDefault="00D92292" w:rsidP="006D3CC1">
      <w:pPr>
        <w:ind w:left="284" w:right="0" w:hanging="284"/>
      </w:pPr>
      <w:r>
        <w:t>10.2</w:t>
      </w:r>
      <w:r>
        <w:rPr>
          <w:rFonts w:ascii="Arial" w:eastAsia="Arial" w:hAnsi="Arial" w:cs="Arial"/>
        </w:rPr>
        <w:t xml:space="preserve"> </w:t>
      </w:r>
      <w:r>
        <w:t xml:space="preserve">V případě prodlení s úhradou faktury (daňového dokladu) v termínu splatnosti zaviněného Objednatelem, sjednávají smluvní strany smluvní pokutu ve prospěch Zhotovitele ve výši 0,05% z dlužné částky za každý i započatý den prodlení po termínu splatnosti faktury (daňového dokladu). </w:t>
      </w:r>
    </w:p>
    <w:p w:rsidR="005C4367" w:rsidRDefault="00D92292" w:rsidP="006D3CC1">
      <w:pPr>
        <w:ind w:left="284" w:right="0" w:hanging="284"/>
      </w:pPr>
      <w:r>
        <w:t>10.3</w:t>
      </w:r>
      <w:r>
        <w:rPr>
          <w:rFonts w:ascii="Arial" w:eastAsia="Arial" w:hAnsi="Arial" w:cs="Arial"/>
        </w:rPr>
        <w:t xml:space="preserve"> </w:t>
      </w:r>
      <w:r>
        <w:t xml:space="preserve">Povinnost příslušné smluvní strany zaplatit smluvní sankce, resp. smluvní pokuty, dle této smlouvy vzniká vždy do 21 dnů po obdržení písemné výzvy druhé smluvní strany k zaplacení.  </w:t>
      </w:r>
    </w:p>
    <w:p w:rsidR="005C4367" w:rsidRDefault="00D92292" w:rsidP="006D3CC1">
      <w:pPr>
        <w:spacing w:after="0"/>
        <w:ind w:left="284" w:right="0" w:hanging="284"/>
      </w:pPr>
      <w:r>
        <w:lastRenderedPageBreak/>
        <w:t>10.4</w:t>
      </w:r>
      <w:r>
        <w:rPr>
          <w:rFonts w:ascii="Arial" w:eastAsia="Arial" w:hAnsi="Arial" w:cs="Arial"/>
        </w:rPr>
        <w:t xml:space="preserve"> </w:t>
      </w:r>
      <w:r>
        <w:t xml:space="preserve">Nárokem na smluvní pokutu není dotčen případný nárok na náhradu prokazatelně vzniklé škody a tato škoda se hradí v plné výši bez ohledu na výši smluvní pokuty. Škodu lze vymáhat samostatně na základě zákonné úpravy. </w:t>
      </w:r>
    </w:p>
    <w:p w:rsidR="005C4367" w:rsidRDefault="00D92292">
      <w:pPr>
        <w:spacing w:after="0" w:line="259" w:lineRule="auto"/>
        <w:ind w:left="720" w:right="0" w:firstLine="0"/>
        <w:jc w:val="left"/>
      </w:pPr>
      <w:r>
        <w:t xml:space="preserve"> </w:t>
      </w:r>
    </w:p>
    <w:p w:rsidR="005C4367" w:rsidRDefault="00D92292">
      <w:pPr>
        <w:spacing w:after="0" w:line="259" w:lineRule="auto"/>
        <w:ind w:left="10" w:right="3" w:hanging="10"/>
        <w:jc w:val="center"/>
      </w:pPr>
      <w:r>
        <w:rPr>
          <w:b/>
        </w:rPr>
        <w:t xml:space="preserve">Článek 11 </w:t>
      </w:r>
    </w:p>
    <w:p w:rsidR="005C4367" w:rsidRDefault="00D92292">
      <w:pPr>
        <w:pStyle w:val="Nadpis1"/>
        <w:spacing w:after="133"/>
      </w:pPr>
      <w:r>
        <w:t>Ostatní ujednání</w:t>
      </w:r>
      <w:r>
        <w:rPr>
          <w:u w:val="none"/>
        </w:rPr>
        <w:t xml:space="preserve"> </w:t>
      </w:r>
    </w:p>
    <w:p w:rsidR="005C4367" w:rsidRDefault="00D92292" w:rsidP="006D3CC1">
      <w:pPr>
        <w:ind w:left="284" w:right="0" w:hanging="284"/>
      </w:pPr>
      <w:r>
        <w:t>11.1</w:t>
      </w:r>
      <w:r>
        <w:rPr>
          <w:rFonts w:ascii="Arial" w:eastAsia="Arial" w:hAnsi="Arial" w:cs="Arial"/>
        </w:rPr>
        <w:t xml:space="preserve"> </w:t>
      </w:r>
      <w:r>
        <w:t xml:space="preserve">Zhotovitel se zavazuje, že neodstoupí od smlouvy nebo nepostoupí smlouvu jako celek nebo její část třetí straně bez předchozího písemného souhlasu Objednatele. I v takovém případě zůstává Zhotovitel zodpovědný společně se stranou, v jejíž prospěch tuto smlouvu postoupil, při plnění této smlouvy. Jestliže Zhotovitel neprovede dílo v souladu s touto smlouvou ani v přiměřené době určené Objednatelem, má Objednatel právo od smlouvy odstoupit a realizovat provedení díla na účet Zhotovitele bez jeho námitek. </w:t>
      </w:r>
    </w:p>
    <w:p w:rsidR="005C4367" w:rsidRDefault="00D92292" w:rsidP="006D3CC1">
      <w:pPr>
        <w:ind w:left="284" w:right="0" w:hanging="284"/>
      </w:pPr>
      <w:r>
        <w:t>11.2</w:t>
      </w:r>
      <w:r>
        <w:rPr>
          <w:rFonts w:ascii="Arial" w:eastAsia="Arial" w:hAnsi="Arial" w:cs="Arial"/>
        </w:rPr>
        <w:t xml:space="preserve"> </w:t>
      </w:r>
      <w:r>
        <w:t xml:space="preserve">Smluvní strany jsou povinny neprodleně si oznamovat jakékoliv změny týkající se své právní osobnosti, např. změna názvu společnosti, příp. sloučení nebo splynutí s jinou osobou, přechod závazků na právního nástupce, jakož i jiné skutečnosti, které mohou ovlivnit plnění závazků z této smlouvy.  </w:t>
      </w:r>
    </w:p>
    <w:p w:rsidR="005C4367" w:rsidRDefault="00D92292" w:rsidP="006D3CC1">
      <w:pPr>
        <w:spacing w:after="110"/>
        <w:ind w:left="284" w:right="0" w:hanging="284"/>
      </w:pPr>
      <w:r>
        <w:t>11.3</w:t>
      </w:r>
      <w:r>
        <w:rPr>
          <w:rFonts w:ascii="Arial" w:eastAsia="Arial" w:hAnsi="Arial" w:cs="Arial"/>
        </w:rPr>
        <w:t xml:space="preserve"> </w:t>
      </w:r>
      <w:r>
        <w:t>V případě odstoupení od této smlouvy uhradí Objednatel Zhotoviteli cenu za část díla řádně provedenou v souladu s touto smlouvou do okamžiku odstoupení od této smlouvy, přičemž je oprávněn započíst tuto cenu oproti záloze zaplacené Zhotoviteli dle čl. 4.2 a) této smlouvy. Nebude</w:t>
      </w:r>
      <w:r w:rsidR="00DB49C0">
        <w:t>-</w:t>
      </w:r>
      <w:r>
        <w:t xml:space="preserve">li záloha zaplacená Zhotoviteli dle čl. 4.2 a) této smlouvy takovým zápočtem zcela vyčerpána, je Zhotovitel povinen zaplatit Objednateli část této zálohy zbývající po provedeném zápočtu do 14 dnů ode dne odstoupení od této smlouvy. </w:t>
      </w:r>
    </w:p>
    <w:p w:rsidR="005C4367" w:rsidRDefault="00D92292">
      <w:pPr>
        <w:spacing w:after="0" w:line="259" w:lineRule="auto"/>
        <w:ind w:left="10" w:right="3" w:hanging="10"/>
        <w:jc w:val="center"/>
      </w:pPr>
      <w:r>
        <w:rPr>
          <w:b/>
        </w:rPr>
        <w:t xml:space="preserve">Článek 12 </w:t>
      </w:r>
    </w:p>
    <w:p w:rsidR="005C4367" w:rsidRDefault="00D92292">
      <w:pPr>
        <w:pStyle w:val="Nadpis1"/>
        <w:spacing w:after="133"/>
        <w:ind w:right="3"/>
      </w:pPr>
      <w:r>
        <w:t>Závěrečná ustanovení</w:t>
      </w:r>
      <w:r>
        <w:rPr>
          <w:u w:val="none"/>
        </w:rPr>
        <w:t xml:space="preserve"> </w:t>
      </w:r>
    </w:p>
    <w:p w:rsidR="005C4367" w:rsidRDefault="00D92292" w:rsidP="006D3CC1">
      <w:pPr>
        <w:ind w:left="284" w:right="0" w:hanging="284"/>
      </w:pPr>
      <w:r>
        <w:t>12.1</w:t>
      </w:r>
      <w:r>
        <w:rPr>
          <w:rFonts w:ascii="Arial" w:eastAsia="Arial" w:hAnsi="Arial" w:cs="Arial"/>
        </w:rPr>
        <w:t xml:space="preserve"> </w:t>
      </w:r>
      <w:r>
        <w:t xml:space="preserve">Právní vztahy vyplývající z této smlouvy se řídí občanským zákoníkem a dalšími právními předpisy České republiky, ve znění platných novel. </w:t>
      </w:r>
    </w:p>
    <w:p w:rsidR="005C4367" w:rsidRDefault="00D92292" w:rsidP="006D3CC1">
      <w:pPr>
        <w:ind w:left="284" w:right="0" w:hanging="284"/>
      </w:pPr>
      <w:r>
        <w:t>12.2</w:t>
      </w:r>
      <w:r>
        <w:rPr>
          <w:rFonts w:ascii="Arial" w:eastAsia="Arial" w:hAnsi="Arial" w:cs="Arial"/>
        </w:rPr>
        <w:t xml:space="preserve"> </w:t>
      </w:r>
      <w:r>
        <w:t xml:space="preserve">Tuto smlouvu lze měnit nebo upravovat pouze příslušnými písemnými dodatky. Tato smlouva může být ukončena pouze písemně. Nedílnou součástí této smlouvy jsou její přílohy. </w:t>
      </w:r>
    </w:p>
    <w:p w:rsidR="005C4367" w:rsidRDefault="00D92292" w:rsidP="006D3CC1">
      <w:pPr>
        <w:ind w:left="284" w:right="0" w:hanging="284"/>
      </w:pPr>
      <w:r>
        <w:t>12.3</w:t>
      </w:r>
      <w:r>
        <w:rPr>
          <w:rFonts w:ascii="Arial" w:eastAsia="Arial" w:hAnsi="Arial" w:cs="Arial"/>
        </w:rPr>
        <w:t xml:space="preserve"> </w:t>
      </w:r>
      <w:r>
        <w:t xml:space="preserve">Tato smlouva se vyhotovuje ve dvou výtiscích, přičemž každý má povahu originálu (po podpisu smluvními stranami) a po jednom výtisku obdrží každá smluvní strana. </w:t>
      </w:r>
    </w:p>
    <w:p w:rsidR="005C4367" w:rsidRDefault="00D92292" w:rsidP="006D3CC1">
      <w:pPr>
        <w:ind w:left="284" w:right="0" w:hanging="284"/>
      </w:pPr>
      <w:r>
        <w:t>12.4</w:t>
      </w:r>
      <w:r>
        <w:rPr>
          <w:rFonts w:ascii="Arial" w:eastAsia="Arial" w:hAnsi="Arial" w:cs="Arial"/>
        </w:rPr>
        <w:t xml:space="preserve"> </w:t>
      </w:r>
      <w:r>
        <w:t xml:space="preserve">Smluvní strany prohlašují, že si tuto smlouvu přečetly, že souhlasí s jejím obsahem, že tato smlouva byla sepsána na základě pravdivých údajů, jejich pravé a svobodné vůle a nebyla uzavřena v tísni ani za nápadně nevýhodných podmínek pro kteroukoli stranu. Dále prohlašují, že jsou oprávněny tuto smlouvu uzavřít, na důkaz čehož připojují své podpisy.  </w:t>
      </w:r>
    </w:p>
    <w:p w:rsidR="005C4367" w:rsidRDefault="00D92292" w:rsidP="006D3CC1">
      <w:pPr>
        <w:ind w:left="284" w:right="0" w:hanging="284"/>
      </w:pPr>
      <w:r>
        <w:t>12.5</w:t>
      </w:r>
      <w:r>
        <w:rPr>
          <w:rFonts w:ascii="Arial" w:eastAsia="Arial" w:hAnsi="Arial" w:cs="Arial"/>
        </w:rPr>
        <w:t xml:space="preserve"> </w:t>
      </w:r>
      <w:r>
        <w:t xml:space="preserve">Smluvní strany dohody výslovně sjednávají, že uveřejnění této smlouvy v registru smluv dle zákona č. 340/2015 Sb., o zvláštních podmínkách účinnosti některých smluv, uveřejňování těchto smluv a o registru smluv (zákon o registru smluv) zajistí Střední průmyslová škola zeměměřická, Praha 9, Pod Táborem 300. </w:t>
      </w:r>
    </w:p>
    <w:p w:rsidR="005C4367" w:rsidRDefault="00D92292" w:rsidP="006D3CC1">
      <w:pPr>
        <w:tabs>
          <w:tab w:val="center" w:pos="4509"/>
        </w:tabs>
        <w:spacing w:after="107"/>
        <w:ind w:left="284" w:right="0" w:hanging="284"/>
        <w:jc w:val="left"/>
      </w:pPr>
      <w:r>
        <w:t>12.6</w:t>
      </w:r>
      <w:r>
        <w:rPr>
          <w:rFonts w:ascii="Arial" w:eastAsia="Arial" w:hAnsi="Arial" w:cs="Arial"/>
        </w:rPr>
        <w:t xml:space="preserve"> </w:t>
      </w:r>
      <w:r>
        <w:rPr>
          <w:rFonts w:ascii="Arial" w:eastAsia="Arial" w:hAnsi="Arial" w:cs="Arial"/>
        </w:rPr>
        <w:tab/>
      </w:r>
      <w:r>
        <w:t xml:space="preserve">Tato smlouva nabývá platnosti a účinnosti dnem podpisu smluvními stranami. </w:t>
      </w:r>
    </w:p>
    <w:p w:rsidR="005C4367" w:rsidRDefault="00D92292">
      <w:pPr>
        <w:spacing w:after="96" w:line="259" w:lineRule="auto"/>
        <w:ind w:left="0" w:right="0" w:firstLine="0"/>
        <w:jc w:val="left"/>
      </w:pPr>
      <w:r>
        <w:t xml:space="preserve"> </w:t>
      </w:r>
    </w:p>
    <w:p w:rsidR="006D3CC1" w:rsidRDefault="00D92292" w:rsidP="006D3CC1">
      <w:pPr>
        <w:spacing w:after="106"/>
        <w:ind w:left="-15" w:right="0" w:firstLine="0"/>
        <w:jc w:val="left"/>
      </w:pPr>
      <w:r>
        <w:t xml:space="preserve">V Praze dne: </w:t>
      </w:r>
      <w:r w:rsidR="006D3CC1">
        <w:t>24. 1. 2018</w:t>
      </w:r>
      <w:r w:rsidR="006D3CC1">
        <w:br/>
        <w:t>Za objednatele: Ing. Jan Staněk v. r.</w:t>
      </w:r>
      <w:r w:rsidR="00A17C12">
        <w:t>, ředitel školy</w:t>
      </w:r>
    </w:p>
    <w:p w:rsidR="005C4367" w:rsidRDefault="00D92292" w:rsidP="006D3CC1">
      <w:pPr>
        <w:spacing w:after="106"/>
        <w:ind w:left="-15" w:right="0" w:firstLine="0"/>
        <w:jc w:val="left"/>
      </w:pPr>
      <w:r>
        <w:t>V Praze dne:</w:t>
      </w:r>
      <w:r w:rsidR="006D3CC1">
        <w:t xml:space="preserve"> 24. 1. 2018</w:t>
      </w:r>
      <w:r>
        <w:t xml:space="preserve"> </w:t>
      </w:r>
      <w:r w:rsidR="006D3CC1">
        <w:br/>
        <w:t xml:space="preserve">Za zhotovitele: </w:t>
      </w:r>
      <w:r w:rsidR="00497CED">
        <w:t xml:space="preserve">Bc. Martin Tvrdý </w:t>
      </w:r>
      <w:r w:rsidR="006D3CC1">
        <w:t>v. r.</w:t>
      </w:r>
      <w:r w:rsidR="00A17C12">
        <w:t>, jednatel</w:t>
      </w:r>
    </w:p>
    <w:p w:rsidR="005C4367" w:rsidRDefault="00D92292" w:rsidP="006D3CC1">
      <w:pPr>
        <w:spacing w:after="0" w:line="259" w:lineRule="auto"/>
        <w:ind w:left="0" w:right="0" w:firstLine="0"/>
        <w:jc w:val="left"/>
      </w:pPr>
      <w:r>
        <w:t xml:space="preserve">  </w:t>
      </w:r>
    </w:p>
    <w:p w:rsidR="005C4367" w:rsidRDefault="00D92292" w:rsidP="006D3CC1">
      <w:pPr>
        <w:ind w:left="-15" w:right="0" w:firstLine="0"/>
        <w:jc w:val="left"/>
      </w:pPr>
      <w:r>
        <w:t xml:space="preserve">Přílohy: </w:t>
      </w:r>
    </w:p>
    <w:p w:rsidR="005C4367" w:rsidRDefault="00D92292" w:rsidP="006D3CC1">
      <w:pPr>
        <w:ind w:left="-15" w:right="0" w:firstLine="0"/>
        <w:jc w:val="left"/>
      </w:pPr>
      <w:r>
        <w:t xml:space="preserve">Příloha číslo 1: Cenová nabídka </w:t>
      </w:r>
    </w:p>
    <w:sectPr w:rsidR="005C4367" w:rsidSect="00564820">
      <w:footerReference w:type="even" r:id="rId7"/>
      <w:footerReference w:type="default" r:id="rId8"/>
      <w:footerReference w:type="first" r:id="rId9"/>
      <w:pgSz w:w="11906" w:h="16838" w:code="9"/>
      <w:pgMar w:top="986" w:right="715" w:bottom="836" w:left="720" w:header="708" w:footer="5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33D" w:rsidRDefault="00D92292">
      <w:pPr>
        <w:spacing w:after="0" w:line="240" w:lineRule="auto"/>
      </w:pPr>
      <w:r>
        <w:separator/>
      </w:r>
    </w:p>
  </w:endnote>
  <w:endnote w:type="continuationSeparator" w:id="0">
    <w:p w:rsidR="00C7133D" w:rsidRDefault="00D9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367" w:rsidRDefault="00D92292">
    <w:pPr>
      <w:tabs>
        <w:tab w:val="center" w:pos="2595"/>
        <w:tab w:val="center" w:pos="5242"/>
      </w:tabs>
      <w:spacing w:after="0" w:line="259" w:lineRule="auto"/>
      <w:ind w:left="0" w:right="0" w:firstLine="0"/>
      <w:jc w:val="left"/>
    </w:pPr>
    <w:r>
      <w:rPr>
        <w:sz w:val="22"/>
      </w:rPr>
      <w:tab/>
    </w:r>
    <w:r>
      <w:rPr>
        <w:rFonts w:ascii="Trebuchet MS" w:eastAsia="Trebuchet MS" w:hAnsi="Trebuchet MS" w:cs="Trebuchet MS"/>
        <w:sz w:val="22"/>
      </w:rPr>
      <w:t xml:space="preserve"> </w:t>
    </w:r>
    <w:r>
      <w:rPr>
        <w:rFonts w:ascii="Trebuchet MS" w:eastAsia="Trebuchet MS" w:hAnsi="Trebuchet MS" w:cs="Trebuchet MS"/>
        <w:sz w:val="22"/>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367" w:rsidRDefault="00D92292">
    <w:pPr>
      <w:tabs>
        <w:tab w:val="center" w:pos="2595"/>
        <w:tab w:val="center" w:pos="5242"/>
      </w:tabs>
      <w:spacing w:after="0" w:line="259" w:lineRule="auto"/>
      <w:ind w:left="0" w:right="0" w:firstLine="0"/>
      <w:jc w:val="left"/>
    </w:pPr>
    <w:r>
      <w:rPr>
        <w:sz w:val="22"/>
      </w:rPr>
      <w:tab/>
    </w:r>
    <w:r>
      <w:rPr>
        <w:rFonts w:ascii="Trebuchet MS" w:eastAsia="Trebuchet MS" w:hAnsi="Trebuchet MS" w:cs="Trebuchet MS"/>
        <w:sz w:val="22"/>
      </w:rPr>
      <w:t xml:space="preserve"> </w:t>
    </w:r>
    <w:r>
      <w:rPr>
        <w:rFonts w:ascii="Trebuchet MS" w:eastAsia="Trebuchet MS" w:hAnsi="Trebuchet MS" w:cs="Trebuchet MS"/>
        <w:sz w:val="22"/>
      </w:rPr>
      <w:tab/>
    </w:r>
    <w:r>
      <w:fldChar w:fldCharType="begin"/>
    </w:r>
    <w:r>
      <w:instrText xml:space="preserve"> PAGE   \* MERGEFORMAT </w:instrText>
    </w:r>
    <w:r>
      <w:fldChar w:fldCharType="separate"/>
    </w:r>
    <w:r w:rsidR="00DB49C0" w:rsidRPr="00DB49C0">
      <w:rPr>
        <w:rFonts w:ascii="Times New Roman" w:eastAsia="Times New Roman" w:hAnsi="Times New Roman" w:cs="Times New Roman"/>
        <w:noProof/>
        <w:sz w:val="20"/>
      </w:rPr>
      <w:t>5</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367" w:rsidRDefault="00D92292">
    <w:pPr>
      <w:tabs>
        <w:tab w:val="center" w:pos="2595"/>
        <w:tab w:val="center" w:pos="5242"/>
      </w:tabs>
      <w:spacing w:after="0" w:line="259" w:lineRule="auto"/>
      <w:ind w:left="0" w:right="0" w:firstLine="0"/>
      <w:jc w:val="left"/>
    </w:pPr>
    <w:r>
      <w:rPr>
        <w:sz w:val="22"/>
      </w:rPr>
      <w:tab/>
    </w:r>
    <w:r>
      <w:rPr>
        <w:rFonts w:ascii="Trebuchet MS" w:eastAsia="Trebuchet MS" w:hAnsi="Trebuchet MS" w:cs="Trebuchet MS"/>
        <w:sz w:val="22"/>
      </w:rPr>
      <w:t xml:space="preserve"> </w:t>
    </w:r>
    <w:r>
      <w:rPr>
        <w:rFonts w:ascii="Trebuchet MS" w:eastAsia="Trebuchet MS" w:hAnsi="Trebuchet MS" w:cs="Trebuchet MS"/>
        <w:sz w:val="22"/>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33D" w:rsidRDefault="00D92292">
      <w:pPr>
        <w:spacing w:after="0" w:line="240" w:lineRule="auto"/>
      </w:pPr>
      <w:r>
        <w:separator/>
      </w:r>
    </w:p>
  </w:footnote>
  <w:footnote w:type="continuationSeparator" w:id="0">
    <w:p w:rsidR="00C7133D" w:rsidRDefault="00D92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16A8"/>
    <w:multiLevelType w:val="multilevel"/>
    <w:tmpl w:val="DD4683E4"/>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B21D14"/>
    <w:multiLevelType w:val="hybridMultilevel"/>
    <w:tmpl w:val="831401C8"/>
    <w:lvl w:ilvl="0" w:tplc="C618169E">
      <w:start w:val="1"/>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0627F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6AE83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ECF3C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2CA7E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DC30A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C81F0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28143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C10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A5234E"/>
    <w:multiLevelType w:val="hybridMultilevel"/>
    <w:tmpl w:val="23BC3084"/>
    <w:lvl w:ilvl="0" w:tplc="7F30CE38">
      <w:start w:val="1"/>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D2FCE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7AAA6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58020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54FF7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AE7E3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0E0F7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DE44B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0A124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890E5B"/>
    <w:multiLevelType w:val="multilevel"/>
    <w:tmpl w:val="E66C5EA0"/>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9F79CD"/>
    <w:multiLevelType w:val="multilevel"/>
    <w:tmpl w:val="222EAC2A"/>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AC1475"/>
    <w:multiLevelType w:val="hybridMultilevel"/>
    <w:tmpl w:val="F1B2F418"/>
    <w:lvl w:ilvl="0" w:tplc="CB68CB1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164A9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4C937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FC8D4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16F92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1054B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123C8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8A35B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C01BD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67"/>
    <w:rsid w:val="00497CED"/>
    <w:rsid w:val="00564820"/>
    <w:rsid w:val="005C4367"/>
    <w:rsid w:val="006D3CC1"/>
    <w:rsid w:val="00A17C12"/>
    <w:rsid w:val="00C7133D"/>
    <w:rsid w:val="00D92292"/>
    <w:rsid w:val="00DB4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5C14"/>
  <w15:docId w15:val="{56B475B4-06A5-47CA-B232-9C2F546B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6" w:line="250" w:lineRule="auto"/>
      <w:ind w:left="2021" w:right="1240" w:hanging="730"/>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15"/>
      <w:ind w:left="10" w:right="6" w:hanging="10"/>
      <w:jc w:val="center"/>
      <w:outlineLvl w:val="0"/>
    </w:pPr>
    <w:rPr>
      <w:rFonts w:ascii="Calibri" w:eastAsia="Calibri" w:hAnsi="Calibri" w:cs="Calibri"/>
      <w:b/>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2308</Words>
  <Characters>13623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KONCEPT</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KONCEPT</dc:title>
  <dc:subject/>
  <dc:creator>JUDr.Milan Mareš</dc:creator>
  <cp:keywords/>
  <cp:lastModifiedBy>Staněk Jan</cp:lastModifiedBy>
  <cp:revision>7</cp:revision>
  <dcterms:created xsi:type="dcterms:W3CDTF">2018-02-19T19:11:00Z</dcterms:created>
  <dcterms:modified xsi:type="dcterms:W3CDTF">2018-02-19T19:41:00Z</dcterms:modified>
</cp:coreProperties>
</file>