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B94CC5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DODATEK č. 3</w:t>
      </w:r>
      <w:r w:rsidR="0024006A"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13A19">
        <w:rPr>
          <w:rFonts w:ascii="Arial" w:hAnsi="Arial" w:cs="Arial"/>
          <w:b/>
          <w:bCs/>
          <w:color w:val="000000"/>
          <w:sz w:val="20"/>
          <w:szCs w:val="20"/>
        </w:rPr>
        <w:t>835393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841C4C">
        <w:rPr>
          <w:rFonts w:ascii="Arial" w:hAnsi="Arial" w:cs="Arial"/>
          <w:bCs/>
          <w:color w:val="000000"/>
        </w:rPr>
        <w:t>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841C4C">
        <w:rPr>
          <w:rFonts w:ascii="Arial" w:hAnsi="Arial" w:cs="Arial"/>
          <w:bCs/>
          <w:color w:val="000000"/>
        </w:rPr>
        <w:t>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6A5993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841C4C">
        <w:rPr>
          <w:rFonts w:ascii="Arial" w:hAnsi="Arial" w:cs="Arial"/>
          <w:bCs/>
          <w:color w:val="000000"/>
        </w:rPr>
        <w:t>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813A19">
        <w:rPr>
          <w:rFonts w:ascii="Arial" w:hAnsi="Arial" w:cs="Arial"/>
          <w:color w:val="000000"/>
        </w:rPr>
        <w:t>835393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Pr="0024006A">
        <w:rPr>
          <w:rFonts w:ascii="Arial" w:hAnsi="Arial" w:cs="Arial"/>
          <w:color w:val="000000"/>
        </w:rPr>
        <w:t>Octavia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Elegance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1,6TDI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813A19" w:rsidRPr="00813A19">
        <w:rPr>
          <w:rFonts w:ascii="Arial" w:hAnsi="Arial" w:cs="Arial"/>
          <w:color w:val="000000"/>
        </w:rPr>
        <w:t>TMBAG7NE0E0129103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E0D3C" w:rsidRPr="00BE0D3C">
        <w:rPr>
          <w:rFonts w:ascii="Arial" w:hAnsi="Arial" w:cs="Arial"/>
          <w:color w:val="000000"/>
        </w:rPr>
        <w:t>3AV</w:t>
      </w:r>
      <w:r w:rsidR="00FF58FD">
        <w:rPr>
          <w:rFonts w:ascii="Arial" w:hAnsi="Arial" w:cs="Arial"/>
          <w:color w:val="000000"/>
        </w:rPr>
        <w:t>8183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4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FF58FD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F58FD">
        <w:rPr>
          <w:rFonts w:ascii="Arial" w:hAnsi="Arial" w:cs="Arial"/>
          <w:color w:val="000000"/>
        </w:rPr>
        <w:t>7 051,80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F58FD">
        <w:rPr>
          <w:rFonts w:ascii="Arial" w:hAnsi="Arial" w:cs="Arial"/>
          <w:color w:val="000000"/>
        </w:rPr>
        <w:t>8 532,68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jsou si plně vědomy zákonné povinnosti uveřejnit dle zákona č. 340/2015 Sb., o zvláštních podmínkách účinnosti některých smluv, uveřejňování těchto smluv a o registru smluv (zákon o registru smluv) tento Dodatek č.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, a to prostřednictvím registru smluv. Smluvní strany s</w:t>
            </w:r>
            <w:r w:rsidR="00B94CC5">
              <w:rPr>
                <w:rFonts w:ascii="Arial" w:hAnsi="Arial" w:cs="Arial"/>
                <w:color w:val="000000"/>
              </w:rPr>
              <w:t>e dohodly, že tento Dodatek č. 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94CC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841C4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841C4C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773EF"/>
    <w:rsid w:val="0024006A"/>
    <w:rsid w:val="006A5993"/>
    <w:rsid w:val="00813A19"/>
    <w:rsid w:val="00841C4C"/>
    <w:rsid w:val="00867BC0"/>
    <w:rsid w:val="008906F1"/>
    <w:rsid w:val="00973FF8"/>
    <w:rsid w:val="00B94CC5"/>
    <w:rsid w:val="00BE0D3C"/>
    <w:rsid w:val="00CB38EA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2018-02-19T15:00:00Z</dcterms:created>
  <dcterms:modified xsi:type="dcterms:W3CDTF">2018-02-19T15:00:00Z</dcterms:modified>
</cp:coreProperties>
</file>