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649FD" w:rsidRPr="00486651" w:rsidP="000649FD">
      <w:pPr>
        <w:pStyle w:val="NoSpacing"/>
        <w:rPr>
          <w:b/>
          <w:sz w:val="28"/>
          <w:szCs w:val="28"/>
        </w:rPr>
      </w:pPr>
      <w:r w:rsidRPr="00A848BA">
        <w:t xml:space="preserve">                                   </w:t>
      </w:r>
      <w:r w:rsidR="00E53849">
        <w:t xml:space="preserve">                         </w:t>
      </w:r>
      <w:r w:rsidRPr="00A848BA">
        <w:t xml:space="preserve">     </w:t>
      </w:r>
      <w:r w:rsidRPr="00486651" w:rsidR="00E53849">
        <w:rPr>
          <w:b/>
          <w:sz w:val="28"/>
          <w:szCs w:val="28"/>
        </w:rPr>
        <w:t>S</w:t>
      </w:r>
      <w:r w:rsidRPr="00486651">
        <w:rPr>
          <w:b/>
          <w:sz w:val="28"/>
          <w:szCs w:val="28"/>
        </w:rPr>
        <w:t>mlouv</w:t>
      </w:r>
      <w:r w:rsidRPr="00486651" w:rsidR="00E53849">
        <w:rPr>
          <w:b/>
          <w:sz w:val="28"/>
          <w:szCs w:val="28"/>
        </w:rPr>
        <w:t>a</w:t>
      </w:r>
      <w:r w:rsidRPr="00486651">
        <w:rPr>
          <w:b/>
          <w:sz w:val="28"/>
          <w:szCs w:val="28"/>
        </w:rPr>
        <w:t xml:space="preserve"> o dílo č. </w:t>
      </w:r>
      <w:r w:rsidRPr="00486651" w:rsidR="00BA2A29">
        <w:rPr>
          <w:b/>
          <w:sz w:val="28"/>
          <w:szCs w:val="28"/>
        </w:rPr>
        <w:t>01018</w:t>
      </w:r>
    </w:p>
    <w:p w:rsidR="00A848BA" w:rsidP="000649FD">
      <w:pPr>
        <w:pStyle w:val="NoSpacing"/>
      </w:pPr>
      <w:r>
        <w:t xml:space="preserve">               </w:t>
      </w:r>
      <w:r w:rsidR="00C95A5A">
        <w:t xml:space="preserve">            Uzavřená dle § 2586 a následujících zákona č. 89/2012 Sb., Občanského zákoníku</w:t>
      </w:r>
    </w:p>
    <w:p w:rsidR="001C7A84" w:rsidP="000649FD">
      <w:pPr>
        <w:pStyle w:val="NoSpacing"/>
      </w:pPr>
    </w:p>
    <w:p w:rsidR="00486651" w:rsidRPr="00486651" w:rsidP="000649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I. Smluvní strany</w:t>
      </w:r>
    </w:p>
    <w:p w:rsidR="001C7A84" w:rsidP="00486651">
      <w:pPr>
        <w:pStyle w:val="NoSpacing"/>
        <w:rPr>
          <w:sz w:val="24"/>
          <w:szCs w:val="24"/>
        </w:rPr>
      </w:pPr>
      <w:r w:rsidRPr="00486651">
        <w:rPr>
          <w:b/>
          <w:sz w:val="24"/>
          <w:szCs w:val="24"/>
        </w:rPr>
        <w:t>Objednatel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Město Sušice </w:t>
      </w:r>
    </w:p>
    <w:p w:rsidR="00486651" w:rsidRPr="00486651" w:rsidP="00486651">
      <w:pPr>
        <w:pStyle w:val="NoSpacing"/>
      </w:pPr>
      <w:r>
        <w:rPr>
          <w:sz w:val="24"/>
          <w:szCs w:val="24"/>
        </w:rPr>
        <w:tab/>
        <w:t xml:space="preserve">            </w:t>
      </w:r>
      <w:r w:rsidRPr="00486651">
        <w:t>Náměstí Svobody 138/I, 342 01 Sušice</w:t>
      </w:r>
    </w:p>
    <w:p w:rsidR="00486651" w:rsidRPr="00486651" w:rsidP="00486651">
      <w:pPr>
        <w:pStyle w:val="NoSpacing"/>
      </w:pPr>
      <w:r w:rsidRPr="00486651">
        <w:t xml:space="preserve">                   </w:t>
      </w:r>
      <w:r>
        <w:t xml:space="preserve">  </w:t>
      </w:r>
      <w:r w:rsidRPr="00486651">
        <w:t xml:space="preserve">    </w:t>
      </w:r>
      <w:r>
        <w:t xml:space="preserve"> </w:t>
      </w:r>
      <w:r w:rsidRPr="00486651">
        <w:t xml:space="preserve"> Zastoupené starostou Bc. Petrem Mottlem</w:t>
      </w:r>
    </w:p>
    <w:p w:rsidR="00486651" w:rsidP="00486651">
      <w:pPr>
        <w:pStyle w:val="NoSpacing"/>
        <w:ind w:left="708"/>
      </w:pPr>
      <w:r w:rsidRPr="00486651">
        <w:t xml:space="preserve">     </w:t>
      </w:r>
      <w:r>
        <w:t xml:space="preserve"> </w:t>
      </w:r>
      <w:r w:rsidRPr="00486651">
        <w:t xml:space="preserve">     </w:t>
      </w:r>
      <w:r>
        <w:t xml:space="preserve"> </w:t>
      </w:r>
      <w:r w:rsidRPr="00486651">
        <w:t xml:space="preserve"> IČ: 00256129, DIČ: CZ 00256129</w:t>
      </w:r>
    </w:p>
    <w:p w:rsidR="00486651" w:rsidP="00486651">
      <w:pPr>
        <w:pStyle w:val="NoSpacing"/>
        <w:rPr>
          <w:sz w:val="24"/>
          <w:szCs w:val="24"/>
        </w:rPr>
      </w:pPr>
    </w:p>
    <w:p w:rsidR="00486651" w:rsidP="0048665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86651">
        <w:rPr>
          <w:b/>
          <w:sz w:val="24"/>
          <w:szCs w:val="24"/>
        </w:rPr>
        <w:t>Zhotovitel</w:t>
      </w:r>
      <w:r>
        <w:rPr>
          <w:sz w:val="24"/>
          <w:szCs w:val="24"/>
        </w:rPr>
        <w:t>: Sušická stavební, s.r.o.</w:t>
      </w:r>
    </w:p>
    <w:p w:rsidR="00486651" w:rsidRPr="00486651" w:rsidP="00486651">
      <w:pPr>
        <w:pStyle w:val="NoSpacing"/>
        <w:rPr>
          <w:sz w:val="24"/>
          <w:szCs w:val="24"/>
        </w:rPr>
      </w:pPr>
      <w:r>
        <w:t xml:space="preserve">                          Tichá 873/II, </w:t>
      </w:r>
      <w:r>
        <w:t>340 01  Sušice</w:t>
      </w:r>
    </w:p>
    <w:p w:rsidR="00486651" w:rsidP="00486651">
      <w:pPr>
        <w:pStyle w:val="NoSpacing"/>
      </w:pPr>
      <w:r>
        <w:t xml:space="preserve">                          Zastoupená jednatelem p. Divišem Petrem</w:t>
      </w:r>
    </w:p>
    <w:p w:rsidR="00486651" w:rsidP="00486651">
      <w:pPr>
        <w:pStyle w:val="NoSpacing"/>
      </w:pPr>
      <w:r>
        <w:t xml:space="preserve">                          V technických věcech: p. Diviš Petr         </w:t>
      </w:r>
    </w:p>
    <w:p w:rsidR="00486651" w:rsidP="00486651">
      <w:pPr>
        <w:pStyle w:val="NoSpacing"/>
      </w:pPr>
      <w:r>
        <w:t xml:space="preserve">                          IČ: 00872938, DIČ: CZ00872938</w:t>
      </w:r>
    </w:p>
    <w:p w:rsidR="00A848BA" w:rsidRPr="00486651" w:rsidP="00A848BA">
      <w:pPr>
        <w:pStyle w:val="Heading1"/>
        <w:rPr>
          <w:color w:val="auto"/>
        </w:rPr>
      </w:pPr>
      <w:bookmarkStart w:id="0" w:name="_GoBack"/>
      <w:bookmarkEnd w:id="0"/>
      <w:r w:rsidRPr="00486651">
        <w:rPr>
          <w:color w:val="auto"/>
        </w:rPr>
        <w:t>II.  Předmět smlouvy</w:t>
      </w:r>
    </w:p>
    <w:p w:rsidR="006E79E7" w:rsidP="006E79E7">
      <w:pPr>
        <w:pStyle w:val="NoSpacing"/>
        <w:rPr>
          <w:b/>
        </w:rPr>
      </w:pPr>
      <w:r>
        <w:t>Zhoto</w:t>
      </w:r>
      <w:r w:rsidR="00E53849">
        <w:t xml:space="preserve">vitel provede pro </w:t>
      </w:r>
      <w:r w:rsidR="00844196">
        <w:t>o</w:t>
      </w:r>
      <w:r w:rsidR="00E53849">
        <w:t>bje</w:t>
      </w:r>
      <w:r>
        <w:t xml:space="preserve">dnatele </w:t>
      </w:r>
      <w:r w:rsidR="00EA4E69">
        <w:t xml:space="preserve">stavební </w:t>
      </w:r>
      <w:r>
        <w:t>práce na akci</w:t>
      </w:r>
      <w:r w:rsidR="00A95A62">
        <w:t xml:space="preserve">: </w:t>
      </w:r>
      <w:r w:rsidR="00BA2A29">
        <w:rPr>
          <w:b/>
        </w:rPr>
        <w:t xml:space="preserve"> „ Stavební úpravy objektu </w:t>
      </w:r>
      <w:r w:rsidR="00BA2A29">
        <w:rPr>
          <w:b/>
        </w:rPr>
        <w:t>č.p.</w:t>
      </w:r>
      <w:r w:rsidR="00BA2A29">
        <w:rPr>
          <w:b/>
        </w:rPr>
        <w:t xml:space="preserve"> 21 Sušice – úpravy dvora“. </w:t>
      </w:r>
    </w:p>
    <w:p w:rsidR="00BA2A29" w:rsidRPr="00FD070D" w:rsidP="006E79E7">
      <w:pPr>
        <w:pStyle w:val="NoSpacing"/>
        <w:rPr>
          <w:b/>
        </w:rPr>
      </w:pPr>
      <w:r>
        <w:rPr>
          <w:b/>
        </w:rPr>
        <w:t xml:space="preserve">Práce budou provedeny dle PD, vypracované firmou </w:t>
      </w:r>
      <w:r>
        <w:rPr>
          <w:b/>
        </w:rPr>
        <w:t>Šumavapl</w:t>
      </w:r>
      <w:r w:rsidR="00844196">
        <w:rPr>
          <w:b/>
        </w:rPr>
        <w:t>a</w:t>
      </w:r>
      <w:r>
        <w:rPr>
          <w:b/>
        </w:rPr>
        <w:t>n</w:t>
      </w:r>
      <w:r>
        <w:rPr>
          <w:b/>
        </w:rPr>
        <w:t>, spol. s r.o. Sušice</w:t>
      </w:r>
      <w:r w:rsidR="00844196">
        <w:rPr>
          <w:b/>
        </w:rPr>
        <w:t xml:space="preserve"> </w:t>
      </w:r>
      <w:r w:rsidRPr="00FD070D" w:rsidR="00844196">
        <w:rPr>
          <w:b/>
        </w:rPr>
        <w:t>v listopadu 2016</w:t>
      </w:r>
      <w:r w:rsidRPr="00FD070D" w:rsidR="00620B98">
        <w:rPr>
          <w:b/>
        </w:rPr>
        <w:t>,  územní</w:t>
      </w:r>
      <w:r w:rsidRPr="00FD070D" w:rsidR="001C7A84">
        <w:rPr>
          <w:b/>
        </w:rPr>
        <w:t>ho</w:t>
      </w:r>
      <w:r w:rsidRPr="00FD070D" w:rsidR="00620B98">
        <w:rPr>
          <w:b/>
        </w:rPr>
        <w:t xml:space="preserve"> souhlas</w:t>
      </w:r>
      <w:r w:rsidRPr="00FD070D" w:rsidR="001C7A84">
        <w:rPr>
          <w:b/>
        </w:rPr>
        <w:t xml:space="preserve">u, který  </w:t>
      </w:r>
      <w:r w:rsidRPr="00FD070D" w:rsidR="00620B98">
        <w:rPr>
          <w:b/>
        </w:rPr>
        <w:t xml:space="preserve">dne 11.10.2017 </w:t>
      </w:r>
      <w:r w:rsidRPr="00FD070D" w:rsidR="00620B98">
        <w:rPr>
          <w:b/>
        </w:rPr>
        <w:t>č.j.</w:t>
      </w:r>
      <w:r w:rsidRPr="00FD070D" w:rsidR="00620B98">
        <w:rPr>
          <w:b/>
        </w:rPr>
        <w:t>: 3810/17/VYS/Mat</w:t>
      </w:r>
      <w:r w:rsidRPr="00FD070D" w:rsidR="001C7A84">
        <w:rPr>
          <w:b/>
        </w:rPr>
        <w:t xml:space="preserve"> vydal stavební úřad v Sušici, a v souladu se</w:t>
      </w:r>
      <w:r w:rsidRPr="00FD070D" w:rsidR="00620B98">
        <w:rPr>
          <w:b/>
        </w:rPr>
        <w:t xml:space="preserve">  stanovisky DOSS a správců sítí</w:t>
      </w:r>
      <w:r w:rsidRPr="00FD070D">
        <w:rPr>
          <w:b/>
        </w:rPr>
        <w:t>.</w:t>
      </w:r>
    </w:p>
    <w:p w:rsidR="00BA2A29" w:rsidRPr="00FD070D" w:rsidP="006E79E7">
      <w:pPr>
        <w:pStyle w:val="NoSpacing"/>
        <w:rPr>
          <w:b/>
        </w:rPr>
      </w:pPr>
    </w:p>
    <w:p w:rsidR="00B51B60" w:rsidRPr="00486651" w:rsidP="00A848BA">
      <w:pPr>
        <w:pStyle w:val="NoSpacing"/>
        <w:rPr>
          <w:b/>
          <w:sz w:val="28"/>
          <w:szCs w:val="28"/>
        </w:rPr>
      </w:pPr>
      <w:r w:rsidRPr="00486651">
        <w:rPr>
          <w:b/>
          <w:sz w:val="28"/>
          <w:szCs w:val="28"/>
        </w:rPr>
        <w:t xml:space="preserve">III. Termíny realizace  </w:t>
      </w:r>
    </w:p>
    <w:p w:rsidR="00A848BA" w:rsidRPr="00D33DAD" w:rsidP="00A848BA">
      <w:pPr>
        <w:pStyle w:val="NoSpacing"/>
      </w:pPr>
      <w:r>
        <w:t xml:space="preserve">Zahájení: </w:t>
      </w:r>
      <w:r w:rsidR="0075323E">
        <w:t xml:space="preserve">     03/2018       </w:t>
      </w:r>
      <w:r>
        <w:t xml:space="preserve">  Ukončení:</w:t>
      </w:r>
      <w:r w:rsidR="00BA2A29">
        <w:t xml:space="preserve"> </w:t>
      </w:r>
      <w:r w:rsidR="0075323E">
        <w:t xml:space="preserve">    05/2018</w:t>
      </w:r>
      <w:r w:rsidR="00BA2A29">
        <w:t xml:space="preserve"> </w:t>
      </w:r>
    </w:p>
    <w:p w:rsidR="00A848BA" w:rsidRPr="00486651" w:rsidP="00A848BA">
      <w:pPr>
        <w:pStyle w:val="Heading1"/>
        <w:rPr>
          <w:color w:val="auto"/>
        </w:rPr>
      </w:pPr>
      <w:r w:rsidRPr="00486651">
        <w:rPr>
          <w:color w:val="auto"/>
        </w:rPr>
        <w:t>IV.  Cena prací, faktur</w:t>
      </w:r>
      <w:r w:rsidRPr="00486651" w:rsidR="00D77948">
        <w:rPr>
          <w:color w:val="auto"/>
        </w:rPr>
        <w:t>a</w:t>
      </w:r>
      <w:r w:rsidRPr="00486651">
        <w:rPr>
          <w:color w:val="auto"/>
        </w:rPr>
        <w:t>ce, placení, majetkové sankce</w:t>
      </w:r>
    </w:p>
    <w:p w:rsidR="00A848BA" w:rsidP="00844196">
      <w:pPr>
        <w:pStyle w:val="NoSpacing"/>
      </w:pPr>
      <w:r>
        <w:t xml:space="preserve">1. </w:t>
      </w:r>
      <w:r w:rsidR="00EA4E69">
        <w:t>Cena díla je vytvořena dle přiloženého položkového popisu prací a činí</w:t>
      </w:r>
    </w:p>
    <w:p w:rsidR="00D06F7E" w:rsidP="00CB3842">
      <w:pPr>
        <w:pStyle w:val="NoSpacing"/>
        <w:tabs>
          <w:tab w:val="left" w:pos="6030"/>
        </w:tabs>
      </w:pPr>
      <w:r>
        <w:t xml:space="preserve">    </w:t>
      </w:r>
      <w:r>
        <w:t>Částku</w:t>
      </w:r>
      <w:r w:rsidR="00CB3842">
        <w:t xml:space="preserve"> …………………………………………………………………………….</w:t>
      </w:r>
      <w:r w:rsidR="00B51B60">
        <w:t xml:space="preserve"> </w:t>
      </w:r>
      <w:r w:rsidR="00BA2A29">
        <w:t>394 162,00 Kč</w:t>
      </w:r>
    </w:p>
    <w:p w:rsidR="00D77948" w:rsidP="00D06F7E">
      <w:pPr>
        <w:pStyle w:val="NoSpacing"/>
      </w:pPr>
      <w:r>
        <w:t xml:space="preserve">    </w:t>
      </w:r>
      <w:r w:rsidR="00A95A62">
        <w:t>Bude účtováno v</w:t>
      </w:r>
      <w:r w:rsidR="00BA2A29">
        <w:t> režimu přenesené daně 21 % DPH, tj.:       82 774,00 Kč</w:t>
      </w:r>
    </w:p>
    <w:p w:rsidR="00BA2A29" w:rsidRPr="00486651" w:rsidP="00D06F7E">
      <w:pPr>
        <w:pStyle w:val="NoSpacing"/>
        <w:rPr>
          <w:b/>
        </w:rPr>
      </w:pPr>
      <w:r>
        <w:t xml:space="preserve">    </w:t>
      </w:r>
      <w:r>
        <w:t xml:space="preserve">Celková cena díla …………………………………………………………… </w:t>
      </w:r>
      <w:r w:rsidRPr="00486651">
        <w:rPr>
          <w:b/>
        </w:rPr>
        <w:t>476 936,00 Kč</w:t>
      </w:r>
    </w:p>
    <w:p w:rsidR="006E79E7" w:rsidP="00D06F7E">
      <w:pPr>
        <w:pStyle w:val="NoSpacing"/>
      </w:pPr>
    </w:p>
    <w:p w:rsidR="00844196" w:rsidP="00D06F7E">
      <w:pPr>
        <w:pStyle w:val="NoSpacing"/>
      </w:pPr>
      <w:r>
        <w:t xml:space="preserve">2. </w:t>
      </w:r>
      <w:r w:rsidR="00D77948">
        <w:t xml:space="preserve">V průběhu prací bude fakturováno dle skutečně provedených prací. Konečná faktura </w:t>
      </w:r>
      <w:r w:rsidR="006E79E7">
        <w:t xml:space="preserve">skutečně </w:t>
      </w:r>
      <w:r>
        <w:t xml:space="preserve">  </w:t>
      </w:r>
    </w:p>
    <w:p w:rsidR="00844196" w:rsidP="00D06F7E">
      <w:pPr>
        <w:pStyle w:val="NoSpacing"/>
      </w:pPr>
      <w:r>
        <w:t xml:space="preserve">    </w:t>
      </w:r>
      <w:r w:rsidR="006E79E7">
        <w:t xml:space="preserve">provedených prací </w:t>
      </w:r>
      <w:r w:rsidR="00D77948">
        <w:t xml:space="preserve">proběhne po předání a převzetí díla. Termín splatnosti je 14 dní po obdržení </w:t>
      </w:r>
      <w:r>
        <w:t xml:space="preserve">  </w:t>
      </w:r>
    </w:p>
    <w:p w:rsidR="00D77948" w:rsidP="00D06F7E">
      <w:pPr>
        <w:pStyle w:val="NoSpacing"/>
      </w:pPr>
      <w:r>
        <w:t xml:space="preserve">    </w:t>
      </w:r>
      <w:r>
        <w:t>faktur.</w:t>
      </w:r>
    </w:p>
    <w:p w:rsidR="00844196" w:rsidP="00D06F7E">
      <w:pPr>
        <w:pStyle w:val="NoSpacing"/>
      </w:pPr>
      <w:r>
        <w:t xml:space="preserve">3. </w:t>
      </w:r>
      <w:r w:rsidR="00D06F7E">
        <w:t>V případě neuhra</w:t>
      </w:r>
      <w:r w:rsidR="00486651">
        <w:t>z</w:t>
      </w:r>
      <w:r w:rsidR="00D06F7E">
        <w:t xml:space="preserve">ení je zhotovitel oprávněn požadovat smluvní pokutu ve výši 0,05% dlužné </w:t>
      </w:r>
      <w:r>
        <w:t xml:space="preserve">  </w:t>
      </w:r>
    </w:p>
    <w:p w:rsidR="00844196" w:rsidP="00D06F7E">
      <w:pPr>
        <w:pStyle w:val="NoSpacing"/>
      </w:pPr>
      <w:r>
        <w:t xml:space="preserve">    </w:t>
      </w:r>
      <w:r w:rsidR="00D06F7E">
        <w:t xml:space="preserve">částky za každý den prodlení. V případě, že zhotovitel nedodrží termín ukončení prací, je </w:t>
      </w:r>
      <w:r>
        <w:t xml:space="preserve">  </w:t>
      </w:r>
    </w:p>
    <w:p w:rsidR="00844196" w:rsidP="00D06F7E">
      <w:pPr>
        <w:pStyle w:val="NoSpacing"/>
      </w:pPr>
      <w:r>
        <w:t xml:space="preserve">    </w:t>
      </w:r>
      <w:r w:rsidR="00D06F7E">
        <w:t>objednatel  oprávněn</w:t>
      </w:r>
      <w:r w:rsidR="00D06F7E">
        <w:t xml:space="preserve"> požadovat smluvní pokutu ve výši 0,05% z celkové částky za každý den </w:t>
      </w:r>
    </w:p>
    <w:p w:rsidR="00D06F7E" w:rsidP="00D06F7E">
      <w:pPr>
        <w:pStyle w:val="NoSpacing"/>
      </w:pPr>
      <w:r>
        <w:t xml:space="preserve">    </w:t>
      </w:r>
      <w:r>
        <w:t>prodlení.</w:t>
      </w:r>
    </w:p>
    <w:p w:rsidR="00844196" w:rsidP="00D06F7E">
      <w:pPr>
        <w:pStyle w:val="NoSpacing"/>
      </w:pPr>
      <w:r>
        <w:t xml:space="preserve">4. </w:t>
      </w:r>
      <w:r w:rsidR="00D06F7E">
        <w:t xml:space="preserve">Splatnost smluvních pokut se sjednává na 14 dnů ode dne doručení jejich vyúčtování druhé </w:t>
      </w:r>
      <w:r>
        <w:t xml:space="preserve">  </w:t>
      </w:r>
    </w:p>
    <w:p w:rsidR="00D06F7E" w:rsidP="00D06F7E">
      <w:pPr>
        <w:pStyle w:val="NoSpacing"/>
      </w:pPr>
      <w:r>
        <w:t xml:space="preserve">     </w:t>
      </w:r>
      <w:r>
        <w:t>smluvní straně.</w:t>
      </w:r>
    </w:p>
    <w:p w:rsidR="00844196" w:rsidP="00D06F7E">
      <w:pPr>
        <w:pStyle w:val="NoSpacing"/>
      </w:pPr>
      <w:r>
        <w:t xml:space="preserve">5. </w:t>
      </w:r>
      <w:r w:rsidR="00D06F7E">
        <w:t xml:space="preserve">V případě „víceprací“ budou vzájemně odsouhlaseny a účtovány buď dle měrných jednotek a </w:t>
      </w:r>
      <w:r>
        <w:t xml:space="preserve"> </w:t>
      </w:r>
    </w:p>
    <w:p w:rsidR="00D06F7E" w:rsidP="00D06F7E">
      <w:pPr>
        <w:pStyle w:val="NoSpacing"/>
      </w:pPr>
      <w:r>
        <w:t xml:space="preserve">    </w:t>
      </w:r>
      <w:r>
        <w:t>jej</w:t>
      </w:r>
      <w:r w:rsidR="000649FD">
        <w:t>ich ocenění, nebo HZS ve výši 2</w:t>
      </w:r>
      <w:r w:rsidR="00D77948">
        <w:t>75</w:t>
      </w:r>
      <w:r>
        <w:t>,00 Kč.</w:t>
      </w:r>
    </w:p>
    <w:p w:rsidR="00844196" w:rsidP="00D06F7E">
      <w:pPr>
        <w:pStyle w:val="NoSpacing"/>
      </w:pPr>
      <w:r>
        <w:t xml:space="preserve">6. </w:t>
      </w:r>
      <w:r w:rsidR="00D06F7E">
        <w:t xml:space="preserve">Zhotovitel je vlastníkem všech věcí nezbytných k realizaci </w:t>
      </w:r>
      <w:r w:rsidR="004D656B">
        <w:t>díla,</w:t>
      </w:r>
      <w:r w:rsidR="00D06F7E">
        <w:t xml:space="preserve"> </w:t>
      </w:r>
      <w:r w:rsidR="004D656B">
        <w:t>v</w:t>
      </w:r>
      <w:r w:rsidR="00D06F7E">
        <w:t>četně materi</w:t>
      </w:r>
      <w:r w:rsidR="004D656B">
        <w:t xml:space="preserve">álu a mechanismů </w:t>
      </w:r>
      <w:r w:rsidR="004D656B">
        <w:t>do</w:t>
      </w:r>
      <w:r w:rsidR="004D656B">
        <w:t xml:space="preserve"> </w:t>
      </w:r>
      <w:r>
        <w:t xml:space="preserve">   </w:t>
      </w:r>
    </w:p>
    <w:p w:rsidR="00D06F7E" w:rsidP="00D06F7E">
      <w:pPr>
        <w:pStyle w:val="NoSpacing"/>
      </w:pPr>
      <w:r>
        <w:t xml:space="preserve">    </w:t>
      </w:r>
      <w:r w:rsidR="004D656B">
        <w:t>jejich zabudování a zaplacení.</w:t>
      </w:r>
    </w:p>
    <w:p w:rsidR="004D656B" w:rsidP="00D06F7E">
      <w:pPr>
        <w:pStyle w:val="NoSpacing"/>
      </w:pPr>
      <w:r>
        <w:t xml:space="preserve">7. </w:t>
      </w:r>
      <w:r>
        <w:t>Objednatel  v průběhu</w:t>
      </w:r>
      <w:r>
        <w:t xml:space="preserve"> prací je vlastníkem věcí, které k realizaci díla opatřil.</w:t>
      </w:r>
    </w:p>
    <w:p w:rsidR="004D656B" w:rsidP="00D06F7E">
      <w:pPr>
        <w:pStyle w:val="NoSpacing"/>
      </w:pPr>
    </w:p>
    <w:p w:rsidR="004D656B" w:rsidRPr="00486651" w:rsidP="004D656B">
      <w:pPr>
        <w:pStyle w:val="Heading1"/>
        <w:rPr>
          <w:color w:val="auto"/>
        </w:rPr>
      </w:pPr>
      <w:r w:rsidRPr="00486651">
        <w:rPr>
          <w:color w:val="auto"/>
        </w:rPr>
        <w:t xml:space="preserve">V. </w:t>
      </w:r>
      <w:r w:rsidR="00486651">
        <w:rPr>
          <w:color w:val="auto"/>
        </w:rPr>
        <w:t>Odevzdání a převzetí</w:t>
      </w:r>
    </w:p>
    <w:p w:rsidR="0075426E" w:rsidP="0075426E">
      <w:pPr>
        <w:pStyle w:val="NoSpacing"/>
      </w:pPr>
      <w:r>
        <w:t>1</w:t>
      </w:r>
      <w:r w:rsidR="005A5838">
        <w:t xml:space="preserve">. </w:t>
      </w:r>
      <w:r>
        <w:t>Objednatel</w:t>
      </w:r>
      <w:r w:rsidR="00614935">
        <w:t xml:space="preserve">  předá</w:t>
      </w:r>
      <w:r w:rsidR="00614935">
        <w:t xml:space="preserve"> zhotoviteli do bezplatného užívání staveniště při zahájení prací. </w:t>
      </w:r>
    </w:p>
    <w:p w:rsidR="0075426E" w:rsidP="0075426E">
      <w:pPr>
        <w:pStyle w:val="NoSpacing"/>
      </w:pPr>
      <w:r>
        <w:t xml:space="preserve">    </w:t>
      </w:r>
      <w:r>
        <w:t xml:space="preserve">Zástupci objednatele mohou vstupovat na staveniště jen v případě, když jsou </w:t>
      </w:r>
      <w:r>
        <w:t>pověřeni  funkcí</w:t>
      </w:r>
    </w:p>
    <w:p w:rsidR="0075426E" w:rsidP="0075426E">
      <w:pPr>
        <w:pStyle w:val="NoSpacing"/>
      </w:pPr>
      <w:r>
        <w:t xml:space="preserve">    </w:t>
      </w:r>
      <w:r>
        <w:t>Technického dozoru.</w:t>
      </w:r>
    </w:p>
    <w:p w:rsidR="005A5838" w:rsidP="0075426E">
      <w:pPr>
        <w:pStyle w:val="NoSpacing"/>
      </w:pPr>
      <w:r>
        <w:t>2</w:t>
      </w:r>
      <w:r>
        <w:t xml:space="preserve">. </w:t>
      </w:r>
      <w:r>
        <w:t xml:space="preserve">Zhotovitel předá a objednatel převezme řádně dokončené dílo, nebo jeho dokončené části, </w:t>
      </w:r>
      <w:r>
        <w:t>na</w:t>
      </w:r>
      <w:r>
        <w:t xml:space="preserve"> </w:t>
      </w:r>
      <w:r>
        <w:t xml:space="preserve">      </w:t>
      </w:r>
    </w:p>
    <w:p w:rsidR="005A5838" w:rsidP="0075426E">
      <w:pPr>
        <w:pStyle w:val="NoSpacing"/>
      </w:pPr>
      <w:r>
        <w:t xml:space="preserve">    </w:t>
      </w:r>
      <w:r w:rsidR="0075426E">
        <w:t xml:space="preserve">jejichž předání a převzetí se strany smluvně dohodly. Zhotovitel oznámí objednateli alespoň 5 dnů </w:t>
      </w:r>
      <w:r>
        <w:t xml:space="preserve">  </w:t>
      </w:r>
    </w:p>
    <w:p w:rsidR="0075426E" w:rsidP="0075426E">
      <w:pPr>
        <w:pStyle w:val="NoSpacing"/>
      </w:pPr>
      <w:r>
        <w:t xml:space="preserve">    </w:t>
      </w:r>
      <w:r>
        <w:t>předem, kdy bude dílo nebo jeho část připravena k odevzdání.</w:t>
      </w:r>
    </w:p>
    <w:p w:rsidR="005A5838" w:rsidP="0075426E">
      <w:pPr>
        <w:pStyle w:val="NoSpacing"/>
      </w:pPr>
      <w:r>
        <w:t>3.</w:t>
      </w:r>
      <w:r>
        <w:t xml:space="preserve"> </w:t>
      </w:r>
      <w:r w:rsidR="0075426E">
        <w:t xml:space="preserve">O předání a převzetí se pořídí oboustranně podepsaný zápis (přejímací protokol), který obsahuje </w:t>
      </w:r>
      <w:r>
        <w:t xml:space="preserve">   </w:t>
      </w:r>
    </w:p>
    <w:p w:rsidR="005A5838" w:rsidP="0075426E">
      <w:pPr>
        <w:pStyle w:val="NoSpacing"/>
      </w:pPr>
      <w:r>
        <w:t xml:space="preserve">  </w:t>
      </w:r>
      <w:r w:rsidR="00844196">
        <w:t xml:space="preserve"> </w:t>
      </w:r>
      <w:r>
        <w:t xml:space="preserve"> </w:t>
      </w:r>
      <w:r w:rsidR="0075426E">
        <w:t xml:space="preserve">zhodnocení jakosti díla, soupis zjištěných vad a nedodělků, dohodu o jejich odstranění. Jestliže </w:t>
      </w:r>
    </w:p>
    <w:p w:rsidR="005A5838" w:rsidP="0075426E">
      <w:pPr>
        <w:pStyle w:val="NoSpacing"/>
      </w:pPr>
      <w:r>
        <w:t xml:space="preserve"> </w:t>
      </w:r>
      <w:r>
        <w:t xml:space="preserve">   </w:t>
      </w:r>
      <w:r w:rsidR="0075426E">
        <w:t xml:space="preserve">objednatel odmítá dílo převzít, uvede důvody a řízení se opakuje v nezbytně nutném rozsahu bez </w:t>
      </w:r>
      <w:r>
        <w:t xml:space="preserve">   </w:t>
      </w:r>
    </w:p>
    <w:p w:rsidR="005A5838" w:rsidP="0075426E">
      <w:pPr>
        <w:pStyle w:val="NoSpacing"/>
      </w:pPr>
      <w:r>
        <w:t xml:space="preserve"> </w:t>
      </w:r>
      <w:r w:rsidR="00844196">
        <w:t xml:space="preserve"> </w:t>
      </w:r>
      <w:r>
        <w:t xml:space="preserve">  </w:t>
      </w:r>
      <w:r w:rsidR="0075426E">
        <w:t xml:space="preserve">zbytečného odkladu. Dále se předají všechny potřebné doklady přejímacího řízení (zápisy a </w:t>
      </w:r>
    </w:p>
    <w:p w:rsidR="0075426E" w:rsidP="0075426E">
      <w:pPr>
        <w:pStyle w:val="NoSpacing"/>
      </w:pPr>
      <w:r>
        <w:t xml:space="preserve"> </w:t>
      </w:r>
      <w:r w:rsidR="00844196">
        <w:t xml:space="preserve"> </w:t>
      </w:r>
      <w:r>
        <w:t xml:space="preserve">  </w:t>
      </w:r>
      <w:r>
        <w:t>osvědčení o provedených zkouškách, použitých materiál</w:t>
      </w:r>
      <w:r w:rsidR="007D020A">
        <w:t>ech, stavební deníky).</w:t>
      </w:r>
    </w:p>
    <w:p w:rsidR="007D020A" w:rsidRPr="005A5838" w:rsidP="007D020A">
      <w:pPr>
        <w:pStyle w:val="Heading1"/>
        <w:rPr>
          <w:color w:val="auto"/>
        </w:rPr>
      </w:pPr>
      <w:r w:rsidRPr="005A5838">
        <w:rPr>
          <w:color w:val="auto"/>
        </w:rPr>
        <w:t>VI</w:t>
      </w:r>
      <w:r w:rsidRPr="005A5838" w:rsidR="00EA29D2">
        <w:rPr>
          <w:color w:val="auto"/>
        </w:rPr>
        <w:t xml:space="preserve">. </w:t>
      </w:r>
      <w:r w:rsidR="005A5838">
        <w:rPr>
          <w:color w:val="auto"/>
        </w:rPr>
        <w:t xml:space="preserve"> Závazky stran</w:t>
      </w:r>
    </w:p>
    <w:p w:rsidR="007D020A" w:rsidP="007D020A">
      <w:pPr>
        <w:pStyle w:val="NoSpacing"/>
      </w:pPr>
      <w:r>
        <w:t xml:space="preserve">1. </w:t>
      </w:r>
      <w:r>
        <w:t>Objednatel zajistí stavební povolení</w:t>
      </w:r>
      <w:r w:rsidR="00026ADA">
        <w:t>, nebo ohlášení stavby.</w:t>
      </w:r>
    </w:p>
    <w:p w:rsidR="007D020A" w:rsidP="007D020A">
      <w:pPr>
        <w:pStyle w:val="NoSpacing"/>
      </w:pPr>
      <w:r>
        <w:t xml:space="preserve">2. </w:t>
      </w:r>
      <w:r>
        <w:t>Zhotovitel zajistí provedení všech nutných zkoušek a revizí.</w:t>
      </w:r>
    </w:p>
    <w:p w:rsidR="007D020A" w:rsidP="007D020A">
      <w:pPr>
        <w:pStyle w:val="NoSpacing"/>
      </w:pPr>
      <w:r>
        <w:t xml:space="preserve">3. </w:t>
      </w:r>
      <w:r>
        <w:t xml:space="preserve">Objednatel určí místo napojení na el. </w:t>
      </w:r>
      <w:r>
        <w:t>energii</w:t>
      </w:r>
      <w:r>
        <w:t xml:space="preserve"> a vodu.</w:t>
      </w:r>
    </w:p>
    <w:p w:rsidR="00844196" w:rsidP="007D020A">
      <w:pPr>
        <w:pStyle w:val="NoSpacing"/>
      </w:pPr>
      <w:r>
        <w:t xml:space="preserve">4. </w:t>
      </w:r>
      <w:r w:rsidR="007D020A">
        <w:t>Zhotovitel provede dílo dle</w:t>
      </w:r>
      <w:r w:rsidR="00EA29D2">
        <w:t xml:space="preserve"> platných ČSN a v souladu s obec</w:t>
      </w:r>
      <w:r w:rsidR="007D020A">
        <w:t xml:space="preserve">ně platnými předpisy a technickými </w:t>
      </w:r>
      <w:r>
        <w:t xml:space="preserve">  </w:t>
      </w:r>
    </w:p>
    <w:p w:rsidR="007D020A" w:rsidP="007D020A">
      <w:pPr>
        <w:pStyle w:val="NoSpacing"/>
      </w:pPr>
      <w:r>
        <w:t xml:space="preserve">    </w:t>
      </w:r>
      <w:r>
        <w:t>zvyklostmi.</w:t>
      </w:r>
    </w:p>
    <w:p w:rsidR="007D020A" w:rsidP="007D020A">
      <w:pPr>
        <w:pStyle w:val="NoSpacing"/>
      </w:pPr>
      <w:r>
        <w:t xml:space="preserve">5. </w:t>
      </w:r>
      <w:r>
        <w:t>Zhotovitel bude dbát na bezpečnost a pořádek na staveništi.</w:t>
      </w:r>
    </w:p>
    <w:p w:rsidR="007D020A" w:rsidP="007D020A">
      <w:pPr>
        <w:pStyle w:val="NoSpacing"/>
      </w:pPr>
      <w:r>
        <w:t xml:space="preserve">6. </w:t>
      </w:r>
      <w:r>
        <w:t>Zhotovitel povede stavební deník s denními záznam</w:t>
      </w:r>
      <w:r w:rsidR="001C7A84">
        <w:t>y</w:t>
      </w:r>
    </w:p>
    <w:p w:rsidR="007D020A" w:rsidRPr="005A5838" w:rsidP="007D020A">
      <w:pPr>
        <w:pStyle w:val="Heading1"/>
        <w:rPr>
          <w:color w:val="auto"/>
        </w:rPr>
      </w:pPr>
      <w:r w:rsidRPr="005A5838">
        <w:rPr>
          <w:color w:val="auto"/>
        </w:rPr>
        <w:t xml:space="preserve">VII. </w:t>
      </w:r>
      <w:r w:rsidR="005A5838">
        <w:rPr>
          <w:color w:val="auto"/>
        </w:rPr>
        <w:t xml:space="preserve"> Záruky</w:t>
      </w:r>
    </w:p>
    <w:p w:rsidR="007D020A" w:rsidP="007D020A">
      <w:pPr>
        <w:pStyle w:val="NoSpacing"/>
        <w:rPr>
          <w:b/>
        </w:rPr>
      </w:pPr>
      <w:r>
        <w:t xml:space="preserve">Záruka na provedené práce: </w:t>
      </w:r>
      <w:r w:rsidR="00026ADA">
        <w:rPr>
          <w:b/>
        </w:rPr>
        <w:t>60 měsíců od předání a převzetí díla.</w:t>
      </w:r>
    </w:p>
    <w:p w:rsidR="007D020A" w:rsidRPr="005A5838" w:rsidP="007D020A">
      <w:pPr>
        <w:pStyle w:val="Heading1"/>
        <w:rPr>
          <w:color w:val="auto"/>
        </w:rPr>
      </w:pPr>
      <w:r w:rsidRPr="005A5838">
        <w:rPr>
          <w:color w:val="auto"/>
        </w:rPr>
        <w:t>VIII</w:t>
      </w:r>
      <w:r w:rsidRPr="005A5838" w:rsidR="00993277">
        <w:rPr>
          <w:color w:val="auto"/>
        </w:rPr>
        <w:t xml:space="preserve">. </w:t>
      </w:r>
      <w:r w:rsidR="005A5838">
        <w:rPr>
          <w:color w:val="auto"/>
        </w:rPr>
        <w:t xml:space="preserve"> Ostatní ujednání</w:t>
      </w:r>
    </w:p>
    <w:p w:rsidR="005A5838" w:rsidP="005A5838">
      <w:pPr>
        <w:pStyle w:val="NoSpacing"/>
        <w:rPr>
          <w:rFonts w:ascii="Times New Roman" w:eastAsia="Times New Roman" w:hAnsi="Times New Roman" w:cs="Times New Roman"/>
          <w:lang w:eastAsia="cs-CZ"/>
        </w:rPr>
      </w:pPr>
      <w:r>
        <w:t>1. Tato s</w:t>
      </w:r>
      <w:r w:rsidRPr="001C7A84" w:rsidR="001C7A84">
        <w:rPr>
          <w:rFonts w:ascii="Times New Roman" w:eastAsia="Times New Roman" w:hAnsi="Times New Roman" w:cs="Times New Roman"/>
          <w:lang w:eastAsia="cs-CZ"/>
        </w:rPr>
        <w:t>mlouva je vyhotovena ve dvou vyhotoveních</w:t>
      </w:r>
      <w:r w:rsidR="00E6529E">
        <w:rPr>
          <w:rFonts w:ascii="Times New Roman" w:eastAsia="Times New Roman" w:hAnsi="Times New Roman" w:cs="Times New Roman"/>
          <w:lang w:eastAsia="cs-CZ"/>
        </w:rPr>
        <w:t>, z nichž jedno obdrží o</w:t>
      </w:r>
      <w:r w:rsidRPr="001C7A84" w:rsidR="001C7A84">
        <w:rPr>
          <w:rFonts w:ascii="Times New Roman" w:eastAsia="Times New Roman" w:hAnsi="Times New Roman" w:cs="Times New Roman"/>
          <w:lang w:eastAsia="cs-CZ"/>
        </w:rPr>
        <w:t xml:space="preserve">bjednatel a </w:t>
      </w:r>
      <w:r>
        <w:rPr>
          <w:rFonts w:ascii="Times New Roman" w:eastAsia="Times New Roman" w:hAnsi="Times New Roman" w:cs="Times New Roman"/>
          <w:lang w:eastAsia="cs-CZ"/>
        </w:rPr>
        <w:t>j</w:t>
      </w:r>
      <w:r w:rsidRPr="001C7A84" w:rsidR="001C7A84">
        <w:rPr>
          <w:rFonts w:ascii="Times New Roman" w:eastAsia="Times New Roman" w:hAnsi="Times New Roman" w:cs="Times New Roman"/>
          <w:lang w:eastAsia="cs-CZ"/>
        </w:rPr>
        <w:t xml:space="preserve">edno </w:t>
      </w:r>
      <w:r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1C7A84" w:rsidP="005A5838">
      <w:pPr>
        <w:pStyle w:val="NoSpacing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E6529E">
        <w:rPr>
          <w:rFonts w:ascii="Times New Roman" w:eastAsia="Times New Roman" w:hAnsi="Times New Roman" w:cs="Times New Roman"/>
          <w:lang w:eastAsia="cs-CZ"/>
        </w:rPr>
        <w:t>z</w:t>
      </w:r>
      <w:r w:rsidRPr="001C7A84">
        <w:rPr>
          <w:rFonts w:ascii="Times New Roman" w:eastAsia="Times New Roman" w:hAnsi="Times New Roman" w:cs="Times New Roman"/>
          <w:lang w:eastAsia="cs-CZ"/>
        </w:rPr>
        <w:t>hotovitel.</w:t>
      </w:r>
    </w:p>
    <w:p w:rsidR="005A5838" w:rsidRPr="00FD070D" w:rsidP="005A5838">
      <w:pPr>
        <w:pStyle w:val="NoSpacing"/>
        <w:rPr>
          <w:rFonts w:ascii="Times New Roman" w:eastAsia="Times New Roman" w:hAnsi="Times New Roman" w:cs="Times New Roman"/>
          <w:lang w:eastAsia="cs-CZ"/>
        </w:rPr>
      </w:pPr>
      <w:r w:rsidRPr="00FD070D">
        <w:rPr>
          <w:rFonts w:ascii="Times New Roman" w:eastAsia="Times New Roman" w:hAnsi="Times New Roman" w:cs="Times New Roman"/>
          <w:lang w:eastAsia="cs-CZ"/>
        </w:rPr>
        <w:t>2. Smluv</w:t>
      </w:r>
      <w:r w:rsidRPr="00FD070D" w:rsidR="001C7A84">
        <w:rPr>
          <w:rFonts w:ascii="Times New Roman" w:eastAsia="Times New Roman" w:hAnsi="Times New Roman" w:cs="Times New Roman"/>
          <w:lang w:eastAsia="cs-CZ"/>
        </w:rPr>
        <w:t>ní strany se dohodly na</w:t>
      </w:r>
      <w:r w:rsidRPr="00FD070D">
        <w:rPr>
          <w:rFonts w:ascii="Times New Roman" w:eastAsia="Times New Roman" w:hAnsi="Times New Roman" w:cs="Times New Roman"/>
          <w:lang w:eastAsia="cs-CZ"/>
        </w:rPr>
        <w:t xml:space="preserve"> tom, že věci neupravené touto s</w:t>
      </w:r>
      <w:r w:rsidRPr="00FD070D" w:rsidR="001C7A84">
        <w:rPr>
          <w:rFonts w:ascii="Times New Roman" w:eastAsia="Times New Roman" w:hAnsi="Times New Roman" w:cs="Times New Roman"/>
          <w:lang w:eastAsia="cs-CZ"/>
        </w:rPr>
        <w:t xml:space="preserve">mlouvou se budou řídit ustanoveními </w:t>
      </w:r>
      <w:r w:rsidRPr="00FD070D"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1C7A84" w:rsidRPr="00FD070D" w:rsidP="005A5838">
      <w:pPr>
        <w:pStyle w:val="NoSpacing"/>
        <w:rPr>
          <w:rFonts w:ascii="Times New Roman" w:eastAsia="Times New Roman" w:hAnsi="Times New Roman" w:cs="Times New Roman"/>
          <w:lang w:eastAsia="cs-CZ"/>
        </w:rPr>
      </w:pPr>
      <w:r w:rsidRPr="00FD070D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FD070D">
        <w:rPr>
          <w:rFonts w:ascii="Times New Roman" w:eastAsia="Times New Roman" w:hAnsi="Times New Roman" w:cs="Times New Roman"/>
          <w:lang w:eastAsia="cs-CZ"/>
        </w:rPr>
        <w:t>občanského zákoníku.</w:t>
      </w:r>
    </w:p>
    <w:p w:rsidR="001C7A84" w:rsidRPr="00FD070D" w:rsidP="005A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D070D">
        <w:rPr>
          <w:rFonts w:ascii="Times New Roman" w:eastAsia="Times New Roman" w:hAnsi="Times New Roman" w:cs="Times New Roman"/>
          <w:lang w:eastAsia="cs-CZ"/>
        </w:rPr>
        <w:t xml:space="preserve">3. </w:t>
      </w:r>
      <w:r w:rsidRPr="00FD070D">
        <w:rPr>
          <w:rFonts w:ascii="Times New Roman" w:eastAsia="Times New Roman" w:hAnsi="Times New Roman" w:cs="Times New Roman"/>
          <w:lang w:eastAsia="cs-CZ"/>
        </w:rPr>
        <w:t xml:space="preserve">Účastníci si </w:t>
      </w:r>
      <w:r w:rsidRPr="00FD070D" w:rsidR="000A40E4">
        <w:rPr>
          <w:rFonts w:ascii="Times New Roman" w:eastAsia="Times New Roman" w:hAnsi="Times New Roman" w:cs="Times New Roman"/>
          <w:lang w:eastAsia="cs-CZ"/>
        </w:rPr>
        <w:t>s</w:t>
      </w:r>
      <w:r w:rsidRPr="00FD070D">
        <w:rPr>
          <w:rFonts w:ascii="Times New Roman" w:eastAsia="Times New Roman" w:hAnsi="Times New Roman" w:cs="Times New Roman"/>
          <w:lang w:eastAsia="cs-CZ"/>
        </w:rPr>
        <w:t>mlouvu přečetli, souhlasí s jejím obsahem a na důkaz svého souhlasu ji podepisují.</w:t>
      </w:r>
    </w:p>
    <w:p w:rsidR="001C7A84" w:rsidRPr="00FD070D" w:rsidP="005A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D070D">
        <w:rPr>
          <w:rFonts w:ascii="Times New Roman" w:eastAsia="Times New Roman" w:hAnsi="Times New Roman" w:cs="Times New Roman"/>
          <w:lang w:eastAsia="cs-CZ"/>
        </w:rPr>
        <w:t xml:space="preserve">4. </w:t>
      </w:r>
      <w:r w:rsidRPr="00FD070D">
        <w:rPr>
          <w:rFonts w:ascii="Times New Roman" w:eastAsia="Times New Roman" w:hAnsi="Times New Roman" w:cs="Times New Roman"/>
          <w:lang w:eastAsia="cs-CZ"/>
        </w:rPr>
        <w:t xml:space="preserve">Smlouva nabývá účinnosti a platnosti okamžikem podpisu oběma smluvními stranami. </w:t>
      </w:r>
    </w:p>
    <w:p w:rsidR="001C7A84" w:rsidP="00CB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D070D">
        <w:rPr>
          <w:rFonts w:ascii="Times New Roman" w:eastAsia="Times New Roman" w:hAnsi="Times New Roman" w:cs="Times New Roman"/>
          <w:lang w:eastAsia="cs-CZ"/>
        </w:rPr>
        <w:t xml:space="preserve">5. </w:t>
      </w:r>
      <w:r w:rsidRPr="00FD070D">
        <w:rPr>
          <w:rFonts w:ascii="Times New Roman" w:eastAsia="Times New Roman" w:hAnsi="Times New Roman" w:cs="Times New Roman"/>
          <w:lang w:eastAsia="cs-CZ"/>
        </w:rPr>
        <w:t xml:space="preserve">Smlouva byla schválena radou města dne </w:t>
      </w:r>
      <w:r w:rsidRPr="00FD070D">
        <w:rPr>
          <w:rFonts w:ascii="Times New Roman" w:eastAsia="Times New Roman" w:hAnsi="Times New Roman" w:cs="Times New Roman"/>
          <w:lang w:eastAsia="cs-CZ"/>
        </w:rPr>
        <w:t>5.2.2018</w:t>
      </w:r>
      <w:r w:rsidRPr="00FD070D">
        <w:rPr>
          <w:rFonts w:ascii="Times New Roman" w:eastAsia="Times New Roman" w:hAnsi="Times New Roman" w:cs="Times New Roman"/>
          <w:lang w:eastAsia="cs-CZ"/>
        </w:rPr>
        <w:t xml:space="preserve"> usnesením č. </w:t>
      </w:r>
      <w:r w:rsidR="00CB6983">
        <w:rPr>
          <w:rFonts w:ascii="Times New Roman" w:eastAsia="Times New Roman" w:hAnsi="Times New Roman" w:cs="Times New Roman"/>
          <w:lang w:eastAsia="cs-CZ"/>
        </w:rPr>
        <w:t>76.</w:t>
      </w:r>
    </w:p>
    <w:p w:rsidR="00CB6983" w:rsidRPr="001C7A84" w:rsidP="00CB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D020A" w:rsidP="007D020A">
      <w:pPr>
        <w:pStyle w:val="NoSpacing"/>
      </w:pPr>
    </w:p>
    <w:p w:rsidR="007D020A" w:rsidP="007D020A">
      <w:pPr>
        <w:pStyle w:val="NoSpacing"/>
      </w:pPr>
      <w:r>
        <w:t>V Sušici dne</w:t>
      </w:r>
      <w:r w:rsidR="007A5338">
        <w:t xml:space="preserve"> </w:t>
      </w:r>
      <w:r w:rsidR="005A5838">
        <w:t>………………</w:t>
      </w:r>
      <w:r w:rsidR="005A5838">
        <w:t>…..</w:t>
      </w:r>
    </w:p>
    <w:p w:rsidR="007D020A" w:rsidP="007D020A">
      <w:pPr>
        <w:pStyle w:val="NoSpacing"/>
      </w:pPr>
    </w:p>
    <w:p w:rsidR="007D020A" w:rsidP="007D020A">
      <w:pPr>
        <w:pStyle w:val="NoSpacing"/>
      </w:pPr>
    </w:p>
    <w:p w:rsidR="005A5838" w:rsidP="007D020A">
      <w:pPr>
        <w:pStyle w:val="NoSpacing"/>
      </w:pPr>
    </w:p>
    <w:p w:rsidR="005A5838" w:rsidP="007D020A">
      <w:pPr>
        <w:pStyle w:val="NoSpacing"/>
      </w:pPr>
    </w:p>
    <w:p w:rsidR="005A5838" w:rsidP="007D020A">
      <w:pPr>
        <w:pStyle w:val="NoSpacing"/>
      </w:pPr>
    </w:p>
    <w:p w:rsidR="00844196" w:rsidP="007D020A">
      <w:pPr>
        <w:pStyle w:val="NoSpacing"/>
      </w:pPr>
    </w:p>
    <w:p w:rsidR="005A5838" w:rsidP="007D020A">
      <w:pPr>
        <w:pStyle w:val="NoSpacing"/>
      </w:pPr>
    </w:p>
    <w:p w:rsidR="005A5838" w:rsidP="007D020A">
      <w:pPr>
        <w:pStyle w:val="NoSpacing"/>
      </w:pPr>
    </w:p>
    <w:p w:rsidR="007D020A" w:rsidRPr="007D020A" w:rsidP="007D020A">
      <w:pPr>
        <w:pStyle w:val="NoSpacing"/>
      </w:pPr>
      <w:r>
        <w:t>……………………………………………….                                                ......................................................</w:t>
      </w:r>
    </w:p>
    <w:p w:rsidR="004D656B" w:rsidRPr="004D656B" w:rsidP="004D656B">
      <w:r>
        <w:t>Objednatel                                                                                    Zhotovitel</w:t>
      </w:r>
      <w:r>
        <w:t xml:space="preserve"> </w:t>
      </w:r>
    </w:p>
    <w:p w:rsidR="00A848BA" w:rsidP="007D020A">
      <w:pPr>
        <w:pStyle w:val="NoSpacing"/>
      </w:pPr>
    </w:p>
    <w:p w:rsidR="00FD2AEC" w:rsidRPr="00FD2AEC" w:rsidP="00FD2AEC"/>
    <w:p w:rsidR="00FD2AEC" w:rsidRPr="00FD2AEC" w:rsidP="00FD2AEC">
      <w:r>
        <w:t xml:space="preserve">                                    </w:t>
      </w:r>
    </w:p>
    <w:p w:rsidR="00FD2AEC" w:rsidP="00FD2AEC">
      <w:pPr>
        <w:jc w:val="both"/>
      </w:pPr>
      <w:r>
        <w:t xml:space="preserve">                               </w:t>
      </w:r>
    </w:p>
    <w:p w:rsidR="00FD2AEC" w:rsidP="00F0218A">
      <w:r>
        <w:t xml:space="preserve">                               </w:t>
      </w:r>
    </w:p>
    <w:p w:rsidR="00F0218A" w:rsidP="00F0218A">
      <w:pPr>
        <w:jc w:val="both"/>
      </w:pPr>
      <w:r>
        <w:t xml:space="preserve">                              </w:t>
      </w:r>
    </w:p>
    <w:p w:rsidR="00F0218A" w:rsidP="00F0218A">
      <w:r>
        <w:t xml:space="preserve">                               </w:t>
      </w:r>
    </w:p>
    <w:p w:rsidR="00F0218A" w:rsidRPr="00F0218A" w:rsidP="00F0218A">
      <w:r>
        <w:t xml:space="preserve">                              </w:t>
      </w:r>
    </w:p>
    <w:sectPr w:rsidSect="0063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3E73BA"/>
    <w:multiLevelType w:val="hybridMultilevel"/>
    <w:tmpl w:val="CE38B6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2A08"/>
    <w:multiLevelType w:val="hybridMultilevel"/>
    <w:tmpl w:val="814A81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314C"/>
    <w:multiLevelType w:val="hybridMultilevel"/>
    <w:tmpl w:val="C0BEDB22"/>
    <w:lvl w:ilvl="0">
      <w:start w:val="1"/>
      <w:numFmt w:val="upperRoman"/>
      <w:lvlText w:val="%1."/>
      <w:lvlJc w:val="left"/>
      <w:pPr>
        <w:ind w:left="1080" w:hanging="720"/>
      </w:pPr>
      <w:rPr>
        <w:rFonts w:ascii="Arial Rounded MT Bold" w:hAnsi="Arial Rounded MT Bold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229"/>
    <w:multiLevelType w:val="hybridMultilevel"/>
    <w:tmpl w:val="E8C4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67F7"/>
    <w:multiLevelType w:val="hybridMultilevel"/>
    <w:tmpl w:val="1318C3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6B26"/>
    <w:multiLevelType w:val="hybridMultilevel"/>
    <w:tmpl w:val="E6943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091A"/>
    <w:multiLevelType w:val="hybridMultilevel"/>
    <w:tmpl w:val="E28E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861E4"/>
    <w:multiLevelType w:val="hybridMultilevel"/>
    <w:tmpl w:val="22A09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19BD"/>
    <w:multiLevelType w:val="hybridMultilevel"/>
    <w:tmpl w:val="FC84F5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F32DA"/>
    <w:multiLevelType w:val="hybridMultilevel"/>
    <w:tmpl w:val="67AA47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60D42"/>
    <w:multiLevelType w:val="hybridMultilevel"/>
    <w:tmpl w:val="02F010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0B21"/>
    <w:multiLevelType w:val="hybridMultilevel"/>
    <w:tmpl w:val="21147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611F4"/>
    <w:multiLevelType w:val="hybridMultilevel"/>
    <w:tmpl w:val="F0E4FD14"/>
    <w:lvl w:ilvl="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3" w:hanging="360"/>
      </w:pPr>
    </w:lvl>
    <w:lvl w:ilvl="2" w:tentative="1">
      <w:start w:val="1"/>
      <w:numFmt w:val="lowerRoman"/>
      <w:lvlText w:val="%3."/>
      <w:lvlJc w:val="right"/>
      <w:pPr>
        <w:ind w:left="2143" w:hanging="180"/>
      </w:pPr>
    </w:lvl>
    <w:lvl w:ilvl="3" w:tentative="1">
      <w:start w:val="1"/>
      <w:numFmt w:val="decimal"/>
      <w:lvlText w:val="%4."/>
      <w:lvlJc w:val="left"/>
      <w:pPr>
        <w:ind w:left="2863" w:hanging="360"/>
      </w:pPr>
    </w:lvl>
    <w:lvl w:ilvl="4" w:tentative="1">
      <w:start w:val="1"/>
      <w:numFmt w:val="lowerLetter"/>
      <w:lvlText w:val="%5."/>
      <w:lvlJc w:val="left"/>
      <w:pPr>
        <w:ind w:left="3583" w:hanging="360"/>
      </w:pPr>
    </w:lvl>
    <w:lvl w:ilvl="5" w:tentative="1">
      <w:start w:val="1"/>
      <w:numFmt w:val="lowerRoman"/>
      <w:lvlText w:val="%6."/>
      <w:lvlJc w:val="right"/>
      <w:pPr>
        <w:ind w:left="4303" w:hanging="180"/>
      </w:pPr>
    </w:lvl>
    <w:lvl w:ilvl="6" w:tentative="1">
      <w:start w:val="1"/>
      <w:numFmt w:val="decimal"/>
      <w:lvlText w:val="%7."/>
      <w:lvlJc w:val="left"/>
      <w:pPr>
        <w:ind w:left="5023" w:hanging="360"/>
      </w:pPr>
    </w:lvl>
    <w:lvl w:ilvl="7" w:tentative="1">
      <w:start w:val="1"/>
      <w:numFmt w:val="lowerLetter"/>
      <w:lvlText w:val="%8."/>
      <w:lvlJc w:val="left"/>
      <w:pPr>
        <w:ind w:left="5743" w:hanging="360"/>
      </w:pPr>
    </w:lvl>
    <w:lvl w:ilvl="8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>
    <w:nsid w:val="36BB6421"/>
    <w:multiLevelType w:val="hybridMultilevel"/>
    <w:tmpl w:val="6882B39A"/>
    <w:lvl w:ilvl="0">
      <w:start w:val="1"/>
      <w:numFmt w:val="upperRoman"/>
      <w:lvlText w:val="%1."/>
      <w:lvlJc w:val="left"/>
      <w:pPr>
        <w:ind w:left="1620" w:hanging="12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140B1"/>
    <w:multiLevelType w:val="hybridMultilevel"/>
    <w:tmpl w:val="E0A4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5C9B"/>
    <w:multiLevelType w:val="hybridMultilevel"/>
    <w:tmpl w:val="E7B46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03D53"/>
    <w:multiLevelType w:val="hybridMultilevel"/>
    <w:tmpl w:val="0CB60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85B7A"/>
    <w:multiLevelType w:val="hybridMultilevel"/>
    <w:tmpl w:val="11AAF0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C4433"/>
    <w:multiLevelType w:val="hybridMultilevel"/>
    <w:tmpl w:val="D0C83F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013C"/>
    <w:multiLevelType w:val="hybridMultilevel"/>
    <w:tmpl w:val="90687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2723F"/>
    <w:multiLevelType w:val="hybridMultilevel"/>
    <w:tmpl w:val="270C3B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228CE"/>
    <w:multiLevelType w:val="hybridMultilevel"/>
    <w:tmpl w:val="772067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57DE6"/>
    <w:multiLevelType w:val="hybridMultilevel"/>
    <w:tmpl w:val="6172DCA4"/>
    <w:lvl w:ilvl="0">
      <w:start w:val="1"/>
      <w:numFmt w:val="upperRoman"/>
      <w:lvlText w:val="%1."/>
      <w:lvlJc w:val="left"/>
      <w:pPr>
        <w:ind w:left="2040" w:hanging="1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7246F"/>
    <w:multiLevelType w:val="hybridMultilevel"/>
    <w:tmpl w:val="0116271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4"/>
  </w:num>
  <w:num w:numId="5">
    <w:abstractNumId w:val="23"/>
  </w:num>
  <w:num w:numId="6">
    <w:abstractNumId w:val="22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17"/>
  </w:num>
  <w:num w:numId="16">
    <w:abstractNumId w:val="18"/>
  </w:num>
  <w:num w:numId="17">
    <w:abstractNumId w:val="21"/>
  </w:num>
  <w:num w:numId="18">
    <w:abstractNumId w:val="10"/>
  </w:num>
  <w:num w:numId="19">
    <w:abstractNumId w:val="15"/>
  </w:num>
  <w:num w:numId="20">
    <w:abstractNumId w:val="16"/>
  </w:num>
  <w:num w:numId="21">
    <w:abstractNumId w:val="0"/>
  </w:num>
  <w:num w:numId="22">
    <w:abstractNumId w:val="6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9D"/>
  </w:style>
  <w:style w:type="paragraph" w:styleId="Heading1">
    <w:name w:val="heading 1"/>
    <w:basedOn w:val="Normal"/>
    <w:next w:val="Normal"/>
    <w:link w:val="Nadpis1Char"/>
    <w:uiPriority w:val="9"/>
    <w:qFormat/>
    <w:rsid w:val="00F02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F02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D2A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A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Jaroslava Ing. Zdeňková</cp:lastModifiedBy>
  <cp:revision>42</cp:revision>
  <cp:lastPrinted>2018-02-06T11:49:00Z</cp:lastPrinted>
  <dcterms:created xsi:type="dcterms:W3CDTF">2012-04-18T08:04:00Z</dcterms:created>
  <dcterms:modified xsi:type="dcterms:W3CDTF">2018-02-06T11:55:00Z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170/18/MRM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644/17/MRM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19.2.2018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Jaroslava Zdeňková</vt:lpwstr>
  </property>
  <property fmtid="{D5CDD505-2E9C-101B-9397-08002B2CF9AE}" pid="11" name="EC_Pisemnost">
    <vt:lpwstr>SUS-4699/2018</vt:lpwstr>
  </property>
  <property fmtid="{D5CDD505-2E9C-101B-9397-08002B2CF9AE}" pid="12" name="Key_BarCode_Pisemnost">
    <vt:lpwstr>*B000993056*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A/5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ZN/42/17/MRM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registr smluv</vt:lpwstr>
  </property>
  <property fmtid="{D5CDD505-2E9C-101B-9397-08002B2CF9AE}" pid="29" name="Zkratka_SpisovyUzel_PoziceZodpo_Pisemnost">
    <vt:lpwstr>MRM</vt:lpwstr>
  </property>
</Properties>
</file>