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FA534C">
        <w:rPr>
          <w:rFonts w:asciiTheme="minorHAnsi" w:hAnsiTheme="minorHAnsi" w:cstheme="minorHAnsi"/>
        </w:rPr>
        <w:t>8</w:t>
      </w:r>
      <w:r w:rsidRPr="003612D2">
        <w:rPr>
          <w:rFonts w:asciiTheme="minorHAnsi" w:hAnsiTheme="minorHAnsi" w:cstheme="minorHAnsi"/>
        </w:rPr>
        <w:t>.</w:t>
      </w:r>
      <w:r w:rsidR="00FA534C">
        <w:rPr>
          <w:rFonts w:asciiTheme="minorHAnsi" w:hAnsiTheme="minorHAnsi" w:cstheme="minorHAnsi"/>
        </w:rPr>
        <w:t>2</w:t>
      </w:r>
      <w:r w:rsidRPr="003612D2">
        <w:rPr>
          <w:rFonts w:asciiTheme="minorHAnsi" w:hAnsiTheme="minorHAnsi" w:cstheme="minorHAnsi"/>
        </w:rPr>
        <w:t>.20</w:t>
      </w:r>
      <w:r w:rsidR="00923EFD" w:rsidRPr="003612D2">
        <w:rPr>
          <w:rFonts w:asciiTheme="minorHAnsi" w:hAnsiTheme="minorHAnsi" w:cstheme="minorHAnsi"/>
        </w:rPr>
        <w:t>1</w:t>
      </w:r>
      <w:r w:rsidR="00FA534C">
        <w:rPr>
          <w:rFonts w:asciiTheme="minorHAnsi" w:hAnsiTheme="minorHAnsi" w:cstheme="minorHAnsi"/>
        </w:rPr>
        <w:t>8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601 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FA534C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534C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/201</w:t>
            </w:r>
            <w:r w:rsidR="00FA534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CE1A6C" w:rsidRDefault="00CE1A6C" w:rsidP="00CE1A6C">
                  <w:pPr>
                    <w:rPr>
                      <w:b/>
                    </w:rPr>
                  </w:pPr>
                  <w:r w:rsidRPr="00CE1A6C">
                    <w:rPr>
                      <w:b/>
                    </w:rPr>
                    <w:t xml:space="preserve">SOFTCOM GROUP </w:t>
                  </w:r>
                  <w:proofErr w:type="spellStart"/>
                  <w:proofErr w:type="gramStart"/>
                  <w:r w:rsidRPr="00CE1A6C">
                    <w:rPr>
                      <w:b/>
                    </w:rPr>
                    <w:t>spol.s.</w:t>
                  </w:r>
                  <w:proofErr w:type="gramEnd"/>
                  <w:r w:rsidRPr="00CE1A6C">
                    <w:rPr>
                      <w:b/>
                    </w:rPr>
                    <w:t>r.o</w:t>
                  </w:r>
                  <w:proofErr w:type="spellEnd"/>
                  <w:r w:rsidRPr="00CE1A6C">
                    <w:rPr>
                      <w:b/>
                    </w:rPr>
                    <w:t>.</w:t>
                  </w:r>
                </w:p>
              </w:tc>
            </w:tr>
            <w:tr w:rsidR="00CE1A6C" w:rsidRPr="003612D2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E1A6C" w:rsidRPr="00EE07F3" w:rsidRDefault="00CE1A6C" w:rsidP="00CE1A6C">
                  <w:r w:rsidRPr="00CE1A6C">
                    <w:t>Hybešova 25,60200 Brno</w:t>
                  </w: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308E7" w:rsidRPr="003612D2" w:rsidRDefault="006308E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D2">
        <w:rPr>
          <w:rFonts w:asciiTheme="minorHAnsi" w:hAnsiTheme="minorHAnsi" w:cstheme="minorHAnsi"/>
          <w:b/>
          <w:sz w:val="28"/>
          <w:szCs w:val="28"/>
        </w:rPr>
        <w:t>Objednávka</w:t>
      </w:r>
    </w:p>
    <w:p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závazně objednávám</w:t>
      </w:r>
    </w:p>
    <w:p w:rsidR="00E63FA5" w:rsidRDefault="00E63FA5" w:rsidP="00E63FA5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00"/>
        <w:gridCol w:w="460"/>
      </w:tblGrid>
      <w:tr w:rsidR="00DF18DF" w:rsidTr="00DF18DF">
        <w:trPr>
          <w:trHeight w:val="300"/>
        </w:trPr>
        <w:tc>
          <w:tcPr>
            <w:tcW w:w="8000" w:type="dxa"/>
            <w:noWrap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</w:t>
            </w:r>
          </w:p>
        </w:tc>
        <w:tc>
          <w:tcPr>
            <w:tcW w:w="460" w:type="dxa"/>
            <w:noWrap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Kingston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DataTraveler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microDuo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64GB USB 3.0 +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micro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USB, OTG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Silicon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flash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disk USB OTG Mobile C50 64GB USB 3.1+micro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USB+Type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 černá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Marshall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Major II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Bluetooth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Black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Baterie HP CC06XL, 6čl.  QK642AA (do HP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ProBook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6470b)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APC RBC24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náhr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baterie pro SU1400RMI2U,SUA1500RMI2U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LG IPS 38UC99-W 37,5", 3840 x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1600 ,5ms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, HDMI, stříbrný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Logitech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BRIO 4K STREAM EDITION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APC náhradní baterie RBC2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APC náhradní baterie RBC7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Samsung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Galaxy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A8 (SM-A530), Black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Samsung EF-FA530PB Neon Flip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Cover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A8 2018, Black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Baterie Panasonic CR2032 1ks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Zkoušečka baterií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Voltcraft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MS-229 LCD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Síťový adapter z 230V na autozásuvku 12V 1000mA (K22SA15)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F18DF" w:rsidTr="00DF18DF">
        <w:trPr>
          <w:trHeight w:val="300"/>
        </w:trPr>
        <w:tc>
          <w:tcPr>
            <w:tcW w:w="8000" w:type="dxa"/>
            <w:noWrap/>
            <w:hideMark/>
          </w:tcPr>
          <w:p w:rsidR="00DF18DF" w:rsidRDefault="00DF18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Napájecí adaptér 230V/5-15V stejnosměrný 3000mA (K22SA26)</w:t>
            </w:r>
          </w:p>
        </w:tc>
        <w:tc>
          <w:tcPr>
            <w:tcW w:w="460" w:type="dxa"/>
            <w:noWrap/>
            <w:hideMark/>
          </w:tcPr>
          <w:p w:rsidR="00DF18DF" w:rsidRDefault="00DF18D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557B25" w:rsidRDefault="00557B25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Default="00CE1A6C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Adresa pro dodání</w:t>
      </w:r>
      <w:r w:rsidR="00C502ED" w:rsidRPr="00D9568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C502ED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státní zastupitelství v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Mozartova 3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502ED">
        <w:rPr>
          <w:rFonts w:asciiTheme="minorHAnsi" w:hAnsiTheme="minorHAnsi" w:cstheme="minorHAnsi"/>
          <w:color w:val="auto"/>
          <w:sz w:val="22"/>
          <w:szCs w:val="22"/>
        </w:rPr>
        <w:t>2 Brno</w:t>
      </w:r>
    </w:p>
    <w:p w:rsidR="00DD1CFE" w:rsidRDefault="00DD1CFE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502ED" w:rsidRDefault="00C502E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Kontaktní osoba: </w:t>
      </w:r>
    </w:p>
    <w:p w:rsidR="009E5775" w:rsidRDefault="009E5775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</w:t>
      </w:r>
      <w:proofErr w:type="gramStart"/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Brně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,Mozartova</w:t>
      </w:r>
      <w:proofErr w:type="gramEnd"/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3612D2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7"/>
    <w:rsid w:val="000C6CA0"/>
    <w:rsid w:val="00116FBC"/>
    <w:rsid w:val="0029307C"/>
    <w:rsid w:val="002B3A3A"/>
    <w:rsid w:val="003612D2"/>
    <w:rsid w:val="0047400A"/>
    <w:rsid w:val="00550637"/>
    <w:rsid w:val="00557B25"/>
    <w:rsid w:val="006308E7"/>
    <w:rsid w:val="008C24E0"/>
    <w:rsid w:val="00923EFD"/>
    <w:rsid w:val="00926FDE"/>
    <w:rsid w:val="00935D36"/>
    <w:rsid w:val="0095143C"/>
    <w:rsid w:val="009E3F25"/>
    <w:rsid w:val="009E5775"/>
    <w:rsid w:val="00A5079C"/>
    <w:rsid w:val="00B74770"/>
    <w:rsid w:val="00C23436"/>
    <w:rsid w:val="00C36552"/>
    <w:rsid w:val="00C502ED"/>
    <w:rsid w:val="00CA0898"/>
    <w:rsid w:val="00CE1A6C"/>
    <w:rsid w:val="00CF3524"/>
    <w:rsid w:val="00D2148D"/>
    <w:rsid w:val="00D5148C"/>
    <w:rsid w:val="00D9568D"/>
    <w:rsid w:val="00DD0139"/>
    <w:rsid w:val="00DD1CFE"/>
    <w:rsid w:val="00DF18DF"/>
    <w:rsid w:val="00E63FA5"/>
    <w:rsid w:val="00FA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0D9F-535A-41E1-BF16-C9E26029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 5</vt:lpstr>
    </vt:vector>
  </TitlesOfParts>
  <Company>MSp ČR</Company>
  <LinksUpToDate>false</LinksUpToDate>
  <CharactersWithSpaces>1271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 5</dc:title>
  <dc:creator>Martin Ludin</dc:creator>
  <cp:lastModifiedBy>Ludin Martin Mgr.</cp:lastModifiedBy>
  <cp:revision>2</cp:revision>
  <cp:lastPrinted>2004-08-30T07:41:00Z</cp:lastPrinted>
  <dcterms:created xsi:type="dcterms:W3CDTF">2018-02-16T13:26:00Z</dcterms:created>
  <dcterms:modified xsi:type="dcterms:W3CDTF">2018-02-16T13:26:00Z</dcterms:modified>
</cp:coreProperties>
</file>