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2C" w:rsidRDefault="00F63E1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.1pt;width:531.7pt;height:15.65pt;z-index:251650048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pt;margin-top:29.5pt;width:166.3pt;height:34.9pt;z-index:251652096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3"/>
                    <w:shd w:val="clear" w:color="auto" w:fill="auto"/>
                    <w:tabs>
                      <w:tab w:val="left" w:pos="1217"/>
                    </w:tabs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E54D2C" w:rsidRDefault="00F63E12">
                  <w:pPr>
                    <w:pStyle w:val="Nadpis30"/>
                    <w:keepNext/>
                    <w:keepLines/>
                    <w:shd w:val="clear" w:color="auto" w:fill="auto"/>
                    <w:ind w:right="140"/>
                  </w:pPr>
                  <w:bookmarkStart w:id="1" w:name="bookmark1"/>
                  <w:r>
                    <w:rPr>
                      <w:rStyle w:val="Nadpis3Exact"/>
                      <w:b/>
                      <w:bCs/>
                    </w:rPr>
                    <w:t>č. ú. 29034-781 /0100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75pt;margin-top:30.65pt;width:205.4pt;height:16.9pt;z-index:251654144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2" w:name="bookmark2"/>
                  <w:r>
                    <w:t>Objednávka číslo: TNts00123/2018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45pt;margin-top:61.3pt;width:237.05pt;height:61.9pt;z-index:251656192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3"/>
                    <w:shd w:val="clear" w:color="auto" w:fill="auto"/>
                    <w:tabs>
                      <w:tab w:val="left" w:pos="1177"/>
                    </w:tabs>
                    <w:spacing w:line="317" w:lineRule="exact"/>
                  </w:pP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E54D2C" w:rsidRDefault="00F63E12">
                  <w:pPr>
                    <w:pStyle w:val="Zkladntext3"/>
                    <w:shd w:val="clear" w:color="auto" w:fill="auto"/>
                    <w:tabs>
                      <w:tab w:val="left" w:pos="1177"/>
                    </w:tabs>
                    <w:spacing w:line="317" w:lineRule="exact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1pt;margin-top:130.8pt;width:85.15pt;height:13.05pt;z-index:251657216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2.1pt;margin-top:130.75pt;width:73.8pt;height:13.1pt;z-index:251658240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5.7pt;margin-top:82.35pt;width:99pt;height:54.85pt;z-index:251659264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AURA Medical s.r.o. K Verneráku 4 148 00 Praha 4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.1pt;margin-top:146.55pt;width:89.1pt;height:39.65pt;z-index:251660288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spacing w:line="364" w:lineRule="exact"/>
                    <w:ind w:right="140"/>
                  </w:pPr>
                  <w:r>
                    <w:t>Dopravní dispozice: Dodací lhůta: 2018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45pt;margin-top:200.3pt;width:88.2pt;height:15.15pt;z-index:251661312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Nadpis22"/>
                    <w:keepNext/>
                    <w:keepLines/>
                    <w:shd w:val="clear" w:color="auto" w:fill="auto"/>
                    <w:spacing w:line="240" w:lineRule="exact"/>
                  </w:pPr>
                  <w:bookmarkStart w:id="4" w:name="bookmark4"/>
                  <w:r>
                    <w:t>Specifikace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5.7pt;margin-top:146pt;width:74.7pt;height:15.5pt;z-index:251662336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Nadpis2"/>
                    <w:keepNext/>
                    <w:keepLines/>
                    <w:shd w:val="clear" w:color="auto" w:fill="auto"/>
                    <w:spacing w:line="200" w:lineRule="exact"/>
                  </w:pPr>
                  <w:bookmarkStart w:id="5" w:name="bookmark5"/>
                  <w:r>
                    <w:t>IČO: 65412559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5.3pt;margin-top:201.4pt;width:87.1pt;height:13pt;z-index:251663360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tabs>
                      <w:tab w:val="left" w:pos="814"/>
                    </w:tabs>
                    <w:spacing w:line="200" w:lineRule="exact"/>
                  </w:pPr>
                  <w:r>
                    <w:t>Ze dne:</w:t>
                  </w:r>
                  <w:r>
                    <w:tab/>
                  </w:r>
                  <w:r>
                    <w:t>16.02.2018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29.4pt;width:504.55pt;height:138.7pt;z-index:251664384;mso-wrap-distance-left:5pt;mso-wrap-distance-right: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Objednáváme celoročně opravy a BTK ZP - rtg přístrojů: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Planmed Nuance, mv.č. YGWKE32646,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ZIEHM 8000, v.č. 8849,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ZIEHM Solo, v.č. 51286,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after="180" w:line="223" w:lineRule="exact"/>
                    <w:jc w:val="left"/>
                  </w:pPr>
                  <w:r>
                    <w:t>OC-100, v.č. 79532.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Objednatel požaduje zaslání akceptace objednávky bez zbytečného odkladu poté, co obdrž</w:t>
                  </w:r>
                  <w:r>
                    <w:t>í objednávku.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after="199" w:line="223" w:lineRule="exact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 K</w:t>
                  </w:r>
                  <w:r>
                    <w:t xml:space="preserve">ontakt: Sikorová Marie, 558 309 763, 724 648 740,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  <w:r>
                    <w:rPr>
                      <w:lang w:val="en-US" w:eastAsia="en-US" w:bidi="en-US"/>
                    </w:rPr>
                    <w:t>.</w:t>
                  </w:r>
                </w:p>
                <w:p w:rsidR="00E54D2C" w:rsidRDefault="00F63E1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32.3pt;margin-top:384.1pt;width:100.8pt;height:15.85pt;z-index:-25166540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9" type="#_x0000_t75" style="position:absolute;margin-left:449.8pt;margin-top:375.85pt;width:77.3pt;height:15.85pt;z-index:-251663360;mso-wrap-distance-left:5pt;mso-wrap-distance-right:5pt;mso-position-horizontal-relative:margin" wrapcoords="0 0">
            <v:imagedata r:id="rId8" o:title="image2"/>
            <w10:wrap anchorx="margin"/>
          </v:shape>
        </w:pict>
      </w:r>
      <w:bookmarkStart w:id="6" w:name="_GoBack"/>
      <w:bookmarkEnd w:id="6"/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360" w:lineRule="exact"/>
      </w:pPr>
    </w:p>
    <w:p w:rsidR="00E54D2C" w:rsidRDefault="00E54D2C">
      <w:pPr>
        <w:spacing w:line="633" w:lineRule="exact"/>
      </w:pPr>
    </w:p>
    <w:p w:rsidR="00E54D2C" w:rsidRDefault="00E54D2C">
      <w:pPr>
        <w:rPr>
          <w:sz w:val="2"/>
          <w:szCs w:val="2"/>
        </w:rPr>
        <w:sectPr w:rsidR="00E54D2C">
          <w:type w:val="continuous"/>
          <w:pgSz w:w="11900" w:h="16840"/>
          <w:pgMar w:top="757" w:right="628" w:bottom="423" w:left="598" w:header="0" w:footer="3" w:gutter="0"/>
          <w:cols w:space="720"/>
          <w:noEndnote/>
          <w:docGrid w:linePitch="360"/>
        </w:sectPr>
      </w:pPr>
    </w:p>
    <w:p w:rsidR="00E54D2C" w:rsidRDefault="00E54D2C">
      <w:pPr>
        <w:spacing w:before="18" w:after="18" w:line="240" w:lineRule="exact"/>
        <w:rPr>
          <w:sz w:val="19"/>
          <w:szCs w:val="19"/>
        </w:rPr>
      </w:pPr>
    </w:p>
    <w:p w:rsidR="00E54D2C" w:rsidRDefault="00E54D2C">
      <w:pPr>
        <w:rPr>
          <w:sz w:val="2"/>
          <w:szCs w:val="2"/>
        </w:rPr>
        <w:sectPr w:rsidR="00E54D2C">
          <w:type w:val="continuous"/>
          <w:pgSz w:w="11900" w:h="16840"/>
          <w:pgMar w:top="15813" w:right="0" w:bottom="438" w:left="0" w:header="0" w:footer="3" w:gutter="0"/>
          <w:cols w:space="720"/>
          <w:noEndnote/>
          <w:docGrid w:linePitch="360"/>
        </w:sectPr>
      </w:pPr>
    </w:p>
    <w:p w:rsidR="00E54D2C" w:rsidRDefault="00F63E12">
      <w:pPr>
        <w:pStyle w:val="Nadpis30"/>
        <w:keepNext/>
        <w:keepLines/>
        <w:shd w:val="clear" w:color="auto" w:fill="auto"/>
        <w:spacing w:line="317" w:lineRule="exact"/>
        <w:ind w:right="1280"/>
        <w:jc w:val="center"/>
      </w:pPr>
      <w:r>
        <w:pict>
          <v:shape id="_x0000_s1041" type="#_x0000_t202" style="position:absolute;left:0;text-align:left;margin-left:27.35pt;margin-top:-6.2pt;width:109.8pt;height:12.85pt;z-index:-251651072;mso-wrap-distance-left:5pt;mso-wrap-distance-right:5pt;mso-wrap-distance-bottom:15.45pt;mso-position-horizontal-relative:margin" filled="f" stroked="f">
            <v:textbox style="mso-fit-shape-to-text:t" inset="0,0,0,0">
              <w:txbxContent>
                <w:p w:rsidR="00E54D2C" w:rsidRDefault="00F63E1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bookmarkStart w:id="7" w:name="bookmark6"/>
      <w:r>
        <w:t>Ing. Josef Cieslar</w:t>
      </w:r>
      <w:r>
        <w:br/>
        <w:t>prqvozně-technický náměstek</w:t>
      </w:r>
      <w:bookmarkEnd w:id="7"/>
    </w:p>
    <w:sectPr w:rsidR="00E54D2C">
      <w:type w:val="continuous"/>
      <w:pgSz w:w="11900" w:h="16840"/>
      <w:pgMar w:top="15813" w:right="628" w:bottom="438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3E12">
      <w:r>
        <w:separator/>
      </w:r>
    </w:p>
  </w:endnote>
  <w:endnote w:type="continuationSeparator" w:id="0">
    <w:p w:rsidR="00000000" w:rsidRDefault="00F6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2C" w:rsidRDefault="00E54D2C"/>
  </w:footnote>
  <w:footnote w:type="continuationSeparator" w:id="0">
    <w:p w:rsidR="00E54D2C" w:rsidRDefault="00E54D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54D2C"/>
    <w:rsid w:val="00E54D2C"/>
    <w:rsid w:val="00F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BCCE5136-82B2-4FFA-94E0-F8FAA4D1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20" w:lineRule="exact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46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ikorova@nemt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2018-02-19T08:02:00Z</dcterms:created>
  <dcterms:modified xsi:type="dcterms:W3CDTF">2018-02-19T08:03:00Z</dcterms:modified>
</cp:coreProperties>
</file>