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left="1418" w:firstLine="850"/>
        <w:rPr>
          <w:rFonts w:ascii="Calibri" w:hAnsi="Calibri" w:cs="Arial"/>
          <w:b/>
          <w:i/>
          <w:color w:val="3769CD"/>
          <w:sz w:val="22"/>
          <w:szCs w:val="22"/>
        </w:rPr>
      </w:pPr>
      <w:r>
        <w:rPr>
          <w:rFonts w:ascii="Calibri" w:hAnsi="Calibri" w:cs="Arial"/>
          <w:i/>
          <w:noProof/>
          <w:color w:val="3769CD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-48895</wp:posOffset>
            </wp:positionH>
            <wp:positionV relativeFrom="page">
              <wp:posOffset>688340</wp:posOffset>
            </wp:positionV>
            <wp:extent cx="1257300" cy="552450"/>
            <wp:effectExtent l="19050" t="0" r="0" b="0"/>
            <wp:wrapNone/>
            <wp:docPr id="3" name="obrázek 3" descr="SZ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D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66B">
        <w:rPr>
          <w:rFonts w:ascii="Calibri" w:hAnsi="Calibri" w:cs="Arial"/>
          <w:b/>
          <w:i/>
          <w:color w:val="3769CD"/>
          <w:sz w:val="22"/>
          <w:szCs w:val="22"/>
        </w:rPr>
        <w:t xml:space="preserve"> </w:t>
      </w:r>
      <w:r w:rsidRPr="000968B4">
        <w:rPr>
          <w:rFonts w:ascii="Calibri" w:hAnsi="Calibri" w:cs="Arial"/>
          <w:b/>
          <w:i/>
          <w:color w:val="3769CD"/>
          <w:sz w:val="22"/>
          <w:szCs w:val="22"/>
        </w:rPr>
        <w:t>Správa železniční dopravní cesty, státní organizace</w:t>
      </w:r>
    </w:p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firstLine="850"/>
        <w:rPr>
          <w:rFonts w:ascii="Calibri" w:hAnsi="Calibri" w:cs="Arial"/>
          <w:b/>
          <w:i/>
          <w:color w:val="3769CD"/>
          <w:sz w:val="22"/>
          <w:szCs w:val="22"/>
        </w:rPr>
      </w:pPr>
    </w:p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firstLine="850"/>
        <w:rPr>
          <w:rFonts w:ascii="Calibri" w:hAnsi="Calibri" w:cs="Arial"/>
          <w:b/>
          <w:i/>
          <w:color w:val="3769CD"/>
          <w:sz w:val="22"/>
          <w:szCs w:val="22"/>
        </w:rPr>
      </w:pPr>
    </w:p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left="1418" w:firstLine="850"/>
        <w:rPr>
          <w:rFonts w:ascii="Calibri" w:hAnsi="Calibri" w:cs="Arial"/>
          <w:i/>
          <w:color w:val="3769CD"/>
          <w:sz w:val="22"/>
          <w:szCs w:val="22"/>
        </w:rPr>
      </w:pPr>
      <w:r w:rsidRPr="000968B4">
        <w:rPr>
          <w:rFonts w:ascii="Calibri" w:hAnsi="Calibri" w:cs="Arial"/>
          <w:i/>
          <w:color w:val="3769CD"/>
          <w:sz w:val="22"/>
          <w:szCs w:val="22"/>
        </w:rPr>
        <w:t>Dlážděná 1003/7</w:t>
      </w:r>
    </w:p>
    <w:p w:rsidR="00D71683" w:rsidRPr="000968B4" w:rsidRDefault="00D71683" w:rsidP="00D71683">
      <w:pPr>
        <w:pStyle w:val="Zhlav"/>
        <w:tabs>
          <w:tab w:val="left" w:pos="2268"/>
        </w:tabs>
        <w:ind w:firstLine="850"/>
        <w:rPr>
          <w:rFonts w:ascii="Calibri" w:hAnsi="Calibri" w:cs="Arial"/>
          <w:i/>
          <w:color w:val="3769CD"/>
          <w:sz w:val="22"/>
          <w:szCs w:val="22"/>
        </w:rPr>
      </w:pPr>
    </w:p>
    <w:p w:rsidR="00D71683" w:rsidRPr="000968B4" w:rsidRDefault="00D71683" w:rsidP="00D71683">
      <w:pPr>
        <w:pStyle w:val="Zhlav"/>
        <w:tabs>
          <w:tab w:val="left" w:pos="2268"/>
        </w:tabs>
        <w:ind w:firstLine="850"/>
        <w:rPr>
          <w:rFonts w:ascii="Calibri" w:hAnsi="Calibri" w:cs="Arial"/>
          <w:i/>
          <w:color w:val="3769CD"/>
          <w:sz w:val="22"/>
          <w:szCs w:val="22"/>
        </w:rPr>
      </w:pPr>
    </w:p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left="1418" w:firstLine="850"/>
        <w:rPr>
          <w:rFonts w:ascii="Calibri" w:hAnsi="Calibri" w:cs="Arial"/>
          <w:i/>
          <w:color w:val="0066CC"/>
          <w:sz w:val="22"/>
          <w:szCs w:val="22"/>
        </w:rPr>
      </w:pPr>
      <w:proofErr w:type="gramStart"/>
      <w:r w:rsidRPr="000968B4">
        <w:rPr>
          <w:rFonts w:ascii="Calibri" w:hAnsi="Calibri" w:cs="Arial"/>
          <w:i/>
          <w:color w:val="3769CD"/>
          <w:sz w:val="22"/>
          <w:szCs w:val="22"/>
        </w:rPr>
        <w:t>110 00  Praha</w:t>
      </w:r>
      <w:proofErr w:type="gramEnd"/>
      <w:r w:rsidRPr="000968B4">
        <w:rPr>
          <w:rFonts w:ascii="Calibri" w:hAnsi="Calibri" w:cs="Arial"/>
          <w:i/>
          <w:color w:val="3769CD"/>
          <w:sz w:val="22"/>
          <w:szCs w:val="22"/>
        </w:rPr>
        <w:t xml:space="preserve"> 1</w:t>
      </w:r>
    </w:p>
    <w:p w:rsidR="00D71683" w:rsidRPr="000968B4" w:rsidRDefault="00B721FA" w:rsidP="00D716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36194</wp:posOffset>
                </wp:positionV>
                <wp:extent cx="6126480" cy="0"/>
                <wp:effectExtent l="0" t="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2.85pt" to="487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0A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zfFrMQD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"/>
            </w:pict>
          </mc:Fallback>
        </mc:AlternateContent>
      </w:r>
    </w:p>
    <w:p w:rsidR="00D71683" w:rsidRPr="000968B4" w:rsidRDefault="00D71683" w:rsidP="00D71683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D71683" w:rsidRPr="00976EDD" w:rsidRDefault="00B07E86" w:rsidP="00D71683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S</w:t>
      </w:r>
      <w:r w:rsidR="00D71683" w:rsidRPr="00976EDD">
        <w:rPr>
          <w:rFonts w:ascii="Calibri" w:hAnsi="Calibri"/>
          <w:b/>
          <w:caps/>
          <w:sz w:val="28"/>
          <w:szCs w:val="28"/>
        </w:rPr>
        <w:t>mlouva</w:t>
      </w:r>
      <w:r w:rsidR="0088569E">
        <w:rPr>
          <w:rFonts w:ascii="Calibri" w:hAnsi="Calibri"/>
          <w:b/>
          <w:caps/>
          <w:sz w:val="28"/>
          <w:szCs w:val="28"/>
        </w:rPr>
        <w:t xml:space="preserve"> </w:t>
      </w:r>
      <w:r>
        <w:rPr>
          <w:rFonts w:ascii="Calibri" w:hAnsi="Calibri"/>
          <w:b/>
          <w:caps/>
          <w:sz w:val="28"/>
          <w:szCs w:val="28"/>
        </w:rPr>
        <w:t xml:space="preserve">o dílo </w:t>
      </w:r>
      <w:r w:rsidR="0088569E" w:rsidRPr="004452DF">
        <w:rPr>
          <w:rFonts w:ascii="Calibri" w:hAnsi="Calibri"/>
          <w:b/>
          <w:caps/>
          <w:sz w:val="28"/>
          <w:szCs w:val="28"/>
        </w:rPr>
        <w:t xml:space="preserve">Č. </w:t>
      </w:r>
      <w:r w:rsidR="000528DD" w:rsidRPr="006E2DC7">
        <w:rPr>
          <w:rFonts w:ascii="Calibri" w:hAnsi="Calibri"/>
          <w:b/>
          <w:caps/>
          <w:sz w:val="28"/>
          <w:szCs w:val="28"/>
        </w:rPr>
        <w:t>671VZ16-0-00</w:t>
      </w:r>
      <w:r w:rsidR="00494D27" w:rsidRPr="006E2DC7">
        <w:rPr>
          <w:rFonts w:ascii="Calibri" w:hAnsi="Calibri"/>
          <w:b/>
          <w:caps/>
          <w:sz w:val="28"/>
          <w:szCs w:val="28"/>
        </w:rPr>
        <w:t>3</w:t>
      </w:r>
      <w:r w:rsidR="00585DDA">
        <w:rPr>
          <w:rFonts w:ascii="Calibri" w:hAnsi="Calibri"/>
          <w:b/>
          <w:caps/>
          <w:sz w:val="28"/>
          <w:szCs w:val="28"/>
        </w:rPr>
        <w:t>4</w:t>
      </w:r>
    </w:p>
    <w:p w:rsidR="00D71683" w:rsidRPr="00BE2756" w:rsidRDefault="00BE2756" w:rsidP="00BE275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ustanovení § 2586 a násl. zákona č. 89/2012</w:t>
      </w:r>
      <w:r w:rsidR="00C0166B">
        <w:rPr>
          <w:rFonts w:ascii="Calibri" w:hAnsi="Calibri"/>
          <w:sz w:val="22"/>
          <w:szCs w:val="22"/>
        </w:rPr>
        <w:t xml:space="preserve"> Sb.</w:t>
      </w:r>
      <w:r>
        <w:rPr>
          <w:rFonts w:ascii="Calibri" w:hAnsi="Calibri"/>
          <w:sz w:val="22"/>
          <w:szCs w:val="22"/>
        </w:rPr>
        <w:t>, občanský zákoník, ve znění pozdějších předpisů</w:t>
      </w:r>
      <w:r w:rsidR="00B41A5E">
        <w:rPr>
          <w:rFonts w:ascii="Calibri" w:hAnsi="Calibri"/>
          <w:sz w:val="22"/>
          <w:szCs w:val="22"/>
        </w:rPr>
        <w:t xml:space="preserve"> (dále jen „Občanský zákoník“)</w:t>
      </w:r>
    </w:p>
    <w:p w:rsidR="00D71683" w:rsidRDefault="00D71683" w:rsidP="00D71683">
      <w:pPr>
        <w:jc w:val="both"/>
        <w:rPr>
          <w:rFonts w:ascii="Calibri" w:hAnsi="Calibri"/>
          <w:sz w:val="22"/>
          <w:szCs w:val="22"/>
        </w:rPr>
      </w:pPr>
    </w:p>
    <w:p w:rsidR="00D71683" w:rsidRPr="00976EDD" w:rsidRDefault="00713F5C" w:rsidP="00D7168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="00D71683" w:rsidRPr="00976EDD">
        <w:rPr>
          <w:rFonts w:ascii="Calibri" w:hAnsi="Calibri"/>
          <w:b/>
          <w:sz w:val="22"/>
          <w:szCs w:val="22"/>
        </w:rPr>
        <w:t>:</w:t>
      </w:r>
      <w:r w:rsidR="00D71683" w:rsidRPr="00976EDD">
        <w:rPr>
          <w:rFonts w:ascii="Calibri" w:hAnsi="Calibri"/>
          <w:b/>
          <w:sz w:val="22"/>
          <w:szCs w:val="22"/>
        </w:rPr>
        <w:tab/>
        <w:t>Správa železniční dopravní cesty, státní organizace</w:t>
      </w:r>
    </w:p>
    <w:p w:rsidR="005A3966" w:rsidRDefault="005A3966" w:rsidP="00D7168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zapsaná v obchodním rejstříku vedeném Městským soudem v Praze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r w:rsidRPr="005A39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3966">
        <w:rPr>
          <w:rFonts w:ascii="Calibri" w:hAnsi="Calibri"/>
          <w:sz w:val="22"/>
          <w:szCs w:val="22"/>
        </w:rPr>
        <w:t>A 48384</w:t>
      </w:r>
    </w:p>
    <w:p w:rsidR="00253E01" w:rsidRPr="001D523C" w:rsidRDefault="00253E01" w:rsidP="00D7168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sz w:val="22"/>
          <w:szCs w:val="22"/>
        </w:rPr>
        <w:t>Praha 1 - Nové Město, Dlážděná 1003/7, PSČ 110 00</w:t>
      </w:r>
    </w:p>
    <w:p w:rsidR="00253E01" w:rsidRPr="001D523C" w:rsidRDefault="00253E01" w:rsidP="00D71683">
      <w:pPr>
        <w:jc w:val="both"/>
        <w:rPr>
          <w:rFonts w:ascii="Calibri" w:hAnsi="Calibri"/>
          <w:sz w:val="22"/>
          <w:szCs w:val="22"/>
        </w:rPr>
      </w:pPr>
      <w:r w:rsidRPr="001D523C"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sz w:val="22"/>
          <w:szCs w:val="22"/>
        </w:rPr>
        <w:tab/>
        <w:t>IČO 70994234, DIČ CZ70994234</w:t>
      </w:r>
    </w:p>
    <w:p w:rsidR="00886D1A" w:rsidRPr="001D523C" w:rsidRDefault="00886D1A" w:rsidP="00D71683">
      <w:pPr>
        <w:jc w:val="both"/>
        <w:rPr>
          <w:rFonts w:ascii="Calibri" w:hAnsi="Calibri"/>
          <w:sz w:val="22"/>
          <w:szCs w:val="22"/>
        </w:rPr>
      </w:pPr>
      <w:r w:rsidRPr="001D523C"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sz w:val="22"/>
          <w:szCs w:val="22"/>
        </w:rPr>
        <w:tab/>
        <w:t xml:space="preserve">zastoupená </w:t>
      </w:r>
      <w:r w:rsidR="00887EFF" w:rsidRPr="001D523C">
        <w:rPr>
          <w:rFonts w:ascii="Calibri" w:hAnsi="Calibri"/>
          <w:sz w:val="22"/>
          <w:szCs w:val="22"/>
        </w:rPr>
        <w:t>Ing. Pavlem Surým, generálním ředitelem</w:t>
      </w:r>
    </w:p>
    <w:p w:rsidR="001A230F" w:rsidRPr="001D523C" w:rsidRDefault="001A230F" w:rsidP="00D71683">
      <w:pPr>
        <w:jc w:val="both"/>
        <w:rPr>
          <w:rFonts w:ascii="Calibri" w:hAnsi="Calibri"/>
          <w:sz w:val="22"/>
          <w:szCs w:val="22"/>
        </w:rPr>
      </w:pPr>
      <w:r w:rsidRPr="001D523C"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b/>
          <w:sz w:val="22"/>
          <w:szCs w:val="22"/>
        </w:rPr>
        <w:t xml:space="preserve">organizační složka </w:t>
      </w:r>
      <w:r w:rsidR="00887EFF" w:rsidRPr="001D523C">
        <w:rPr>
          <w:rFonts w:ascii="Calibri" w:hAnsi="Calibri"/>
          <w:sz w:val="22"/>
          <w:szCs w:val="22"/>
        </w:rPr>
        <w:t>Správa železniční geodézie Olomouc</w:t>
      </w:r>
      <w:r w:rsidRPr="001D523C">
        <w:rPr>
          <w:rFonts w:ascii="Calibri" w:hAnsi="Calibri"/>
          <w:sz w:val="22"/>
          <w:szCs w:val="22"/>
        </w:rPr>
        <w:t xml:space="preserve">, </w:t>
      </w:r>
      <w:r w:rsidR="00887EFF" w:rsidRPr="001D523C">
        <w:rPr>
          <w:rFonts w:ascii="Calibri" w:hAnsi="Calibri"/>
          <w:sz w:val="22"/>
          <w:szCs w:val="22"/>
        </w:rPr>
        <w:t xml:space="preserve">Nerudova 1, 772 58 </w:t>
      </w:r>
    </w:p>
    <w:p w:rsidR="001A230F" w:rsidRPr="001D523C" w:rsidRDefault="001A230F" w:rsidP="001A230F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1D523C">
        <w:rPr>
          <w:rFonts w:ascii="Calibri" w:hAnsi="Calibri"/>
          <w:sz w:val="22"/>
          <w:szCs w:val="22"/>
        </w:rPr>
        <w:t xml:space="preserve">zastoupená </w:t>
      </w:r>
      <w:r w:rsidR="00887EFF" w:rsidRPr="001D523C">
        <w:rPr>
          <w:rFonts w:ascii="Calibri" w:hAnsi="Calibri"/>
          <w:sz w:val="22"/>
          <w:szCs w:val="22"/>
        </w:rPr>
        <w:t xml:space="preserve">Ing. Václavem Klvaňou, ředitelem </w:t>
      </w:r>
    </w:p>
    <w:p w:rsidR="00253E01" w:rsidRPr="001D523C" w:rsidRDefault="000D2902" w:rsidP="000D2902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D451CF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D451CF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D451CF">
        <w:rPr>
          <w:rFonts w:asciiTheme="minorHAnsi" w:hAnsiTheme="minorHAnsi" w:cs="Arial"/>
          <w:sz w:val="22"/>
          <w:szCs w:val="22"/>
        </w:rPr>
        <w:t xml:space="preserve">: </w:t>
      </w:r>
    </w:p>
    <w:p w:rsidR="00D71683" w:rsidRPr="001D523C" w:rsidRDefault="00D71683" w:rsidP="00D71683">
      <w:pPr>
        <w:jc w:val="both"/>
        <w:rPr>
          <w:rFonts w:ascii="Calibri" w:hAnsi="Calibri"/>
          <w:sz w:val="22"/>
          <w:szCs w:val="22"/>
        </w:rPr>
      </w:pPr>
    </w:p>
    <w:p w:rsidR="001F6AAB" w:rsidRDefault="001F6AAB" w:rsidP="001F6AAB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Zhotovitel:</w:t>
      </w:r>
      <w:r>
        <w:rPr>
          <w:rFonts w:ascii="Calibri" w:hAnsi="Calibri"/>
          <w:sz w:val="22"/>
          <w:szCs w:val="22"/>
        </w:rPr>
        <w:tab/>
      </w:r>
    </w:p>
    <w:p w:rsidR="001F6AAB" w:rsidRDefault="001F6AAB" w:rsidP="001F6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Název:</w:t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GEODETIKA s.r.o.</w:t>
      </w:r>
    </w:p>
    <w:p w:rsidR="001F6AAB" w:rsidRDefault="001F6AAB" w:rsidP="001F6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se sídlem: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>Sportovní 3, 796 01 Prostějov</w:t>
      </w:r>
      <w:r>
        <w:rPr>
          <w:rFonts w:ascii="Calibri" w:hAnsi="Calibri"/>
          <w:sz w:val="22"/>
          <w:szCs w:val="22"/>
        </w:rPr>
        <w:tab/>
      </w:r>
    </w:p>
    <w:p w:rsidR="001F6AAB" w:rsidRDefault="001F6AAB" w:rsidP="001F6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63480999</w:t>
      </w:r>
    </w:p>
    <w:p w:rsidR="001F6AAB" w:rsidRDefault="001F6AAB" w:rsidP="001F6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CZ63480999</w:t>
      </w:r>
    </w:p>
    <w:p w:rsidR="001F6AAB" w:rsidRDefault="001F6AAB" w:rsidP="001F6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Zapsaná: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 obchodním rejstříku vedeném u KS v Brně, pod č.j. C.20884</w:t>
      </w:r>
    </w:p>
    <w:p w:rsidR="001F6AAB" w:rsidRDefault="001F6AAB" w:rsidP="001F6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Zastoupená: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Dušanem Vystavělem, jednatelem a ředitelem firmy</w:t>
      </w:r>
    </w:p>
    <w:p w:rsidR="00025732" w:rsidRDefault="001F6AAB" w:rsidP="001F6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Bankovní spojení:</w:t>
      </w:r>
      <w:r>
        <w:t xml:space="preserve"> </w:t>
      </w:r>
      <w:r>
        <w:tab/>
      </w:r>
    </w:p>
    <w:p w:rsidR="001F6AAB" w:rsidRDefault="001F6AAB" w:rsidP="001F6A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Číslo účtu: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96B29" w:rsidRPr="0008712A" w:rsidRDefault="00C96B29" w:rsidP="00C96B29">
      <w:pPr>
        <w:jc w:val="both"/>
        <w:rPr>
          <w:rFonts w:ascii="Calibri" w:hAnsi="Calibri"/>
          <w:i/>
          <w:color w:val="000000" w:themeColor="text1"/>
          <w:sz w:val="22"/>
          <w:szCs w:val="22"/>
        </w:rPr>
      </w:pPr>
    </w:p>
    <w:p w:rsidR="00C96B29" w:rsidRPr="0008712A" w:rsidRDefault="00C96B29" w:rsidP="000528DD">
      <w:pPr>
        <w:ind w:firstLine="708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Tato smlouva je uzavřena na základě výsledků zadávacího řízení veřejné zakázky s názvem </w:t>
      </w:r>
    </w:p>
    <w:p w:rsidR="00C96B29" w:rsidRPr="00B14F8F" w:rsidRDefault="00C96B29" w:rsidP="001E6B3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14F8F">
        <w:rPr>
          <w:rFonts w:ascii="Arial" w:hAnsi="Arial" w:cs="Arial"/>
        </w:rPr>
        <w:t>„</w:t>
      </w:r>
      <w:r w:rsidR="00585DDA" w:rsidRPr="00585DDA">
        <w:rPr>
          <w:rFonts w:ascii="Arial" w:hAnsi="Arial" w:cs="Arial"/>
          <w:b/>
          <w:bCs/>
          <w:color w:val="000000"/>
        </w:rPr>
        <w:t>Stabilizace železničního bodového pole, TÚ 2241 Milotice nad Opavou – Vrbno pod Pradědem, km 0,177 – 20,641</w:t>
      </w:r>
      <w:r w:rsidRPr="006E2DC7">
        <w:rPr>
          <w:rFonts w:ascii="Arial" w:hAnsi="Arial" w:cs="Arial"/>
        </w:rPr>
        <w:t>“, ev</w:t>
      </w:r>
      <w:r w:rsidRPr="006E2DC7">
        <w:rPr>
          <w:rFonts w:ascii="Calibri" w:hAnsi="Calibri"/>
          <w:sz w:val="22"/>
          <w:szCs w:val="22"/>
        </w:rPr>
        <w:t xml:space="preserve">. č. veřejné zakázky ve věstníku veřejných zakázek: </w:t>
      </w:r>
      <w:r w:rsidRPr="00F2757B">
        <w:rPr>
          <w:rFonts w:ascii="Calibri" w:hAnsi="Calibri"/>
          <w:b/>
          <w:sz w:val="22"/>
          <w:szCs w:val="22"/>
        </w:rPr>
        <w:t>671</w:t>
      </w:r>
      <w:r w:rsidR="001F345A" w:rsidRPr="00F2757B">
        <w:rPr>
          <w:rFonts w:ascii="Calibri" w:hAnsi="Calibri"/>
          <w:b/>
          <w:sz w:val="22"/>
          <w:szCs w:val="22"/>
        </w:rPr>
        <w:t>50</w:t>
      </w:r>
      <w:r w:rsidR="00152843" w:rsidRPr="00F2757B">
        <w:rPr>
          <w:rFonts w:ascii="Calibri" w:hAnsi="Calibri"/>
          <w:b/>
          <w:sz w:val="22"/>
          <w:szCs w:val="22"/>
        </w:rPr>
        <w:t>2</w:t>
      </w:r>
      <w:r w:rsidR="00F2757B" w:rsidRPr="00F2757B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</w:t>
      </w:r>
      <w:r w:rsidRPr="0008712A">
        <w:rPr>
          <w:rFonts w:ascii="Calibri" w:hAnsi="Calibri"/>
          <w:sz w:val="22"/>
          <w:szCs w:val="22"/>
        </w:rPr>
        <w:t xml:space="preserve">(dále jen „veřejná zakázka“). Jednotlivá ustanovení této smlouvy tak budou vykládána v souladu se zadávacími podmínkami veřejné zakázky. </w:t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</w:pPr>
      <w:r w:rsidRPr="0008712A">
        <w:t>Dílo</w:t>
      </w:r>
    </w:p>
    <w:p w:rsidR="00C96B29" w:rsidRPr="0008712A" w:rsidRDefault="00C96B29" w:rsidP="00C96B29">
      <w:pPr>
        <w:pStyle w:val="Odstavecseseznamem"/>
        <w:numPr>
          <w:ilvl w:val="1"/>
          <w:numId w:val="25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Zhotovitel se zavazuje provést na svůj náklad a nebezpečí pro Objednatele Dílo, jež zahrnuje zhotovení Předmětu díla, poskytnutí všech Souvisejících plnění a předání Dokladů.</w:t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Předmět díla</w:t>
      </w:r>
    </w:p>
    <w:p w:rsidR="00C96B29" w:rsidRPr="008349F6" w:rsidRDefault="00C96B29" w:rsidP="00585DDA">
      <w:pPr>
        <w:pStyle w:val="Odstavecseseznamem"/>
        <w:numPr>
          <w:ilvl w:val="1"/>
          <w:numId w:val="26"/>
        </w:numPr>
        <w:jc w:val="both"/>
        <w:rPr>
          <w:rFonts w:ascii="Calibri" w:hAnsi="Calibri"/>
          <w:sz w:val="22"/>
          <w:szCs w:val="22"/>
        </w:rPr>
      </w:pPr>
      <w:r w:rsidRPr="008349F6">
        <w:rPr>
          <w:rFonts w:ascii="Calibri" w:hAnsi="Calibri"/>
          <w:sz w:val="22"/>
          <w:szCs w:val="22"/>
        </w:rPr>
        <w:t xml:space="preserve">Předmětem díla je </w:t>
      </w:r>
      <w:r w:rsidR="00585DDA" w:rsidRPr="008349F6">
        <w:rPr>
          <w:rFonts w:ascii="Arial" w:hAnsi="Arial" w:cs="Arial"/>
          <w:b/>
          <w:bCs/>
          <w:color w:val="000000"/>
        </w:rPr>
        <w:t>stabilizace železničního bodového pole, TÚ 2241 Milotice nad Opavou – Vrbno pod Pradědem, km 0,177 – 20,641</w:t>
      </w:r>
      <w:r w:rsidR="00430051" w:rsidRPr="008349F6">
        <w:rPr>
          <w:rFonts w:ascii="Arial" w:hAnsi="Arial" w:cs="Arial"/>
          <w:b/>
          <w:bCs/>
          <w:color w:val="000000"/>
        </w:rPr>
        <w:t>.</w:t>
      </w:r>
    </w:p>
    <w:p w:rsidR="00C96B29" w:rsidRPr="0008712A" w:rsidRDefault="00C96B29" w:rsidP="00C96B29">
      <w:pPr>
        <w:pStyle w:val="Odstavecseseznamem"/>
        <w:numPr>
          <w:ilvl w:val="1"/>
          <w:numId w:val="26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Předmět díla je blíže specifikován v zadávacích podmínkách, které jsou přílohou č. 1 této smlouvy.</w:t>
      </w:r>
    </w:p>
    <w:p w:rsidR="00C96B29" w:rsidRPr="0008712A" w:rsidRDefault="00C96B29" w:rsidP="00C96B29">
      <w:pPr>
        <w:pStyle w:val="Odstavecseseznamem"/>
        <w:numPr>
          <w:ilvl w:val="1"/>
          <w:numId w:val="26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Předmět díla musí být proveden v souladu s podmínkami stanovenými v zadávacích podmínkách, které jsou přílohou č. 1 této smlouvy.</w:t>
      </w:r>
    </w:p>
    <w:p w:rsidR="00C96B29" w:rsidRPr="0008712A" w:rsidRDefault="00C96B29" w:rsidP="00C96B29">
      <w:pPr>
        <w:pStyle w:val="Zkladntext"/>
        <w:widowControl/>
        <w:suppressAutoHyphens w:val="0"/>
        <w:overflowPunct/>
        <w:autoSpaceDE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C96B29" w:rsidRPr="0008712A" w:rsidRDefault="00C96B29" w:rsidP="00C96B29">
      <w:pPr>
        <w:pStyle w:val="Nadpis1"/>
      </w:pPr>
      <w:r w:rsidRPr="0008712A">
        <w:t>Cena díla (bez DPH)</w:t>
      </w:r>
    </w:p>
    <w:p w:rsidR="00C96B29" w:rsidRPr="0008712A" w:rsidRDefault="00C96B29" w:rsidP="00C96B29">
      <w:pPr>
        <w:pStyle w:val="Odstavecseseznamem"/>
        <w:numPr>
          <w:ilvl w:val="1"/>
          <w:numId w:val="3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Cena díla činí</w:t>
      </w:r>
      <w:r w:rsidR="00025732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r w:rsidR="002F7CEA" w:rsidRPr="002F7CEA">
        <w:rPr>
          <w:rFonts w:ascii="Calibri" w:hAnsi="Calibri"/>
          <w:b/>
          <w:sz w:val="22"/>
          <w:szCs w:val="22"/>
        </w:rPr>
        <w:t>87 600</w:t>
      </w:r>
      <w:r w:rsidR="00BB66C2" w:rsidRPr="00BB66C2">
        <w:rPr>
          <w:rFonts w:ascii="Calibri" w:hAnsi="Calibri"/>
          <w:b/>
          <w:sz w:val="22"/>
          <w:szCs w:val="22"/>
        </w:rPr>
        <w:t>,-</w:t>
      </w:r>
      <w:r w:rsidRPr="00BB66C2">
        <w:rPr>
          <w:rFonts w:ascii="Calibri" w:hAnsi="Calibri"/>
          <w:b/>
          <w:sz w:val="22"/>
          <w:szCs w:val="22"/>
        </w:rPr>
        <w:t xml:space="preserve"> Kč </w:t>
      </w:r>
      <w:bookmarkEnd w:id="0"/>
      <w:r w:rsidRPr="00BB66C2">
        <w:rPr>
          <w:rFonts w:ascii="Calibri" w:hAnsi="Calibri"/>
          <w:b/>
          <w:sz w:val="22"/>
          <w:szCs w:val="22"/>
        </w:rPr>
        <w:t>bez DPH</w:t>
      </w:r>
      <w:r w:rsidRPr="0008712A">
        <w:rPr>
          <w:rFonts w:ascii="Calibri" w:hAnsi="Calibri"/>
          <w:sz w:val="22"/>
          <w:szCs w:val="22"/>
        </w:rPr>
        <w:t>.</w:t>
      </w:r>
    </w:p>
    <w:p w:rsidR="00C96B29" w:rsidRPr="0008712A" w:rsidRDefault="00C96B29" w:rsidP="00C96B29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Místo a doba plnění</w:t>
      </w:r>
    </w:p>
    <w:p w:rsidR="00C96B29" w:rsidRPr="0037377E" w:rsidRDefault="00C96B29" w:rsidP="00C96B29">
      <w:pPr>
        <w:pStyle w:val="Odstavecseseznamem"/>
        <w:numPr>
          <w:ilvl w:val="1"/>
          <w:numId w:val="38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7377E">
        <w:rPr>
          <w:rFonts w:ascii="Calibri" w:hAnsi="Calibri"/>
          <w:sz w:val="22"/>
          <w:szCs w:val="22"/>
        </w:rPr>
        <w:t xml:space="preserve">Místem plnění je Správa železniční geodézie, </w:t>
      </w:r>
      <w:r w:rsidRPr="006E2DC7">
        <w:rPr>
          <w:rFonts w:ascii="Calibri" w:hAnsi="Calibri"/>
          <w:sz w:val="22"/>
          <w:szCs w:val="22"/>
        </w:rPr>
        <w:t xml:space="preserve">pracoviště </w:t>
      </w:r>
      <w:r w:rsidR="002919C0" w:rsidRPr="006E2DC7">
        <w:rPr>
          <w:rFonts w:ascii="Calibri" w:hAnsi="Calibri"/>
          <w:sz w:val="22"/>
          <w:szCs w:val="22"/>
        </w:rPr>
        <w:t>Ostrava.</w:t>
      </w:r>
    </w:p>
    <w:p w:rsidR="00C96B29" w:rsidRPr="0008712A" w:rsidRDefault="00C96B29" w:rsidP="00B14F8F">
      <w:pPr>
        <w:pStyle w:val="Odstavecseseznamem"/>
        <w:numPr>
          <w:ilvl w:val="1"/>
          <w:numId w:val="38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Zhotovitel je povinen provést Dílo nejpozději </w:t>
      </w:r>
      <w:r w:rsidRPr="006E2DC7">
        <w:rPr>
          <w:rFonts w:ascii="Arial" w:hAnsi="Arial" w:cs="Arial"/>
          <w:b/>
        </w:rPr>
        <w:t xml:space="preserve">do </w:t>
      </w:r>
      <w:r w:rsidR="00A12BAC" w:rsidRPr="006E2DC7">
        <w:rPr>
          <w:rFonts w:ascii="Arial" w:hAnsi="Arial" w:cs="Arial"/>
          <w:b/>
        </w:rPr>
        <w:t>3</w:t>
      </w:r>
      <w:r w:rsidR="00AF669C">
        <w:rPr>
          <w:rFonts w:ascii="Arial" w:hAnsi="Arial" w:cs="Arial"/>
          <w:b/>
        </w:rPr>
        <w:t>1</w:t>
      </w:r>
      <w:r w:rsidR="00B14F8F" w:rsidRPr="006E2DC7">
        <w:rPr>
          <w:rFonts w:ascii="Arial" w:hAnsi="Arial" w:cs="Arial"/>
          <w:b/>
        </w:rPr>
        <w:t>.</w:t>
      </w:r>
      <w:r w:rsidR="00451B43" w:rsidRPr="006E2DC7">
        <w:rPr>
          <w:rFonts w:ascii="Arial" w:hAnsi="Arial" w:cs="Arial"/>
          <w:b/>
        </w:rPr>
        <w:t xml:space="preserve"> </w:t>
      </w:r>
      <w:r w:rsidR="00AF669C">
        <w:rPr>
          <w:rFonts w:ascii="Arial" w:hAnsi="Arial" w:cs="Arial"/>
          <w:b/>
        </w:rPr>
        <w:t>října</w:t>
      </w:r>
      <w:r w:rsidR="00451B43" w:rsidRPr="006E2DC7">
        <w:rPr>
          <w:rFonts w:ascii="Arial" w:hAnsi="Arial" w:cs="Arial"/>
          <w:b/>
        </w:rPr>
        <w:t xml:space="preserve"> </w:t>
      </w:r>
      <w:r w:rsidR="00B14F8F" w:rsidRPr="006E2DC7">
        <w:rPr>
          <w:rFonts w:ascii="Arial" w:hAnsi="Arial" w:cs="Arial"/>
          <w:b/>
        </w:rPr>
        <w:t>2016</w:t>
      </w:r>
      <w:r w:rsidR="00DA415A" w:rsidRPr="006E2DC7">
        <w:rPr>
          <w:rFonts w:ascii="Arial" w:hAnsi="Arial" w:cs="Arial"/>
          <w:b/>
        </w:rPr>
        <w:t>.</w:t>
      </w:r>
    </w:p>
    <w:p w:rsidR="00C96B29" w:rsidRPr="0008712A" w:rsidRDefault="00C96B29" w:rsidP="00C96B29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Záruční doba</w:t>
      </w:r>
    </w:p>
    <w:p w:rsidR="00C96B29" w:rsidRPr="0008712A" w:rsidRDefault="00C96B29" w:rsidP="00C96B29">
      <w:pPr>
        <w:pStyle w:val="Odstavecseseznamem"/>
        <w:numPr>
          <w:ilvl w:val="1"/>
          <w:numId w:val="2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Záruční doba činí </w:t>
      </w:r>
      <w:r w:rsidR="00F857E4">
        <w:rPr>
          <w:rFonts w:ascii="Calibri" w:hAnsi="Calibri"/>
          <w:sz w:val="22"/>
          <w:szCs w:val="22"/>
        </w:rPr>
        <w:t>48 měsíců.</w:t>
      </w:r>
    </w:p>
    <w:p w:rsidR="00C96B29" w:rsidRPr="0008712A" w:rsidRDefault="00C96B29" w:rsidP="00C96B29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Subdodavatelé</w:t>
      </w:r>
    </w:p>
    <w:p w:rsidR="00C96B29" w:rsidRPr="00ED6FD2" w:rsidRDefault="000528DD" w:rsidP="00C96B29">
      <w:pPr>
        <w:pStyle w:val="Odstavecseseznamem"/>
        <w:numPr>
          <w:ilvl w:val="1"/>
          <w:numId w:val="28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ED6FD2">
        <w:rPr>
          <w:rFonts w:ascii="Calibri" w:hAnsi="Calibri"/>
          <w:sz w:val="22"/>
          <w:szCs w:val="22"/>
        </w:rPr>
        <w:t>Na provedení Díla se nebudou podílet subdodavatelé</w:t>
      </w:r>
      <w:r w:rsidR="00592EB1" w:rsidRPr="00ED6FD2">
        <w:rPr>
          <w:rFonts w:ascii="Calibri" w:hAnsi="Calibri"/>
          <w:sz w:val="22"/>
          <w:szCs w:val="22"/>
        </w:rPr>
        <w:t>.</w:t>
      </w:r>
    </w:p>
    <w:p w:rsidR="00C96B29" w:rsidRPr="0008712A" w:rsidRDefault="00C96B29" w:rsidP="00C96B29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Další ujednání</w:t>
      </w:r>
    </w:p>
    <w:p w:rsidR="00C96B29" w:rsidRPr="0008712A" w:rsidRDefault="00C96B29" w:rsidP="00C96B29">
      <w:pPr>
        <w:pStyle w:val="Odstavecseseznamem"/>
        <w:numPr>
          <w:ilvl w:val="1"/>
          <w:numId w:val="3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C96B29" w:rsidRPr="0029328F" w:rsidRDefault="00C96B29" w:rsidP="00C96B29">
      <w:pPr>
        <w:pStyle w:val="Odstavecseseznamem"/>
        <w:numPr>
          <w:ilvl w:val="1"/>
          <w:numId w:val="30"/>
        </w:numPr>
        <w:ind w:left="709" w:hanging="709"/>
        <w:jc w:val="both"/>
        <w:rPr>
          <w:rStyle w:val="FontStyle38"/>
          <w:rFonts w:ascii="Calibri" w:hAnsi="Calibri"/>
          <w:color w:val="auto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Kontaktními osobami smluvních stran jsou</w:t>
      </w:r>
    </w:p>
    <w:p w:rsidR="000528DD" w:rsidRPr="000528DD" w:rsidRDefault="00C96B29" w:rsidP="000528DD">
      <w:pPr>
        <w:pStyle w:val="Style6"/>
        <w:widowControl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7.2.1 </w:t>
      </w:r>
      <w:r w:rsidR="00025732">
        <w:rPr>
          <w:sz w:val="20"/>
          <w:szCs w:val="20"/>
        </w:rPr>
        <w:tab/>
      </w:r>
      <w:r w:rsidRPr="00E565EC">
        <w:rPr>
          <w:sz w:val="20"/>
          <w:szCs w:val="20"/>
        </w:rPr>
        <w:t>za Objednatele</w:t>
      </w:r>
    </w:p>
    <w:p w:rsidR="00C96B29" w:rsidRPr="00025732" w:rsidRDefault="00C96B29" w:rsidP="00C96B29">
      <w:pPr>
        <w:pStyle w:val="Style6"/>
        <w:widowControl/>
        <w:numPr>
          <w:ilvl w:val="2"/>
          <w:numId w:val="3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025732">
        <w:rPr>
          <w:rFonts w:ascii="Calibri" w:hAnsi="Calibri"/>
          <w:sz w:val="22"/>
          <w:szCs w:val="22"/>
        </w:rPr>
        <w:t xml:space="preserve">za </w:t>
      </w:r>
      <w:r w:rsidR="00662CBB" w:rsidRPr="00025732">
        <w:rPr>
          <w:rFonts w:ascii="Calibri" w:hAnsi="Calibri"/>
          <w:sz w:val="22"/>
          <w:szCs w:val="22"/>
        </w:rPr>
        <w:t>Zhotovitele</w:t>
      </w:r>
    </w:p>
    <w:p w:rsidR="00C96B29" w:rsidRPr="0008712A" w:rsidRDefault="00C96B29" w:rsidP="00C96B29">
      <w:pPr>
        <w:pStyle w:val="Nadpis1"/>
      </w:pPr>
      <w:r w:rsidRPr="0008712A">
        <w:t>Závěrečná ujednání</w:t>
      </w:r>
    </w:p>
    <w:p w:rsidR="00C96B29" w:rsidRPr="008349F6" w:rsidRDefault="00C96B29" w:rsidP="00C96B29">
      <w:pPr>
        <w:pStyle w:val="Odstavecseseznamem"/>
        <w:numPr>
          <w:ilvl w:val="1"/>
          <w:numId w:val="3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8349F6">
        <w:rPr>
          <w:rFonts w:ascii="Calibri" w:hAnsi="Calibri"/>
          <w:sz w:val="22"/>
          <w:szCs w:val="22"/>
        </w:rPr>
        <w:t>Tato smlouva se řídí Obchodními podmínkami ke Smlouvě o dílo č. 671VZ16-0-00</w:t>
      </w:r>
      <w:r w:rsidR="00494D27" w:rsidRPr="008349F6">
        <w:rPr>
          <w:rFonts w:ascii="Calibri" w:hAnsi="Calibri"/>
          <w:sz w:val="22"/>
          <w:szCs w:val="22"/>
        </w:rPr>
        <w:t>3</w:t>
      </w:r>
      <w:r w:rsidR="009553A7" w:rsidRPr="008349F6">
        <w:rPr>
          <w:rFonts w:ascii="Calibri" w:hAnsi="Calibri"/>
          <w:sz w:val="22"/>
          <w:szCs w:val="22"/>
        </w:rPr>
        <w:t>4</w:t>
      </w:r>
      <w:r w:rsidRPr="008349F6">
        <w:rPr>
          <w:rFonts w:ascii="Calibri" w:hAnsi="Calibri"/>
          <w:sz w:val="22"/>
          <w:szCs w:val="22"/>
        </w:rPr>
        <w:t xml:space="preserve"> (dále jen „Obchodní podmínky“). Odchylná ujednání ve Smlouvě o dílo mají před zněním Obchodních podmínek přednost.</w:t>
      </w:r>
    </w:p>
    <w:p w:rsidR="00C96B29" w:rsidRPr="0008712A" w:rsidRDefault="00C96B29" w:rsidP="00C96B29">
      <w:pPr>
        <w:pStyle w:val="Odstavecseseznamem"/>
        <w:numPr>
          <w:ilvl w:val="1"/>
          <w:numId w:val="3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Zhotovitel prohlašuje, že </w:t>
      </w:r>
    </w:p>
    <w:p w:rsidR="00C96B29" w:rsidRPr="0008712A" w:rsidRDefault="00C96B29" w:rsidP="00C96B29">
      <w:pPr>
        <w:pStyle w:val="Odstavecseseznamem"/>
        <w:numPr>
          <w:ilvl w:val="2"/>
          <w:numId w:val="34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se zněním Obchodních podmínek se před podpisem této smlouvy seznámil,</w:t>
      </w:r>
    </w:p>
    <w:p w:rsidR="00C96B29" w:rsidRPr="0008712A" w:rsidRDefault="00C96B29" w:rsidP="00C96B29">
      <w:pPr>
        <w:pStyle w:val="Odstavecseseznamem"/>
        <w:numPr>
          <w:ilvl w:val="2"/>
          <w:numId w:val="34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C96B29" w:rsidRPr="0008712A" w:rsidRDefault="00C96B29" w:rsidP="00C96B29">
      <w:pPr>
        <w:pStyle w:val="Odstavecseseznamem"/>
        <w:numPr>
          <w:ilvl w:val="1"/>
          <w:numId w:val="3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Tato smlouva je sepsána ve dvou vyhotoveních, po jednom pro každou smluvní stranu.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Veškerá práva a povinnosti Smluvních stran vyplývající ze Smlouvy o dílo a Obchodních podmínek se řídí českým právním řádem.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Smluvní vztahy neupravené Smlouvou o dílo a Obchodními podmínkami se řídí Občanským zákoníkem a dalšími právními předpisy.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Smlouvu o dílo lze měnit pouze písemnými dodatky.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Poté, co Zhotovitel poprvé obdrží spolu se Smlouvou o dílo i Obchodní podmínky v písemné formě, postačí pro veškeré další případy Smluv o dílo mezi Smluvními stranami pro to, aby se Smlouva o dílo řídila Obchodními podmínkami, pokud Smlouva o dílo na Obchodní podmínky pouze odkáže, aniž by bylo třeba Obchodní podmínky činit fyzickou součástí vyhotovení Smlouvy o dílo, neboť Zhotoviteli již bude obsah Obchodních podmínek známý.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Zvláštní podmínky, na které odkazuje Smlouva o dílo, mají přednost před zněním Obchodních podmínek, Obchodní podmínky se užijí v rozsahu, v jakém nejsou v rozporu s takovými zvláštními podmínkami.</w:t>
      </w:r>
    </w:p>
    <w:p w:rsidR="00C96B29" w:rsidRPr="0008712A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Pr="0008712A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Pr="00C96B29" w:rsidRDefault="00C96B29" w:rsidP="00C96B29">
      <w:pPr>
        <w:jc w:val="both"/>
        <w:rPr>
          <w:rFonts w:ascii="Calibri" w:hAnsi="Calibri"/>
          <w:b/>
          <w:sz w:val="22"/>
          <w:szCs w:val="22"/>
        </w:rPr>
      </w:pPr>
      <w:r w:rsidRPr="0008712A">
        <w:rPr>
          <w:rFonts w:ascii="Calibri" w:hAnsi="Calibri"/>
          <w:b/>
          <w:sz w:val="22"/>
          <w:szCs w:val="22"/>
        </w:rPr>
        <w:t>Přílohy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C96B29">
        <w:rPr>
          <w:rFonts w:ascii="Arial" w:hAnsi="Arial" w:cs="Arial"/>
          <w:bCs/>
          <w:color w:val="000000"/>
        </w:rPr>
        <w:t>Zadávací podmínky akce:</w:t>
      </w:r>
      <w:r w:rsidRPr="00C96B29">
        <w:rPr>
          <w:rFonts w:ascii="Arial" w:hAnsi="Arial" w:cs="Arial"/>
          <w:b/>
          <w:bCs/>
          <w:color w:val="000000"/>
        </w:rPr>
        <w:t xml:space="preserve"> </w:t>
      </w:r>
    </w:p>
    <w:p w:rsidR="00887B2E" w:rsidRPr="00494D27" w:rsidRDefault="00E13973" w:rsidP="00E13973">
      <w:pPr>
        <w:pStyle w:val="Odstavecseseznamem"/>
        <w:numPr>
          <w:ilvl w:val="0"/>
          <w:numId w:val="24"/>
        </w:numPr>
        <w:rPr>
          <w:rFonts w:ascii="Arial" w:hAnsi="Arial" w:cs="Arial"/>
          <w:b/>
          <w:bCs/>
          <w:color w:val="000000"/>
        </w:rPr>
      </w:pPr>
      <w:r w:rsidRPr="00E13973">
        <w:rPr>
          <w:rFonts w:ascii="Arial" w:hAnsi="Arial" w:cs="Arial"/>
          <w:b/>
          <w:bCs/>
          <w:color w:val="000000"/>
        </w:rPr>
        <w:t>Stabilizace železničního bodového pole, TÚ 2241 Milotice nad Opavou – Vrbno pod Pradědem, km 0,177 – 20,641</w:t>
      </w:r>
      <w:r w:rsidR="008E3DBE" w:rsidRPr="006E2DC7">
        <w:rPr>
          <w:rFonts w:ascii="Arial" w:hAnsi="Arial" w:cs="Arial"/>
          <w:b/>
          <w:bCs/>
          <w:color w:val="000000"/>
        </w:rPr>
        <w:t>.</w:t>
      </w:r>
    </w:p>
    <w:p w:rsidR="00887B2E" w:rsidRPr="00494D27" w:rsidRDefault="00C96B29" w:rsidP="00494D27">
      <w:pPr>
        <w:pStyle w:val="Odstavecseseznamem"/>
        <w:numPr>
          <w:ilvl w:val="0"/>
          <w:numId w:val="24"/>
        </w:numPr>
        <w:rPr>
          <w:rFonts w:ascii="Arial" w:hAnsi="Arial" w:cs="Arial"/>
          <w:b/>
          <w:bCs/>
          <w:color w:val="000000"/>
        </w:rPr>
      </w:pPr>
      <w:r w:rsidRPr="00887B2E">
        <w:rPr>
          <w:rFonts w:ascii="Arial" w:hAnsi="Arial" w:cs="Arial"/>
        </w:rPr>
        <w:t>Obchodní podmínky</w:t>
      </w:r>
      <w:r w:rsidR="00792C1F">
        <w:rPr>
          <w:rFonts w:ascii="Arial" w:hAnsi="Arial" w:cs="Arial"/>
        </w:rPr>
        <w:t>.</w:t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662CBB" w:rsidRPr="0067331D" w:rsidRDefault="00662CBB" w:rsidP="00662CBB">
      <w:pPr>
        <w:rPr>
          <w:rFonts w:ascii="Calibri" w:hAnsi="Calibri"/>
          <w:b/>
          <w:sz w:val="22"/>
          <w:szCs w:val="22"/>
        </w:rPr>
      </w:pPr>
      <w:r w:rsidRPr="0038132B">
        <w:rPr>
          <w:rFonts w:ascii="Calibri" w:hAnsi="Calibri"/>
          <w:b/>
          <w:sz w:val="22"/>
          <w:szCs w:val="22"/>
        </w:rPr>
        <w:t>Objednatel</w:t>
      </w:r>
      <w:r w:rsidRPr="0038132B">
        <w:rPr>
          <w:rFonts w:ascii="Calibri" w:hAnsi="Calibri"/>
          <w:b/>
          <w:sz w:val="22"/>
          <w:szCs w:val="22"/>
        </w:rPr>
        <w:tab/>
      </w:r>
      <w:r w:rsidRPr="0038132B">
        <w:rPr>
          <w:rFonts w:ascii="Calibri" w:hAnsi="Calibri"/>
          <w:b/>
          <w:sz w:val="22"/>
          <w:szCs w:val="22"/>
        </w:rPr>
        <w:tab/>
      </w:r>
      <w:r w:rsidRPr="0038132B">
        <w:rPr>
          <w:rFonts w:ascii="Calibri" w:hAnsi="Calibri"/>
          <w:b/>
          <w:sz w:val="22"/>
          <w:szCs w:val="22"/>
        </w:rPr>
        <w:tab/>
      </w:r>
      <w:r w:rsidRPr="0038132B">
        <w:rPr>
          <w:rFonts w:ascii="Calibri" w:hAnsi="Calibri"/>
          <w:b/>
          <w:sz w:val="22"/>
          <w:szCs w:val="22"/>
        </w:rPr>
        <w:tab/>
      </w:r>
      <w:r w:rsidRPr="0038132B">
        <w:rPr>
          <w:rFonts w:ascii="Calibri" w:hAnsi="Calibri"/>
          <w:b/>
          <w:sz w:val="22"/>
          <w:szCs w:val="22"/>
        </w:rPr>
        <w:tab/>
      </w:r>
      <w:r w:rsidRPr="0038132B">
        <w:rPr>
          <w:rFonts w:ascii="Calibri" w:hAnsi="Calibri"/>
          <w:b/>
          <w:sz w:val="22"/>
          <w:szCs w:val="22"/>
        </w:rPr>
        <w:tab/>
        <w:t>Zhotovitel</w:t>
      </w:r>
    </w:p>
    <w:p w:rsidR="00662CBB" w:rsidRPr="00DD102E" w:rsidRDefault="00662CBB" w:rsidP="00662CBB">
      <w:pPr>
        <w:jc w:val="both"/>
        <w:rPr>
          <w:rFonts w:ascii="Calibri" w:hAnsi="Calibri"/>
          <w:sz w:val="22"/>
          <w:szCs w:val="22"/>
        </w:rPr>
      </w:pPr>
    </w:p>
    <w:p w:rsidR="00662CBB" w:rsidRPr="0008712A" w:rsidRDefault="00662CBB" w:rsidP="00662CBB">
      <w:pPr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V </w:t>
      </w:r>
      <w:r>
        <w:rPr>
          <w:rFonts w:ascii="Calibri" w:hAnsi="Calibri"/>
          <w:sz w:val="22"/>
          <w:szCs w:val="22"/>
        </w:rPr>
        <w:t>Olomouci</w:t>
      </w:r>
      <w:r w:rsidRPr="0008712A">
        <w:rPr>
          <w:rFonts w:ascii="Calibri" w:hAnsi="Calibri"/>
          <w:sz w:val="22"/>
          <w:szCs w:val="22"/>
        </w:rPr>
        <w:t xml:space="preserve"> dne</w:t>
      </w:r>
      <w:r>
        <w:rPr>
          <w:rFonts w:ascii="Calibri" w:hAnsi="Calibri"/>
          <w:sz w:val="22"/>
          <w:szCs w:val="22"/>
        </w:rPr>
        <w:t xml:space="preserve"> </w:t>
      </w:r>
      <w:r w:rsidR="001627F7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</w:t>
      </w:r>
      <w:r w:rsidR="001627F7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 2016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8712A">
        <w:rPr>
          <w:rFonts w:ascii="Calibri" w:hAnsi="Calibri"/>
          <w:sz w:val="22"/>
          <w:szCs w:val="22"/>
        </w:rPr>
        <w:tab/>
      </w:r>
      <w:r w:rsidRPr="0008712A">
        <w:rPr>
          <w:rFonts w:ascii="Calibri" w:hAnsi="Calibri"/>
          <w:sz w:val="22"/>
          <w:szCs w:val="22"/>
        </w:rPr>
        <w:tab/>
        <w:t xml:space="preserve">V </w:t>
      </w:r>
      <w:r w:rsidR="00DC793A">
        <w:rPr>
          <w:rFonts w:ascii="Calibri" w:hAnsi="Calibri"/>
          <w:sz w:val="22"/>
          <w:szCs w:val="22"/>
        </w:rPr>
        <w:t>Olomouci</w:t>
      </w:r>
      <w:r w:rsidRPr="0008712A">
        <w:rPr>
          <w:rFonts w:ascii="Calibri" w:hAnsi="Calibri"/>
          <w:sz w:val="22"/>
          <w:szCs w:val="22"/>
        </w:rPr>
        <w:t xml:space="preserve"> dne </w:t>
      </w:r>
      <w:r w:rsidR="001627F7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</w:t>
      </w:r>
      <w:r w:rsidR="001627F7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 2016</w:t>
      </w:r>
    </w:p>
    <w:p w:rsidR="00662CBB" w:rsidRPr="0038132B" w:rsidRDefault="00662CBB" w:rsidP="00662CBB">
      <w:pPr>
        <w:jc w:val="both"/>
        <w:rPr>
          <w:rFonts w:ascii="Calibri" w:hAnsi="Calibri"/>
          <w:sz w:val="22"/>
          <w:szCs w:val="22"/>
        </w:rPr>
      </w:pPr>
    </w:p>
    <w:p w:rsidR="00662CBB" w:rsidRDefault="00662CBB" w:rsidP="00662CBB">
      <w:pPr>
        <w:rPr>
          <w:rFonts w:ascii="Calibri" w:hAnsi="Calibri"/>
          <w:b/>
          <w:sz w:val="22"/>
          <w:szCs w:val="22"/>
        </w:rPr>
      </w:pPr>
    </w:p>
    <w:p w:rsidR="00662CBB" w:rsidRPr="0038132B" w:rsidRDefault="00662CBB" w:rsidP="00662CBB">
      <w:pPr>
        <w:jc w:val="both"/>
        <w:rPr>
          <w:rFonts w:ascii="Calibri" w:hAnsi="Calibri"/>
          <w:b/>
          <w:sz w:val="22"/>
          <w:szCs w:val="22"/>
        </w:rPr>
      </w:pPr>
    </w:p>
    <w:p w:rsidR="00662CBB" w:rsidRPr="0038132B" w:rsidRDefault="00662CBB" w:rsidP="00662CBB">
      <w:pPr>
        <w:rPr>
          <w:b/>
        </w:rPr>
      </w:pPr>
    </w:p>
    <w:p w:rsidR="00662CBB" w:rsidRDefault="00662CBB" w:rsidP="00662CBB">
      <w:pPr>
        <w:rPr>
          <w:b/>
        </w:rPr>
      </w:pPr>
    </w:p>
    <w:p w:rsidR="00662CBB" w:rsidRPr="0038132B" w:rsidRDefault="00662CBB" w:rsidP="00662CBB">
      <w:pPr>
        <w:rPr>
          <w:b/>
        </w:rPr>
      </w:pPr>
    </w:p>
    <w:p w:rsidR="00662CBB" w:rsidRPr="0038132B" w:rsidRDefault="00662CBB" w:rsidP="00662CBB">
      <w:pPr>
        <w:rPr>
          <w:b/>
        </w:rPr>
      </w:pPr>
    </w:p>
    <w:p w:rsidR="00662CBB" w:rsidRPr="0038132B" w:rsidRDefault="00662CBB" w:rsidP="00662CBB">
      <w:pPr>
        <w:rPr>
          <w:rFonts w:ascii="Calibri" w:hAnsi="Calibri"/>
          <w:sz w:val="22"/>
          <w:szCs w:val="22"/>
        </w:rPr>
      </w:pPr>
      <w:r w:rsidRPr="0038132B">
        <w:rPr>
          <w:b/>
        </w:rPr>
        <w:t>_______________________________________</w:t>
      </w:r>
      <w:r w:rsidRPr="0038132B">
        <w:rPr>
          <w:b/>
        </w:rPr>
        <w:tab/>
      </w:r>
      <w:r w:rsidRPr="0038132B">
        <w:rPr>
          <w:b/>
        </w:rPr>
        <w:tab/>
        <w:t>_______________________________________</w:t>
      </w:r>
    </w:p>
    <w:p w:rsidR="00662CBB" w:rsidRDefault="00662CBB" w:rsidP="00662CBB"/>
    <w:p w:rsidR="00662CBB" w:rsidRPr="00C00A28" w:rsidRDefault="00662CBB" w:rsidP="00662CBB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Václav Klvaňa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Ing. Dušan Vystavěl</w:t>
      </w:r>
    </w:p>
    <w:p w:rsidR="00662CBB" w:rsidRPr="002F54E5" w:rsidRDefault="00662CBB" w:rsidP="00662C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ř</w:t>
      </w:r>
      <w:r w:rsidRPr="002F54E5">
        <w:rPr>
          <w:rFonts w:asciiTheme="minorHAnsi" w:hAnsiTheme="minorHAnsi"/>
          <w:sz w:val="22"/>
          <w:szCs w:val="22"/>
        </w:rPr>
        <w:t xml:space="preserve">editel organizační </w:t>
      </w:r>
      <w:r>
        <w:rPr>
          <w:rFonts w:asciiTheme="minorHAnsi" w:hAnsiTheme="minorHAnsi"/>
          <w:sz w:val="22"/>
          <w:szCs w:val="22"/>
        </w:rPr>
        <w:t>složky</w:t>
      </w:r>
      <w:r w:rsidRPr="002F54E5">
        <w:rPr>
          <w:rFonts w:asciiTheme="minorHAnsi" w:hAnsiTheme="minorHAnsi"/>
          <w:sz w:val="22"/>
          <w:szCs w:val="22"/>
        </w:rPr>
        <w:t xml:space="preserve"> SŽDC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jednatel a ředitel společnosti</w:t>
      </w:r>
    </w:p>
    <w:p w:rsidR="00662CBB" w:rsidRDefault="00662CBB" w:rsidP="00662CBB">
      <w:pPr>
        <w:rPr>
          <w:rFonts w:asciiTheme="minorHAnsi" w:hAnsiTheme="minorHAnsi"/>
          <w:sz w:val="22"/>
          <w:szCs w:val="22"/>
        </w:rPr>
      </w:pPr>
      <w:r w:rsidRPr="002F54E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práva železniční geodézie</w:t>
      </w:r>
      <w:r w:rsidRPr="002F54E5">
        <w:rPr>
          <w:rFonts w:asciiTheme="minorHAnsi" w:hAnsiTheme="minorHAnsi"/>
          <w:sz w:val="22"/>
          <w:szCs w:val="22"/>
        </w:rPr>
        <w:t xml:space="preserve"> Olomouc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GEODETIKA s.r.o.</w:t>
      </w:r>
    </w:p>
    <w:p w:rsidR="00C96B29" w:rsidRDefault="00C96B29" w:rsidP="00C96B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Default="00C96B29" w:rsidP="00C96B29"/>
    <w:p w:rsidR="00C54CB4" w:rsidRDefault="00C54CB4" w:rsidP="00C96B29">
      <w:pPr>
        <w:jc w:val="both"/>
      </w:pPr>
    </w:p>
    <w:sectPr w:rsidR="00C54CB4" w:rsidSect="005A3966">
      <w:headerReference w:type="even" r:id="rId10"/>
      <w:footerReference w:type="even" r:id="rId11"/>
      <w:footerReference w:type="default" r:id="rId12"/>
      <w:pgSz w:w="11907" w:h="16840"/>
      <w:pgMar w:top="1418" w:right="1418" w:bottom="1134" w:left="1418" w:header="708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4F" w:rsidRDefault="00966F4F" w:rsidP="00EC08B6">
      <w:r>
        <w:separator/>
      </w:r>
    </w:p>
  </w:endnote>
  <w:endnote w:type="continuationSeparator" w:id="0">
    <w:p w:rsidR="00966F4F" w:rsidRDefault="00966F4F" w:rsidP="00EC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AC" w:rsidRDefault="00C84FF4" w:rsidP="005A39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59AC" w:rsidRDefault="006D59AC">
    <w:pPr>
      <w:pStyle w:val="Zpat"/>
    </w:pPr>
  </w:p>
  <w:p w:rsidR="006D59AC" w:rsidRDefault="006D59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9215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416B4" w:rsidRDefault="002416B4">
            <w:pPr>
              <w:pStyle w:val="Zpat"/>
              <w:jc w:val="center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F7C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F7C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D59AC" w:rsidRDefault="006D59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4F" w:rsidRDefault="00966F4F" w:rsidP="00EC08B6">
      <w:r>
        <w:separator/>
      </w:r>
    </w:p>
  </w:footnote>
  <w:footnote w:type="continuationSeparator" w:id="0">
    <w:p w:rsidR="00966F4F" w:rsidRDefault="00966F4F" w:rsidP="00EC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AC" w:rsidRDefault="00C84F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A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59AC">
      <w:rPr>
        <w:rStyle w:val="slostrnky"/>
        <w:noProof/>
      </w:rPr>
      <w:t>1</w:t>
    </w:r>
    <w:r>
      <w:rPr>
        <w:rStyle w:val="slostrnky"/>
      </w:rPr>
      <w:fldChar w:fldCharType="end"/>
    </w:r>
  </w:p>
  <w:p w:rsidR="006D59AC" w:rsidRDefault="006D59AC">
    <w:pPr>
      <w:pStyle w:val="Zhlav"/>
    </w:pPr>
  </w:p>
  <w:p w:rsidR="006D59AC" w:rsidRDefault="006D59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AE3"/>
    <w:multiLevelType w:val="multilevel"/>
    <w:tmpl w:val="318AC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F5D4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>
    <w:nsid w:val="0E797B35"/>
    <w:multiLevelType w:val="multilevel"/>
    <w:tmpl w:val="CA3E3064"/>
    <w:lvl w:ilvl="0">
      <w:start w:val="7"/>
      <w:numFmt w:val="decimal"/>
      <w:lvlText w:val="%1."/>
      <w:lvlJc w:val="left"/>
      <w:pPr>
        <w:ind w:left="495" w:hanging="495"/>
      </w:pPr>
      <w:rPr>
        <w:rFonts w:ascii="Calibri" w:hAnsi="Calibri"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Calibri" w:hAnsi="Calibri" w:hint="default"/>
        <w:color w:val="auto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</w:abstractNum>
  <w:abstractNum w:abstractNumId="4">
    <w:nsid w:val="102D3FCB"/>
    <w:multiLevelType w:val="multilevel"/>
    <w:tmpl w:val="049081E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27D0A61"/>
    <w:multiLevelType w:val="hybridMultilevel"/>
    <w:tmpl w:val="DAA80E02"/>
    <w:lvl w:ilvl="0" w:tplc="C0D8B30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A293FB2"/>
    <w:multiLevelType w:val="hybridMultilevel"/>
    <w:tmpl w:val="C2362A78"/>
    <w:lvl w:ilvl="0" w:tplc="C0D8B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A7515D"/>
    <w:multiLevelType w:val="hybridMultilevel"/>
    <w:tmpl w:val="7D00DAC8"/>
    <w:lvl w:ilvl="0" w:tplc="52F03F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11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5B402F"/>
    <w:multiLevelType w:val="hybridMultilevel"/>
    <w:tmpl w:val="CFBE49E2"/>
    <w:lvl w:ilvl="0" w:tplc="B2D4F8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8B1"/>
    <w:multiLevelType w:val="hybridMultilevel"/>
    <w:tmpl w:val="F4E0C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F6E01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6">
    <w:nsid w:val="32E52E90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794EC0"/>
    <w:multiLevelType w:val="multilevel"/>
    <w:tmpl w:val="5FFA5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C6C31BE"/>
    <w:multiLevelType w:val="hybridMultilevel"/>
    <w:tmpl w:val="EB5019C6"/>
    <w:lvl w:ilvl="0" w:tplc="0B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0D8B3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B110F9"/>
    <w:multiLevelType w:val="hybridMultilevel"/>
    <w:tmpl w:val="6D02524C"/>
    <w:lvl w:ilvl="0" w:tplc="A85A2874">
      <w:start w:val="1"/>
      <w:numFmt w:val="decimal"/>
      <w:pStyle w:val="Nadpis1"/>
      <w:suff w:val="nothing"/>
      <w:lvlText w:val="Článek %1 - 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E5071"/>
    <w:multiLevelType w:val="multilevel"/>
    <w:tmpl w:val="7FCE90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E288F"/>
    <w:multiLevelType w:val="multilevel"/>
    <w:tmpl w:val="AB0EB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0AF7FC6"/>
    <w:multiLevelType w:val="hybridMultilevel"/>
    <w:tmpl w:val="5C86F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6">
    <w:nsid w:val="59C221F6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4C2E9D"/>
    <w:multiLevelType w:val="hybridMultilevel"/>
    <w:tmpl w:val="EEC8FC4A"/>
    <w:lvl w:ilvl="0" w:tplc="2CE46C4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576DDF"/>
    <w:multiLevelType w:val="multilevel"/>
    <w:tmpl w:val="91E203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0E12AA"/>
    <w:multiLevelType w:val="multilevel"/>
    <w:tmpl w:val="82C063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58967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25"/>
  </w:num>
  <w:num w:numId="3">
    <w:abstractNumId w:val="24"/>
  </w:num>
  <w:num w:numId="4">
    <w:abstractNumId w:val="5"/>
  </w:num>
  <w:num w:numId="5">
    <w:abstractNumId w:val="16"/>
  </w:num>
  <w:num w:numId="6">
    <w:abstractNumId w:val="26"/>
  </w:num>
  <w:num w:numId="7">
    <w:abstractNumId w:val="14"/>
  </w:num>
  <w:num w:numId="8">
    <w:abstractNumId w:val="2"/>
  </w:num>
  <w:num w:numId="9">
    <w:abstractNumId w:val="33"/>
  </w:num>
  <w:num w:numId="10">
    <w:abstractNumId w:val="15"/>
  </w:num>
  <w:num w:numId="11">
    <w:abstractNumId w:val="32"/>
  </w:num>
  <w:num w:numId="12">
    <w:abstractNumId w:val="21"/>
  </w:num>
  <w:num w:numId="13">
    <w:abstractNumId w:val="19"/>
  </w:num>
  <w:num w:numId="14">
    <w:abstractNumId w:val="27"/>
  </w:num>
  <w:num w:numId="15">
    <w:abstractNumId w:val="37"/>
  </w:num>
  <w:num w:numId="16">
    <w:abstractNumId w:val="11"/>
  </w:num>
  <w:num w:numId="17">
    <w:abstractNumId w:val="23"/>
  </w:num>
  <w:num w:numId="18">
    <w:abstractNumId w:val="30"/>
  </w:num>
  <w:num w:numId="19">
    <w:abstractNumId w:val="20"/>
  </w:num>
  <w:num w:numId="20">
    <w:abstractNumId w:val="10"/>
  </w:num>
  <w:num w:numId="21">
    <w:abstractNumId w:val="7"/>
  </w:num>
  <w:num w:numId="22">
    <w:abstractNumId w:val="8"/>
  </w:num>
  <w:num w:numId="23">
    <w:abstractNumId w:val="0"/>
  </w:num>
  <w:num w:numId="24">
    <w:abstractNumId w:val="13"/>
  </w:num>
  <w:num w:numId="25">
    <w:abstractNumId w:val="1"/>
  </w:num>
  <w:num w:numId="26">
    <w:abstractNumId w:val="17"/>
  </w:num>
  <w:num w:numId="27">
    <w:abstractNumId w:val="38"/>
  </w:num>
  <w:num w:numId="28">
    <w:abstractNumId w:val="18"/>
  </w:num>
  <w:num w:numId="29">
    <w:abstractNumId w:val="29"/>
  </w:num>
  <w:num w:numId="30">
    <w:abstractNumId w:val="12"/>
  </w:num>
  <w:num w:numId="31">
    <w:abstractNumId w:val="6"/>
  </w:num>
  <w:num w:numId="32">
    <w:abstractNumId w:val="35"/>
  </w:num>
  <w:num w:numId="33">
    <w:abstractNumId w:val="4"/>
  </w:num>
  <w:num w:numId="34">
    <w:abstractNumId w:val="31"/>
  </w:num>
  <w:num w:numId="35">
    <w:abstractNumId w:val="34"/>
  </w:num>
  <w:num w:numId="36">
    <w:abstractNumId w:val="22"/>
  </w:num>
  <w:num w:numId="37">
    <w:abstractNumId w:val="9"/>
  </w:num>
  <w:num w:numId="38">
    <w:abstractNumId w:val="39"/>
  </w:num>
  <w:num w:numId="39">
    <w:abstractNumId w:val="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83"/>
    <w:rsid w:val="00005D4D"/>
    <w:rsid w:val="00017706"/>
    <w:rsid w:val="00025732"/>
    <w:rsid w:val="000528DD"/>
    <w:rsid w:val="000719DE"/>
    <w:rsid w:val="000750F8"/>
    <w:rsid w:val="00076009"/>
    <w:rsid w:val="000814FD"/>
    <w:rsid w:val="00082DC3"/>
    <w:rsid w:val="0008791B"/>
    <w:rsid w:val="0009682E"/>
    <w:rsid w:val="000A03AB"/>
    <w:rsid w:val="000B0B24"/>
    <w:rsid w:val="000B3654"/>
    <w:rsid w:val="000C0F64"/>
    <w:rsid w:val="000C15FF"/>
    <w:rsid w:val="000D2902"/>
    <w:rsid w:val="000E7444"/>
    <w:rsid w:val="001001DF"/>
    <w:rsid w:val="001279BF"/>
    <w:rsid w:val="00144246"/>
    <w:rsid w:val="00146E26"/>
    <w:rsid w:val="00152843"/>
    <w:rsid w:val="00161C04"/>
    <w:rsid w:val="001627F7"/>
    <w:rsid w:val="00166C16"/>
    <w:rsid w:val="001A230F"/>
    <w:rsid w:val="001D3C5D"/>
    <w:rsid w:val="001D3CF2"/>
    <w:rsid w:val="001D523C"/>
    <w:rsid w:val="001D63BB"/>
    <w:rsid w:val="001E3ADA"/>
    <w:rsid w:val="001E6B3F"/>
    <w:rsid w:val="001E6B43"/>
    <w:rsid w:val="001F345A"/>
    <w:rsid w:val="001F6AAB"/>
    <w:rsid w:val="00214C88"/>
    <w:rsid w:val="00216CA5"/>
    <w:rsid w:val="0023246E"/>
    <w:rsid w:val="00233F9B"/>
    <w:rsid w:val="002416B4"/>
    <w:rsid w:val="00250BD0"/>
    <w:rsid w:val="002518B7"/>
    <w:rsid w:val="00253E01"/>
    <w:rsid w:val="00254FE8"/>
    <w:rsid w:val="0026030A"/>
    <w:rsid w:val="0026240E"/>
    <w:rsid w:val="00270408"/>
    <w:rsid w:val="00276DEE"/>
    <w:rsid w:val="00277CA4"/>
    <w:rsid w:val="0028775E"/>
    <w:rsid w:val="00290D41"/>
    <w:rsid w:val="002919C0"/>
    <w:rsid w:val="002939FD"/>
    <w:rsid w:val="002A70A3"/>
    <w:rsid w:val="002C3456"/>
    <w:rsid w:val="002C37DD"/>
    <w:rsid w:val="002C4DA9"/>
    <w:rsid w:val="002D6472"/>
    <w:rsid w:val="002E5ECB"/>
    <w:rsid w:val="002F060C"/>
    <w:rsid w:val="002F7CEA"/>
    <w:rsid w:val="00305DB2"/>
    <w:rsid w:val="00310E8D"/>
    <w:rsid w:val="003272E0"/>
    <w:rsid w:val="003539EE"/>
    <w:rsid w:val="003542F6"/>
    <w:rsid w:val="00367C64"/>
    <w:rsid w:val="0037377E"/>
    <w:rsid w:val="00383495"/>
    <w:rsid w:val="003A479F"/>
    <w:rsid w:val="003E2CFD"/>
    <w:rsid w:val="00401B4B"/>
    <w:rsid w:val="004038D0"/>
    <w:rsid w:val="004111C1"/>
    <w:rsid w:val="00414D3A"/>
    <w:rsid w:val="0042421D"/>
    <w:rsid w:val="00430051"/>
    <w:rsid w:val="00440AFD"/>
    <w:rsid w:val="004414BE"/>
    <w:rsid w:val="004452DF"/>
    <w:rsid w:val="00451B43"/>
    <w:rsid w:val="00451CF3"/>
    <w:rsid w:val="004567C5"/>
    <w:rsid w:val="00471F0D"/>
    <w:rsid w:val="004757D7"/>
    <w:rsid w:val="00476712"/>
    <w:rsid w:val="004814CD"/>
    <w:rsid w:val="00485C41"/>
    <w:rsid w:val="0049370D"/>
    <w:rsid w:val="00494D27"/>
    <w:rsid w:val="004A4D9D"/>
    <w:rsid w:val="004B1FDC"/>
    <w:rsid w:val="004B679C"/>
    <w:rsid w:val="004C1593"/>
    <w:rsid w:val="004C79C7"/>
    <w:rsid w:val="004E4580"/>
    <w:rsid w:val="004F5DB0"/>
    <w:rsid w:val="00544FA2"/>
    <w:rsid w:val="00561AD5"/>
    <w:rsid w:val="005669A9"/>
    <w:rsid w:val="00582CEC"/>
    <w:rsid w:val="00585D57"/>
    <w:rsid w:val="00585DDA"/>
    <w:rsid w:val="00592EB1"/>
    <w:rsid w:val="005A3966"/>
    <w:rsid w:val="005A6B1A"/>
    <w:rsid w:val="005B0C84"/>
    <w:rsid w:val="005C1454"/>
    <w:rsid w:val="005C1ECB"/>
    <w:rsid w:val="005C40EF"/>
    <w:rsid w:val="005C4940"/>
    <w:rsid w:val="00601A5C"/>
    <w:rsid w:val="00607670"/>
    <w:rsid w:val="00611274"/>
    <w:rsid w:val="00616475"/>
    <w:rsid w:val="00624B25"/>
    <w:rsid w:val="0062529D"/>
    <w:rsid w:val="00636543"/>
    <w:rsid w:val="00662CBB"/>
    <w:rsid w:val="00674006"/>
    <w:rsid w:val="0068519C"/>
    <w:rsid w:val="006942B3"/>
    <w:rsid w:val="006C1125"/>
    <w:rsid w:val="006C2110"/>
    <w:rsid w:val="006D59AC"/>
    <w:rsid w:val="006E2DC7"/>
    <w:rsid w:val="0070028B"/>
    <w:rsid w:val="007067F3"/>
    <w:rsid w:val="00713F5C"/>
    <w:rsid w:val="0071619D"/>
    <w:rsid w:val="007455FA"/>
    <w:rsid w:val="00760B4F"/>
    <w:rsid w:val="0077618B"/>
    <w:rsid w:val="00792C1F"/>
    <w:rsid w:val="00797684"/>
    <w:rsid w:val="007C7852"/>
    <w:rsid w:val="007D25EE"/>
    <w:rsid w:val="00800BAB"/>
    <w:rsid w:val="00807E29"/>
    <w:rsid w:val="008349F6"/>
    <w:rsid w:val="00844109"/>
    <w:rsid w:val="008568CF"/>
    <w:rsid w:val="00863D9B"/>
    <w:rsid w:val="00874E41"/>
    <w:rsid w:val="00877D81"/>
    <w:rsid w:val="0088569E"/>
    <w:rsid w:val="00886D1A"/>
    <w:rsid w:val="00887B2E"/>
    <w:rsid w:val="00887EFF"/>
    <w:rsid w:val="00890A10"/>
    <w:rsid w:val="008A2F12"/>
    <w:rsid w:val="008B7D70"/>
    <w:rsid w:val="008C33B4"/>
    <w:rsid w:val="008C5E99"/>
    <w:rsid w:val="008E3DBE"/>
    <w:rsid w:val="008F3C60"/>
    <w:rsid w:val="00900E27"/>
    <w:rsid w:val="00906DF9"/>
    <w:rsid w:val="00912126"/>
    <w:rsid w:val="009249AC"/>
    <w:rsid w:val="009256A1"/>
    <w:rsid w:val="00932702"/>
    <w:rsid w:val="009553A7"/>
    <w:rsid w:val="00964283"/>
    <w:rsid w:val="00966F4F"/>
    <w:rsid w:val="00976EDD"/>
    <w:rsid w:val="00993395"/>
    <w:rsid w:val="009B3D00"/>
    <w:rsid w:val="009E6FDB"/>
    <w:rsid w:val="009F26D9"/>
    <w:rsid w:val="009F7EFB"/>
    <w:rsid w:val="00A12BAC"/>
    <w:rsid w:val="00A44E00"/>
    <w:rsid w:val="00A6343C"/>
    <w:rsid w:val="00A712FA"/>
    <w:rsid w:val="00A85C70"/>
    <w:rsid w:val="00AB2C4B"/>
    <w:rsid w:val="00AB443A"/>
    <w:rsid w:val="00AC67A8"/>
    <w:rsid w:val="00AD3563"/>
    <w:rsid w:val="00AD3EC7"/>
    <w:rsid w:val="00AF198F"/>
    <w:rsid w:val="00AF669C"/>
    <w:rsid w:val="00B07E86"/>
    <w:rsid w:val="00B14F8F"/>
    <w:rsid w:val="00B21A66"/>
    <w:rsid w:val="00B22959"/>
    <w:rsid w:val="00B268CE"/>
    <w:rsid w:val="00B31B7E"/>
    <w:rsid w:val="00B33039"/>
    <w:rsid w:val="00B404D1"/>
    <w:rsid w:val="00B41A5E"/>
    <w:rsid w:val="00B47E7C"/>
    <w:rsid w:val="00B50085"/>
    <w:rsid w:val="00B54B3C"/>
    <w:rsid w:val="00B60103"/>
    <w:rsid w:val="00B7102A"/>
    <w:rsid w:val="00B721FA"/>
    <w:rsid w:val="00BB66C2"/>
    <w:rsid w:val="00BB6B72"/>
    <w:rsid w:val="00BC3923"/>
    <w:rsid w:val="00BE2268"/>
    <w:rsid w:val="00BE2756"/>
    <w:rsid w:val="00C0166B"/>
    <w:rsid w:val="00C10FAD"/>
    <w:rsid w:val="00C352DD"/>
    <w:rsid w:val="00C533FE"/>
    <w:rsid w:val="00C54CB4"/>
    <w:rsid w:val="00C6467D"/>
    <w:rsid w:val="00C646A7"/>
    <w:rsid w:val="00C70F91"/>
    <w:rsid w:val="00C813D2"/>
    <w:rsid w:val="00C84FF4"/>
    <w:rsid w:val="00C95CFB"/>
    <w:rsid w:val="00C96B29"/>
    <w:rsid w:val="00CB2E09"/>
    <w:rsid w:val="00CC3A20"/>
    <w:rsid w:val="00CC5017"/>
    <w:rsid w:val="00CE01D0"/>
    <w:rsid w:val="00D34E1F"/>
    <w:rsid w:val="00D37002"/>
    <w:rsid w:val="00D55E22"/>
    <w:rsid w:val="00D71683"/>
    <w:rsid w:val="00D770D5"/>
    <w:rsid w:val="00D8211E"/>
    <w:rsid w:val="00DA2A1E"/>
    <w:rsid w:val="00DA415A"/>
    <w:rsid w:val="00DC793A"/>
    <w:rsid w:val="00DD6BDB"/>
    <w:rsid w:val="00DD6DA7"/>
    <w:rsid w:val="00DE0931"/>
    <w:rsid w:val="00DF234A"/>
    <w:rsid w:val="00E01DCA"/>
    <w:rsid w:val="00E106EB"/>
    <w:rsid w:val="00E13973"/>
    <w:rsid w:val="00E13D80"/>
    <w:rsid w:val="00E348F1"/>
    <w:rsid w:val="00E349A1"/>
    <w:rsid w:val="00E3647F"/>
    <w:rsid w:val="00E74923"/>
    <w:rsid w:val="00E85FF4"/>
    <w:rsid w:val="00EA1656"/>
    <w:rsid w:val="00EA192A"/>
    <w:rsid w:val="00EC08B6"/>
    <w:rsid w:val="00ED110B"/>
    <w:rsid w:val="00ED5441"/>
    <w:rsid w:val="00ED6FD2"/>
    <w:rsid w:val="00F121B8"/>
    <w:rsid w:val="00F161DD"/>
    <w:rsid w:val="00F20A69"/>
    <w:rsid w:val="00F2757B"/>
    <w:rsid w:val="00F32FBD"/>
    <w:rsid w:val="00F635AC"/>
    <w:rsid w:val="00F75B2A"/>
    <w:rsid w:val="00F857E4"/>
    <w:rsid w:val="00FC5B94"/>
    <w:rsid w:val="00FD0F31"/>
    <w:rsid w:val="00FE221B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77D81"/>
    <w:pPr>
      <w:keepNext/>
      <w:numPr>
        <w:numId w:val="12"/>
      </w:numPr>
      <w:ind w:left="357" w:hanging="357"/>
      <w:jc w:val="both"/>
      <w:outlineLvl w:val="0"/>
    </w:pPr>
    <w:rPr>
      <w:rFonts w:ascii="Calibri" w:hAnsi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71683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716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71683"/>
  </w:style>
  <w:style w:type="paragraph" w:styleId="Zhlav">
    <w:name w:val="header"/>
    <w:basedOn w:val="Normln"/>
    <w:link w:val="ZhlavChar"/>
    <w:rsid w:val="00D71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71683"/>
  </w:style>
  <w:style w:type="character" w:styleId="Odkaznakoment">
    <w:name w:val="annotation reference"/>
    <w:uiPriority w:val="99"/>
    <w:rsid w:val="00D716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1683"/>
  </w:style>
  <w:style w:type="character" w:customStyle="1" w:styleId="TextkomenteChar">
    <w:name w:val="Text komentáře Char"/>
    <w:basedOn w:val="Standardnpsmoodstavce"/>
    <w:link w:val="Textkomente"/>
    <w:uiPriority w:val="99"/>
    <w:rsid w:val="00D716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68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646A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2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77D81"/>
    <w:rPr>
      <w:rFonts w:ascii="Calibri" w:eastAsia="Times New Roman" w:hAnsi="Calibri" w:cs="Times New Roman"/>
      <w:b/>
      <w:lang w:eastAsia="cs-CZ"/>
    </w:rPr>
  </w:style>
  <w:style w:type="paragraph" w:customStyle="1" w:styleId="Normln1">
    <w:name w:val="Normální1"/>
    <w:basedOn w:val="Normln"/>
    <w:uiPriority w:val="99"/>
    <w:rsid w:val="00017706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lang w:eastAsia="ar-SA"/>
    </w:rPr>
  </w:style>
  <w:style w:type="paragraph" w:styleId="Zkladntext">
    <w:name w:val="Body Text"/>
    <w:basedOn w:val="Normln"/>
    <w:link w:val="ZkladntextChar"/>
    <w:uiPriority w:val="99"/>
    <w:rsid w:val="00290D41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0D4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odsazen">
    <w:name w:val="Odstavec odsazený"/>
    <w:basedOn w:val="Normln"/>
    <w:uiPriority w:val="99"/>
    <w:rsid w:val="00290D41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color w:val="000000"/>
      <w:sz w:val="24"/>
      <w:lang w:eastAsia="ar-SA"/>
    </w:rPr>
  </w:style>
  <w:style w:type="paragraph" w:styleId="Bezmezer">
    <w:name w:val="No Spacing"/>
    <w:uiPriority w:val="1"/>
    <w:qFormat/>
    <w:rsid w:val="0007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DF234A"/>
    <w:rPr>
      <w:color w:val="0000FF"/>
      <w:u w:val="single"/>
    </w:rPr>
  </w:style>
  <w:style w:type="paragraph" w:customStyle="1" w:styleId="Style6">
    <w:name w:val="Style6"/>
    <w:basedOn w:val="Normln"/>
    <w:uiPriority w:val="99"/>
    <w:rsid w:val="00C96B29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C96B29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77D81"/>
    <w:pPr>
      <w:keepNext/>
      <w:numPr>
        <w:numId w:val="12"/>
      </w:numPr>
      <w:ind w:left="357" w:hanging="357"/>
      <w:jc w:val="both"/>
      <w:outlineLvl w:val="0"/>
    </w:pPr>
    <w:rPr>
      <w:rFonts w:ascii="Calibri" w:hAnsi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71683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716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71683"/>
  </w:style>
  <w:style w:type="paragraph" w:styleId="Zhlav">
    <w:name w:val="header"/>
    <w:basedOn w:val="Normln"/>
    <w:link w:val="ZhlavChar"/>
    <w:rsid w:val="00D71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71683"/>
  </w:style>
  <w:style w:type="character" w:styleId="Odkaznakoment">
    <w:name w:val="annotation reference"/>
    <w:uiPriority w:val="99"/>
    <w:rsid w:val="00D716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1683"/>
  </w:style>
  <w:style w:type="character" w:customStyle="1" w:styleId="TextkomenteChar">
    <w:name w:val="Text komentáře Char"/>
    <w:basedOn w:val="Standardnpsmoodstavce"/>
    <w:link w:val="Textkomente"/>
    <w:uiPriority w:val="99"/>
    <w:rsid w:val="00D716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68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646A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2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77D81"/>
    <w:rPr>
      <w:rFonts w:ascii="Calibri" w:eastAsia="Times New Roman" w:hAnsi="Calibri" w:cs="Times New Roman"/>
      <w:b/>
      <w:lang w:eastAsia="cs-CZ"/>
    </w:rPr>
  </w:style>
  <w:style w:type="paragraph" w:customStyle="1" w:styleId="Normln1">
    <w:name w:val="Normální1"/>
    <w:basedOn w:val="Normln"/>
    <w:uiPriority w:val="99"/>
    <w:rsid w:val="00017706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lang w:eastAsia="ar-SA"/>
    </w:rPr>
  </w:style>
  <w:style w:type="paragraph" w:styleId="Zkladntext">
    <w:name w:val="Body Text"/>
    <w:basedOn w:val="Normln"/>
    <w:link w:val="ZkladntextChar"/>
    <w:uiPriority w:val="99"/>
    <w:rsid w:val="00290D41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0D4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odsazen">
    <w:name w:val="Odstavec odsazený"/>
    <w:basedOn w:val="Normln"/>
    <w:uiPriority w:val="99"/>
    <w:rsid w:val="00290D41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color w:val="000000"/>
      <w:sz w:val="24"/>
      <w:lang w:eastAsia="ar-SA"/>
    </w:rPr>
  </w:style>
  <w:style w:type="paragraph" w:styleId="Bezmezer">
    <w:name w:val="No Spacing"/>
    <w:uiPriority w:val="1"/>
    <w:qFormat/>
    <w:rsid w:val="0007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DF234A"/>
    <w:rPr>
      <w:color w:val="0000FF"/>
      <w:u w:val="single"/>
    </w:rPr>
  </w:style>
  <w:style w:type="paragraph" w:customStyle="1" w:styleId="Style6">
    <w:name w:val="Style6"/>
    <w:basedOn w:val="Normln"/>
    <w:uiPriority w:val="99"/>
    <w:rsid w:val="00C96B29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C96B2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E7D79-44D8-489B-8CCE-C12A516B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Hrozná Tereza, Mgr.</cp:lastModifiedBy>
  <cp:revision>4</cp:revision>
  <cp:lastPrinted>2016-06-10T08:33:00Z</cp:lastPrinted>
  <dcterms:created xsi:type="dcterms:W3CDTF">2016-07-28T09:03:00Z</dcterms:created>
  <dcterms:modified xsi:type="dcterms:W3CDTF">2016-08-01T11:31:00Z</dcterms:modified>
</cp:coreProperties>
</file>