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5" w:rsidRDefault="00871435" w:rsidP="00871435">
      <w:pPr>
        <w:ind w:left="156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 Ě S T S K Ý   Ú Ř A D   Ř Í Č A N Y</w:t>
      </w:r>
      <w:proofErr w:type="gramEnd"/>
    </w:p>
    <w:p w:rsidR="00871435" w:rsidRDefault="00871435" w:rsidP="00871435">
      <w:pPr>
        <w:spacing w:after="60"/>
        <w:ind w:left="15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- Stavební úřad</w:t>
      </w:r>
    </w:p>
    <w:p w:rsidR="00871435" w:rsidRDefault="00871435" w:rsidP="00871435">
      <w:pPr>
        <w:ind w:left="1560"/>
        <w:rPr>
          <w:sz w:val="20"/>
          <w:szCs w:val="20"/>
        </w:rPr>
      </w:pPr>
      <w:r>
        <w:rPr>
          <w:sz w:val="20"/>
          <w:szCs w:val="20"/>
        </w:rPr>
        <w:t>Melantrichova 2000, 25101 Říčany, tel. 323 618 211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256"/>
        <w:gridCol w:w="257"/>
        <w:gridCol w:w="4008"/>
        <w:gridCol w:w="256"/>
        <w:gridCol w:w="169"/>
      </w:tblGrid>
      <w:tr w:rsidR="00871435" w:rsidTr="00D42EBB">
        <w:trPr>
          <w:trHeight w:val="184"/>
        </w:trPr>
        <w:tc>
          <w:tcPr>
            <w:tcW w:w="9508" w:type="dxa"/>
            <w:gridSpan w:val="6"/>
            <w:vMerge w:val="restart"/>
            <w:tcBorders>
              <w:top w:val="single" w:sz="4" w:space="0" w:color="000000"/>
            </w:tcBorders>
          </w:tcPr>
          <w:p w:rsidR="00871435" w:rsidRDefault="00871435" w:rsidP="00D42EB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1435" w:rsidTr="00D42EB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562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SPIS. ZN.:</w:t>
            </w:r>
          </w:p>
        </w:tc>
        <w:tc>
          <w:tcPr>
            <w:tcW w:w="3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ind w:left="68"/>
            </w:pPr>
            <w:r>
              <w:t>55555/2017/</w:t>
            </w: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257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4008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169" w:type="dxa"/>
            <w:vMerge w:val="restart"/>
          </w:tcPr>
          <w:p w:rsidR="00871435" w:rsidRDefault="00871435" w:rsidP="00D42EBB">
            <w:pPr>
              <w:snapToGrid w:val="0"/>
            </w:pPr>
          </w:p>
        </w:tc>
      </w:tr>
      <w:tr w:rsidR="00871435" w:rsidTr="00D42EBB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62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Č.J.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ind w:left="68"/>
            </w:pPr>
            <w:r>
              <w:t>60384/2017-MURI/OSÚ/00021</w:t>
            </w:r>
          </w:p>
        </w:tc>
        <w:tc>
          <w:tcPr>
            <w:tcW w:w="257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4008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jc w:val="center"/>
            </w:pPr>
          </w:p>
          <w:p w:rsidR="00871435" w:rsidRDefault="00871435" w:rsidP="00D42EBB">
            <w:pPr>
              <w:spacing w:line="240" w:lineRule="atLeast"/>
              <w:jc w:val="center"/>
            </w:pPr>
          </w:p>
          <w:p w:rsidR="00871435" w:rsidRDefault="00871435" w:rsidP="00D42EBB">
            <w:pPr>
              <w:spacing w:line="240" w:lineRule="atLeast"/>
              <w:jc w:val="center"/>
            </w:pPr>
          </w:p>
        </w:tc>
        <w:tc>
          <w:tcPr>
            <w:tcW w:w="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169" w:type="dxa"/>
            <w:vMerge w:val="restart"/>
          </w:tcPr>
          <w:p w:rsidR="00871435" w:rsidRDefault="00871435" w:rsidP="00D42EBB">
            <w:pPr>
              <w:snapToGrid w:val="0"/>
            </w:pPr>
          </w:p>
        </w:tc>
      </w:tr>
      <w:tr w:rsidR="00871435" w:rsidTr="00D42EBB">
        <w:tblPrEx>
          <w:tblCellMar>
            <w:left w:w="0" w:type="dxa"/>
            <w:right w:w="0" w:type="dxa"/>
          </w:tblCellMar>
        </w:tblPrEx>
        <w:trPr>
          <w:cantSplit/>
          <w:trHeight w:val="945"/>
        </w:trPr>
        <w:tc>
          <w:tcPr>
            <w:tcW w:w="1562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ind w:right="-1060"/>
            </w:pPr>
            <w:r>
              <w:rPr>
                <w:sz w:val="18"/>
                <w:szCs w:val="18"/>
              </w:rPr>
              <w:t>VYŘIZUJE:</w:t>
            </w:r>
            <w:r>
              <w:rPr>
                <w:sz w:val="18"/>
                <w:szCs w:val="18"/>
              </w:rPr>
              <w:br/>
              <w:t>TEL.:</w:t>
            </w:r>
            <w:r>
              <w:t xml:space="preserve">     </w:t>
            </w:r>
          </w:p>
          <w:p w:rsidR="00871435" w:rsidRDefault="00871435" w:rsidP="00D42EBB">
            <w:pPr>
              <w:snapToGrid w:val="0"/>
              <w:spacing w:line="240" w:lineRule="atLeast"/>
              <w:ind w:right="-10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>
              <w:t xml:space="preserve">       </w:t>
            </w:r>
          </w:p>
        </w:tc>
        <w:tc>
          <w:tcPr>
            <w:tcW w:w="3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ind w:left="68"/>
            </w:pPr>
            <w:r w:rsidRPr="00871435">
              <w:rPr>
                <w:highlight w:val="black"/>
              </w:rPr>
              <w:t>_________________</w:t>
            </w:r>
          </w:p>
          <w:p w:rsidR="00871435" w:rsidRDefault="00871435" w:rsidP="00D42EBB">
            <w:pPr>
              <w:snapToGrid w:val="0"/>
              <w:spacing w:line="240" w:lineRule="atLeast"/>
              <w:ind w:left="68"/>
            </w:pPr>
            <w:r>
              <w:t>323 618 138</w:t>
            </w:r>
          </w:p>
          <w:p w:rsidR="00871435" w:rsidRPr="00D46E93" w:rsidRDefault="00871435" w:rsidP="00D42EBB">
            <w:pPr>
              <w:snapToGrid w:val="0"/>
              <w:spacing w:line="240" w:lineRule="atLeast"/>
              <w:ind w:left="68"/>
            </w:pPr>
            <w:r w:rsidRPr="00871435">
              <w:rPr>
                <w:highlight w:val="black"/>
              </w:rPr>
              <w:t>_________________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7" w:type="dxa"/>
            <w:vMerge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4008" w:type="dxa"/>
            <w:vMerge/>
          </w:tcPr>
          <w:p w:rsidR="00871435" w:rsidRDefault="00871435" w:rsidP="00D42EBB">
            <w:pPr>
              <w:snapToGrid w:val="0"/>
              <w:spacing w:line="240" w:lineRule="atLeast"/>
              <w:jc w:val="center"/>
            </w:pPr>
          </w:p>
        </w:tc>
        <w:tc>
          <w:tcPr>
            <w:tcW w:w="256" w:type="dxa"/>
            <w:vMerge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169" w:type="dxa"/>
            <w:vMerge w:val="restart"/>
          </w:tcPr>
          <w:p w:rsidR="00871435" w:rsidRDefault="00871435" w:rsidP="00D42EBB">
            <w:pPr>
              <w:snapToGrid w:val="0"/>
            </w:pPr>
          </w:p>
        </w:tc>
      </w:tr>
      <w:tr w:rsidR="00871435" w:rsidTr="00D42EB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562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3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  <w:ind w:left="68"/>
            </w:pPr>
            <w:proofErr w:type="gramStart"/>
            <w:r>
              <w:t>15.11.2017</w:t>
            </w:r>
            <w:proofErr w:type="gramEnd"/>
          </w:p>
        </w:tc>
        <w:tc>
          <w:tcPr>
            <w:tcW w:w="257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4008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256" w:type="dxa"/>
            <w:vMerge w:val="restart"/>
          </w:tcPr>
          <w:p w:rsidR="00871435" w:rsidRDefault="00871435" w:rsidP="00D42EBB">
            <w:pPr>
              <w:snapToGrid w:val="0"/>
              <w:spacing w:line="240" w:lineRule="atLeast"/>
            </w:pPr>
          </w:p>
        </w:tc>
        <w:tc>
          <w:tcPr>
            <w:tcW w:w="169" w:type="dxa"/>
            <w:vMerge w:val="restart"/>
          </w:tcPr>
          <w:p w:rsidR="00871435" w:rsidRDefault="00871435" w:rsidP="00D42EBB">
            <w:pPr>
              <w:snapToGrid w:val="0"/>
            </w:pPr>
          </w:p>
        </w:tc>
      </w:tr>
    </w:tbl>
    <w:p w:rsidR="00871435" w:rsidRDefault="00871435" w:rsidP="00871435"/>
    <w:p w:rsidR="00871435" w:rsidRPr="00C7489D" w:rsidRDefault="00871435" w:rsidP="00871435">
      <w:pPr>
        <w:jc w:val="center"/>
        <w:rPr>
          <w:sz w:val="24"/>
          <w:szCs w:val="24"/>
        </w:rPr>
      </w:pPr>
    </w:p>
    <w:p w:rsidR="00871435" w:rsidRPr="00C7489D" w:rsidRDefault="00871435" w:rsidP="00871435">
      <w:pPr>
        <w:pStyle w:val="Nadpis1"/>
      </w:pPr>
      <w:r w:rsidRPr="00C7489D">
        <w:t>SDĚLENÍ</w:t>
      </w:r>
    </w:p>
    <w:p w:rsidR="00871435" w:rsidRPr="00C7489D" w:rsidRDefault="00871435" w:rsidP="00871435">
      <w:pPr>
        <w:spacing w:before="120"/>
      </w:pPr>
    </w:p>
    <w:p w:rsidR="00871435" w:rsidRPr="00C7489D" w:rsidRDefault="00871435" w:rsidP="00871435">
      <w:pPr>
        <w:spacing w:before="120"/>
        <w:jc w:val="both"/>
      </w:pPr>
      <w:r>
        <w:t>Stavební odbor Městského úřadu Říčany</w:t>
      </w:r>
      <w:r w:rsidRPr="00C7489D">
        <w:t xml:space="preserve">, jako stavební úřad příslušný podle </w:t>
      </w:r>
      <w:r>
        <w:t>§ 13 odst. 1 písm. c)</w:t>
      </w:r>
      <w:r w:rsidRPr="00C7489D">
        <w:t xml:space="preserve"> </w:t>
      </w:r>
      <w:r>
        <w:t>zákona č. 183/2006 Sb., o územním plánování a stavebním řádu (stavební zákon), ve znění pozdějších předpisů</w:t>
      </w:r>
      <w:r w:rsidRPr="00C7489D">
        <w:t xml:space="preserve"> (dále jen "stavební zákon")</w:t>
      </w:r>
      <w:r>
        <w:t>,</w:t>
      </w:r>
      <w:r w:rsidRPr="00C7489D">
        <w:t xml:space="preserve"> posoudil podle § 82 odst. 3 </w:t>
      </w:r>
      <w:r>
        <w:t>stavebního zákona</w:t>
      </w:r>
      <w:r w:rsidRPr="00C7489D">
        <w:t xml:space="preserve"> oznámení o záměru dělení pozemků, které dne </w:t>
      </w:r>
      <w:proofErr w:type="gramStart"/>
      <w:r>
        <w:t>19.10.2017</w:t>
      </w:r>
      <w:proofErr w:type="gramEnd"/>
      <w:r w:rsidRPr="00C7489D">
        <w:t xml:space="preserve"> podal</w:t>
      </w:r>
    </w:p>
    <w:p w:rsidR="00871435" w:rsidRPr="00C7489D" w:rsidRDefault="00871435" w:rsidP="00871435">
      <w:pPr>
        <w:spacing w:before="120"/>
        <w:ind w:left="426" w:hanging="1"/>
        <w:rPr>
          <w:b/>
          <w:bCs/>
        </w:rPr>
      </w:pPr>
      <w:r>
        <w:rPr>
          <w:b/>
          <w:bCs/>
        </w:rPr>
        <w:t>Václav Novotný, nar</w:t>
      </w:r>
      <w:r>
        <w:rPr>
          <w:b/>
          <w:bCs/>
        </w:rPr>
        <w:t xml:space="preserve">. </w:t>
      </w:r>
      <w:bookmarkStart w:id="0" w:name="_GoBack"/>
      <w:bookmarkEnd w:id="0"/>
      <w:r w:rsidRPr="00871435">
        <w:rPr>
          <w:b/>
          <w:bCs/>
          <w:highlight w:val="black"/>
        </w:rPr>
        <w:t>___________</w:t>
      </w:r>
      <w:r w:rsidRPr="00871435">
        <w:rPr>
          <w:b/>
          <w:bCs/>
          <w:highlight w:val="black"/>
        </w:rPr>
        <w:t>,</w:t>
      </w:r>
      <w:r>
        <w:rPr>
          <w:b/>
          <w:bCs/>
        </w:rPr>
        <w:t xml:space="preserve"> </w:t>
      </w:r>
      <w:r w:rsidRPr="00871435">
        <w:rPr>
          <w:b/>
          <w:bCs/>
          <w:highlight w:val="black"/>
        </w:rPr>
        <w:t>_____________</w:t>
      </w:r>
      <w:r w:rsidRPr="00871435">
        <w:rPr>
          <w:b/>
          <w:bCs/>
          <w:highlight w:val="black"/>
        </w:rPr>
        <w:t>,</w:t>
      </w:r>
      <w:r>
        <w:rPr>
          <w:b/>
          <w:bCs/>
        </w:rPr>
        <w:t xml:space="preserve"> 251 01  Říčany</w:t>
      </w:r>
    </w:p>
    <w:p w:rsidR="00871435" w:rsidRPr="00C7489D" w:rsidRDefault="00871435" w:rsidP="00871435">
      <w:pPr>
        <w:spacing w:before="120"/>
        <w:jc w:val="both"/>
      </w:pPr>
      <w:r w:rsidRPr="00C7489D">
        <w:t xml:space="preserve">(dále jen "žadatel"), a na základě tohoto posouzení sděluje, že pro dělení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980/1 v katastrálním území Říčany u Prahy</w:t>
      </w:r>
      <w:r w:rsidRPr="00C7489D">
        <w:t xml:space="preserve"> z důvodu</w:t>
      </w:r>
    </w:p>
    <w:p w:rsidR="00871435" w:rsidRDefault="00871435" w:rsidP="00871435">
      <w:pPr>
        <w:spacing w:before="120"/>
        <w:ind w:left="426"/>
        <w:jc w:val="center"/>
        <w:rPr>
          <w:b/>
          <w:bCs/>
        </w:rPr>
      </w:pPr>
      <w:r>
        <w:rPr>
          <w:b/>
          <w:bCs/>
        </w:rPr>
        <w:t xml:space="preserve">dělení pozemku pro umístění </w:t>
      </w:r>
      <w:proofErr w:type="spellStart"/>
      <w:r>
        <w:rPr>
          <w:b/>
          <w:bCs/>
        </w:rPr>
        <w:t>cyklostesky</w:t>
      </w:r>
      <w:proofErr w:type="spellEnd"/>
      <w:r>
        <w:rPr>
          <w:b/>
          <w:bCs/>
        </w:rPr>
        <w:br/>
        <w:t>Říčany</w:t>
      </w:r>
      <w:r>
        <w:rPr>
          <w:b/>
          <w:bCs/>
        </w:rPr>
        <w:br/>
      </w:r>
    </w:p>
    <w:p w:rsidR="00871435" w:rsidRPr="00C7489D" w:rsidRDefault="00871435" w:rsidP="00871435">
      <w:pPr>
        <w:spacing w:before="120"/>
        <w:jc w:val="both"/>
      </w:pPr>
      <w:r w:rsidRPr="00C7489D">
        <w:t>není třeba stanovit podmínky</w:t>
      </w:r>
      <w:r>
        <w:t>,</w:t>
      </w:r>
      <w:r w:rsidRPr="00C7489D">
        <w:t xml:space="preserve"> a že navrhovaný záměr</w:t>
      </w:r>
    </w:p>
    <w:p w:rsidR="00871435" w:rsidRPr="00C7489D" w:rsidRDefault="00871435" w:rsidP="00871435">
      <w:pPr>
        <w:spacing w:before="120"/>
        <w:jc w:val="center"/>
        <w:rPr>
          <w:b/>
          <w:bCs/>
        </w:rPr>
      </w:pPr>
      <w:r w:rsidRPr="00C7489D">
        <w:rPr>
          <w:b/>
          <w:bCs/>
        </w:rPr>
        <w:t>s c h v a l u j e</w:t>
      </w:r>
    </w:p>
    <w:p w:rsidR="00871435" w:rsidRPr="00C7489D" w:rsidRDefault="00871435" w:rsidP="00871435">
      <w:pPr>
        <w:spacing w:before="120"/>
      </w:pPr>
    </w:p>
    <w:p w:rsidR="00871435" w:rsidRDefault="00871435" w:rsidP="00871435">
      <w:pPr>
        <w:spacing w:before="120"/>
        <w:rPr>
          <w:color w:val="0000FF"/>
        </w:rPr>
      </w:pPr>
      <w:r w:rsidRPr="00C7489D">
        <w:rPr>
          <w:color w:val="0000FF"/>
        </w:rPr>
        <w:t>Žádost o dělení pozemků byla podána všemi vlastníky všech do</w:t>
      </w:r>
      <w:r>
        <w:rPr>
          <w:color w:val="0000FF"/>
        </w:rPr>
        <w:t>tčených pozemků</w:t>
      </w:r>
      <w:r w:rsidRPr="00C7489D">
        <w:rPr>
          <w:color w:val="0000FF"/>
        </w:rPr>
        <w:t>.</w:t>
      </w:r>
    </w:p>
    <w:p w:rsidR="00871435" w:rsidRPr="00C7489D" w:rsidRDefault="00871435" w:rsidP="00871435">
      <w:pPr>
        <w:spacing w:before="120"/>
        <w:jc w:val="both"/>
      </w:pPr>
    </w:p>
    <w:p w:rsidR="00871435" w:rsidRDefault="00871435" w:rsidP="00871435"/>
    <w:p w:rsidR="00871435" w:rsidRPr="001F10B7" w:rsidRDefault="00871435" w:rsidP="00871435"/>
    <w:p w:rsidR="00871435" w:rsidRPr="001F10B7" w:rsidRDefault="00871435" w:rsidP="00871435"/>
    <w:p w:rsidR="00871435" w:rsidRPr="001F10B7" w:rsidRDefault="00871435" w:rsidP="00871435">
      <w:pPr>
        <w:jc w:val="both"/>
      </w:pPr>
    </w:p>
    <w:p w:rsidR="00871435" w:rsidRPr="001F10B7" w:rsidRDefault="00871435" w:rsidP="00871435">
      <w:pPr>
        <w:ind w:left="2268"/>
        <w:jc w:val="center"/>
      </w:pPr>
      <w:r w:rsidRPr="00871435">
        <w:rPr>
          <w:highlight w:val="black"/>
        </w:rPr>
        <w:t>________________</w:t>
      </w:r>
      <w:r>
        <w:t xml:space="preserve"> </w:t>
      </w:r>
      <w:proofErr w:type="spellStart"/>
      <w:proofErr w:type="gramStart"/>
      <w:r>
        <w:t>o.č</w:t>
      </w:r>
      <w:proofErr w:type="spellEnd"/>
      <w:r>
        <w:t>.</w:t>
      </w:r>
      <w:proofErr w:type="gramEnd"/>
      <w:r>
        <w:t xml:space="preserve"> 21 - opatřeno ověřeným elektronickým podpisem</w:t>
      </w:r>
    </w:p>
    <w:p w:rsidR="00871435" w:rsidRPr="001F10B7" w:rsidRDefault="00871435" w:rsidP="00871435">
      <w:pPr>
        <w:ind w:left="2268"/>
        <w:jc w:val="center"/>
      </w:pPr>
      <w:r>
        <w:t>oprávněná úřední osoba - "otisk úředního razítka"</w:t>
      </w:r>
    </w:p>
    <w:p w:rsidR="00871435" w:rsidRPr="001F10B7" w:rsidRDefault="00871435" w:rsidP="00871435">
      <w:r w:rsidRPr="001F10B7">
        <w:t xml:space="preserve"> </w:t>
      </w:r>
    </w:p>
    <w:p w:rsidR="00871435" w:rsidRPr="001F10B7" w:rsidRDefault="00871435" w:rsidP="00871435"/>
    <w:p w:rsidR="00871435" w:rsidRPr="00C7489D" w:rsidRDefault="00871435" w:rsidP="00871435">
      <w:pPr>
        <w:spacing w:before="120"/>
      </w:pPr>
    </w:p>
    <w:p w:rsidR="00871435" w:rsidRPr="00C7489D" w:rsidRDefault="00871435" w:rsidP="00871435"/>
    <w:p w:rsidR="00871435" w:rsidRPr="00C7489D" w:rsidRDefault="00871435" w:rsidP="00871435">
      <w:pPr>
        <w:spacing w:after="60"/>
        <w:rPr>
          <w:b/>
          <w:bCs/>
        </w:rPr>
      </w:pPr>
      <w:r w:rsidRPr="00C7489D">
        <w:rPr>
          <w:b/>
          <w:bCs/>
        </w:rPr>
        <w:t>Obdrží:</w:t>
      </w:r>
    </w:p>
    <w:p w:rsidR="00871435" w:rsidRPr="00C7489D" w:rsidRDefault="00871435" w:rsidP="00871435">
      <w:r>
        <w:t>účastníci (doručenky)</w:t>
      </w:r>
      <w:r>
        <w:br/>
        <w:t xml:space="preserve">Václav Novotný, </w:t>
      </w:r>
      <w:r w:rsidRPr="00871435">
        <w:rPr>
          <w:highlight w:val="black"/>
        </w:rPr>
        <w:t>________________</w:t>
      </w:r>
      <w:r w:rsidRPr="00871435">
        <w:rPr>
          <w:highlight w:val="black"/>
        </w:rPr>
        <w:t>,</w:t>
      </w:r>
      <w:r>
        <w:t xml:space="preserve"> </w:t>
      </w:r>
      <w:proofErr w:type="gramStart"/>
      <w:r>
        <w:t>251 01  Říčany</w:t>
      </w:r>
      <w:proofErr w:type="gramEnd"/>
      <w:r>
        <w:t xml:space="preserve"> u Prahy</w:t>
      </w:r>
      <w:r>
        <w:br/>
      </w:r>
    </w:p>
    <w:p w:rsidR="006E4A0B" w:rsidRDefault="006E4A0B"/>
    <w:sectPr w:rsidR="006E4A0B" w:rsidSect="00871435">
      <w:headerReference w:type="default" r:id="rId5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6" w:rsidRPr="00CB708E" w:rsidRDefault="00871435" w:rsidP="002D241F">
    <w:pPr>
      <w:pStyle w:val="Zhlav"/>
      <w:rPr>
        <w:rStyle w:val="slostrnky"/>
        <w:sz w:val="18"/>
        <w:szCs w:val="18"/>
      </w:rPr>
    </w:pPr>
    <w:proofErr w:type="gramStart"/>
    <w:r w:rsidRPr="00CB708E">
      <w:rPr>
        <w:sz w:val="18"/>
        <w:szCs w:val="18"/>
      </w:rPr>
      <w:t>Č.j.</w:t>
    </w:r>
    <w:proofErr w:type="gramEnd"/>
    <w:r w:rsidRPr="00CB708E">
      <w:rPr>
        <w:sz w:val="18"/>
        <w:szCs w:val="18"/>
      </w:rPr>
      <w:t xml:space="preserve"> </w:t>
    </w:r>
    <w:r>
      <w:rPr>
        <w:sz w:val="18"/>
        <w:szCs w:val="18"/>
      </w:rPr>
      <w:t>60384/2017-MURI/OSÚ/00021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F76AE6" w:rsidRDefault="00871435" w:rsidP="002D241F">
    <w:pPr>
      <w:pStyle w:val="Zhlav"/>
      <w:rPr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5"/>
    <w:rsid w:val="005D1B9C"/>
    <w:rsid w:val="006E4A0B"/>
    <w:rsid w:val="008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143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43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871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1435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87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143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43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871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1435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8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1</cp:revision>
  <dcterms:created xsi:type="dcterms:W3CDTF">2018-02-13T12:53:00Z</dcterms:created>
  <dcterms:modified xsi:type="dcterms:W3CDTF">2018-02-13T12:56:00Z</dcterms:modified>
</cp:coreProperties>
</file>