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45BBC" w14:textId="179E9573" w:rsidR="00B765B9" w:rsidRPr="00B765B9" w:rsidRDefault="006771B9" w:rsidP="006771B9">
      <w:pPr>
        <w:pStyle w:val="Nzev"/>
        <w:rPr>
          <w:rFonts w:asciiTheme="minorHAnsi" w:hAnsiTheme="minorHAnsi" w:cstheme="minorHAnsi"/>
          <w:sz w:val="40"/>
          <w:lang w:val="cs-CZ"/>
        </w:rPr>
      </w:pPr>
      <w:r w:rsidRPr="00AE4B1B">
        <w:rPr>
          <w:lang w:val="cs-CZ"/>
        </w:rPr>
        <w:br/>
      </w:r>
      <w:r w:rsidR="00D647FE" w:rsidRPr="00B765B9">
        <w:rPr>
          <w:rFonts w:asciiTheme="minorHAnsi" w:hAnsiTheme="minorHAnsi" w:cstheme="minorHAnsi"/>
          <w:sz w:val="40"/>
          <w:lang w:val="cs-CZ"/>
        </w:rPr>
        <w:t>S</w:t>
      </w:r>
      <w:r w:rsidR="00B765B9">
        <w:rPr>
          <w:rFonts w:asciiTheme="minorHAnsi" w:hAnsiTheme="minorHAnsi" w:cstheme="minorHAnsi"/>
          <w:sz w:val="40"/>
          <w:lang w:val="cs-CZ"/>
        </w:rPr>
        <w:t> </w:t>
      </w:r>
      <w:r w:rsidR="00D647FE" w:rsidRPr="00B765B9">
        <w:rPr>
          <w:rFonts w:asciiTheme="minorHAnsi" w:hAnsiTheme="minorHAnsi" w:cstheme="minorHAnsi"/>
          <w:sz w:val="40"/>
          <w:lang w:val="cs-CZ"/>
        </w:rPr>
        <w:t>M</w:t>
      </w:r>
      <w:r w:rsidR="00B765B9">
        <w:rPr>
          <w:rFonts w:asciiTheme="minorHAnsi" w:hAnsiTheme="minorHAnsi" w:cstheme="minorHAnsi"/>
          <w:sz w:val="40"/>
          <w:lang w:val="cs-CZ"/>
        </w:rPr>
        <w:t> </w:t>
      </w:r>
      <w:r w:rsidR="00D647FE" w:rsidRPr="00B765B9">
        <w:rPr>
          <w:rFonts w:asciiTheme="minorHAnsi" w:hAnsiTheme="minorHAnsi" w:cstheme="minorHAnsi"/>
          <w:sz w:val="40"/>
          <w:lang w:val="cs-CZ"/>
        </w:rPr>
        <w:t>L</w:t>
      </w:r>
      <w:r w:rsidR="00B765B9">
        <w:rPr>
          <w:rFonts w:asciiTheme="minorHAnsi" w:hAnsiTheme="minorHAnsi" w:cstheme="minorHAnsi"/>
          <w:sz w:val="40"/>
          <w:lang w:val="cs-CZ"/>
        </w:rPr>
        <w:t> </w:t>
      </w:r>
      <w:r w:rsidR="00D647FE" w:rsidRPr="00B765B9">
        <w:rPr>
          <w:rFonts w:asciiTheme="minorHAnsi" w:hAnsiTheme="minorHAnsi" w:cstheme="minorHAnsi"/>
          <w:sz w:val="40"/>
          <w:lang w:val="cs-CZ"/>
        </w:rPr>
        <w:t>O</w:t>
      </w:r>
      <w:r w:rsidR="00B765B9">
        <w:rPr>
          <w:rFonts w:asciiTheme="minorHAnsi" w:hAnsiTheme="minorHAnsi" w:cstheme="minorHAnsi"/>
          <w:sz w:val="40"/>
          <w:lang w:val="cs-CZ"/>
        </w:rPr>
        <w:t> </w:t>
      </w:r>
      <w:r w:rsidR="00D647FE" w:rsidRPr="00B765B9">
        <w:rPr>
          <w:rFonts w:asciiTheme="minorHAnsi" w:hAnsiTheme="minorHAnsi" w:cstheme="minorHAnsi"/>
          <w:sz w:val="40"/>
          <w:lang w:val="cs-CZ"/>
        </w:rPr>
        <w:t>U</w:t>
      </w:r>
      <w:r w:rsidR="00B765B9">
        <w:rPr>
          <w:rFonts w:asciiTheme="minorHAnsi" w:hAnsiTheme="minorHAnsi" w:cstheme="minorHAnsi"/>
          <w:sz w:val="40"/>
          <w:lang w:val="cs-CZ"/>
        </w:rPr>
        <w:t> </w:t>
      </w:r>
      <w:r w:rsidR="00D647FE" w:rsidRPr="00B765B9">
        <w:rPr>
          <w:rFonts w:asciiTheme="minorHAnsi" w:hAnsiTheme="minorHAnsi" w:cstheme="minorHAnsi"/>
          <w:sz w:val="40"/>
          <w:lang w:val="cs-CZ"/>
        </w:rPr>
        <w:t>V</w:t>
      </w:r>
      <w:r w:rsidR="00B765B9">
        <w:rPr>
          <w:rFonts w:asciiTheme="minorHAnsi" w:hAnsiTheme="minorHAnsi" w:cstheme="minorHAnsi"/>
          <w:sz w:val="40"/>
          <w:lang w:val="cs-CZ"/>
        </w:rPr>
        <w:t> </w:t>
      </w:r>
      <w:r w:rsidR="00B765B9" w:rsidRPr="00B765B9">
        <w:rPr>
          <w:rFonts w:asciiTheme="minorHAnsi" w:hAnsiTheme="minorHAnsi" w:cstheme="minorHAnsi"/>
          <w:sz w:val="40"/>
          <w:lang w:val="cs-CZ"/>
        </w:rPr>
        <w:t>a</w:t>
      </w:r>
      <w:r w:rsidR="00D647FE" w:rsidRPr="00B765B9">
        <w:rPr>
          <w:rFonts w:asciiTheme="minorHAnsi" w:hAnsiTheme="minorHAnsi" w:cstheme="minorHAnsi"/>
          <w:sz w:val="40"/>
          <w:lang w:val="cs-CZ"/>
        </w:rPr>
        <w:t xml:space="preserve"> </w:t>
      </w:r>
    </w:p>
    <w:p w14:paraId="1C400A2F" w14:textId="38DFF1B2" w:rsidR="00873C3F" w:rsidRPr="00143664" w:rsidRDefault="006771B9" w:rsidP="006771B9">
      <w:pPr>
        <w:pStyle w:val="Nzev"/>
        <w:rPr>
          <w:rFonts w:asciiTheme="minorHAnsi" w:hAnsiTheme="minorHAnsi" w:cstheme="minorHAnsi"/>
          <w:szCs w:val="32"/>
          <w:lang w:val="cs-CZ"/>
        </w:rPr>
      </w:pPr>
      <w:r w:rsidRPr="00143664">
        <w:rPr>
          <w:rFonts w:asciiTheme="minorHAnsi" w:hAnsiTheme="minorHAnsi" w:cstheme="minorHAnsi"/>
          <w:szCs w:val="32"/>
          <w:lang w:val="cs-CZ"/>
        </w:rPr>
        <w:t>o</w:t>
      </w:r>
      <w:r w:rsidR="00D647FE" w:rsidRPr="00143664">
        <w:rPr>
          <w:rFonts w:asciiTheme="minorHAnsi" w:hAnsiTheme="minorHAnsi" w:cstheme="minorHAnsi"/>
          <w:szCs w:val="32"/>
          <w:lang w:val="cs-CZ"/>
        </w:rPr>
        <w:t xml:space="preserve"> </w:t>
      </w:r>
      <w:r w:rsidRPr="00143664">
        <w:rPr>
          <w:rFonts w:asciiTheme="minorHAnsi" w:hAnsiTheme="minorHAnsi" w:cstheme="minorHAnsi"/>
          <w:szCs w:val="32"/>
          <w:lang w:val="cs-CZ"/>
        </w:rPr>
        <w:t>poskytování služby</w:t>
      </w:r>
    </w:p>
    <w:p w14:paraId="5FD3706F" w14:textId="0F5EE697" w:rsidR="00BC2188" w:rsidRPr="00AE4B1B" w:rsidRDefault="00853004" w:rsidP="00BC2188">
      <w:pPr>
        <w:pStyle w:val="Podtitul"/>
        <w:rPr>
          <w:lang w:val="cs-CZ"/>
        </w:rPr>
      </w:pPr>
      <w:r w:rsidRPr="00AE4B1B">
        <w:rPr>
          <w:lang w:val="cs-CZ"/>
        </w:rPr>
        <w:t>Ostrahy majetku a osob</w:t>
      </w:r>
      <w:r w:rsidR="00BC2188" w:rsidRPr="00AE4B1B">
        <w:rPr>
          <w:lang w:val="cs-CZ"/>
        </w:rPr>
        <w:br/>
        <w:t xml:space="preserve">číslo </w:t>
      </w:r>
      <w:r w:rsidR="00143664">
        <w:rPr>
          <w:lang w:val="cs-CZ"/>
        </w:rPr>
        <w:t>smlouvy</w:t>
      </w:r>
      <w:r w:rsidR="00BC2188" w:rsidRPr="00AE4B1B">
        <w:rPr>
          <w:lang w:val="cs-CZ"/>
        </w:rPr>
        <w:t xml:space="preserve">: </w:t>
      </w:r>
      <w:r w:rsidR="00143664" w:rsidRPr="00705F73">
        <w:rPr>
          <w:highlight w:val="lightGray"/>
          <w:lang w:val="cs-CZ"/>
        </w:rPr>
        <w:fldChar w:fldCharType="begin">
          <w:ffData>
            <w:name w:val="Text1"/>
            <w:enabled/>
            <w:calcOnExit w:val="0"/>
            <w:textInput>
              <w:default w:val="251-00/I.-2018"/>
            </w:textInput>
          </w:ffData>
        </w:fldChar>
      </w:r>
      <w:bookmarkStart w:id="0" w:name="Text1"/>
      <w:r w:rsidR="00143664" w:rsidRPr="00705F73">
        <w:rPr>
          <w:highlight w:val="lightGray"/>
          <w:lang w:val="cs-CZ"/>
        </w:rPr>
        <w:instrText xml:space="preserve"> FORMTEXT </w:instrText>
      </w:r>
      <w:r w:rsidR="00143664" w:rsidRPr="00705F73">
        <w:rPr>
          <w:highlight w:val="lightGray"/>
          <w:lang w:val="cs-CZ"/>
        </w:rPr>
      </w:r>
      <w:r w:rsidR="00143664" w:rsidRPr="00705F73">
        <w:rPr>
          <w:highlight w:val="lightGray"/>
          <w:lang w:val="cs-CZ"/>
        </w:rPr>
        <w:fldChar w:fldCharType="separate"/>
      </w:r>
      <w:r w:rsidR="00143664" w:rsidRPr="00705F73">
        <w:rPr>
          <w:noProof/>
          <w:highlight w:val="lightGray"/>
          <w:lang w:val="cs-CZ"/>
        </w:rPr>
        <w:t>251-00/I.-2018</w:t>
      </w:r>
      <w:r w:rsidR="00143664" w:rsidRPr="00705F73">
        <w:rPr>
          <w:highlight w:val="lightGray"/>
          <w:lang w:val="cs-CZ"/>
        </w:rPr>
        <w:fldChar w:fldCharType="end"/>
      </w:r>
      <w:bookmarkEnd w:id="0"/>
    </w:p>
    <w:p w14:paraId="4D8D377A" w14:textId="2DDF85CE" w:rsidR="006771B9" w:rsidRPr="00AE4B1B" w:rsidRDefault="006771B9" w:rsidP="00AE4B1B">
      <w:pPr>
        <w:pBdr>
          <w:bottom w:val="single" w:sz="8" w:space="1" w:color="auto"/>
        </w:pBdr>
        <w:jc w:val="center"/>
        <w:rPr>
          <w:sz w:val="20"/>
          <w:szCs w:val="20"/>
          <w:lang w:val="cs-CZ"/>
        </w:rPr>
      </w:pPr>
      <w:r w:rsidRPr="00AE4B1B">
        <w:rPr>
          <w:sz w:val="20"/>
          <w:szCs w:val="20"/>
          <w:lang w:val="cs-CZ"/>
        </w:rPr>
        <w:t>T</w:t>
      </w:r>
      <w:r w:rsidR="00143664">
        <w:rPr>
          <w:sz w:val="20"/>
          <w:szCs w:val="20"/>
          <w:lang w:val="cs-CZ"/>
        </w:rPr>
        <w:t>ato</w:t>
      </w:r>
      <w:r w:rsidRPr="00AE4B1B">
        <w:rPr>
          <w:sz w:val="20"/>
          <w:szCs w:val="20"/>
          <w:lang w:val="cs-CZ"/>
        </w:rPr>
        <w:t xml:space="preserve"> smlouv</w:t>
      </w:r>
      <w:r w:rsidR="00143664">
        <w:rPr>
          <w:sz w:val="20"/>
          <w:szCs w:val="20"/>
          <w:lang w:val="cs-CZ"/>
        </w:rPr>
        <w:t>a</w:t>
      </w:r>
      <w:r w:rsidRPr="00AE4B1B">
        <w:rPr>
          <w:sz w:val="20"/>
          <w:szCs w:val="20"/>
          <w:lang w:val="cs-CZ"/>
        </w:rPr>
        <w:t xml:space="preserve"> o poskytování služeb byl</w:t>
      </w:r>
      <w:r w:rsidR="00143664">
        <w:rPr>
          <w:sz w:val="20"/>
          <w:szCs w:val="20"/>
          <w:lang w:val="cs-CZ"/>
        </w:rPr>
        <w:t>a</w:t>
      </w:r>
      <w:r w:rsidRPr="00AE4B1B">
        <w:rPr>
          <w:sz w:val="20"/>
          <w:szCs w:val="20"/>
          <w:lang w:val="cs-CZ"/>
        </w:rPr>
        <w:t xml:space="preserve"> uzavřen</w:t>
      </w:r>
      <w:r w:rsidR="00143664">
        <w:rPr>
          <w:sz w:val="20"/>
          <w:szCs w:val="20"/>
          <w:lang w:val="cs-CZ"/>
        </w:rPr>
        <w:t>a</w:t>
      </w:r>
      <w:r w:rsidRPr="00AE4B1B">
        <w:rPr>
          <w:sz w:val="20"/>
          <w:szCs w:val="20"/>
          <w:lang w:val="cs-CZ"/>
        </w:rPr>
        <w:t xml:space="preserve"> </w:t>
      </w:r>
      <w:r w:rsidR="00AE4B1B" w:rsidRPr="00AE4B1B">
        <w:rPr>
          <w:sz w:val="20"/>
          <w:szCs w:val="20"/>
          <w:lang w:val="cs-CZ"/>
        </w:rPr>
        <w:t>v souladu s ustanovením § 1746 odst. 2 zákona č.89/2012 Sb., občanský zákoník, v platném znění.</w:t>
      </w:r>
    </w:p>
    <w:p w14:paraId="05C8B0E6" w14:textId="77777777" w:rsidR="00B20D15" w:rsidRPr="00887DC8" w:rsidRDefault="00B20D15" w:rsidP="00B20D15">
      <w:pPr>
        <w:pStyle w:val="Odstavecseseznamem"/>
        <w:rPr>
          <w:lang w:val="cs-CZ"/>
        </w:rPr>
      </w:pPr>
    </w:p>
    <w:p w14:paraId="3D962567" w14:textId="77777777" w:rsidR="006771B9" w:rsidRPr="00887DC8" w:rsidRDefault="006771B9" w:rsidP="006771B9">
      <w:pPr>
        <w:pStyle w:val="Odstavecseseznamem"/>
        <w:numPr>
          <w:ilvl w:val="0"/>
          <w:numId w:val="2"/>
        </w:numPr>
        <w:rPr>
          <w:lang w:val="cs-CZ"/>
        </w:rPr>
      </w:pPr>
      <w:r w:rsidRPr="00887DC8">
        <w:rPr>
          <w:lang w:val="cs-CZ"/>
        </w:rPr>
        <w:t>OBJEDNATEL:</w:t>
      </w:r>
    </w:p>
    <w:p w14:paraId="4425B157" w14:textId="3C2DD64B" w:rsidR="006771B9" w:rsidRPr="00887DC8" w:rsidRDefault="00BC2188" w:rsidP="00887DC8">
      <w:pPr>
        <w:pStyle w:val="Bezmezer"/>
        <w:rPr>
          <w:rStyle w:val="Siln"/>
          <w:lang w:val="cs-CZ"/>
        </w:rPr>
      </w:pPr>
      <w:r w:rsidRPr="00887DC8">
        <w:rPr>
          <w:lang w:val="cs-CZ"/>
        </w:rPr>
        <w:tab/>
      </w:r>
      <w:r w:rsidR="00887DC8" w:rsidRPr="00887DC8">
        <w:rPr>
          <w:lang w:val="cs-CZ"/>
        </w:rPr>
        <w:tab/>
      </w:r>
      <w:r w:rsidR="00887DC8" w:rsidRPr="00887DC8">
        <w:rPr>
          <w:lang w:val="cs-CZ"/>
        </w:rPr>
        <w:tab/>
        <w:t xml:space="preserve">       </w:t>
      </w:r>
      <w:r w:rsidR="006771B9" w:rsidRPr="00887DC8">
        <w:rPr>
          <w:i/>
          <w:color w:val="595959" w:themeColor="text1" w:themeTint="A6"/>
          <w:lang w:val="cs-CZ"/>
        </w:rPr>
        <w:t>Název:</w:t>
      </w:r>
      <w:r w:rsidR="00887DC8">
        <w:rPr>
          <w:i/>
          <w:color w:val="595959" w:themeColor="text1" w:themeTint="A6"/>
          <w:lang w:val="cs-CZ"/>
        </w:rPr>
        <w:t xml:space="preserve">      </w:t>
      </w:r>
      <w:r w:rsidR="00FB1991" w:rsidRPr="00887DC8">
        <w:rPr>
          <w:rStyle w:val="Siln"/>
          <w:lang w:val="cs-CZ"/>
        </w:rPr>
        <w:fldChar w:fldCharType="begin">
          <w:ffData>
            <w:name w:val="objednatel"/>
            <w:enabled/>
            <w:calcOnExit w:val="0"/>
            <w:textInput/>
          </w:ffData>
        </w:fldChar>
      </w:r>
      <w:bookmarkStart w:id="1" w:name="objednatel"/>
      <w:r w:rsidR="00FB1991" w:rsidRPr="00887DC8">
        <w:rPr>
          <w:rStyle w:val="Siln"/>
          <w:lang w:val="cs-CZ"/>
        </w:rPr>
        <w:instrText xml:space="preserve"> FORMTEXT </w:instrText>
      </w:r>
      <w:r w:rsidR="00FB1991" w:rsidRPr="00887DC8">
        <w:rPr>
          <w:rStyle w:val="Siln"/>
          <w:lang w:val="cs-CZ"/>
        </w:rPr>
      </w:r>
      <w:r w:rsidR="00FB1991" w:rsidRPr="00887DC8">
        <w:rPr>
          <w:rStyle w:val="Siln"/>
          <w:lang w:val="cs-CZ"/>
        </w:rPr>
        <w:fldChar w:fldCharType="separate"/>
      </w:r>
      <w:r w:rsidR="00815CFA" w:rsidRPr="00887DC8">
        <w:rPr>
          <w:rStyle w:val="Siln"/>
          <w:lang w:val="cs-CZ"/>
        </w:rPr>
        <w:t>Střední odborné učiliště, Praha - Radotín</w:t>
      </w:r>
      <w:r w:rsidR="00FB1991" w:rsidRPr="00887DC8">
        <w:rPr>
          <w:rStyle w:val="Siln"/>
          <w:lang w:val="cs-CZ"/>
        </w:rPr>
        <w:fldChar w:fldCharType="end"/>
      </w:r>
      <w:bookmarkEnd w:id="1"/>
    </w:p>
    <w:p w14:paraId="7C96D8CF" w14:textId="01983E58" w:rsidR="00887DC8" w:rsidRDefault="00887DC8" w:rsidP="00887DC8">
      <w:pPr>
        <w:pStyle w:val="Bezmezer"/>
        <w:ind w:left="3402" w:hanging="3402"/>
        <w:rPr>
          <w:rStyle w:val="Siln"/>
          <w:b w:val="0"/>
          <w:lang w:val="cs-CZ"/>
        </w:rPr>
      </w:pPr>
      <w:r w:rsidRPr="00887DC8">
        <w:rPr>
          <w:rStyle w:val="Siln"/>
          <w:lang w:val="cs-CZ"/>
        </w:rPr>
        <w:tab/>
      </w:r>
      <w:r w:rsidRPr="00513D36">
        <w:rPr>
          <w:rStyle w:val="Siln"/>
          <w:b w:val="0"/>
          <w:lang w:val="cs-CZ"/>
        </w:rPr>
        <w:t xml:space="preserve">Příspěvková organizace hlavního města Prahy zřízená usnesením Zastupitelstva hl. města Prahy č. 6/15 z </w:t>
      </w:r>
      <w:proofErr w:type="gramStart"/>
      <w:r w:rsidRPr="00513D36">
        <w:rPr>
          <w:rStyle w:val="Siln"/>
          <w:b w:val="0"/>
          <w:lang w:val="cs-CZ"/>
        </w:rPr>
        <w:t>28.4.2011</w:t>
      </w:r>
      <w:proofErr w:type="gramEnd"/>
      <w:r w:rsidRPr="00513D36">
        <w:rPr>
          <w:rStyle w:val="Siln"/>
          <w:b w:val="0"/>
          <w:lang w:val="cs-CZ"/>
        </w:rPr>
        <w:t>, zapsaná v Rejstříku škol RED-IZO 600005585</w:t>
      </w:r>
    </w:p>
    <w:p w14:paraId="4582E1F9" w14:textId="77777777" w:rsidR="00887DC8" w:rsidRPr="00887DC8" w:rsidRDefault="00887DC8" w:rsidP="00887DC8">
      <w:pPr>
        <w:pStyle w:val="Bezmezer"/>
        <w:ind w:left="3402" w:hanging="3402"/>
        <w:rPr>
          <w:lang w:val="cs-CZ"/>
        </w:rPr>
      </w:pPr>
    </w:p>
    <w:p w14:paraId="75113709" w14:textId="5C07338D" w:rsidR="006771B9" w:rsidRPr="00887DC8" w:rsidRDefault="00BC2188" w:rsidP="006B266B">
      <w:pPr>
        <w:tabs>
          <w:tab w:val="right" w:pos="3119"/>
          <w:tab w:val="left" w:pos="3402"/>
        </w:tabs>
        <w:spacing w:after="60"/>
        <w:rPr>
          <w:lang w:val="cs-CZ"/>
        </w:rPr>
      </w:pPr>
      <w:r w:rsidRPr="00887DC8">
        <w:rPr>
          <w:lang w:val="cs-CZ"/>
        </w:rPr>
        <w:tab/>
      </w:r>
      <w:r w:rsidR="006771B9" w:rsidRPr="00887DC8">
        <w:rPr>
          <w:i/>
          <w:color w:val="595959" w:themeColor="text1" w:themeTint="A6"/>
          <w:lang w:val="cs-CZ"/>
        </w:rPr>
        <w:t>Sídlo:</w:t>
      </w:r>
      <w:r w:rsidRPr="00887DC8">
        <w:rPr>
          <w:lang w:val="cs-CZ"/>
        </w:rPr>
        <w:tab/>
      </w:r>
      <w:r w:rsidRPr="00887DC8">
        <w:rPr>
          <w:lang w:val="cs-CZ"/>
        </w:rPr>
        <w:fldChar w:fldCharType="begin">
          <w:ffData>
            <w:name w:val="Text3"/>
            <w:enabled/>
            <w:calcOnExit w:val="0"/>
            <w:textInput/>
          </w:ffData>
        </w:fldChar>
      </w:r>
      <w:bookmarkStart w:id="2" w:name="Text3"/>
      <w:r w:rsidRPr="00887DC8">
        <w:rPr>
          <w:lang w:val="cs-CZ"/>
        </w:rPr>
        <w:instrText xml:space="preserve"> FORMTEXT </w:instrText>
      </w:r>
      <w:r w:rsidRPr="00887DC8">
        <w:rPr>
          <w:lang w:val="cs-CZ"/>
        </w:rPr>
      </w:r>
      <w:r w:rsidRPr="00887DC8">
        <w:rPr>
          <w:lang w:val="cs-CZ"/>
        </w:rPr>
        <w:fldChar w:fldCharType="separate"/>
      </w:r>
      <w:r w:rsidR="00815CFA" w:rsidRPr="00887DC8">
        <w:rPr>
          <w:noProof/>
          <w:lang w:val="cs-CZ"/>
        </w:rPr>
        <w:t>15300 Praha - Radotín, Pod Klapicí 11/15</w:t>
      </w:r>
      <w:r w:rsidRPr="00887DC8">
        <w:rPr>
          <w:lang w:val="cs-CZ"/>
        </w:rPr>
        <w:fldChar w:fldCharType="end"/>
      </w:r>
      <w:bookmarkEnd w:id="2"/>
    </w:p>
    <w:p w14:paraId="30794BB5" w14:textId="0CC07F4A" w:rsidR="006771B9" w:rsidRPr="00887DC8" w:rsidRDefault="00BC2188" w:rsidP="006B266B">
      <w:pPr>
        <w:tabs>
          <w:tab w:val="right" w:pos="3119"/>
          <w:tab w:val="left" w:pos="3402"/>
        </w:tabs>
        <w:spacing w:after="60"/>
        <w:rPr>
          <w:lang w:val="cs-CZ"/>
        </w:rPr>
      </w:pPr>
      <w:r w:rsidRPr="00887DC8">
        <w:rPr>
          <w:lang w:val="cs-CZ"/>
        </w:rPr>
        <w:tab/>
      </w:r>
      <w:r w:rsidR="006771B9" w:rsidRPr="00887DC8">
        <w:rPr>
          <w:i/>
          <w:color w:val="595959" w:themeColor="text1" w:themeTint="A6"/>
          <w:lang w:val="cs-CZ"/>
        </w:rPr>
        <w:t>Provozovna:</w:t>
      </w:r>
      <w:r w:rsidRPr="00887DC8">
        <w:rPr>
          <w:lang w:val="cs-CZ"/>
        </w:rPr>
        <w:tab/>
      </w:r>
      <w:r w:rsidRPr="00887DC8">
        <w:rPr>
          <w:lang w:val="cs-CZ"/>
        </w:rPr>
        <w:fldChar w:fldCharType="begin">
          <w:ffData>
            <w:name w:val="Text3"/>
            <w:enabled/>
            <w:calcOnExit w:val="0"/>
            <w:textInput/>
          </w:ffData>
        </w:fldChar>
      </w:r>
      <w:r w:rsidRPr="00887DC8">
        <w:rPr>
          <w:lang w:val="cs-CZ"/>
        </w:rPr>
        <w:instrText xml:space="preserve"> FORMTEXT </w:instrText>
      </w:r>
      <w:r w:rsidRPr="00887DC8">
        <w:rPr>
          <w:lang w:val="cs-CZ"/>
        </w:rPr>
      </w:r>
      <w:r w:rsidRPr="00887DC8">
        <w:rPr>
          <w:lang w:val="cs-CZ"/>
        </w:rPr>
        <w:fldChar w:fldCharType="separate"/>
      </w:r>
      <w:r w:rsidR="00815CFA" w:rsidRPr="00887DC8">
        <w:rPr>
          <w:lang w:val="cs-CZ"/>
        </w:rPr>
        <w:t xml:space="preserve">Pod Klapicí 11/15, </w:t>
      </w:r>
      <w:r w:rsidR="00815CFA" w:rsidRPr="00887DC8">
        <w:rPr>
          <w:noProof/>
          <w:lang w:val="cs-CZ"/>
        </w:rPr>
        <w:t>153 00 Praha - Radotín</w:t>
      </w:r>
      <w:r w:rsidRPr="00887DC8">
        <w:rPr>
          <w:lang w:val="cs-CZ"/>
        </w:rPr>
        <w:fldChar w:fldCharType="end"/>
      </w:r>
    </w:p>
    <w:p w14:paraId="385A26E9" w14:textId="2B4C031F" w:rsidR="006771B9" w:rsidRPr="00887DC8" w:rsidRDefault="00BC2188" w:rsidP="00BC2188">
      <w:pPr>
        <w:tabs>
          <w:tab w:val="right" w:pos="3119"/>
          <w:tab w:val="left" w:pos="3402"/>
        </w:tabs>
        <w:rPr>
          <w:lang w:val="cs-CZ"/>
        </w:rPr>
      </w:pPr>
      <w:r w:rsidRPr="00887DC8">
        <w:rPr>
          <w:lang w:val="cs-CZ"/>
        </w:rPr>
        <w:tab/>
      </w:r>
      <w:r w:rsidR="006771B9" w:rsidRPr="00887DC8">
        <w:rPr>
          <w:i/>
          <w:color w:val="595959" w:themeColor="text1" w:themeTint="A6"/>
          <w:lang w:val="cs-CZ"/>
        </w:rPr>
        <w:t>Korespondenční adresa:</w:t>
      </w:r>
      <w:r w:rsidRPr="00887DC8">
        <w:rPr>
          <w:lang w:val="cs-CZ"/>
        </w:rPr>
        <w:tab/>
      </w:r>
      <w:r w:rsidRPr="00887DC8">
        <w:rPr>
          <w:lang w:val="cs-CZ"/>
        </w:rPr>
        <w:fldChar w:fldCharType="begin">
          <w:ffData>
            <w:name w:val="Text3"/>
            <w:enabled/>
            <w:calcOnExit w:val="0"/>
            <w:textInput/>
          </w:ffData>
        </w:fldChar>
      </w:r>
      <w:r w:rsidRPr="00887DC8">
        <w:rPr>
          <w:lang w:val="cs-CZ"/>
        </w:rPr>
        <w:instrText xml:space="preserve"> FORMTEXT </w:instrText>
      </w:r>
      <w:r w:rsidRPr="00887DC8">
        <w:rPr>
          <w:lang w:val="cs-CZ"/>
        </w:rPr>
      </w:r>
      <w:r w:rsidRPr="00887DC8">
        <w:rPr>
          <w:lang w:val="cs-CZ"/>
        </w:rPr>
        <w:fldChar w:fldCharType="separate"/>
      </w:r>
      <w:r w:rsidR="00815CFA" w:rsidRPr="00887DC8">
        <w:rPr>
          <w:noProof/>
          <w:lang w:val="cs-CZ"/>
        </w:rPr>
        <w:t>Pod Klapicí 11/15, 153 00 Praha - Radotín</w:t>
      </w:r>
      <w:r w:rsidRPr="00887DC8">
        <w:rPr>
          <w:lang w:val="cs-CZ"/>
        </w:rPr>
        <w:fldChar w:fldCharType="end"/>
      </w:r>
    </w:p>
    <w:p w14:paraId="75938F69" w14:textId="52796240" w:rsidR="006771B9" w:rsidRPr="00887DC8" w:rsidRDefault="00BC2188" w:rsidP="006B266B">
      <w:pPr>
        <w:tabs>
          <w:tab w:val="right" w:pos="3119"/>
          <w:tab w:val="left" w:pos="3402"/>
        </w:tabs>
        <w:spacing w:after="60"/>
        <w:rPr>
          <w:lang w:val="cs-CZ"/>
        </w:rPr>
      </w:pPr>
      <w:r w:rsidRPr="00887DC8">
        <w:rPr>
          <w:lang w:val="cs-CZ"/>
        </w:rPr>
        <w:tab/>
      </w:r>
      <w:r w:rsidR="006771B9" w:rsidRPr="00887DC8">
        <w:rPr>
          <w:i/>
          <w:color w:val="595959" w:themeColor="text1" w:themeTint="A6"/>
          <w:lang w:val="cs-CZ"/>
        </w:rPr>
        <w:t>IČO:</w:t>
      </w:r>
      <w:r w:rsidRPr="00887DC8">
        <w:rPr>
          <w:lang w:val="cs-CZ"/>
        </w:rPr>
        <w:tab/>
      </w:r>
      <w:r w:rsidRPr="00887DC8">
        <w:rPr>
          <w:lang w:val="cs-CZ"/>
        </w:rPr>
        <w:fldChar w:fldCharType="begin">
          <w:ffData>
            <w:name w:val="Text3"/>
            <w:enabled/>
            <w:calcOnExit w:val="0"/>
            <w:textInput/>
          </w:ffData>
        </w:fldChar>
      </w:r>
      <w:r w:rsidRPr="00887DC8">
        <w:rPr>
          <w:lang w:val="cs-CZ"/>
        </w:rPr>
        <w:instrText xml:space="preserve"> FORMTEXT </w:instrText>
      </w:r>
      <w:r w:rsidRPr="00887DC8">
        <w:rPr>
          <w:lang w:val="cs-CZ"/>
        </w:rPr>
      </w:r>
      <w:r w:rsidRPr="00887DC8">
        <w:rPr>
          <w:lang w:val="cs-CZ"/>
        </w:rPr>
        <w:fldChar w:fldCharType="separate"/>
      </w:r>
      <w:r w:rsidR="00815CFA" w:rsidRPr="00887DC8">
        <w:rPr>
          <w:noProof/>
          <w:lang w:val="cs-CZ"/>
        </w:rPr>
        <w:t>00638846</w:t>
      </w:r>
      <w:r w:rsidRPr="00887DC8">
        <w:rPr>
          <w:lang w:val="cs-CZ"/>
        </w:rPr>
        <w:fldChar w:fldCharType="end"/>
      </w:r>
    </w:p>
    <w:p w14:paraId="38F19606" w14:textId="70DEBE06" w:rsidR="006771B9" w:rsidRPr="00887DC8" w:rsidRDefault="00BC2188" w:rsidP="005A0105">
      <w:pPr>
        <w:tabs>
          <w:tab w:val="right" w:pos="3119"/>
          <w:tab w:val="left" w:pos="3402"/>
          <w:tab w:val="left" w:pos="7701"/>
        </w:tabs>
        <w:rPr>
          <w:lang w:val="cs-CZ"/>
        </w:rPr>
      </w:pPr>
      <w:r w:rsidRPr="00887DC8">
        <w:rPr>
          <w:lang w:val="cs-CZ"/>
        </w:rPr>
        <w:tab/>
      </w:r>
      <w:r w:rsidR="006771B9" w:rsidRPr="00887DC8">
        <w:rPr>
          <w:i/>
          <w:color w:val="595959" w:themeColor="text1" w:themeTint="A6"/>
          <w:lang w:val="cs-CZ"/>
        </w:rPr>
        <w:t>DIČ:</w:t>
      </w:r>
      <w:r w:rsidRPr="00887DC8">
        <w:rPr>
          <w:lang w:val="cs-CZ"/>
        </w:rPr>
        <w:tab/>
      </w:r>
      <w:r w:rsidRPr="00887DC8">
        <w:rPr>
          <w:lang w:val="cs-CZ"/>
        </w:rPr>
        <w:fldChar w:fldCharType="begin">
          <w:ffData>
            <w:name w:val="Text3"/>
            <w:enabled/>
            <w:calcOnExit w:val="0"/>
            <w:textInput/>
          </w:ffData>
        </w:fldChar>
      </w:r>
      <w:r w:rsidRPr="00887DC8">
        <w:rPr>
          <w:lang w:val="cs-CZ"/>
        </w:rPr>
        <w:instrText xml:space="preserve"> FORMTEXT </w:instrText>
      </w:r>
      <w:r w:rsidRPr="00887DC8">
        <w:rPr>
          <w:lang w:val="cs-CZ"/>
        </w:rPr>
      </w:r>
      <w:r w:rsidRPr="00887DC8">
        <w:rPr>
          <w:lang w:val="cs-CZ"/>
        </w:rPr>
        <w:fldChar w:fldCharType="separate"/>
      </w:r>
      <w:r w:rsidR="00853004" w:rsidRPr="00887DC8">
        <w:rPr>
          <w:noProof/>
          <w:lang w:val="cs-CZ"/>
        </w:rPr>
        <w:t>CZ</w:t>
      </w:r>
      <w:r w:rsidR="00815CFA" w:rsidRPr="00887DC8">
        <w:rPr>
          <w:noProof/>
          <w:lang w:val="cs-CZ"/>
        </w:rPr>
        <w:t>00638846</w:t>
      </w:r>
      <w:r w:rsidRPr="00887DC8">
        <w:rPr>
          <w:lang w:val="cs-CZ"/>
        </w:rPr>
        <w:fldChar w:fldCharType="end"/>
      </w:r>
      <w:r w:rsidR="005A0105">
        <w:rPr>
          <w:lang w:val="cs-CZ"/>
        </w:rPr>
        <w:tab/>
      </w:r>
    </w:p>
    <w:p w14:paraId="271526CB" w14:textId="70831C3A" w:rsidR="006771B9" w:rsidRPr="00887DC8" w:rsidRDefault="00BC2188" w:rsidP="00BC2188">
      <w:pPr>
        <w:tabs>
          <w:tab w:val="right" w:pos="3119"/>
          <w:tab w:val="left" w:pos="3402"/>
        </w:tabs>
        <w:rPr>
          <w:lang w:val="cs-CZ"/>
        </w:rPr>
      </w:pPr>
      <w:r w:rsidRPr="00887DC8">
        <w:rPr>
          <w:lang w:val="cs-CZ"/>
        </w:rPr>
        <w:tab/>
      </w:r>
      <w:r w:rsidR="006771B9" w:rsidRPr="00887DC8">
        <w:rPr>
          <w:i/>
          <w:color w:val="595959" w:themeColor="text1" w:themeTint="A6"/>
          <w:lang w:val="cs-CZ"/>
        </w:rPr>
        <w:t>Spisová značka:</w:t>
      </w:r>
      <w:r w:rsidRPr="00887DC8">
        <w:rPr>
          <w:lang w:val="cs-CZ"/>
        </w:rPr>
        <w:tab/>
      </w:r>
      <w:r w:rsidR="005A0105" w:rsidRPr="00513D36">
        <w:rPr>
          <w:lang w:val="cs-CZ"/>
        </w:rPr>
        <w:fldChar w:fldCharType="begin">
          <w:ffData>
            <w:name w:val=""/>
            <w:enabled/>
            <w:calcOnExit w:val="0"/>
            <w:textInput>
              <w:default w:val="zapsaná v Rejstříku škol RED-IZO 600005585"/>
            </w:textInput>
          </w:ffData>
        </w:fldChar>
      </w:r>
      <w:r w:rsidR="005A0105" w:rsidRPr="00513D36">
        <w:rPr>
          <w:lang w:val="cs-CZ"/>
        </w:rPr>
        <w:instrText xml:space="preserve"> FORMTEXT </w:instrText>
      </w:r>
      <w:r w:rsidR="005A0105" w:rsidRPr="00513D36">
        <w:rPr>
          <w:lang w:val="cs-CZ"/>
        </w:rPr>
      </w:r>
      <w:r w:rsidR="005A0105" w:rsidRPr="00513D36">
        <w:rPr>
          <w:lang w:val="cs-CZ"/>
        </w:rPr>
        <w:fldChar w:fldCharType="separate"/>
      </w:r>
      <w:r w:rsidR="005A0105" w:rsidRPr="00513D36">
        <w:rPr>
          <w:noProof/>
          <w:lang w:val="cs-CZ"/>
        </w:rPr>
        <w:t>zapsaná v Rejstříku škol RED-IZO 600005585</w:t>
      </w:r>
      <w:r w:rsidR="005A0105" w:rsidRPr="00513D36">
        <w:rPr>
          <w:lang w:val="cs-CZ"/>
        </w:rPr>
        <w:fldChar w:fldCharType="end"/>
      </w:r>
    </w:p>
    <w:p w14:paraId="717DFF94" w14:textId="29CB1C9A" w:rsidR="007C4489" w:rsidRPr="00887DC8" w:rsidRDefault="00BC2188" w:rsidP="00BC2188">
      <w:pPr>
        <w:tabs>
          <w:tab w:val="right" w:pos="2410"/>
          <w:tab w:val="left" w:pos="2552"/>
          <w:tab w:val="right" w:pos="6237"/>
          <w:tab w:val="left" w:pos="6521"/>
        </w:tabs>
        <w:rPr>
          <w:lang w:val="cs-CZ"/>
        </w:rPr>
      </w:pPr>
      <w:r w:rsidRPr="00887DC8">
        <w:rPr>
          <w:i/>
          <w:color w:val="595959" w:themeColor="text1" w:themeTint="A6"/>
          <w:lang w:val="cs-CZ"/>
        </w:rPr>
        <w:tab/>
      </w:r>
      <w:r w:rsidR="005F1AB8" w:rsidRPr="00887DC8">
        <w:rPr>
          <w:i/>
          <w:color w:val="595959" w:themeColor="text1" w:themeTint="A6"/>
          <w:lang w:val="cs-CZ"/>
        </w:rPr>
        <w:tab/>
        <w:t xml:space="preserve"> </w:t>
      </w:r>
      <w:r w:rsidR="007C4489" w:rsidRPr="00887DC8">
        <w:rPr>
          <w:i/>
          <w:color w:val="595959" w:themeColor="text1" w:themeTint="A6"/>
          <w:lang w:val="cs-CZ"/>
        </w:rPr>
        <w:t>Banka:</w:t>
      </w:r>
      <w:r w:rsidRPr="00887DC8">
        <w:rPr>
          <w:lang w:val="cs-CZ"/>
        </w:rPr>
        <w:tab/>
      </w:r>
      <w:r w:rsidR="005F1AB8" w:rsidRPr="00887DC8">
        <w:rPr>
          <w:lang w:val="cs-CZ"/>
        </w:rPr>
        <w:t xml:space="preserve">       </w:t>
      </w:r>
      <w:r w:rsidRPr="00887DC8">
        <w:rPr>
          <w:lang w:val="cs-CZ"/>
        </w:rPr>
        <w:fldChar w:fldCharType="begin">
          <w:ffData>
            <w:name w:val="Text3"/>
            <w:enabled/>
            <w:calcOnExit w:val="0"/>
            <w:textInput/>
          </w:ffData>
        </w:fldChar>
      </w:r>
      <w:r w:rsidRPr="00887DC8">
        <w:rPr>
          <w:lang w:val="cs-CZ"/>
        </w:rPr>
        <w:instrText xml:space="preserve"> FORMTEXT </w:instrText>
      </w:r>
      <w:r w:rsidRPr="00887DC8">
        <w:rPr>
          <w:lang w:val="cs-CZ"/>
        </w:rPr>
      </w:r>
      <w:r w:rsidRPr="00887DC8">
        <w:rPr>
          <w:lang w:val="cs-CZ"/>
        </w:rPr>
        <w:fldChar w:fldCharType="separate"/>
      </w:r>
      <w:r w:rsidR="00E65B1B" w:rsidRPr="00887DC8">
        <w:rPr>
          <w:lang w:val="cs-CZ"/>
        </w:rPr>
        <w:t>Česká spořitelna a.s. pob. Praha 5 - Radotín</w:t>
      </w:r>
      <w:r w:rsidRPr="00887DC8">
        <w:rPr>
          <w:lang w:val="cs-CZ"/>
        </w:rPr>
        <w:fldChar w:fldCharType="end"/>
      </w:r>
      <w:r w:rsidR="007C4489" w:rsidRPr="00887DC8">
        <w:rPr>
          <w:lang w:val="cs-CZ"/>
        </w:rPr>
        <w:tab/>
      </w:r>
      <w:r w:rsidR="007C4489" w:rsidRPr="00887DC8">
        <w:rPr>
          <w:i/>
          <w:color w:val="595959" w:themeColor="text1" w:themeTint="A6"/>
          <w:lang w:val="cs-CZ"/>
        </w:rPr>
        <w:t>číslo účtu:</w:t>
      </w:r>
      <w:r w:rsidR="005F1AB8" w:rsidRPr="00887DC8">
        <w:rPr>
          <w:i/>
          <w:color w:val="595959" w:themeColor="text1" w:themeTint="A6"/>
          <w:lang w:val="cs-CZ"/>
        </w:rPr>
        <w:t xml:space="preserve">  </w:t>
      </w:r>
      <w:r w:rsidRPr="00887DC8">
        <w:rPr>
          <w:lang w:val="cs-CZ"/>
        </w:rPr>
        <w:fldChar w:fldCharType="begin">
          <w:ffData>
            <w:name w:val="Text3"/>
            <w:enabled/>
            <w:calcOnExit w:val="0"/>
            <w:textInput/>
          </w:ffData>
        </w:fldChar>
      </w:r>
      <w:r w:rsidRPr="00887DC8">
        <w:rPr>
          <w:lang w:val="cs-CZ"/>
        </w:rPr>
        <w:instrText xml:space="preserve"> FORMTEXT </w:instrText>
      </w:r>
      <w:r w:rsidRPr="00887DC8">
        <w:rPr>
          <w:lang w:val="cs-CZ"/>
        </w:rPr>
      </w:r>
      <w:r w:rsidRPr="00887DC8">
        <w:rPr>
          <w:lang w:val="cs-CZ"/>
        </w:rPr>
        <w:fldChar w:fldCharType="separate"/>
      </w:r>
      <w:r w:rsidR="00E65B1B" w:rsidRPr="00887DC8">
        <w:rPr>
          <w:lang w:val="cs-CZ"/>
        </w:rPr>
        <w:t>126535369/0800</w:t>
      </w:r>
      <w:r w:rsidRPr="00887DC8">
        <w:rPr>
          <w:lang w:val="cs-CZ"/>
        </w:rPr>
        <w:fldChar w:fldCharType="end"/>
      </w:r>
    </w:p>
    <w:p w14:paraId="09C2B5B3" w14:textId="3267641A" w:rsidR="007C4489" w:rsidRPr="00887DC8" w:rsidRDefault="00BC2188" w:rsidP="00BC2188">
      <w:pPr>
        <w:tabs>
          <w:tab w:val="right" w:pos="3119"/>
          <w:tab w:val="left" w:pos="3402"/>
        </w:tabs>
        <w:rPr>
          <w:lang w:val="cs-CZ"/>
        </w:rPr>
      </w:pPr>
      <w:r w:rsidRPr="00887DC8">
        <w:rPr>
          <w:lang w:val="cs-CZ"/>
        </w:rPr>
        <w:tab/>
      </w:r>
      <w:r w:rsidR="007C4489" w:rsidRPr="00887DC8">
        <w:rPr>
          <w:i/>
          <w:color w:val="595959" w:themeColor="text1" w:themeTint="A6"/>
          <w:lang w:val="cs-CZ"/>
        </w:rPr>
        <w:t>Osoba oprávněná k jednání:</w:t>
      </w:r>
      <w:r w:rsidRPr="00887DC8">
        <w:rPr>
          <w:lang w:val="cs-CZ"/>
        </w:rPr>
        <w:tab/>
      </w:r>
      <w:r w:rsidRPr="00887DC8">
        <w:rPr>
          <w:lang w:val="cs-CZ"/>
        </w:rPr>
        <w:fldChar w:fldCharType="begin">
          <w:ffData>
            <w:name w:val="Text3"/>
            <w:enabled/>
            <w:calcOnExit w:val="0"/>
            <w:textInput/>
          </w:ffData>
        </w:fldChar>
      </w:r>
      <w:r w:rsidRPr="00887DC8">
        <w:rPr>
          <w:lang w:val="cs-CZ"/>
        </w:rPr>
        <w:instrText xml:space="preserve"> FORMTEXT </w:instrText>
      </w:r>
      <w:r w:rsidRPr="00887DC8">
        <w:rPr>
          <w:lang w:val="cs-CZ"/>
        </w:rPr>
      </w:r>
      <w:r w:rsidRPr="00887DC8">
        <w:rPr>
          <w:lang w:val="cs-CZ"/>
        </w:rPr>
        <w:fldChar w:fldCharType="separate"/>
      </w:r>
      <w:r w:rsidR="00E65B1B" w:rsidRPr="00887DC8">
        <w:rPr>
          <w:noProof/>
          <w:lang w:val="cs-CZ"/>
        </w:rPr>
        <w:t>Ing. Václav Hejda - ředitel</w:t>
      </w:r>
      <w:r w:rsidRPr="00887DC8">
        <w:rPr>
          <w:lang w:val="cs-CZ"/>
        </w:rPr>
        <w:fldChar w:fldCharType="end"/>
      </w:r>
    </w:p>
    <w:p w14:paraId="0DC13AEB" w14:textId="24A890C1" w:rsidR="006771B9" w:rsidRPr="00887DC8" w:rsidRDefault="00BC2188" w:rsidP="006B266B">
      <w:pPr>
        <w:tabs>
          <w:tab w:val="right" w:pos="3119"/>
          <w:tab w:val="left" w:pos="3402"/>
        </w:tabs>
        <w:spacing w:after="60"/>
        <w:rPr>
          <w:lang w:val="cs-CZ"/>
        </w:rPr>
      </w:pPr>
      <w:r w:rsidRPr="00887DC8">
        <w:rPr>
          <w:lang w:val="cs-CZ"/>
        </w:rPr>
        <w:tab/>
      </w:r>
      <w:r w:rsidR="007C4489" w:rsidRPr="00887DC8">
        <w:rPr>
          <w:i/>
          <w:color w:val="595959" w:themeColor="text1" w:themeTint="A6"/>
          <w:lang w:val="cs-CZ"/>
        </w:rPr>
        <w:t>Kontaktní osoba smluvní záležitosti:</w:t>
      </w:r>
      <w:r w:rsidRPr="00887DC8">
        <w:rPr>
          <w:lang w:val="cs-CZ"/>
        </w:rPr>
        <w:tab/>
      </w:r>
      <w:r w:rsidRPr="00887DC8">
        <w:rPr>
          <w:lang w:val="cs-CZ"/>
        </w:rPr>
        <w:fldChar w:fldCharType="begin">
          <w:ffData>
            <w:name w:val="Text3"/>
            <w:enabled/>
            <w:calcOnExit w:val="0"/>
            <w:textInput/>
          </w:ffData>
        </w:fldChar>
      </w:r>
      <w:r w:rsidRPr="00887DC8">
        <w:rPr>
          <w:lang w:val="cs-CZ"/>
        </w:rPr>
        <w:instrText xml:space="preserve"> FORMTEXT </w:instrText>
      </w:r>
      <w:r w:rsidRPr="00887DC8">
        <w:rPr>
          <w:lang w:val="cs-CZ"/>
        </w:rPr>
      </w:r>
      <w:r w:rsidRPr="00887DC8">
        <w:rPr>
          <w:lang w:val="cs-CZ"/>
        </w:rPr>
        <w:fldChar w:fldCharType="separate"/>
      </w:r>
      <w:r w:rsidR="00E65B1B" w:rsidRPr="00887DC8">
        <w:rPr>
          <w:noProof/>
          <w:lang w:val="cs-CZ"/>
        </w:rPr>
        <w:t>Ing. Václav Hejda - ředitel</w:t>
      </w:r>
      <w:r w:rsidRPr="00887DC8">
        <w:rPr>
          <w:lang w:val="cs-CZ"/>
        </w:rPr>
        <w:fldChar w:fldCharType="end"/>
      </w:r>
    </w:p>
    <w:p w14:paraId="48FE0743" w14:textId="770FCA51" w:rsidR="007C4489" w:rsidRPr="00887DC8" w:rsidRDefault="00BC2188" w:rsidP="00BC2188">
      <w:pPr>
        <w:tabs>
          <w:tab w:val="right" w:pos="2410"/>
          <w:tab w:val="left" w:pos="2552"/>
          <w:tab w:val="right" w:pos="6237"/>
          <w:tab w:val="left" w:pos="6521"/>
        </w:tabs>
        <w:rPr>
          <w:lang w:val="cs-CZ"/>
        </w:rPr>
      </w:pPr>
      <w:r w:rsidRPr="00887DC8">
        <w:rPr>
          <w:i/>
          <w:color w:val="595959" w:themeColor="text1" w:themeTint="A6"/>
          <w:lang w:val="cs-CZ"/>
        </w:rPr>
        <w:tab/>
      </w:r>
      <w:r w:rsidR="005F1AB8" w:rsidRPr="00887DC8">
        <w:rPr>
          <w:i/>
          <w:color w:val="595959" w:themeColor="text1" w:themeTint="A6"/>
          <w:lang w:val="cs-CZ"/>
        </w:rPr>
        <w:tab/>
        <w:t xml:space="preserve">  </w:t>
      </w:r>
      <w:r w:rsidR="007C4489" w:rsidRPr="00887DC8">
        <w:rPr>
          <w:i/>
          <w:color w:val="595959" w:themeColor="text1" w:themeTint="A6"/>
          <w:lang w:val="cs-CZ"/>
        </w:rPr>
        <w:t>Mobil:</w:t>
      </w:r>
      <w:r w:rsidR="005F1AB8" w:rsidRPr="00887DC8">
        <w:rPr>
          <w:i/>
          <w:color w:val="595959" w:themeColor="text1" w:themeTint="A6"/>
          <w:lang w:val="cs-CZ"/>
        </w:rPr>
        <w:t xml:space="preserve">       </w:t>
      </w:r>
      <w:r w:rsidR="007C4489" w:rsidRPr="00887DC8">
        <w:rPr>
          <w:lang w:val="cs-CZ"/>
        </w:rPr>
        <w:tab/>
      </w:r>
      <w:r w:rsidR="007C4489" w:rsidRPr="00887DC8">
        <w:rPr>
          <w:i/>
          <w:color w:val="595959" w:themeColor="text1" w:themeTint="A6"/>
          <w:lang w:val="cs-CZ"/>
        </w:rPr>
        <w:t>E-mail:</w:t>
      </w:r>
      <w:r w:rsidRPr="00887DC8">
        <w:rPr>
          <w:lang w:val="cs-CZ"/>
        </w:rPr>
        <w:tab/>
      </w:r>
    </w:p>
    <w:p w14:paraId="54697087" w14:textId="760A149E" w:rsidR="007C4489" w:rsidRPr="00887DC8" w:rsidRDefault="00BC2188" w:rsidP="006B266B">
      <w:pPr>
        <w:tabs>
          <w:tab w:val="right" w:pos="3119"/>
          <w:tab w:val="left" w:pos="3402"/>
        </w:tabs>
        <w:spacing w:after="60"/>
        <w:rPr>
          <w:lang w:val="cs-CZ"/>
        </w:rPr>
      </w:pPr>
      <w:r w:rsidRPr="00887DC8">
        <w:rPr>
          <w:lang w:val="cs-CZ"/>
        </w:rPr>
        <w:tab/>
      </w:r>
      <w:r w:rsidR="007C4489" w:rsidRPr="00887DC8">
        <w:rPr>
          <w:i/>
          <w:color w:val="595959" w:themeColor="text1" w:themeTint="A6"/>
          <w:lang w:val="cs-CZ"/>
        </w:rPr>
        <w:t>Kontak</w:t>
      </w:r>
      <w:r w:rsidR="0035712B">
        <w:rPr>
          <w:i/>
          <w:color w:val="595959" w:themeColor="text1" w:themeTint="A6"/>
          <w:lang w:val="cs-CZ"/>
        </w:rPr>
        <w:t>t</w:t>
      </w:r>
      <w:r w:rsidR="007C4489" w:rsidRPr="00887DC8">
        <w:rPr>
          <w:i/>
          <w:color w:val="595959" w:themeColor="text1" w:themeTint="A6"/>
          <w:lang w:val="cs-CZ"/>
        </w:rPr>
        <w:t>ní osoba provozní záležitosti:</w:t>
      </w:r>
      <w:r w:rsidRPr="00887DC8">
        <w:rPr>
          <w:lang w:val="cs-CZ"/>
        </w:rPr>
        <w:tab/>
      </w:r>
      <w:r w:rsidRPr="00887DC8">
        <w:rPr>
          <w:lang w:val="cs-CZ"/>
        </w:rPr>
        <w:fldChar w:fldCharType="begin">
          <w:ffData>
            <w:name w:val="Text3"/>
            <w:enabled/>
            <w:calcOnExit w:val="0"/>
            <w:textInput/>
          </w:ffData>
        </w:fldChar>
      </w:r>
      <w:r w:rsidRPr="00887DC8">
        <w:rPr>
          <w:lang w:val="cs-CZ"/>
        </w:rPr>
        <w:instrText xml:space="preserve"> FORMTEXT </w:instrText>
      </w:r>
      <w:r w:rsidRPr="00887DC8">
        <w:rPr>
          <w:lang w:val="cs-CZ"/>
        </w:rPr>
      </w:r>
      <w:r w:rsidRPr="00887DC8">
        <w:rPr>
          <w:lang w:val="cs-CZ"/>
        </w:rPr>
        <w:fldChar w:fldCharType="separate"/>
      </w:r>
      <w:r w:rsidR="00E65B1B" w:rsidRPr="00887DC8">
        <w:rPr>
          <w:noProof/>
          <w:lang w:val="cs-CZ"/>
        </w:rPr>
        <w:t>Ing. Václav Hejda - ředitel</w:t>
      </w:r>
      <w:r w:rsidRPr="00887DC8">
        <w:rPr>
          <w:lang w:val="cs-CZ"/>
        </w:rPr>
        <w:fldChar w:fldCharType="end"/>
      </w:r>
    </w:p>
    <w:p w14:paraId="6C0EC70D" w14:textId="06AD1280" w:rsidR="00BC2188" w:rsidRPr="00887DC8" w:rsidRDefault="00BC2188" w:rsidP="00BC2188">
      <w:pPr>
        <w:tabs>
          <w:tab w:val="right" w:pos="2410"/>
          <w:tab w:val="left" w:pos="2552"/>
          <w:tab w:val="right" w:pos="6237"/>
          <w:tab w:val="left" w:pos="6521"/>
        </w:tabs>
        <w:rPr>
          <w:lang w:val="cs-CZ"/>
        </w:rPr>
      </w:pPr>
      <w:r w:rsidRPr="00887DC8">
        <w:rPr>
          <w:i/>
          <w:color w:val="595959" w:themeColor="text1" w:themeTint="A6"/>
          <w:lang w:val="cs-CZ"/>
        </w:rPr>
        <w:tab/>
      </w:r>
      <w:r w:rsidR="005F1AB8" w:rsidRPr="00887DC8">
        <w:rPr>
          <w:i/>
          <w:color w:val="595959" w:themeColor="text1" w:themeTint="A6"/>
          <w:lang w:val="cs-CZ"/>
        </w:rPr>
        <w:tab/>
        <w:t xml:space="preserve">  </w:t>
      </w:r>
      <w:r w:rsidRPr="00887DC8">
        <w:rPr>
          <w:i/>
          <w:color w:val="595959" w:themeColor="text1" w:themeTint="A6"/>
          <w:lang w:val="cs-CZ"/>
        </w:rPr>
        <w:t>Mobil:</w:t>
      </w:r>
      <w:r w:rsidR="005F1AB8" w:rsidRPr="00887DC8">
        <w:rPr>
          <w:i/>
          <w:color w:val="595959" w:themeColor="text1" w:themeTint="A6"/>
          <w:lang w:val="cs-CZ"/>
        </w:rPr>
        <w:t xml:space="preserve">       </w:t>
      </w:r>
      <w:r w:rsidRPr="00887DC8">
        <w:rPr>
          <w:lang w:val="cs-CZ"/>
        </w:rPr>
        <w:tab/>
      </w:r>
      <w:r w:rsidRPr="00887DC8">
        <w:rPr>
          <w:i/>
          <w:color w:val="595959" w:themeColor="text1" w:themeTint="A6"/>
          <w:lang w:val="cs-CZ"/>
        </w:rPr>
        <w:t>E-mail:</w:t>
      </w:r>
      <w:r w:rsidRPr="00887DC8">
        <w:rPr>
          <w:lang w:val="cs-CZ"/>
        </w:rPr>
        <w:tab/>
      </w:r>
    </w:p>
    <w:p w14:paraId="0DF74007" w14:textId="77777777" w:rsidR="00BC2188" w:rsidRPr="00887DC8" w:rsidRDefault="00BC2188" w:rsidP="00BC2188">
      <w:pPr>
        <w:pBdr>
          <w:bottom w:val="single" w:sz="8" w:space="1" w:color="auto"/>
        </w:pBdr>
        <w:jc w:val="left"/>
        <w:rPr>
          <w:lang w:val="cs-CZ"/>
        </w:rPr>
      </w:pPr>
      <w:r w:rsidRPr="00887DC8">
        <w:rPr>
          <w:lang w:val="cs-CZ"/>
        </w:rPr>
        <w:t>(dále jen “</w:t>
      </w:r>
      <w:r w:rsidRPr="00887DC8">
        <w:rPr>
          <w:b/>
          <w:lang w:val="cs-CZ"/>
        </w:rPr>
        <w:t>objednatel</w:t>
      </w:r>
      <w:r w:rsidRPr="00887DC8">
        <w:rPr>
          <w:lang w:val="cs-CZ"/>
        </w:rPr>
        <w:t>”)</w:t>
      </w:r>
    </w:p>
    <w:p w14:paraId="7F37096B" w14:textId="77777777" w:rsidR="00B20D15" w:rsidRPr="00887DC8" w:rsidRDefault="00B20D15" w:rsidP="00B20D15">
      <w:pPr>
        <w:pStyle w:val="Odstavecseseznamem"/>
        <w:rPr>
          <w:lang w:val="cs-CZ"/>
        </w:rPr>
      </w:pPr>
    </w:p>
    <w:p w14:paraId="615FFB39" w14:textId="77777777" w:rsidR="00BC2188" w:rsidRPr="00887DC8" w:rsidRDefault="00BC2188" w:rsidP="00BC2188">
      <w:pPr>
        <w:pStyle w:val="Odstavecseseznamem"/>
        <w:numPr>
          <w:ilvl w:val="0"/>
          <w:numId w:val="2"/>
        </w:numPr>
        <w:rPr>
          <w:lang w:val="cs-CZ"/>
        </w:rPr>
      </w:pPr>
      <w:r w:rsidRPr="00887DC8">
        <w:rPr>
          <w:lang w:val="cs-CZ"/>
        </w:rPr>
        <w:t>POSTKYTOVATEL:</w:t>
      </w:r>
    </w:p>
    <w:p w14:paraId="3A3599C4" w14:textId="77777777" w:rsidR="00BC2188" w:rsidRPr="00887DC8" w:rsidRDefault="00BC2188" w:rsidP="00BC2188">
      <w:pPr>
        <w:tabs>
          <w:tab w:val="right" w:pos="3119"/>
          <w:tab w:val="left" w:pos="3402"/>
        </w:tabs>
        <w:rPr>
          <w:lang w:val="cs-CZ"/>
        </w:rPr>
      </w:pPr>
      <w:r w:rsidRPr="00887DC8">
        <w:rPr>
          <w:lang w:val="cs-CZ"/>
        </w:rPr>
        <w:tab/>
      </w:r>
      <w:r w:rsidRPr="00887DC8">
        <w:rPr>
          <w:i/>
          <w:color w:val="595959" w:themeColor="text1" w:themeTint="A6"/>
          <w:lang w:val="cs-CZ"/>
        </w:rPr>
        <w:t>Název:</w:t>
      </w:r>
      <w:r w:rsidRPr="00887DC8">
        <w:rPr>
          <w:lang w:val="cs-CZ"/>
        </w:rPr>
        <w:tab/>
      </w:r>
      <w:r w:rsidR="00FB1991" w:rsidRPr="00887DC8">
        <w:rPr>
          <w:rStyle w:val="Siln"/>
          <w:lang w:val="cs-CZ"/>
        </w:rPr>
        <w:fldChar w:fldCharType="begin">
          <w:ffData>
            <w:name w:val="poskytovatel"/>
            <w:enabled/>
            <w:calcOnExit w:val="0"/>
            <w:textInput/>
          </w:ffData>
        </w:fldChar>
      </w:r>
      <w:bookmarkStart w:id="3" w:name="poskytovatel"/>
      <w:r w:rsidR="00FB1991" w:rsidRPr="00887DC8">
        <w:rPr>
          <w:rStyle w:val="Siln"/>
          <w:lang w:val="cs-CZ"/>
        </w:rPr>
        <w:instrText xml:space="preserve"> FORMTEXT </w:instrText>
      </w:r>
      <w:r w:rsidR="00FB1991" w:rsidRPr="00887DC8">
        <w:rPr>
          <w:rStyle w:val="Siln"/>
          <w:lang w:val="cs-CZ"/>
        </w:rPr>
      </w:r>
      <w:r w:rsidR="00FB1991" w:rsidRPr="00887DC8">
        <w:rPr>
          <w:rStyle w:val="Siln"/>
          <w:lang w:val="cs-CZ"/>
        </w:rPr>
        <w:fldChar w:fldCharType="separate"/>
      </w:r>
      <w:r w:rsidR="00FB1991" w:rsidRPr="00887DC8">
        <w:rPr>
          <w:rStyle w:val="Siln"/>
          <w:lang w:val="cs-CZ"/>
        </w:rPr>
        <w:t>A-ROYAL Service s.r.o.</w:t>
      </w:r>
      <w:r w:rsidR="00FB1991" w:rsidRPr="00887DC8">
        <w:rPr>
          <w:rStyle w:val="Siln"/>
          <w:lang w:val="cs-CZ"/>
        </w:rPr>
        <w:fldChar w:fldCharType="end"/>
      </w:r>
      <w:bookmarkEnd w:id="3"/>
    </w:p>
    <w:p w14:paraId="3558C8CC" w14:textId="77777777" w:rsidR="00BC2188" w:rsidRPr="00887DC8" w:rsidRDefault="00BC2188" w:rsidP="006B266B">
      <w:pPr>
        <w:tabs>
          <w:tab w:val="right" w:pos="3119"/>
          <w:tab w:val="left" w:pos="3402"/>
        </w:tabs>
        <w:spacing w:after="60"/>
        <w:rPr>
          <w:lang w:val="cs-CZ"/>
        </w:rPr>
      </w:pPr>
      <w:r w:rsidRPr="00887DC8">
        <w:rPr>
          <w:lang w:val="cs-CZ"/>
        </w:rPr>
        <w:tab/>
      </w:r>
      <w:r w:rsidRPr="00887DC8">
        <w:rPr>
          <w:i/>
          <w:color w:val="595959" w:themeColor="text1" w:themeTint="A6"/>
          <w:lang w:val="cs-CZ"/>
        </w:rPr>
        <w:t>Sídlo:</w:t>
      </w:r>
      <w:r w:rsidRPr="00887DC8">
        <w:rPr>
          <w:lang w:val="cs-CZ"/>
        </w:rPr>
        <w:tab/>
      </w:r>
      <w:r w:rsidRPr="00887DC8">
        <w:rPr>
          <w:lang w:val="cs-CZ"/>
        </w:rPr>
        <w:fldChar w:fldCharType="begin">
          <w:ffData>
            <w:name w:val="Text3"/>
            <w:enabled/>
            <w:calcOnExit w:val="0"/>
            <w:textInput/>
          </w:ffData>
        </w:fldChar>
      </w:r>
      <w:r w:rsidRPr="00887DC8">
        <w:rPr>
          <w:lang w:val="cs-CZ"/>
        </w:rPr>
        <w:instrText xml:space="preserve"> FORMTEXT </w:instrText>
      </w:r>
      <w:r w:rsidRPr="00887DC8">
        <w:rPr>
          <w:lang w:val="cs-CZ"/>
        </w:rPr>
      </w:r>
      <w:r w:rsidRPr="00887DC8">
        <w:rPr>
          <w:lang w:val="cs-CZ"/>
        </w:rPr>
        <w:fldChar w:fldCharType="separate"/>
      </w:r>
      <w:r w:rsidR="00FB53F6" w:rsidRPr="00887DC8">
        <w:rPr>
          <w:noProof/>
          <w:lang w:val="cs-CZ"/>
        </w:rPr>
        <w:t>Tyršova 75, 266 01 Beroun</w:t>
      </w:r>
      <w:r w:rsidRPr="00887DC8">
        <w:rPr>
          <w:lang w:val="cs-CZ"/>
        </w:rPr>
        <w:fldChar w:fldCharType="end"/>
      </w:r>
    </w:p>
    <w:p w14:paraId="2A1C16B9" w14:textId="77777777" w:rsidR="00BC2188" w:rsidRPr="00887DC8" w:rsidRDefault="00BC2188" w:rsidP="006B266B">
      <w:pPr>
        <w:tabs>
          <w:tab w:val="right" w:pos="3119"/>
          <w:tab w:val="left" w:pos="3402"/>
        </w:tabs>
        <w:spacing w:after="60"/>
        <w:rPr>
          <w:lang w:val="cs-CZ"/>
        </w:rPr>
      </w:pPr>
      <w:r w:rsidRPr="00887DC8">
        <w:rPr>
          <w:lang w:val="cs-CZ"/>
        </w:rPr>
        <w:tab/>
      </w:r>
      <w:r w:rsidRPr="00887DC8">
        <w:rPr>
          <w:i/>
          <w:color w:val="595959" w:themeColor="text1" w:themeTint="A6"/>
          <w:lang w:val="cs-CZ"/>
        </w:rPr>
        <w:t>Provozovna:</w:t>
      </w:r>
      <w:r w:rsidRPr="00887DC8">
        <w:rPr>
          <w:lang w:val="cs-CZ"/>
        </w:rPr>
        <w:tab/>
      </w:r>
      <w:r w:rsidRPr="00887DC8">
        <w:rPr>
          <w:lang w:val="cs-CZ"/>
        </w:rPr>
        <w:fldChar w:fldCharType="begin">
          <w:ffData>
            <w:name w:val="Text3"/>
            <w:enabled/>
            <w:calcOnExit w:val="0"/>
            <w:textInput/>
          </w:ffData>
        </w:fldChar>
      </w:r>
      <w:r w:rsidRPr="00887DC8">
        <w:rPr>
          <w:lang w:val="cs-CZ"/>
        </w:rPr>
        <w:instrText xml:space="preserve"> FORMTEXT </w:instrText>
      </w:r>
      <w:r w:rsidRPr="00887DC8">
        <w:rPr>
          <w:lang w:val="cs-CZ"/>
        </w:rPr>
      </w:r>
      <w:r w:rsidRPr="00887DC8">
        <w:rPr>
          <w:lang w:val="cs-CZ"/>
        </w:rPr>
        <w:fldChar w:fldCharType="separate"/>
      </w:r>
      <w:r w:rsidR="00FB53F6" w:rsidRPr="00887DC8">
        <w:rPr>
          <w:noProof/>
          <w:lang w:val="cs-CZ"/>
        </w:rPr>
        <w:t>Plzeňská 1729, 266 01 Beroun</w:t>
      </w:r>
      <w:r w:rsidRPr="00887DC8">
        <w:rPr>
          <w:lang w:val="cs-CZ"/>
        </w:rPr>
        <w:fldChar w:fldCharType="end"/>
      </w:r>
    </w:p>
    <w:p w14:paraId="12A07E2B" w14:textId="77777777" w:rsidR="00BC2188" w:rsidRPr="00887DC8" w:rsidRDefault="00BC2188" w:rsidP="00BC2188">
      <w:pPr>
        <w:tabs>
          <w:tab w:val="right" w:pos="3119"/>
          <w:tab w:val="left" w:pos="3402"/>
        </w:tabs>
        <w:rPr>
          <w:lang w:val="cs-CZ"/>
        </w:rPr>
      </w:pPr>
      <w:r w:rsidRPr="00887DC8">
        <w:rPr>
          <w:lang w:val="cs-CZ"/>
        </w:rPr>
        <w:tab/>
      </w:r>
      <w:r w:rsidRPr="00887DC8">
        <w:rPr>
          <w:i/>
          <w:color w:val="595959" w:themeColor="text1" w:themeTint="A6"/>
          <w:lang w:val="cs-CZ"/>
        </w:rPr>
        <w:t>Korespondenční adresa:</w:t>
      </w:r>
      <w:r w:rsidRPr="00887DC8">
        <w:rPr>
          <w:lang w:val="cs-CZ"/>
        </w:rPr>
        <w:tab/>
      </w:r>
      <w:r w:rsidRPr="00887DC8">
        <w:rPr>
          <w:lang w:val="cs-CZ"/>
        </w:rPr>
        <w:fldChar w:fldCharType="begin">
          <w:ffData>
            <w:name w:val="Text3"/>
            <w:enabled/>
            <w:calcOnExit w:val="0"/>
            <w:textInput/>
          </w:ffData>
        </w:fldChar>
      </w:r>
      <w:r w:rsidRPr="00887DC8">
        <w:rPr>
          <w:lang w:val="cs-CZ"/>
        </w:rPr>
        <w:instrText xml:space="preserve"> FORMTEXT </w:instrText>
      </w:r>
      <w:r w:rsidRPr="00887DC8">
        <w:rPr>
          <w:lang w:val="cs-CZ"/>
        </w:rPr>
      </w:r>
      <w:r w:rsidRPr="00887DC8">
        <w:rPr>
          <w:lang w:val="cs-CZ"/>
        </w:rPr>
        <w:fldChar w:fldCharType="separate"/>
      </w:r>
      <w:r w:rsidR="00FB53F6" w:rsidRPr="00887DC8">
        <w:rPr>
          <w:noProof/>
          <w:lang w:val="cs-CZ"/>
        </w:rPr>
        <w:t>Plzeňská 1729, 266 01 Beroun</w:t>
      </w:r>
      <w:r w:rsidRPr="00887DC8">
        <w:rPr>
          <w:lang w:val="cs-CZ"/>
        </w:rPr>
        <w:fldChar w:fldCharType="end"/>
      </w:r>
    </w:p>
    <w:p w14:paraId="3214EB9F" w14:textId="77777777" w:rsidR="00BC2188" w:rsidRPr="00887DC8" w:rsidRDefault="00BC2188" w:rsidP="006B266B">
      <w:pPr>
        <w:tabs>
          <w:tab w:val="right" w:pos="3119"/>
          <w:tab w:val="left" w:pos="3402"/>
        </w:tabs>
        <w:spacing w:after="60"/>
        <w:rPr>
          <w:lang w:val="cs-CZ"/>
        </w:rPr>
      </w:pPr>
      <w:r w:rsidRPr="00887DC8">
        <w:rPr>
          <w:lang w:val="cs-CZ"/>
        </w:rPr>
        <w:tab/>
      </w:r>
      <w:r w:rsidRPr="00887DC8">
        <w:rPr>
          <w:i/>
          <w:color w:val="595959" w:themeColor="text1" w:themeTint="A6"/>
          <w:lang w:val="cs-CZ"/>
        </w:rPr>
        <w:t>IČO:</w:t>
      </w:r>
      <w:r w:rsidRPr="00887DC8">
        <w:rPr>
          <w:lang w:val="cs-CZ"/>
        </w:rPr>
        <w:tab/>
      </w:r>
      <w:r w:rsidRPr="00887DC8">
        <w:rPr>
          <w:lang w:val="cs-CZ"/>
        </w:rPr>
        <w:fldChar w:fldCharType="begin">
          <w:ffData>
            <w:name w:val="Text3"/>
            <w:enabled/>
            <w:calcOnExit w:val="0"/>
            <w:textInput/>
          </w:ffData>
        </w:fldChar>
      </w:r>
      <w:r w:rsidRPr="00887DC8">
        <w:rPr>
          <w:lang w:val="cs-CZ"/>
        </w:rPr>
        <w:instrText xml:space="preserve"> FORMTEXT </w:instrText>
      </w:r>
      <w:r w:rsidRPr="00887DC8">
        <w:rPr>
          <w:lang w:val="cs-CZ"/>
        </w:rPr>
      </w:r>
      <w:r w:rsidRPr="00887DC8">
        <w:rPr>
          <w:lang w:val="cs-CZ"/>
        </w:rPr>
        <w:fldChar w:fldCharType="separate"/>
      </w:r>
      <w:r w:rsidR="00FB53F6" w:rsidRPr="00887DC8">
        <w:rPr>
          <w:noProof/>
          <w:lang w:val="cs-CZ"/>
        </w:rPr>
        <w:t>27090965</w:t>
      </w:r>
      <w:r w:rsidRPr="00887DC8">
        <w:rPr>
          <w:lang w:val="cs-CZ"/>
        </w:rPr>
        <w:fldChar w:fldCharType="end"/>
      </w:r>
    </w:p>
    <w:p w14:paraId="67A00ED9" w14:textId="77777777" w:rsidR="00BC2188" w:rsidRPr="00887DC8" w:rsidRDefault="00BC2188" w:rsidP="00BC2188">
      <w:pPr>
        <w:tabs>
          <w:tab w:val="right" w:pos="3119"/>
          <w:tab w:val="left" w:pos="3402"/>
        </w:tabs>
        <w:rPr>
          <w:lang w:val="cs-CZ"/>
        </w:rPr>
      </w:pPr>
      <w:r w:rsidRPr="00887DC8">
        <w:rPr>
          <w:lang w:val="cs-CZ"/>
        </w:rPr>
        <w:tab/>
      </w:r>
      <w:r w:rsidRPr="00887DC8">
        <w:rPr>
          <w:i/>
          <w:color w:val="595959" w:themeColor="text1" w:themeTint="A6"/>
          <w:lang w:val="cs-CZ"/>
        </w:rPr>
        <w:t>DIČ:</w:t>
      </w:r>
      <w:r w:rsidRPr="00887DC8">
        <w:rPr>
          <w:lang w:val="cs-CZ"/>
        </w:rPr>
        <w:tab/>
      </w:r>
      <w:r w:rsidRPr="00887DC8">
        <w:rPr>
          <w:lang w:val="cs-CZ"/>
        </w:rPr>
        <w:fldChar w:fldCharType="begin">
          <w:ffData>
            <w:name w:val="Text3"/>
            <w:enabled/>
            <w:calcOnExit w:val="0"/>
            <w:textInput/>
          </w:ffData>
        </w:fldChar>
      </w:r>
      <w:r w:rsidRPr="00887DC8">
        <w:rPr>
          <w:lang w:val="cs-CZ"/>
        </w:rPr>
        <w:instrText xml:space="preserve"> FORMTEXT </w:instrText>
      </w:r>
      <w:r w:rsidRPr="00887DC8">
        <w:rPr>
          <w:lang w:val="cs-CZ"/>
        </w:rPr>
      </w:r>
      <w:r w:rsidRPr="00887DC8">
        <w:rPr>
          <w:lang w:val="cs-CZ"/>
        </w:rPr>
        <w:fldChar w:fldCharType="separate"/>
      </w:r>
      <w:r w:rsidR="00FB53F6" w:rsidRPr="00887DC8">
        <w:rPr>
          <w:noProof/>
          <w:lang w:val="cs-CZ"/>
        </w:rPr>
        <w:t>CZ27090965</w:t>
      </w:r>
      <w:r w:rsidRPr="00887DC8">
        <w:rPr>
          <w:lang w:val="cs-CZ"/>
        </w:rPr>
        <w:fldChar w:fldCharType="end"/>
      </w:r>
    </w:p>
    <w:p w14:paraId="02667DBE" w14:textId="77777777" w:rsidR="00BC2188" w:rsidRPr="00887DC8" w:rsidRDefault="00BC2188" w:rsidP="00BC2188">
      <w:pPr>
        <w:tabs>
          <w:tab w:val="right" w:pos="3119"/>
          <w:tab w:val="left" w:pos="3402"/>
        </w:tabs>
        <w:rPr>
          <w:lang w:val="cs-CZ"/>
        </w:rPr>
      </w:pPr>
      <w:r w:rsidRPr="00887DC8">
        <w:rPr>
          <w:lang w:val="cs-CZ"/>
        </w:rPr>
        <w:tab/>
      </w:r>
      <w:r w:rsidRPr="00887DC8">
        <w:rPr>
          <w:i/>
          <w:color w:val="595959" w:themeColor="text1" w:themeTint="A6"/>
          <w:lang w:val="cs-CZ"/>
        </w:rPr>
        <w:t>Spisová značka:</w:t>
      </w:r>
      <w:r w:rsidRPr="00887DC8">
        <w:rPr>
          <w:lang w:val="cs-CZ"/>
        </w:rPr>
        <w:tab/>
      </w:r>
      <w:r w:rsidRPr="00887DC8">
        <w:rPr>
          <w:lang w:val="cs-CZ"/>
        </w:rPr>
        <w:fldChar w:fldCharType="begin">
          <w:ffData>
            <w:name w:val="Text3"/>
            <w:enabled/>
            <w:calcOnExit w:val="0"/>
            <w:textInput/>
          </w:ffData>
        </w:fldChar>
      </w:r>
      <w:r w:rsidRPr="00887DC8">
        <w:rPr>
          <w:lang w:val="cs-CZ"/>
        </w:rPr>
        <w:instrText xml:space="preserve"> FORMTEXT </w:instrText>
      </w:r>
      <w:r w:rsidRPr="00887DC8">
        <w:rPr>
          <w:lang w:val="cs-CZ"/>
        </w:rPr>
      </w:r>
      <w:r w:rsidRPr="00887DC8">
        <w:rPr>
          <w:lang w:val="cs-CZ"/>
        </w:rPr>
        <w:fldChar w:fldCharType="separate"/>
      </w:r>
      <w:r w:rsidR="00FB53F6" w:rsidRPr="00887DC8">
        <w:rPr>
          <w:noProof/>
          <w:lang w:val="cs-CZ"/>
        </w:rPr>
        <w:t>C 95560 vedená u Městského soudu v Praze</w:t>
      </w:r>
      <w:r w:rsidRPr="00887DC8">
        <w:rPr>
          <w:lang w:val="cs-CZ"/>
        </w:rPr>
        <w:fldChar w:fldCharType="end"/>
      </w:r>
    </w:p>
    <w:p w14:paraId="30F28C82" w14:textId="442A2EEC" w:rsidR="00BC2188" w:rsidRPr="00887DC8" w:rsidRDefault="00BC2188" w:rsidP="00BC2188">
      <w:pPr>
        <w:tabs>
          <w:tab w:val="right" w:pos="2410"/>
          <w:tab w:val="left" w:pos="2552"/>
          <w:tab w:val="right" w:pos="6237"/>
          <w:tab w:val="left" w:pos="6521"/>
        </w:tabs>
        <w:rPr>
          <w:lang w:val="cs-CZ"/>
        </w:rPr>
      </w:pPr>
      <w:r w:rsidRPr="00887DC8">
        <w:rPr>
          <w:i/>
          <w:color w:val="595959" w:themeColor="text1" w:themeTint="A6"/>
          <w:lang w:val="cs-CZ"/>
        </w:rPr>
        <w:tab/>
      </w:r>
      <w:r w:rsidR="005F1AB8" w:rsidRPr="00887DC8">
        <w:rPr>
          <w:i/>
          <w:color w:val="595959" w:themeColor="text1" w:themeTint="A6"/>
          <w:lang w:val="cs-CZ"/>
        </w:rPr>
        <w:tab/>
        <w:t xml:space="preserve"> </w:t>
      </w:r>
      <w:r w:rsidRPr="00887DC8">
        <w:rPr>
          <w:i/>
          <w:color w:val="595959" w:themeColor="text1" w:themeTint="A6"/>
          <w:lang w:val="cs-CZ"/>
        </w:rPr>
        <w:t>Banka:</w:t>
      </w:r>
      <w:r w:rsidR="005F1AB8" w:rsidRPr="00887DC8">
        <w:rPr>
          <w:i/>
          <w:color w:val="595959" w:themeColor="text1" w:themeTint="A6"/>
          <w:lang w:val="cs-CZ"/>
        </w:rPr>
        <w:t xml:space="preserve">       </w:t>
      </w:r>
      <w:r w:rsidRPr="00887DC8">
        <w:rPr>
          <w:lang w:val="cs-CZ"/>
        </w:rPr>
        <w:fldChar w:fldCharType="begin">
          <w:ffData>
            <w:name w:val="Text3"/>
            <w:enabled/>
            <w:calcOnExit w:val="0"/>
            <w:textInput/>
          </w:ffData>
        </w:fldChar>
      </w:r>
      <w:r w:rsidRPr="00887DC8">
        <w:rPr>
          <w:lang w:val="cs-CZ"/>
        </w:rPr>
        <w:instrText xml:space="preserve"> FORMTEXT </w:instrText>
      </w:r>
      <w:r w:rsidRPr="00887DC8">
        <w:rPr>
          <w:lang w:val="cs-CZ"/>
        </w:rPr>
      </w:r>
      <w:r w:rsidRPr="00887DC8">
        <w:rPr>
          <w:lang w:val="cs-CZ"/>
        </w:rPr>
        <w:fldChar w:fldCharType="separate"/>
      </w:r>
      <w:r w:rsidR="00FB53F6" w:rsidRPr="00887DC8">
        <w:rPr>
          <w:noProof/>
          <w:lang w:val="cs-CZ"/>
        </w:rPr>
        <w:t>Česká spořitelna a.s.</w:t>
      </w:r>
      <w:r w:rsidRPr="00887DC8">
        <w:rPr>
          <w:lang w:val="cs-CZ"/>
        </w:rPr>
        <w:fldChar w:fldCharType="end"/>
      </w:r>
      <w:r w:rsidRPr="00887DC8">
        <w:rPr>
          <w:lang w:val="cs-CZ"/>
        </w:rPr>
        <w:tab/>
      </w:r>
      <w:r w:rsidRPr="00887DC8">
        <w:rPr>
          <w:i/>
          <w:color w:val="595959" w:themeColor="text1" w:themeTint="A6"/>
          <w:lang w:val="cs-CZ"/>
        </w:rPr>
        <w:t>číslo účtu:</w:t>
      </w:r>
      <w:r w:rsidRPr="00887DC8">
        <w:rPr>
          <w:lang w:val="cs-CZ"/>
        </w:rPr>
        <w:tab/>
      </w:r>
      <w:r w:rsidRPr="00887DC8">
        <w:rPr>
          <w:lang w:val="cs-CZ"/>
        </w:rPr>
        <w:fldChar w:fldCharType="begin">
          <w:ffData>
            <w:name w:val="Text3"/>
            <w:enabled/>
            <w:calcOnExit w:val="0"/>
            <w:textInput/>
          </w:ffData>
        </w:fldChar>
      </w:r>
      <w:r w:rsidRPr="00887DC8">
        <w:rPr>
          <w:lang w:val="cs-CZ"/>
        </w:rPr>
        <w:instrText xml:space="preserve"> FORMTEXT </w:instrText>
      </w:r>
      <w:r w:rsidRPr="00887DC8">
        <w:rPr>
          <w:lang w:val="cs-CZ"/>
        </w:rPr>
      </w:r>
      <w:r w:rsidRPr="00887DC8">
        <w:rPr>
          <w:lang w:val="cs-CZ"/>
        </w:rPr>
        <w:fldChar w:fldCharType="separate"/>
      </w:r>
      <w:r w:rsidR="00B751CF" w:rsidRPr="00887DC8">
        <w:rPr>
          <w:noProof/>
          <w:lang w:val="cs-CZ"/>
        </w:rPr>
        <w:t>365186389/0800</w:t>
      </w:r>
      <w:r w:rsidRPr="00887DC8">
        <w:rPr>
          <w:lang w:val="cs-CZ"/>
        </w:rPr>
        <w:fldChar w:fldCharType="end"/>
      </w:r>
    </w:p>
    <w:p w14:paraId="640530B1" w14:textId="0209E616" w:rsidR="00BC2188" w:rsidRPr="00887DC8" w:rsidRDefault="00BC2188" w:rsidP="00BC2188">
      <w:pPr>
        <w:tabs>
          <w:tab w:val="right" w:pos="3119"/>
          <w:tab w:val="left" w:pos="3402"/>
        </w:tabs>
        <w:rPr>
          <w:lang w:val="cs-CZ"/>
        </w:rPr>
      </w:pPr>
      <w:r w:rsidRPr="00887DC8">
        <w:rPr>
          <w:lang w:val="cs-CZ"/>
        </w:rPr>
        <w:tab/>
      </w:r>
      <w:r w:rsidRPr="00887DC8">
        <w:rPr>
          <w:i/>
          <w:color w:val="595959" w:themeColor="text1" w:themeTint="A6"/>
          <w:lang w:val="cs-CZ"/>
        </w:rPr>
        <w:t>Osoba oprávněná k jednání:</w:t>
      </w:r>
      <w:r w:rsidRPr="00887DC8">
        <w:rPr>
          <w:lang w:val="cs-CZ"/>
        </w:rPr>
        <w:tab/>
      </w:r>
      <w:r w:rsidRPr="00887DC8">
        <w:rPr>
          <w:lang w:val="cs-CZ"/>
        </w:rPr>
        <w:fldChar w:fldCharType="begin">
          <w:ffData>
            <w:name w:val="Text3"/>
            <w:enabled/>
            <w:calcOnExit w:val="0"/>
            <w:textInput/>
          </w:ffData>
        </w:fldChar>
      </w:r>
      <w:r w:rsidRPr="00887DC8">
        <w:rPr>
          <w:lang w:val="cs-CZ"/>
        </w:rPr>
        <w:instrText xml:space="preserve"> FORMTEXT </w:instrText>
      </w:r>
      <w:r w:rsidRPr="00887DC8">
        <w:rPr>
          <w:lang w:val="cs-CZ"/>
        </w:rPr>
      </w:r>
      <w:r w:rsidRPr="00887DC8">
        <w:rPr>
          <w:lang w:val="cs-CZ"/>
        </w:rPr>
        <w:fldChar w:fldCharType="separate"/>
      </w:r>
      <w:r w:rsidR="00FB53F6" w:rsidRPr="00887DC8">
        <w:rPr>
          <w:noProof/>
          <w:lang w:val="cs-CZ"/>
        </w:rPr>
        <w:t>Mgr. Vlastimil Král, Ing. Jiří Král, jednatelé</w:t>
      </w:r>
      <w:r w:rsidR="00D003C6" w:rsidRPr="00887DC8">
        <w:rPr>
          <w:noProof/>
          <w:lang w:val="cs-CZ"/>
        </w:rPr>
        <w:t>, Ing. Václav Volenec, výkonný ředitel</w:t>
      </w:r>
      <w:r w:rsidRPr="00887DC8">
        <w:rPr>
          <w:lang w:val="cs-CZ"/>
        </w:rPr>
        <w:fldChar w:fldCharType="end"/>
      </w:r>
    </w:p>
    <w:p w14:paraId="3629E280" w14:textId="08770418" w:rsidR="00BC2188" w:rsidRPr="00887DC8" w:rsidRDefault="00BC2188" w:rsidP="006B266B">
      <w:pPr>
        <w:tabs>
          <w:tab w:val="right" w:pos="3119"/>
          <w:tab w:val="left" w:pos="3402"/>
        </w:tabs>
        <w:spacing w:after="60"/>
        <w:rPr>
          <w:lang w:val="cs-CZ"/>
        </w:rPr>
      </w:pPr>
      <w:r w:rsidRPr="00887DC8">
        <w:rPr>
          <w:lang w:val="cs-CZ"/>
        </w:rPr>
        <w:tab/>
      </w:r>
      <w:r w:rsidRPr="00887DC8">
        <w:rPr>
          <w:i/>
          <w:color w:val="595959" w:themeColor="text1" w:themeTint="A6"/>
          <w:lang w:val="cs-CZ"/>
        </w:rPr>
        <w:t>Kontaktní osoba smluvní záležitosti:</w:t>
      </w:r>
      <w:r w:rsidRPr="00887DC8">
        <w:rPr>
          <w:lang w:val="cs-CZ"/>
        </w:rPr>
        <w:tab/>
      </w:r>
      <w:r w:rsidRPr="00887DC8">
        <w:rPr>
          <w:lang w:val="cs-CZ"/>
        </w:rPr>
        <w:fldChar w:fldCharType="begin">
          <w:ffData>
            <w:name w:val="Text3"/>
            <w:enabled/>
            <w:calcOnExit w:val="0"/>
            <w:textInput/>
          </w:ffData>
        </w:fldChar>
      </w:r>
      <w:r w:rsidRPr="00887DC8">
        <w:rPr>
          <w:lang w:val="cs-CZ"/>
        </w:rPr>
        <w:instrText xml:space="preserve"> FORMTEXT </w:instrText>
      </w:r>
      <w:r w:rsidRPr="00887DC8">
        <w:rPr>
          <w:lang w:val="cs-CZ"/>
        </w:rPr>
      </w:r>
      <w:r w:rsidRPr="00887DC8">
        <w:rPr>
          <w:lang w:val="cs-CZ"/>
        </w:rPr>
        <w:fldChar w:fldCharType="separate"/>
      </w:r>
      <w:r w:rsidR="00FB53F6" w:rsidRPr="00887DC8">
        <w:rPr>
          <w:noProof/>
          <w:lang w:val="cs-CZ"/>
        </w:rPr>
        <w:t>Ing. Jiří Král</w:t>
      </w:r>
      <w:r w:rsidRPr="00887DC8">
        <w:rPr>
          <w:lang w:val="cs-CZ"/>
        </w:rPr>
        <w:fldChar w:fldCharType="end"/>
      </w:r>
    </w:p>
    <w:p w14:paraId="7FE30710" w14:textId="227711B6" w:rsidR="00BC2188" w:rsidRPr="00887DC8" w:rsidRDefault="00BC2188" w:rsidP="00BC2188">
      <w:pPr>
        <w:tabs>
          <w:tab w:val="right" w:pos="2410"/>
          <w:tab w:val="left" w:pos="2552"/>
          <w:tab w:val="right" w:pos="6237"/>
          <w:tab w:val="left" w:pos="6521"/>
        </w:tabs>
        <w:rPr>
          <w:lang w:val="cs-CZ"/>
        </w:rPr>
      </w:pPr>
      <w:r w:rsidRPr="00887DC8">
        <w:rPr>
          <w:i/>
          <w:color w:val="595959" w:themeColor="text1" w:themeTint="A6"/>
          <w:lang w:val="cs-CZ"/>
        </w:rPr>
        <w:tab/>
      </w:r>
      <w:r w:rsidR="005F1AB8" w:rsidRPr="00887DC8">
        <w:rPr>
          <w:i/>
          <w:color w:val="595959" w:themeColor="text1" w:themeTint="A6"/>
          <w:lang w:val="cs-CZ"/>
        </w:rPr>
        <w:t xml:space="preserve"> </w:t>
      </w:r>
      <w:r w:rsidR="005F1AB8" w:rsidRPr="00887DC8">
        <w:rPr>
          <w:i/>
          <w:color w:val="595959" w:themeColor="text1" w:themeTint="A6"/>
          <w:lang w:val="cs-CZ"/>
        </w:rPr>
        <w:tab/>
        <w:t xml:space="preserve">  </w:t>
      </w:r>
      <w:r w:rsidRPr="00887DC8">
        <w:rPr>
          <w:i/>
          <w:color w:val="595959" w:themeColor="text1" w:themeTint="A6"/>
          <w:lang w:val="cs-CZ"/>
        </w:rPr>
        <w:t>Mobil:</w:t>
      </w:r>
      <w:r w:rsidR="005F1AB8" w:rsidRPr="00887DC8">
        <w:rPr>
          <w:i/>
          <w:color w:val="595959" w:themeColor="text1" w:themeTint="A6"/>
          <w:lang w:val="cs-CZ"/>
        </w:rPr>
        <w:t xml:space="preserve">       </w:t>
      </w:r>
      <w:r w:rsidRPr="00887DC8">
        <w:rPr>
          <w:lang w:val="cs-CZ"/>
        </w:rPr>
        <w:tab/>
      </w:r>
      <w:r w:rsidRPr="00887DC8">
        <w:rPr>
          <w:i/>
          <w:color w:val="595959" w:themeColor="text1" w:themeTint="A6"/>
          <w:lang w:val="cs-CZ"/>
        </w:rPr>
        <w:t>E-mail:</w:t>
      </w:r>
      <w:r w:rsidRPr="00887DC8">
        <w:rPr>
          <w:lang w:val="cs-CZ"/>
        </w:rPr>
        <w:tab/>
      </w:r>
    </w:p>
    <w:p w14:paraId="3BAE71B0" w14:textId="15D2EB3B" w:rsidR="00D003C6" w:rsidRPr="00887DC8" w:rsidRDefault="00D003C6" w:rsidP="00D003C6">
      <w:pPr>
        <w:tabs>
          <w:tab w:val="right" w:pos="3119"/>
          <w:tab w:val="left" w:pos="3402"/>
        </w:tabs>
        <w:spacing w:after="60"/>
        <w:rPr>
          <w:lang w:val="cs-CZ"/>
        </w:rPr>
      </w:pPr>
      <w:r w:rsidRPr="00887DC8">
        <w:rPr>
          <w:lang w:val="cs-CZ"/>
        </w:rPr>
        <w:t xml:space="preserve">             </w:t>
      </w:r>
      <w:r w:rsidRPr="00887DC8">
        <w:rPr>
          <w:lang w:val="cs-CZ"/>
        </w:rPr>
        <w:tab/>
        <w:t xml:space="preserve">                                                              </w:t>
      </w:r>
      <w:r w:rsidR="005F1AB8" w:rsidRPr="00887DC8">
        <w:rPr>
          <w:lang w:val="cs-CZ"/>
        </w:rPr>
        <w:t xml:space="preserve"> </w:t>
      </w:r>
      <w:r w:rsidRPr="00887DC8">
        <w:rPr>
          <w:lang w:val="cs-CZ"/>
        </w:rPr>
        <w:fldChar w:fldCharType="begin">
          <w:ffData>
            <w:name w:val="Text3"/>
            <w:enabled/>
            <w:calcOnExit w:val="0"/>
            <w:textInput/>
          </w:ffData>
        </w:fldChar>
      </w:r>
      <w:r w:rsidRPr="00887DC8">
        <w:rPr>
          <w:lang w:val="cs-CZ"/>
        </w:rPr>
        <w:instrText xml:space="preserve"> FORMTEXT </w:instrText>
      </w:r>
      <w:r w:rsidRPr="00887DC8">
        <w:rPr>
          <w:lang w:val="cs-CZ"/>
        </w:rPr>
      </w:r>
      <w:r w:rsidRPr="00887DC8">
        <w:rPr>
          <w:lang w:val="cs-CZ"/>
        </w:rPr>
        <w:fldChar w:fldCharType="separate"/>
      </w:r>
      <w:r w:rsidRPr="00887DC8">
        <w:rPr>
          <w:noProof/>
          <w:lang w:val="cs-CZ"/>
        </w:rPr>
        <w:t>Ing.Václav Volenec</w:t>
      </w:r>
      <w:r w:rsidRPr="00887DC8">
        <w:rPr>
          <w:lang w:val="cs-CZ"/>
        </w:rPr>
        <w:fldChar w:fldCharType="end"/>
      </w:r>
      <w:r w:rsidRPr="00887DC8">
        <w:rPr>
          <w:lang w:val="cs-CZ"/>
        </w:rPr>
        <w:t xml:space="preserve"> </w:t>
      </w:r>
    </w:p>
    <w:p w14:paraId="2E4C4FD8" w14:textId="1062E778" w:rsidR="00D003C6" w:rsidRPr="00887DC8" w:rsidRDefault="00D003C6" w:rsidP="00D003C6">
      <w:pPr>
        <w:tabs>
          <w:tab w:val="right" w:pos="2410"/>
          <w:tab w:val="left" w:pos="2552"/>
          <w:tab w:val="right" w:pos="6237"/>
          <w:tab w:val="left" w:pos="6521"/>
        </w:tabs>
        <w:rPr>
          <w:lang w:val="cs-CZ"/>
        </w:rPr>
      </w:pPr>
      <w:r w:rsidRPr="00887DC8">
        <w:rPr>
          <w:i/>
          <w:color w:val="595959" w:themeColor="text1" w:themeTint="A6"/>
          <w:lang w:val="cs-CZ"/>
        </w:rPr>
        <w:tab/>
      </w:r>
      <w:r w:rsidR="005F1AB8" w:rsidRPr="00887DC8">
        <w:rPr>
          <w:i/>
          <w:color w:val="595959" w:themeColor="text1" w:themeTint="A6"/>
          <w:lang w:val="cs-CZ"/>
        </w:rPr>
        <w:tab/>
        <w:t xml:space="preserve">  </w:t>
      </w:r>
      <w:r w:rsidRPr="00887DC8">
        <w:rPr>
          <w:i/>
          <w:color w:val="595959" w:themeColor="text1" w:themeTint="A6"/>
          <w:lang w:val="cs-CZ"/>
        </w:rPr>
        <w:t>Mobil:</w:t>
      </w:r>
      <w:r w:rsidR="005F1AB8" w:rsidRPr="00887DC8">
        <w:rPr>
          <w:i/>
          <w:color w:val="595959" w:themeColor="text1" w:themeTint="A6"/>
          <w:lang w:val="cs-CZ"/>
        </w:rPr>
        <w:t xml:space="preserve">       </w:t>
      </w:r>
      <w:r w:rsidRPr="00887DC8">
        <w:rPr>
          <w:lang w:val="cs-CZ"/>
        </w:rPr>
        <w:tab/>
      </w:r>
      <w:r w:rsidRPr="00887DC8">
        <w:rPr>
          <w:i/>
          <w:color w:val="595959" w:themeColor="text1" w:themeTint="A6"/>
          <w:lang w:val="cs-CZ"/>
        </w:rPr>
        <w:t>E-mail:</w:t>
      </w:r>
      <w:r w:rsidRPr="00887DC8">
        <w:rPr>
          <w:lang w:val="cs-CZ"/>
        </w:rPr>
        <w:tab/>
      </w:r>
    </w:p>
    <w:p w14:paraId="23241E63" w14:textId="409FE251" w:rsidR="00D003C6" w:rsidRPr="00887DC8" w:rsidRDefault="00D003C6" w:rsidP="00BC2188">
      <w:pPr>
        <w:tabs>
          <w:tab w:val="right" w:pos="2410"/>
          <w:tab w:val="left" w:pos="2552"/>
          <w:tab w:val="right" w:pos="6237"/>
          <w:tab w:val="left" w:pos="6521"/>
        </w:tabs>
        <w:rPr>
          <w:lang w:val="cs-CZ"/>
        </w:rPr>
      </w:pPr>
      <w:r w:rsidRPr="00887DC8">
        <w:rPr>
          <w:lang w:val="cs-CZ"/>
        </w:rPr>
        <w:t xml:space="preserve"> </w:t>
      </w:r>
    </w:p>
    <w:p w14:paraId="4392E45A" w14:textId="5E2B75D5" w:rsidR="00BC2188" w:rsidRPr="00887DC8" w:rsidRDefault="00BC2188" w:rsidP="006B266B">
      <w:pPr>
        <w:tabs>
          <w:tab w:val="right" w:pos="3119"/>
          <w:tab w:val="left" w:pos="3402"/>
        </w:tabs>
        <w:spacing w:after="60"/>
        <w:rPr>
          <w:lang w:val="cs-CZ"/>
        </w:rPr>
      </w:pPr>
      <w:r w:rsidRPr="00887DC8">
        <w:rPr>
          <w:lang w:val="cs-CZ"/>
        </w:rPr>
        <w:tab/>
      </w:r>
      <w:proofErr w:type="spellStart"/>
      <w:r w:rsidRPr="00887DC8">
        <w:rPr>
          <w:i/>
          <w:color w:val="595959" w:themeColor="text1" w:themeTint="A6"/>
          <w:lang w:val="cs-CZ"/>
        </w:rPr>
        <w:t>Kontatkní</w:t>
      </w:r>
      <w:proofErr w:type="spellEnd"/>
      <w:r w:rsidRPr="00887DC8">
        <w:rPr>
          <w:i/>
          <w:color w:val="595959" w:themeColor="text1" w:themeTint="A6"/>
          <w:lang w:val="cs-CZ"/>
        </w:rPr>
        <w:t xml:space="preserve"> osoba provozní záležitosti:</w:t>
      </w:r>
      <w:r w:rsidRPr="00887DC8">
        <w:rPr>
          <w:lang w:val="cs-CZ"/>
        </w:rPr>
        <w:tab/>
      </w:r>
      <w:r w:rsidRPr="00887DC8">
        <w:rPr>
          <w:lang w:val="cs-CZ"/>
        </w:rPr>
        <w:fldChar w:fldCharType="begin">
          <w:ffData>
            <w:name w:val="Text3"/>
            <w:enabled/>
            <w:calcOnExit w:val="0"/>
            <w:textInput/>
          </w:ffData>
        </w:fldChar>
      </w:r>
      <w:r w:rsidRPr="00887DC8">
        <w:rPr>
          <w:lang w:val="cs-CZ"/>
        </w:rPr>
        <w:instrText xml:space="preserve"> FORMTEXT </w:instrText>
      </w:r>
      <w:r w:rsidRPr="00887DC8">
        <w:rPr>
          <w:lang w:val="cs-CZ"/>
        </w:rPr>
      </w:r>
      <w:r w:rsidRPr="00887DC8">
        <w:rPr>
          <w:lang w:val="cs-CZ"/>
        </w:rPr>
        <w:fldChar w:fldCharType="separate"/>
      </w:r>
      <w:r w:rsidR="00D003C6" w:rsidRPr="00887DC8">
        <w:rPr>
          <w:lang w:val="cs-CZ"/>
        </w:rPr>
        <w:t>Zoltán BOTTKA</w:t>
      </w:r>
      <w:r w:rsidRPr="00887DC8">
        <w:rPr>
          <w:lang w:val="cs-CZ"/>
        </w:rPr>
        <w:fldChar w:fldCharType="end"/>
      </w:r>
    </w:p>
    <w:p w14:paraId="754F2E21" w14:textId="3DB7DDD7" w:rsidR="00BC2188" w:rsidRPr="00887DC8" w:rsidRDefault="00BC2188" w:rsidP="00BC2188">
      <w:pPr>
        <w:tabs>
          <w:tab w:val="right" w:pos="2410"/>
          <w:tab w:val="left" w:pos="2552"/>
          <w:tab w:val="right" w:pos="6237"/>
          <w:tab w:val="left" w:pos="6521"/>
        </w:tabs>
        <w:rPr>
          <w:lang w:val="cs-CZ"/>
        </w:rPr>
      </w:pPr>
      <w:r w:rsidRPr="00887DC8">
        <w:rPr>
          <w:i/>
          <w:color w:val="595959" w:themeColor="text1" w:themeTint="A6"/>
          <w:lang w:val="cs-CZ"/>
        </w:rPr>
        <w:tab/>
      </w:r>
      <w:r w:rsidR="005F1AB8" w:rsidRPr="00887DC8">
        <w:rPr>
          <w:i/>
          <w:color w:val="595959" w:themeColor="text1" w:themeTint="A6"/>
          <w:lang w:val="cs-CZ"/>
        </w:rPr>
        <w:tab/>
        <w:t xml:space="preserve">  </w:t>
      </w:r>
      <w:r w:rsidRPr="00887DC8">
        <w:rPr>
          <w:i/>
          <w:color w:val="595959" w:themeColor="text1" w:themeTint="A6"/>
          <w:lang w:val="cs-CZ"/>
        </w:rPr>
        <w:t>Mobil:</w:t>
      </w:r>
      <w:r w:rsidR="005F1AB8" w:rsidRPr="00887DC8">
        <w:rPr>
          <w:i/>
          <w:color w:val="595959" w:themeColor="text1" w:themeTint="A6"/>
          <w:lang w:val="cs-CZ"/>
        </w:rPr>
        <w:t xml:space="preserve">       </w:t>
      </w:r>
      <w:r w:rsidRPr="00887DC8">
        <w:rPr>
          <w:lang w:val="cs-CZ"/>
        </w:rPr>
        <w:tab/>
      </w:r>
      <w:r w:rsidRPr="00887DC8">
        <w:rPr>
          <w:i/>
          <w:color w:val="595959" w:themeColor="text1" w:themeTint="A6"/>
          <w:lang w:val="cs-CZ"/>
        </w:rPr>
        <w:t>E-mail:</w:t>
      </w:r>
      <w:r w:rsidRPr="00887DC8">
        <w:rPr>
          <w:lang w:val="cs-CZ"/>
        </w:rPr>
        <w:tab/>
      </w:r>
    </w:p>
    <w:p w14:paraId="79A9953B" w14:textId="4E22A3DA" w:rsidR="00BC2188" w:rsidRPr="00887DC8" w:rsidRDefault="00BC2188" w:rsidP="00BC2188">
      <w:pPr>
        <w:pBdr>
          <w:bottom w:val="single" w:sz="8" w:space="1" w:color="auto"/>
        </w:pBdr>
        <w:jc w:val="left"/>
        <w:rPr>
          <w:lang w:val="cs-CZ"/>
        </w:rPr>
      </w:pPr>
      <w:r w:rsidRPr="00887DC8">
        <w:rPr>
          <w:lang w:val="cs-CZ"/>
        </w:rPr>
        <w:t>(dále jen “</w:t>
      </w:r>
      <w:r w:rsidR="000F74EB" w:rsidRPr="00887DC8">
        <w:rPr>
          <w:b/>
          <w:lang w:val="cs-CZ"/>
        </w:rPr>
        <w:t>střežitel</w:t>
      </w:r>
      <w:r w:rsidRPr="00887DC8">
        <w:rPr>
          <w:lang w:val="cs-CZ"/>
        </w:rPr>
        <w:t>”)</w:t>
      </w:r>
    </w:p>
    <w:p w14:paraId="486B3CFC" w14:textId="77777777" w:rsidR="00BC2188" w:rsidRPr="00887DC8" w:rsidRDefault="00BC2188">
      <w:pPr>
        <w:spacing w:after="0" w:line="240" w:lineRule="auto"/>
        <w:jc w:val="left"/>
        <w:rPr>
          <w:lang w:val="cs-CZ"/>
        </w:rPr>
      </w:pPr>
      <w:r w:rsidRPr="00887DC8">
        <w:rPr>
          <w:lang w:val="cs-CZ"/>
        </w:rPr>
        <w:br w:type="page"/>
      </w:r>
    </w:p>
    <w:p w14:paraId="7613FC8E" w14:textId="77777777" w:rsidR="000F74EB" w:rsidRPr="000F74EB" w:rsidRDefault="000F74EB" w:rsidP="000F74EB">
      <w:pPr>
        <w:pStyle w:val="Bezmezer"/>
        <w:rPr>
          <w:lang w:val="cs-CZ"/>
        </w:rPr>
      </w:pPr>
      <w:r w:rsidRPr="000F74EB">
        <w:rPr>
          <w:lang w:val="cs-CZ"/>
        </w:rPr>
        <w:lastRenderedPageBreak/>
        <w:t>Uzavřeli níže uvedeného dne, měsíce a roku tuto</w:t>
      </w:r>
    </w:p>
    <w:p w14:paraId="20206627" w14:textId="77777777" w:rsidR="000F74EB" w:rsidRPr="000F74EB" w:rsidRDefault="000F74EB" w:rsidP="000F74EB">
      <w:pPr>
        <w:pStyle w:val="Bezmezer"/>
        <w:rPr>
          <w:lang w:val="cs-CZ"/>
        </w:rPr>
      </w:pPr>
    </w:p>
    <w:p w14:paraId="4F5AD574" w14:textId="716193AE" w:rsidR="000F74EB" w:rsidRPr="00143664" w:rsidRDefault="000F74EB" w:rsidP="000F74EB">
      <w:pPr>
        <w:pStyle w:val="Bezmezer"/>
        <w:jc w:val="center"/>
        <w:rPr>
          <w:b/>
          <w:sz w:val="24"/>
          <w:lang w:val="cs-CZ"/>
        </w:rPr>
      </w:pPr>
      <w:r w:rsidRPr="00143664">
        <w:rPr>
          <w:b/>
          <w:sz w:val="24"/>
          <w:lang w:val="cs-CZ"/>
        </w:rPr>
        <w:t>SMLOUVU O OSTRAZE MAJETKU</w:t>
      </w:r>
    </w:p>
    <w:p w14:paraId="6ABB9868" w14:textId="73D968AB" w:rsidR="000F74EB" w:rsidRPr="000F74EB" w:rsidRDefault="000F74EB" w:rsidP="000F74EB">
      <w:pPr>
        <w:pStyle w:val="Bezmezer"/>
        <w:jc w:val="center"/>
        <w:rPr>
          <w:b/>
          <w:lang w:val="cs-CZ"/>
        </w:rPr>
      </w:pPr>
      <w:r w:rsidRPr="000F74EB">
        <w:rPr>
          <w:b/>
          <w:lang w:val="cs-CZ"/>
        </w:rPr>
        <w:t xml:space="preserve">č. </w:t>
      </w:r>
      <w:r w:rsidR="00143664">
        <w:rPr>
          <w:b/>
          <w:lang w:val="cs-CZ"/>
        </w:rPr>
        <w:t>251-00/I.-2018</w:t>
      </w:r>
    </w:p>
    <w:p w14:paraId="0F47DF16" w14:textId="77777777" w:rsidR="000F74EB" w:rsidRDefault="000F74EB" w:rsidP="000F74EB">
      <w:pPr>
        <w:pStyle w:val="Bezmezer"/>
        <w:jc w:val="center"/>
        <w:rPr>
          <w:lang w:val="cs-CZ"/>
        </w:rPr>
      </w:pPr>
    </w:p>
    <w:p w14:paraId="5C2D4822" w14:textId="77777777" w:rsidR="000F74EB" w:rsidRPr="000F74EB" w:rsidRDefault="000F74EB" w:rsidP="000F74EB">
      <w:pPr>
        <w:pStyle w:val="Bezmezer"/>
        <w:jc w:val="center"/>
        <w:rPr>
          <w:b/>
          <w:lang w:val="cs-CZ"/>
        </w:rPr>
      </w:pPr>
      <w:r w:rsidRPr="000F74EB">
        <w:rPr>
          <w:b/>
          <w:lang w:val="cs-CZ"/>
        </w:rPr>
        <w:t>I.</w:t>
      </w:r>
    </w:p>
    <w:p w14:paraId="5035231B" w14:textId="76914EB2" w:rsidR="000F74EB" w:rsidRPr="000F74EB" w:rsidRDefault="000F74EB" w:rsidP="000F74EB">
      <w:pPr>
        <w:pStyle w:val="Bezmezer"/>
        <w:jc w:val="center"/>
        <w:rPr>
          <w:b/>
          <w:lang w:val="cs-CZ"/>
        </w:rPr>
      </w:pPr>
      <w:r w:rsidRPr="000F74EB">
        <w:rPr>
          <w:b/>
          <w:lang w:val="cs-CZ"/>
        </w:rPr>
        <w:t>Předmět a účel smlouvy</w:t>
      </w:r>
    </w:p>
    <w:p w14:paraId="2190AC16" w14:textId="77777777" w:rsidR="000F74EB" w:rsidRPr="000F74EB" w:rsidRDefault="000F74EB" w:rsidP="000F74EB">
      <w:pPr>
        <w:pStyle w:val="Bezmezer"/>
        <w:rPr>
          <w:lang w:val="cs-CZ"/>
        </w:rPr>
      </w:pPr>
    </w:p>
    <w:p w14:paraId="46268356" w14:textId="6AE32661" w:rsidR="000F74EB" w:rsidRPr="000F74EB" w:rsidRDefault="000F74EB" w:rsidP="000F74EB">
      <w:pPr>
        <w:numPr>
          <w:ilvl w:val="0"/>
          <w:numId w:val="8"/>
        </w:numPr>
        <w:tabs>
          <w:tab w:val="clear" w:pos="720"/>
          <w:tab w:val="num" w:pos="360"/>
        </w:tabs>
        <w:spacing w:after="0" w:line="240" w:lineRule="auto"/>
        <w:ind w:left="360"/>
        <w:rPr>
          <w:rFonts w:cstheme="minorHAnsi"/>
          <w:sz w:val="18"/>
          <w:szCs w:val="18"/>
          <w:lang w:val="cs-CZ"/>
        </w:rPr>
      </w:pPr>
      <w:r w:rsidRPr="000F74EB">
        <w:rPr>
          <w:rFonts w:cstheme="minorHAnsi"/>
          <w:sz w:val="18"/>
          <w:szCs w:val="18"/>
          <w:lang w:val="cs-CZ"/>
        </w:rPr>
        <w:t xml:space="preserve">Střežitel je na základě koncesní listiny vydané dne 24.07.2003  pod </w:t>
      </w:r>
      <w:proofErr w:type="spellStart"/>
      <w:proofErr w:type="gramStart"/>
      <w:r w:rsidRPr="000F74EB">
        <w:rPr>
          <w:rFonts w:cstheme="minorHAnsi"/>
          <w:sz w:val="18"/>
          <w:szCs w:val="18"/>
          <w:lang w:val="cs-CZ"/>
        </w:rPr>
        <w:t>č.j</w:t>
      </w:r>
      <w:proofErr w:type="spellEnd"/>
      <w:r w:rsidRPr="000F74EB">
        <w:rPr>
          <w:rFonts w:cstheme="minorHAnsi"/>
          <w:sz w:val="18"/>
          <w:szCs w:val="18"/>
          <w:lang w:val="cs-CZ"/>
        </w:rPr>
        <w:t>: 4505/03/</w:t>
      </w:r>
      <w:proofErr w:type="spellStart"/>
      <w:r w:rsidRPr="000F74EB">
        <w:rPr>
          <w:rFonts w:cstheme="minorHAnsi"/>
          <w:sz w:val="18"/>
          <w:szCs w:val="18"/>
          <w:lang w:val="cs-CZ"/>
        </w:rPr>
        <w:t>živn</w:t>
      </w:r>
      <w:proofErr w:type="spellEnd"/>
      <w:r w:rsidRPr="000F74EB">
        <w:rPr>
          <w:rFonts w:cstheme="minorHAnsi"/>
          <w:sz w:val="18"/>
          <w:szCs w:val="18"/>
          <w:lang w:val="cs-CZ"/>
        </w:rPr>
        <w:t>/Fr-4436/03/</w:t>
      </w:r>
      <w:proofErr w:type="spellStart"/>
      <w:r w:rsidRPr="000F74EB">
        <w:rPr>
          <w:rFonts w:cstheme="minorHAnsi"/>
          <w:sz w:val="18"/>
          <w:szCs w:val="18"/>
          <w:lang w:val="cs-CZ"/>
        </w:rPr>
        <w:t>živn</w:t>
      </w:r>
      <w:proofErr w:type="spellEnd"/>
      <w:r w:rsidRPr="000F74EB">
        <w:rPr>
          <w:rFonts w:cstheme="minorHAnsi"/>
          <w:sz w:val="18"/>
          <w:szCs w:val="18"/>
          <w:lang w:val="cs-CZ"/>
        </w:rPr>
        <w:t>/Fr</w:t>
      </w:r>
      <w:proofErr w:type="gramEnd"/>
      <w:r w:rsidRPr="000F74EB">
        <w:rPr>
          <w:rFonts w:cstheme="minorHAnsi"/>
          <w:sz w:val="18"/>
          <w:szCs w:val="18"/>
          <w:lang w:val="cs-CZ"/>
        </w:rPr>
        <w:t>, ev. č. 320201-14149-01 Obecním živnostenským úřadem Městského úřadu v Berouně oprávněn poskytovat ostrahu majetku a osob.</w:t>
      </w:r>
    </w:p>
    <w:p w14:paraId="049C849E" w14:textId="7AF70996" w:rsidR="000F74EB" w:rsidRPr="000F74EB" w:rsidRDefault="000F74EB" w:rsidP="000F74EB">
      <w:pPr>
        <w:numPr>
          <w:ilvl w:val="0"/>
          <w:numId w:val="8"/>
        </w:numPr>
        <w:tabs>
          <w:tab w:val="clear" w:pos="720"/>
          <w:tab w:val="num" w:pos="360"/>
        </w:tabs>
        <w:spacing w:after="0" w:line="240" w:lineRule="auto"/>
        <w:ind w:left="360"/>
        <w:rPr>
          <w:rFonts w:cstheme="minorHAnsi"/>
          <w:sz w:val="18"/>
          <w:szCs w:val="18"/>
          <w:lang w:val="cs-CZ"/>
        </w:rPr>
      </w:pPr>
      <w:r w:rsidRPr="000F74EB">
        <w:rPr>
          <w:rFonts w:cstheme="minorHAnsi"/>
          <w:sz w:val="18"/>
          <w:szCs w:val="18"/>
          <w:lang w:val="cs-CZ"/>
        </w:rPr>
        <w:t xml:space="preserve">Střežitel se touto smlouvou zavazuje provádět střežení objektu Středního odborného učiliště, Praha – Radotín, Pod </w:t>
      </w:r>
      <w:proofErr w:type="spellStart"/>
      <w:r w:rsidRPr="000F74EB">
        <w:rPr>
          <w:rFonts w:cstheme="minorHAnsi"/>
          <w:sz w:val="18"/>
          <w:szCs w:val="18"/>
          <w:lang w:val="cs-CZ"/>
        </w:rPr>
        <w:t>Klapicí</w:t>
      </w:r>
      <w:proofErr w:type="spellEnd"/>
      <w:r w:rsidRPr="000F74EB">
        <w:rPr>
          <w:rFonts w:cstheme="minorHAnsi"/>
          <w:sz w:val="18"/>
          <w:szCs w:val="18"/>
          <w:lang w:val="cs-CZ"/>
        </w:rPr>
        <w:t xml:space="preserve"> 11/15, 153 80 Praha 5 – Radotín, dále jen „škola“. </w:t>
      </w:r>
    </w:p>
    <w:p w14:paraId="0464B96A" w14:textId="77777777" w:rsidR="000F74EB" w:rsidRPr="000F74EB" w:rsidRDefault="000F74EB" w:rsidP="000F74EB">
      <w:pPr>
        <w:numPr>
          <w:ilvl w:val="0"/>
          <w:numId w:val="8"/>
        </w:numPr>
        <w:tabs>
          <w:tab w:val="clear" w:pos="720"/>
          <w:tab w:val="num" w:pos="360"/>
        </w:tabs>
        <w:spacing w:after="0" w:line="240" w:lineRule="auto"/>
        <w:ind w:left="360"/>
        <w:rPr>
          <w:rFonts w:cstheme="minorHAnsi"/>
          <w:sz w:val="18"/>
          <w:szCs w:val="18"/>
          <w:lang w:val="cs-CZ"/>
        </w:rPr>
      </w:pPr>
      <w:r w:rsidRPr="000F74EB">
        <w:rPr>
          <w:rFonts w:cstheme="minorHAnsi"/>
          <w:sz w:val="18"/>
          <w:szCs w:val="18"/>
          <w:lang w:val="cs-CZ"/>
        </w:rPr>
        <w:t>Účelem této smlouvy je omezení možností, které umožňují páchání trestné činnosti směřující proti majetku objednatele, zajištění místa spáchání trestné činnosti, zajištění důkazních prostředků, v případě vhodných objektivních a subjektivních podmínek zadržení pachatele a vyrozumění zástupce objednatele. Vyrozumění místně a věcně příslušného oddělení Policie ČR provede objednatel, jako vlastník movitého a nemovitého majetku, který je střežen soukromou bezpečnostní službou. V případě, že zástupce objednatele je nedosažitelný, vyrozumění Policie ČR, nebo Městské policie provede pracovník střežitele.</w:t>
      </w:r>
    </w:p>
    <w:p w14:paraId="0AC16730" w14:textId="77777777" w:rsidR="000F74EB" w:rsidRPr="000F74EB" w:rsidRDefault="000F74EB" w:rsidP="000F74EB">
      <w:pPr>
        <w:numPr>
          <w:ilvl w:val="0"/>
          <w:numId w:val="8"/>
        </w:numPr>
        <w:tabs>
          <w:tab w:val="clear" w:pos="720"/>
          <w:tab w:val="num" w:pos="360"/>
        </w:tabs>
        <w:spacing w:after="0" w:line="240" w:lineRule="auto"/>
        <w:ind w:left="360"/>
        <w:rPr>
          <w:rFonts w:cstheme="minorHAnsi"/>
          <w:sz w:val="18"/>
          <w:szCs w:val="18"/>
          <w:lang w:val="cs-CZ"/>
        </w:rPr>
      </w:pPr>
      <w:r w:rsidRPr="000F74EB">
        <w:rPr>
          <w:rFonts w:cstheme="minorHAnsi"/>
          <w:sz w:val="18"/>
          <w:szCs w:val="18"/>
          <w:lang w:val="cs-CZ"/>
        </w:rPr>
        <w:t>Objednatel se zavazuje zaplatit střežiteli za poskytované služby dohodnutou odměnu</w:t>
      </w:r>
    </w:p>
    <w:p w14:paraId="773DEBA9" w14:textId="5ED06C46" w:rsidR="000F74EB" w:rsidRPr="000F74EB" w:rsidRDefault="000F74EB" w:rsidP="000F74EB">
      <w:pPr>
        <w:numPr>
          <w:ilvl w:val="0"/>
          <w:numId w:val="8"/>
        </w:numPr>
        <w:tabs>
          <w:tab w:val="clear" w:pos="720"/>
          <w:tab w:val="num" w:pos="360"/>
        </w:tabs>
        <w:spacing w:after="0" w:line="240" w:lineRule="auto"/>
        <w:ind w:left="360"/>
        <w:rPr>
          <w:rFonts w:cstheme="minorHAnsi"/>
          <w:sz w:val="18"/>
          <w:szCs w:val="18"/>
          <w:lang w:val="cs-CZ"/>
        </w:rPr>
      </w:pPr>
      <w:r w:rsidRPr="000F74EB">
        <w:rPr>
          <w:rFonts w:cstheme="minorHAnsi"/>
          <w:sz w:val="18"/>
          <w:szCs w:val="18"/>
          <w:lang w:val="cs-CZ"/>
        </w:rPr>
        <w:t xml:space="preserve">Střežitel je firmou zaměstnávající více než 50% osob se zdravotním postižením (dále jen OZP) a je tak oprávněn k poskytování odpočtu povinného podílu na zaměstnávání OZP dle </w:t>
      </w:r>
      <w:r w:rsidR="00143664">
        <w:rPr>
          <w:rFonts w:cstheme="minorHAnsi"/>
          <w:sz w:val="18"/>
          <w:szCs w:val="18"/>
          <w:lang w:val="cs-CZ"/>
        </w:rPr>
        <w:t>z</w:t>
      </w:r>
      <w:r w:rsidR="00FD3ECC">
        <w:rPr>
          <w:rFonts w:cstheme="minorHAnsi"/>
          <w:sz w:val="18"/>
          <w:szCs w:val="18"/>
          <w:lang w:val="cs-CZ"/>
        </w:rPr>
        <w:t xml:space="preserve">ákona </w:t>
      </w:r>
      <w:r w:rsidRPr="000F74EB">
        <w:rPr>
          <w:rFonts w:cstheme="minorHAnsi"/>
          <w:sz w:val="18"/>
          <w:szCs w:val="18"/>
          <w:lang w:val="cs-CZ"/>
        </w:rPr>
        <w:t>č. 435//2004 Sb.</w:t>
      </w:r>
      <w:r w:rsidR="00143664">
        <w:rPr>
          <w:rFonts w:cstheme="minorHAnsi"/>
          <w:sz w:val="18"/>
          <w:szCs w:val="18"/>
          <w:lang w:val="cs-CZ"/>
        </w:rPr>
        <w:t xml:space="preserve"> o</w:t>
      </w:r>
      <w:r w:rsidRPr="000F74EB">
        <w:rPr>
          <w:rFonts w:cstheme="minorHAnsi"/>
          <w:sz w:val="18"/>
          <w:szCs w:val="18"/>
          <w:lang w:val="cs-CZ"/>
        </w:rPr>
        <w:t xml:space="preserve"> zaměstnanosti pro odběratele jeho služeb.</w:t>
      </w:r>
    </w:p>
    <w:p w14:paraId="19DFC470" w14:textId="77777777" w:rsidR="000F74EB" w:rsidRPr="000F74EB" w:rsidRDefault="000F74EB" w:rsidP="000F74EB">
      <w:pPr>
        <w:pStyle w:val="Bezmezer"/>
        <w:jc w:val="center"/>
        <w:rPr>
          <w:b/>
          <w:lang w:val="cs-CZ"/>
        </w:rPr>
      </w:pPr>
      <w:r w:rsidRPr="000F74EB">
        <w:rPr>
          <w:b/>
          <w:lang w:val="cs-CZ"/>
        </w:rPr>
        <w:t>II.</w:t>
      </w:r>
    </w:p>
    <w:p w14:paraId="387FAC0B" w14:textId="77777777" w:rsidR="000F74EB" w:rsidRPr="000F74EB" w:rsidRDefault="000F74EB" w:rsidP="000F74EB">
      <w:pPr>
        <w:pStyle w:val="Bezmezer"/>
        <w:jc w:val="center"/>
        <w:rPr>
          <w:b/>
          <w:lang w:val="cs-CZ"/>
        </w:rPr>
      </w:pPr>
      <w:r w:rsidRPr="000F74EB">
        <w:rPr>
          <w:b/>
          <w:lang w:val="cs-CZ"/>
        </w:rPr>
        <w:t>Způsob, doba a místo plnění</w:t>
      </w:r>
    </w:p>
    <w:p w14:paraId="075A1FDE" w14:textId="77777777" w:rsidR="000F74EB" w:rsidRPr="000F74EB" w:rsidRDefault="000F74EB" w:rsidP="000F74EB">
      <w:pPr>
        <w:pStyle w:val="Bezmezer"/>
        <w:rPr>
          <w:b/>
          <w:lang w:val="cs-CZ"/>
        </w:rPr>
      </w:pPr>
    </w:p>
    <w:p w14:paraId="27854145" w14:textId="77777777" w:rsidR="000F74EB" w:rsidRPr="000F74EB" w:rsidRDefault="000F74EB" w:rsidP="000F74EB">
      <w:pPr>
        <w:pStyle w:val="Bezmezer"/>
        <w:numPr>
          <w:ilvl w:val="0"/>
          <w:numId w:val="15"/>
        </w:numPr>
        <w:ind w:left="360"/>
        <w:rPr>
          <w:lang w:val="cs-CZ"/>
        </w:rPr>
      </w:pPr>
      <w:r w:rsidRPr="000F74EB">
        <w:rPr>
          <w:lang w:val="cs-CZ"/>
        </w:rPr>
        <w:t>Ostraha školy bude zajištěna jedním pracovníkem střežitele v uniformě formou kombinace obchůzek a střežením na pevném stanovišti ve vrátnici školy.</w:t>
      </w:r>
    </w:p>
    <w:p w14:paraId="334AB2F7" w14:textId="2FCADE16" w:rsidR="000F74EB" w:rsidRPr="00AF373D" w:rsidRDefault="000F74EB" w:rsidP="000F74EB">
      <w:pPr>
        <w:pStyle w:val="Bezmezer"/>
        <w:numPr>
          <w:ilvl w:val="0"/>
          <w:numId w:val="15"/>
        </w:numPr>
        <w:ind w:left="360"/>
        <w:rPr>
          <w:lang w:val="cs-CZ"/>
        </w:rPr>
      </w:pPr>
      <w:r w:rsidRPr="00AF373D">
        <w:rPr>
          <w:lang w:val="cs-CZ"/>
        </w:rPr>
        <w:t>Střežení v pracovních dnech pondělí až pátek, dále ve dnech pracovního volna, pracovního klidu a státních svátcích bude zajišťováno tímto způsobem:</w:t>
      </w:r>
    </w:p>
    <w:p w14:paraId="12687015" w14:textId="6F1454D3" w:rsidR="000F74EB" w:rsidRPr="000F74EB" w:rsidRDefault="00AF373D" w:rsidP="000F74EB">
      <w:pPr>
        <w:pStyle w:val="Bezmezer"/>
        <w:numPr>
          <w:ilvl w:val="1"/>
          <w:numId w:val="15"/>
        </w:numPr>
        <w:ind w:left="851" w:hanging="425"/>
        <w:rPr>
          <w:lang w:val="cs-CZ"/>
        </w:rPr>
      </w:pPr>
      <w:r>
        <w:rPr>
          <w:lang w:val="cs-CZ"/>
        </w:rPr>
        <w:t xml:space="preserve">Jeden </w:t>
      </w:r>
      <w:r w:rsidR="000F74EB" w:rsidRPr="000F74EB">
        <w:rPr>
          <w:lang w:val="cs-CZ"/>
        </w:rPr>
        <w:t>bezpečnostní pracovník střežitele v uniformě ve směně se zahájením v 19</w:t>
      </w:r>
      <w:r w:rsidR="000F74EB" w:rsidRPr="000F74EB">
        <w:rPr>
          <w:vertAlign w:val="superscript"/>
          <w:lang w:val="cs-CZ"/>
        </w:rPr>
        <w:t>00</w:t>
      </w:r>
      <w:r w:rsidR="000F74EB" w:rsidRPr="000F74EB">
        <w:rPr>
          <w:lang w:val="cs-CZ"/>
        </w:rPr>
        <w:t xml:space="preserve"> hod. a ukončením služby</w:t>
      </w:r>
      <w:r w:rsidR="00FD3ECC">
        <w:rPr>
          <w:lang w:val="cs-CZ"/>
        </w:rPr>
        <w:t xml:space="preserve"> </w:t>
      </w:r>
      <w:r w:rsidR="000F74EB" w:rsidRPr="000F74EB">
        <w:rPr>
          <w:lang w:val="cs-CZ"/>
        </w:rPr>
        <w:t>07</w:t>
      </w:r>
      <w:r w:rsidR="00FD3ECC">
        <w:rPr>
          <w:lang w:val="cs-CZ"/>
        </w:rPr>
        <w:t>.</w:t>
      </w:r>
      <w:r w:rsidR="000F74EB" w:rsidRPr="000F74EB">
        <w:rPr>
          <w:vertAlign w:val="superscript"/>
          <w:lang w:val="cs-CZ"/>
        </w:rPr>
        <w:t>00</w:t>
      </w:r>
      <w:r w:rsidR="000F74EB" w:rsidRPr="000F74EB">
        <w:rPr>
          <w:lang w:val="cs-CZ"/>
        </w:rPr>
        <w:t xml:space="preserve"> hod. následujícího dne.</w:t>
      </w:r>
    </w:p>
    <w:p w14:paraId="6C283AE8" w14:textId="13D79F84" w:rsidR="000F74EB" w:rsidRPr="000F74EB" w:rsidRDefault="000F74EB" w:rsidP="000F74EB">
      <w:pPr>
        <w:pStyle w:val="Bezmezer"/>
        <w:numPr>
          <w:ilvl w:val="1"/>
          <w:numId w:val="15"/>
        </w:numPr>
        <w:ind w:left="851" w:hanging="425"/>
        <w:rPr>
          <w:lang w:val="cs-CZ"/>
        </w:rPr>
      </w:pPr>
      <w:r w:rsidRPr="000F74EB">
        <w:rPr>
          <w:lang w:val="cs-CZ"/>
        </w:rPr>
        <w:t>Bezpečnostní pracovník bude povinně vybaven:</w:t>
      </w:r>
    </w:p>
    <w:p w14:paraId="5E68B49D" w14:textId="77777777" w:rsidR="000F74EB" w:rsidRPr="000F74EB" w:rsidRDefault="000F74EB" w:rsidP="000F74EB">
      <w:pPr>
        <w:pStyle w:val="Bezmezer"/>
        <w:numPr>
          <w:ilvl w:val="2"/>
          <w:numId w:val="16"/>
        </w:numPr>
        <w:ind w:left="1418" w:hanging="425"/>
        <w:rPr>
          <w:lang w:val="cs-CZ"/>
        </w:rPr>
      </w:pPr>
      <w:r w:rsidRPr="000F74EB">
        <w:rPr>
          <w:lang w:val="cs-CZ"/>
        </w:rPr>
        <w:t xml:space="preserve">distanční tyčí – </w:t>
      </w:r>
      <w:proofErr w:type="spellStart"/>
      <w:r w:rsidRPr="000F74EB">
        <w:rPr>
          <w:lang w:val="cs-CZ"/>
        </w:rPr>
        <w:t>tonfou</w:t>
      </w:r>
      <w:proofErr w:type="spellEnd"/>
    </w:p>
    <w:p w14:paraId="71E5DF3F" w14:textId="77777777" w:rsidR="000F74EB" w:rsidRPr="000F74EB" w:rsidRDefault="000F74EB" w:rsidP="000F74EB">
      <w:pPr>
        <w:pStyle w:val="Bezmezer"/>
        <w:numPr>
          <w:ilvl w:val="2"/>
          <w:numId w:val="16"/>
        </w:numPr>
        <w:ind w:left="1418" w:hanging="425"/>
        <w:rPr>
          <w:lang w:val="cs-CZ"/>
        </w:rPr>
      </w:pPr>
      <w:r w:rsidRPr="000F74EB">
        <w:rPr>
          <w:lang w:val="cs-CZ"/>
        </w:rPr>
        <w:t>obranným plynem</w:t>
      </w:r>
    </w:p>
    <w:p w14:paraId="1AB26987" w14:textId="77F051B2" w:rsidR="000F74EB" w:rsidRPr="000F74EB" w:rsidRDefault="000F74EB" w:rsidP="000F74EB">
      <w:pPr>
        <w:pStyle w:val="Bezmezer"/>
        <w:numPr>
          <w:ilvl w:val="2"/>
          <w:numId w:val="16"/>
        </w:numPr>
        <w:ind w:left="1418" w:hanging="425"/>
        <w:rPr>
          <w:lang w:val="cs-CZ"/>
        </w:rPr>
      </w:pPr>
      <w:r w:rsidRPr="000F74EB">
        <w:rPr>
          <w:lang w:val="cs-CZ"/>
        </w:rPr>
        <w:t>vyst</w:t>
      </w:r>
      <w:r w:rsidR="00AF373D">
        <w:rPr>
          <w:lang w:val="cs-CZ"/>
        </w:rPr>
        <w:t>rojen v uniformě firmy A-ROYAL S</w:t>
      </w:r>
      <w:r w:rsidRPr="000F74EB">
        <w:rPr>
          <w:lang w:val="cs-CZ"/>
        </w:rPr>
        <w:t>ervice</w:t>
      </w:r>
    </w:p>
    <w:p w14:paraId="5F0D1B17" w14:textId="77777777" w:rsidR="000F74EB" w:rsidRPr="000F74EB" w:rsidRDefault="000F74EB" w:rsidP="00AF373D">
      <w:pPr>
        <w:pStyle w:val="Bezmezer"/>
        <w:numPr>
          <w:ilvl w:val="1"/>
          <w:numId w:val="15"/>
        </w:numPr>
        <w:ind w:left="851" w:hanging="425"/>
        <w:rPr>
          <w:lang w:val="cs-CZ"/>
        </w:rPr>
      </w:pPr>
      <w:r w:rsidRPr="000F74EB">
        <w:rPr>
          <w:lang w:val="cs-CZ"/>
        </w:rPr>
        <w:t>Dobu střežení popisovaného objektu je možné změnit po vzájemné dohodě s odpovědným pracovníkem objednatele. Změna bude provedena formou dodatku k této smlouvě, případně samostatnou objednávkou.</w:t>
      </w:r>
    </w:p>
    <w:p w14:paraId="4F1C57DA" w14:textId="04369F07" w:rsidR="000F74EB" w:rsidRPr="000F74EB" w:rsidRDefault="000F74EB" w:rsidP="000F74EB">
      <w:pPr>
        <w:pStyle w:val="Bezmezer"/>
        <w:numPr>
          <w:ilvl w:val="0"/>
          <w:numId w:val="15"/>
        </w:numPr>
        <w:ind w:left="360"/>
        <w:rPr>
          <w:lang w:val="cs-CZ"/>
        </w:rPr>
      </w:pPr>
      <w:r w:rsidRPr="000F74EB">
        <w:rPr>
          <w:lang w:val="cs-CZ"/>
        </w:rPr>
        <w:t>Povinnosti zaměstnanců střežitele nad rámec povinností uvedených v této smlouvě budou střežitelem upraveny ve „Směrnicích pro výkon služby“, které tvoří její nedílnou součást. Směrnice budou střežitelem vypracovány a předloženy objednateli ke schválení nejpozději do 15 dnů od zahájení střežení.</w:t>
      </w:r>
    </w:p>
    <w:p w14:paraId="2FE4BE87" w14:textId="77777777" w:rsidR="000F74EB" w:rsidRPr="000F74EB" w:rsidRDefault="000F74EB" w:rsidP="000F74EB">
      <w:pPr>
        <w:pStyle w:val="Bezmezer"/>
        <w:numPr>
          <w:ilvl w:val="0"/>
          <w:numId w:val="15"/>
        </w:numPr>
        <w:ind w:left="360"/>
        <w:rPr>
          <w:lang w:val="cs-CZ"/>
        </w:rPr>
      </w:pPr>
      <w:r w:rsidRPr="000F74EB">
        <w:rPr>
          <w:lang w:val="cs-CZ"/>
        </w:rPr>
        <w:t>Střežitel zajistí instalaci elektronického systému KOS, včetně snímacích čipů do 5 dnů od zahájení střežení. Rozmístění kontrolních bodů bude v objektu provedeno po dohodě s objednatelem. Instalace a využívání systému obchůzkové kontroly nebude objednateli bezpečnostních a ochranných služeb fakturováno. Elektronický obchůzkový systém je majetkem dodavatelem bezpečnostních a ochranných služeb. V případě ukončení vzájemné spolupráce je dodavatel bezpečnostních a ochranných služeb povinen zajistit demontáž systému.</w:t>
      </w:r>
    </w:p>
    <w:p w14:paraId="1A2CF73E" w14:textId="77777777" w:rsidR="000F74EB" w:rsidRPr="000F74EB" w:rsidRDefault="000F74EB" w:rsidP="000F74EB">
      <w:pPr>
        <w:pStyle w:val="Bezmezer"/>
        <w:numPr>
          <w:ilvl w:val="0"/>
          <w:numId w:val="15"/>
        </w:numPr>
        <w:ind w:left="360"/>
        <w:rPr>
          <w:lang w:val="cs-CZ"/>
        </w:rPr>
      </w:pPr>
      <w:r w:rsidRPr="000F74EB">
        <w:rPr>
          <w:lang w:val="cs-CZ"/>
        </w:rPr>
        <w:t xml:space="preserve">Střežitel je povinen v případě, že o to objednatel požádá, předložit měsíční dokumentaci obchůzkové činnosti k posouzení. </w:t>
      </w:r>
    </w:p>
    <w:p w14:paraId="7CFD87F3" w14:textId="77777777" w:rsidR="000F74EB" w:rsidRPr="000F74EB" w:rsidRDefault="000F74EB" w:rsidP="000F74EB">
      <w:pPr>
        <w:pStyle w:val="Bezmezer"/>
        <w:numPr>
          <w:ilvl w:val="0"/>
          <w:numId w:val="15"/>
        </w:numPr>
        <w:ind w:left="360"/>
        <w:rPr>
          <w:lang w:val="cs-CZ"/>
        </w:rPr>
      </w:pPr>
      <w:r w:rsidRPr="000F74EB">
        <w:rPr>
          <w:lang w:val="cs-CZ"/>
        </w:rPr>
        <w:t>Střežitel se po dobu provádění ostrahy bude řídit pokyny objednatele, pokud tyto pokyny nebudou v rozporu s obecně závaznými právními předpisy, pokud nebudou znemožňovat řádné plnění povinností podle této smlouvy a budou souviset s výkonem ostrahy předmětného areálu.</w:t>
      </w:r>
    </w:p>
    <w:p w14:paraId="5960AEAD" w14:textId="246449B0" w:rsidR="000F74EB" w:rsidRPr="00AF373D" w:rsidRDefault="000F74EB" w:rsidP="000F74EB">
      <w:pPr>
        <w:pStyle w:val="Bezmezer"/>
        <w:numPr>
          <w:ilvl w:val="0"/>
          <w:numId w:val="15"/>
        </w:numPr>
        <w:ind w:left="360"/>
        <w:rPr>
          <w:lang w:val="cs-CZ"/>
        </w:rPr>
      </w:pPr>
      <w:r w:rsidRPr="00AF373D">
        <w:rPr>
          <w:bCs/>
          <w:lang w:val="cs-CZ"/>
        </w:rPr>
        <w:t>Zaměstnancům střežitele je zakázáno:</w:t>
      </w:r>
    </w:p>
    <w:p w14:paraId="194D5A1F" w14:textId="77777777" w:rsidR="000F74EB" w:rsidRPr="000F74EB" w:rsidRDefault="000F74EB" w:rsidP="00AF373D">
      <w:pPr>
        <w:pStyle w:val="Bezmezer"/>
        <w:numPr>
          <w:ilvl w:val="1"/>
          <w:numId w:val="15"/>
        </w:numPr>
        <w:ind w:left="851" w:hanging="425"/>
        <w:rPr>
          <w:lang w:val="cs-CZ"/>
        </w:rPr>
      </w:pPr>
      <w:r w:rsidRPr="000F74EB">
        <w:rPr>
          <w:lang w:val="cs-CZ"/>
        </w:rPr>
        <w:t>opustit střežený objekt bez zajištění náhrady personálního zajištění ostrahy,</w:t>
      </w:r>
    </w:p>
    <w:p w14:paraId="47870E2F" w14:textId="77777777" w:rsidR="000F74EB" w:rsidRPr="000F74EB" w:rsidRDefault="000F74EB" w:rsidP="00AF373D">
      <w:pPr>
        <w:pStyle w:val="Bezmezer"/>
        <w:numPr>
          <w:ilvl w:val="1"/>
          <w:numId w:val="15"/>
        </w:numPr>
        <w:ind w:left="851" w:hanging="425"/>
        <w:rPr>
          <w:lang w:val="cs-CZ"/>
        </w:rPr>
      </w:pPr>
      <w:r w:rsidRPr="000F74EB">
        <w:rPr>
          <w:lang w:val="cs-CZ"/>
        </w:rPr>
        <w:t>v souladu se směrnicemi pro výkon služby setrvávat na pevném stanovišti mimo dobu určenou ve směrnici,</w:t>
      </w:r>
    </w:p>
    <w:p w14:paraId="23380063" w14:textId="77777777" w:rsidR="000F74EB" w:rsidRPr="000F74EB" w:rsidRDefault="000F74EB" w:rsidP="00AF373D">
      <w:pPr>
        <w:pStyle w:val="Bezmezer"/>
        <w:numPr>
          <w:ilvl w:val="1"/>
          <w:numId w:val="15"/>
        </w:numPr>
        <w:ind w:left="851" w:hanging="425"/>
        <w:rPr>
          <w:lang w:val="cs-CZ"/>
        </w:rPr>
      </w:pPr>
      <w:r w:rsidRPr="000F74EB">
        <w:rPr>
          <w:lang w:val="cs-CZ"/>
        </w:rPr>
        <w:t>požívat alkoholické nápoje v průběhu služby.</w:t>
      </w:r>
    </w:p>
    <w:p w14:paraId="09B1829F" w14:textId="3E7F8019" w:rsidR="000F74EB" w:rsidRPr="00AF373D" w:rsidRDefault="000F74EB" w:rsidP="000F74EB">
      <w:pPr>
        <w:pStyle w:val="Bezmezer"/>
        <w:numPr>
          <w:ilvl w:val="0"/>
          <w:numId w:val="15"/>
        </w:numPr>
        <w:ind w:left="360"/>
        <w:rPr>
          <w:lang w:val="cs-CZ"/>
        </w:rPr>
      </w:pPr>
      <w:r w:rsidRPr="00AF373D">
        <w:rPr>
          <w:bCs/>
          <w:lang w:val="cs-CZ"/>
        </w:rPr>
        <w:t>Zaměstnanec střežitele je povinen:</w:t>
      </w:r>
    </w:p>
    <w:p w14:paraId="0D19B7AD" w14:textId="77777777" w:rsidR="000F74EB" w:rsidRPr="000F74EB" w:rsidRDefault="000F74EB" w:rsidP="00AF373D">
      <w:pPr>
        <w:pStyle w:val="Bezmezer"/>
        <w:numPr>
          <w:ilvl w:val="1"/>
          <w:numId w:val="15"/>
        </w:numPr>
        <w:ind w:left="851" w:hanging="425"/>
        <w:rPr>
          <w:lang w:val="cs-CZ"/>
        </w:rPr>
      </w:pPr>
      <w:r w:rsidRPr="000F74EB">
        <w:rPr>
          <w:lang w:val="cs-CZ"/>
        </w:rPr>
        <w:t>zabránit vstupu nepovolaných osob podle pokynů objednatele do střeženého objektu (neoprávněnou osobou je osoba bez pověření objednatele),</w:t>
      </w:r>
    </w:p>
    <w:p w14:paraId="2EA82BCF" w14:textId="77777777" w:rsidR="000F74EB" w:rsidRPr="000F74EB" w:rsidRDefault="000F74EB" w:rsidP="00AF373D">
      <w:pPr>
        <w:pStyle w:val="Bezmezer"/>
        <w:numPr>
          <w:ilvl w:val="1"/>
          <w:numId w:val="15"/>
        </w:numPr>
        <w:ind w:left="851" w:hanging="425"/>
        <w:rPr>
          <w:lang w:val="cs-CZ"/>
        </w:rPr>
      </w:pPr>
      <w:r w:rsidRPr="000F74EB">
        <w:rPr>
          <w:lang w:val="cs-CZ"/>
        </w:rPr>
        <w:t>střežit majetek objednatele před odcizením, zničením, nebo poškozením,</w:t>
      </w:r>
    </w:p>
    <w:p w14:paraId="04A57460" w14:textId="77777777" w:rsidR="000F74EB" w:rsidRPr="000F74EB" w:rsidRDefault="000F74EB" w:rsidP="00AF373D">
      <w:pPr>
        <w:pStyle w:val="Bezmezer"/>
        <w:numPr>
          <w:ilvl w:val="1"/>
          <w:numId w:val="15"/>
        </w:numPr>
        <w:ind w:left="851" w:hanging="425"/>
        <w:rPr>
          <w:lang w:val="cs-CZ"/>
        </w:rPr>
      </w:pPr>
      <w:r w:rsidRPr="000F74EB">
        <w:rPr>
          <w:lang w:val="cs-CZ"/>
        </w:rPr>
        <w:t>ke statutárním zástupcům, zaměstnancům objednatele se chovat slušně a zdvořile. Při zajišťování postupů, které směřují k zajištění bezpečnosti majetku ve střeženém objektu, postupovat korektně, avšak důsledně s cílem zajistit zabezpečení a prosazení oprávněných zájmů objednatele</w:t>
      </w:r>
    </w:p>
    <w:p w14:paraId="5A6E47FD" w14:textId="77777777" w:rsidR="000F74EB" w:rsidRPr="000F74EB" w:rsidRDefault="000F74EB" w:rsidP="00AF373D">
      <w:pPr>
        <w:pStyle w:val="Bezmezer"/>
        <w:numPr>
          <w:ilvl w:val="1"/>
          <w:numId w:val="15"/>
        </w:numPr>
        <w:ind w:left="851" w:hanging="425"/>
        <w:rPr>
          <w:lang w:val="cs-CZ"/>
        </w:rPr>
      </w:pPr>
      <w:r w:rsidRPr="000F74EB">
        <w:rPr>
          <w:lang w:val="cs-CZ"/>
        </w:rPr>
        <w:t>respektovat požadavky a stanoviska objednatele při dodržení předchozích a následných ustanovení této smlouvy.</w:t>
      </w:r>
    </w:p>
    <w:p w14:paraId="68AA17A3" w14:textId="51C66775" w:rsidR="000F74EB" w:rsidRPr="00B765B9" w:rsidRDefault="000F74EB" w:rsidP="000F74EB">
      <w:pPr>
        <w:pStyle w:val="Bezmezer"/>
        <w:numPr>
          <w:ilvl w:val="0"/>
          <w:numId w:val="15"/>
        </w:numPr>
        <w:ind w:left="360"/>
        <w:rPr>
          <w:lang w:val="cs-CZ"/>
        </w:rPr>
      </w:pPr>
      <w:r w:rsidRPr="000F74EB">
        <w:rPr>
          <w:lang w:val="cs-CZ"/>
        </w:rPr>
        <w:t xml:space="preserve">V případě narušení střeženého objektu provede zaměstnanec neodkladné úkony směřující k zabránění vzniku škody, případně škody následné. O takové skutečnosti vyrozumí </w:t>
      </w:r>
      <w:r w:rsidRPr="00AF373D">
        <w:rPr>
          <w:lang w:val="cs-CZ"/>
        </w:rPr>
        <w:t>odpovědného zaměstnance bezpečnostní služby A-ROYAL</w:t>
      </w:r>
      <w:r w:rsidRPr="000F74EB">
        <w:rPr>
          <w:lang w:val="cs-CZ"/>
        </w:rPr>
        <w:t xml:space="preserve"> (zástupce vedení </w:t>
      </w:r>
      <w:r w:rsidR="00AF373D">
        <w:rPr>
          <w:lang w:val="cs-CZ"/>
        </w:rPr>
        <w:t>střežitele</w:t>
      </w:r>
      <w:r w:rsidRPr="000F74EB">
        <w:rPr>
          <w:lang w:val="cs-CZ"/>
        </w:rPr>
        <w:t xml:space="preserve"> v dosahu), který zajistí neodkladná </w:t>
      </w:r>
      <w:r w:rsidRPr="00AF373D">
        <w:rPr>
          <w:lang w:val="cs-CZ"/>
        </w:rPr>
        <w:t xml:space="preserve">opatření a dále vyrozumí odpovědného zástupce </w:t>
      </w:r>
      <w:r w:rsidRPr="000F74EB">
        <w:rPr>
          <w:lang w:val="cs-CZ"/>
        </w:rPr>
        <w:t xml:space="preserve">školy nebo jím </w:t>
      </w:r>
      <w:r w:rsidRPr="00B765B9">
        <w:rPr>
          <w:lang w:val="cs-CZ"/>
        </w:rPr>
        <w:t xml:space="preserve">pověřené osoby. </w:t>
      </w:r>
      <w:r w:rsidRPr="00513D36">
        <w:rPr>
          <w:bCs/>
          <w:lang w:val="cs-CZ"/>
        </w:rPr>
        <w:t>Odpovědným zástupcem školy je</w:t>
      </w:r>
      <w:r w:rsidRPr="00513D36">
        <w:rPr>
          <w:i/>
          <w:iCs/>
          <w:lang w:val="cs-CZ"/>
        </w:rPr>
        <w:t xml:space="preserve"> ředitel školy Ing. Václav</w:t>
      </w:r>
      <w:r w:rsidR="00FD3ECC" w:rsidRPr="00513D36">
        <w:rPr>
          <w:i/>
          <w:iCs/>
          <w:lang w:val="cs-CZ"/>
        </w:rPr>
        <w:t xml:space="preserve"> HEJDA tel..</w:t>
      </w:r>
      <w:r w:rsidR="00FD3ECC">
        <w:rPr>
          <w:i/>
          <w:iCs/>
          <w:lang w:val="cs-CZ"/>
        </w:rPr>
        <w:t xml:space="preserve"> Obdobná</w:t>
      </w:r>
      <w:r w:rsidRPr="00B765B9">
        <w:rPr>
          <w:lang w:val="cs-CZ"/>
        </w:rPr>
        <w:t xml:space="preserve"> opatření budou </w:t>
      </w:r>
      <w:r w:rsidRPr="00B765B9">
        <w:rPr>
          <w:lang w:val="cs-CZ"/>
        </w:rPr>
        <w:lastRenderedPageBreak/>
        <w:t xml:space="preserve">provedena v případě, že ve střeženém areálu objednatele bude zjištěn požár nebo havárie médií. V případě požáru </w:t>
      </w:r>
      <w:r w:rsidR="00FD3ECC">
        <w:rPr>
          <w:lang w:val="cs-CZ"/>
        </w:rPr>
        <w:t xml:space="preserve">nebo úniku provozních médií </w:t>
      </w:r>
      <w:r w:rsidRPr="00B765B9">
        <w:rPr>
          <w:lang w:val="cs-CZ"/>
        </w:rPr>
        <w:t>bude ta</w:t>
      </w:r>
      <w:r w:rsidR="00FD3ECC">
        <w:rPr>
          <w:lang w:val="cs-CZ"/>
        </w:rPr>
        <w:t>kováto</w:t>
      </w:r>
      <w:r w:rsidRPr="00B765B9">
        <w:rPr>
          <w:lang w:val="cs-CZ"/>
        </w:rPr>
        <w:t xml:space="preserve"> skutečnost oznámena</w:t>
      </w:r>
      <w:r w:rsidR="00FD3ECC">
        <w:rPr>
          <w:lang w:val="cs-CZ"/>
        </w:rPr>
        <w:t xml:space="preserve"> neprodleně i</w:t>
      </w:r>
      <w:r w:rsidRPr="00B765B9">
        <w:rPr>
          <w:lang w:val="cs-CZ"/>
        </w:rPr>
        <w:t xml:space="preserve"> na tísňov</w:t>
      </w:r>
      <w:r w:rsidR="00FD3ECC">
        <w:rPr>
          <w:lang w:val="cs-CZ"/>
        </w:rPr>
        <w:t>ou linku IZS (integrovaného záchranného systému)</w:t>
      </w:r>
      <w:r w:rsidRPr="00B765B9">
        <w:rPr>
          <w:lang w:val="cs-CZ"/>
        </w:rPr>
        <w:t xml:space="preserve">. </w:t>
      </w:r>
    </w:p>
    <w:p w14:paraId="6059B443" w14:textId="437BD1FD" w:rsidR="000F74EB" w:rsidRPr="000F74EB" w:rsidRDefault="00AF373D" w:rsidP="000F74EB">
      <w:pPr>
        <w:pStyle w:val="Bezmezer"/>
        <w:numPr>
          <w:ilvl w:val="0"/>
          <w:numId w:val="15"/>
        </w:numPr>
        <w:ind w:left="360"/>
        <w:rPr>
          <w:lang w:val="cs-CZ"/>
        </w:rPr>
      </w:pPr>
      <w:r w:rsidRPr="00B765B9">
        <w:rPr>
          <w:lang w:val="cs-CZ"/>
        </w:rPr>
        <w:t>Střežitel</w:t>
      </w:r>
      <w:r w:rsidR="000F74EB" w:rsidRPr="00B765B9">
        <w:rPr>
          <w:lang w:val="cs-CZ"/>
        </w:rPr>
        <w:t xml:space="preserve"> jako kontaktního zaměstnance</w:t>
      </w:r>
      <w:r w:rsidRPr="00B765B9">
        <w:rPr>
          <w:lang w:val="cs-CZ"/>
        </w:rPr>
        <w:t xml:space="preserve"> určuje </w:t>
      </w:r>
      <w:r w:rsidRPr="00B765B9">
        <w:rPr>
          <w:i/>
          <w:lang w:val="cs-CZ"/>
        </w:rPr>
        <w:t>manažera zakázky Ing.</w:t>
      </w:r>
      <w:r w:rsidR="004C2E1C" w:rsidRPr="00B765B9">
        <w:rPr>
          <w:i/>
          <w:lang w:val="cs-CZ"/>
        </w:rPr>
        <w:t xml:space="preserve"> </w:t>
      </w:r>
      <w:r w:rsidRPr="00B765B9">
        <w:rPr>
          <w:i/>
          <w:lang w:val="cs-CZ"/>
        </w:rPr>
        <w:t xml:space="preserve">Bc. Martina VLKOVÁ </w:t>
      </w:r>
      <w:proofErr w:type="gramStart"/>
      <w:r w:rsidRPr="00B765B9">
        <w:rPr>
          <w:i/>
          <w:lang w:val="cs-CZ"/>
        </w:rPr>
        <w:t xml:space="preserve">DiS, </w:t>
      </w:r>
      <w:r w:rsidR="000F74EB" w:rsidRPr="00B765B9">
        <w:rPr>
          <w:lang w:val="cs-CZ"/>
        </w:rPr>
        <w:t>, který</w:t>
      </w:r>
      <w:proofErr w:type="gramEnd"/>
      <w:r w:rsidR="000F74EB" w:rsidRPr="000F74EB">
        <w:rPr>
          <w:lang w:val="cs-CZ"/>
        </w:rPr>
        <w:t xml:space="preserve">(á) zajišťuje spolupráci se zaměstnanci střežitele a třetími osobami.  </w:t>
      </w:r>
    </w:p>
    <w:p w14:paraId="0283EE02" w14:textId="77777777" w:rsidR="00AF373D" w:rsidRDefault="000F74EB" w:rsidP="000F74EB">
      <w:pPr>
        <w:pStyle w:val="Bezmezer"/>
        <w:numPr>
          <w:ilvl w:val="0"/>
          <w:numId w:val="15"/>
        </w:numPr>
        <w:ind w:left="360"/>
        <w:rPr>
          <w:lang w:val="cs-CZ"/>
        </w:rPr>
      </w:pPr>
      <w:r w:rsidRPr="000F74EB">
        <w:rPr>
          <w:lang w:val="cs-CZ"/>
        </w:rPr>
        <w:t xml:space="preserve">Objednatel je povinen úzce spolupracovat s vedením </w:t>
      </w:r>
      <w:r w:rsidR="00AF373D">
        <w:rPr>
          <w:lang w:val="cs-CZ"/>
        </w:rPr>
        <w:t>střežitele</w:t>
      </w:r>
      <w:r w:rsidRPr="000F74EB">
        <w:rPr>
          <w:lang w:val="cs-CZ"/>
        </w:rPr>
        <w:t xml:space="preserve"> a vytvářet </w:t>
      </w:r>
      <w:r w:rsidR="00AF373D">
        <w:rPr>
          <w:lang w:val="cs-CZ"/>
        </w:rPr>
        <w:t>mu</w:t>
      </w:r>
      <w:r w:rsidRPr="000F74EB">
        <w:rPr>
          <w:lang w:val="cs-CZ"/>
        </w:rPr>
        <w:t xml:space="preserve"> podmín</w:t>
      </w:r>
      <w:r w:rsidR="00AF373D">
        <w:rPr>
          <w:lang w:val="cs-CZ"/>
        </w:rPr>
        <w:t>ky pro funkční střežení areálu.</w:t>
      </w:r>
    </w:p>
    <w:p w14:paraId="0421A34D" w14:textId="318776A4" w:rsidR="000F74EB" w:rsidRPr="000F74EB" w:rsidRDefault="000F74EB" w:rsidP="000F74EB">
      <w:pPr>
        <w:pStyle w:val="Bezmezer"/>
        <w:numPr>
          <w:ilvl w:val="0"/>
          <w:numId w:val="15"/>
        </w:numPr>
        <w:ind w:left="360"/>
        <w:rPr>
          <w:lang w:val="cs-CZ"/>
        </w:rPr>
      </w:pPr>
      <w:r w:rsidRPr="000F74EB">
        <w:rPr>
          <w:lang w:val="cs-CZ"/>
        </w:rPr>
        <w:t>Objednatel určuje zaměstnanců</w:t>
      </w:r>
      <w:r w:rsidR="00AF373D">
        <w:rPr>
          <w:lang w:val="cs-CZ"/>
        </w:rPr>
        <w:t>m</w:t>
      </w:r>
      <w:r w:rsidRPr="000F74EB">
        <w:rPr>
          <w:lang w:val="cs-CZ"/>
        </w:rPr>
        <w:t xml:space="preserve"> střežitele </w:t>
      </w:r>
      <w:r w:rsidR="00AF373D" w:rsidRPr="000F74EB">
        <w:rPr>
          <w:lang w:val="cs-CZ"/>
        </w:rPr>
        <w:t xml:space="preserve">stanoviště </w:t>
      </w:r>
      <w:r w:rsidRPr="000F74EB">
        <w:rPr>
          <w:lang w:val="cs-CZ"/>
        </w:rPr>
        <w:t>v </w:t>
      </w:r>
      <w:r w:rsidRPr="00AF373D">
        <w:rPr>
          <w:lang w:val="cs-CZ"/>
        </w:rPr>
        <w:t>prostoru vjezdové vrátnice do objektu.</w:t>
      </w:r>
      <w:r w:rsidRPr="000F74EB">
        <w:rPr>
          <w:lang w:val="cs-CZ"/>
        </w:rPr>
        <w:t xml:space="preserve"> Stanoviště je vybaveno osvětlením, elektrickou zásuvkou, vytápěním a základním sociálním zařízením. </w:t>
      </w:r>
    </w:p>
    <w:p w14:paraId="3D21ACCB" w14:textId="1789A74C" w:rsidR="000F74EB" w:rsidRPr="000F74EB" w:rsidRDefault="000F74EB" w:rsidP="000F74EB">
      <w:pPr>
        <w:pStyle w:val="Bezmezer"/>
        <w:numPr>
          <w:ilvl w:val="0"/>
          <w:numId w:val="15"/>
        </w:numPr>
        <w:ind w:left="360"/>
        <w:rPr>
          <w:lang w:val="cs-CZ"/>
        </w:rPr>
      </w:pPr>
      <w:r w:rsidRPr="000F74EB">
        <w:rPr>
          <w:lang w:val="cs-CZ"/>
        </w:rPr>
        <w:t xml:space="preserve">Zajištění objektu </w:t>
      </w:r>
      <w:r w:rsidR="004C2E1C">
        <w:rPr>
          <w:lang w:val="cs-CZ"/>
        </w:rPr>
        <w:t>střežitelem</w:t>
      </w:r>
      <w:r w:rsidRPr="000F74EB">
        <w:rPr>
          <w:lang w:val="cs-CZ"/>
        </w:rPr>
        <w:t xml:space="preserve"> nezbavuje objednatele povinnosti zabezpečit odpovídajícím způsobem veškerý majetek a vytvářet odpovídající organizační a materiální podmínky pro předcházení majetkové trestné činnosti (odpovídající osvětlení střeženého prostoru</w:t>
      </w:r>
      <w:r w:rsidR="004C2E1C">
        <w:rPr>
          <w:lang w:val="cs-CZ"/>
        </w:rPr>
        <w:t>, zamykání budov</w:t>
      </w:r>
      <w:r w:rsidRPr="000F74EB">
        <w:rPr>
          <w:lang w:val="cs-CZ"/>
        </w:rPr>
        <w:t xml:space="preserve"> apod.). V případě zjištění nedostatků střežitel vyrozumí odpovědného pracovníka objednatele. </w:t>
      </w:r>
    </w:p>
    <w:p w14:paraId="1637A126" w14:textId="4718FDE8" w:rsidR="000F74EB" w:rsidRPr="000F74EB" w:rsidRDefault="000F74EB" w:rsidP="000F74EB">
      <w:pPr>
        <w:pStyle w:val="Bezmezer"/>
        <w:numPr>
          <w:ilvl w:val="0"/>
          <w:numId w:val="15"/>
        </w:numPr>
        <w:ind w:left="360"/>
        <w:rPr>
          <w:lang w:val="cs-CZ"/>
        </w:rPr>
      </w:pPr>
      <w:r w:rsidRPr="000F74EB">
        <w:rPr>
          <w:lang w:val="cs-CZ"/>
        </w:rPr>
        <w:t xml:space="preserve">Střežení bude prováděno formou </w:t>
      </w:r>
      <w:r w:rsidR="004C2E1C">
        <w:rPr>
          <w:lang w:val="cs-CZ"/>
        </w:rPr>
        <w:t xml:space="preserve">přímého </w:t>
      </w:r>
      <w:r w:rsidRPr="000F74EB">
        <w:rPr>
          <w:lang w:val="cs-CZ"/>
        </w:rPr>
        <w:t>střežení na pevném stanovišti v prostoru vjezdové vrátnice a obchůzk</w:t>
      </w:r>
      <w:r w:rsidR="004C2E1C">
        <w:rPr>
          <w:lang w:val="cs-CZ"/>
        </w:rPr>
        <w:t>ami</w:t>
      </w:r>
      <w:r w:rsidRPr="000F74EB">
        <w:rPr>
          <w:lang w:val="cs-CZ"/>
        </w:rPr>
        <w:t xml:space="preserve"> areálu po stanovené trase pracovník</w:t>
      </w:r>
      <w:r w:rsidR="004C2E1C">
        <w:rPr>
          <w:lang w:val="cs-CZ"/>
        </w:rPr>
        <w:t>em</w:t>
      </w:r>
      <w:r w:rsidRPr="000F74EB">
        <w:rPr>
          <w:lang w:val="cs-CZ"/>
        </w:rPr>
        <w:t xml:space="preserve"> střežitele. Časový harmonogram obchůzek a odpočinku bude stanoven směrnicemi pro výkon služby.</w:t>
      </w:r>
    </w:p>
    <w:p w14:paraId="5031A01A" w14:textId="77777777" w:rsidR="000F74EB" w:rsidRPr="000F74EB" w:rsidRDefault="000F74EB" w:rsidP="000F74EB">
      <w:pPr>
        <w:pStyle w:val="Bezmezer"/>
        <w:numPr>
          <w:ilvl w:val="0"/>
          <w:numId w:val="15"/>
        </w:numPr>
        <w:ind w:left="360"/>
        <w:rPr>
          <w:lang w:val="cs-CZ"/>
        </w:rPr>
      </w:pPr>
      <w:r w:rsidRPr="000F74EB">
        <w:rPr>
          <w:lang w:val="cs-CZ"/>
        </w:rPr>
        <w:t xml:space="preserve">Objednatel předá střežiteli protokolárně místnost, kde bude pevné stanoviště pracovníků střežitele. </w:t>
      </w:r>
    </w:p>
    <w:p w14:paraId="1AD7DD30" w14:textId="77777777" w:rsidR="000F74EB" w:rsidRPr="000F74EB" w:rsidRDefault="000F74EB" w:rsidP="000F74EB">
      <w:pPr>
        <w:pStyle w:val="Bezmezer"/>
        <w:rPr>
          <w:lang w:val="cs-CZ"/>
        </w:rPr>
      </w:pPr>
    </w:p>
    <w:p w14:paraId="1BA7DA5A" w14:textId="77777777" w:rsidR="000F74EB" w:rsidRPr="000F74EB" w:rsidRDefault="000F74EB" w:rsidP="004C2E1C">
      <w:pPr>
        <w:pStyle w:val="Bezmezer"/>
        <w:jc w:val="center"/>
        <w:rPr>
          <w:b/>
          <w:lang w:val="cs-CZ"/>
        </w:rPr>
      </w:pPr>
      <w:r w:rsidRPr="000F74EB">
        <w:rPr>
          <w:b/>
          <w:lang w:val="cs-CZ"/>
        </w:rPr>
        <w:t>III.</w:t>
      </w:r>
    </w:p>
    <w:p w14:paraId="117069F7" w14:textId="77777777" w:rsidR="000F74EB" w:rsidRPr="000F74EB" w:rsidRDefault="000F74EB" w:rsidP="004C2E1C">
      <w:pPr>
        <w:pStyle w:val="Bezmezer"/>
        <w:jc w:val="center"/>
        <w:rPr>
          <w:b/>
          <w:lang w:val="cs-CZ"/>
        </w:rPr>
      </w:pPr>
      <w:r w:rsidRPr="000F74EB">
        <w:rPr>
          <w:b/>
          <w:lang w:val="cs-CZ"/>
        </w:rPr>
        <w:t>Odměna za ostrahu</w:t>
      </w:r>
    </w:p>
    <w:p w14:paraId="209DF635" w14:textId="77777777" w:rsidR="000F74EB" w:rsidRPr="000F74EB" w:rsidRDefault="000F74EB" w:rsidP="000F74EB">
      <w:pPr>
        <w:pStyle w:val="Bezmezer"/>
        <w:rPr>
          <w:b/>
          <w:lang w:val="cs-CZ"/>
        </w:rPr>
      </w:pPr>
    </w:p>
    <w:p w14:paraId="66FB220C" w14:textId="4A2C713F" w:rsidR="000F74EB" w:rsidRPr="004C2E1C" w:rsidRDefault="000F74EB" w:rsidP="004C2E1C">
      <w:pPr>
        <w:pStyle w:val="Bezmezer"/>
        <w:numPr>
          <w:ilvl w:val="0"/>
          <w:numId w:val="17"/>
        </w:numPr>
        <w:ind w:left="360"/>
        <w:rPr>
          <w:lang w:val="cs-CZ"/>
        </w:rPr>
      </w:pPr>
      <w:r w:rsidRPr="004C2E1C">
        <w:rPr>
          <w:lang w:val="cs-CZ"/>
        </w:rPr>
        <w:t xml:space="preserve">Za zajištění ostrahy v souladu s čl. II. odst. 1. této smlouvy se objednatel zavazuje zaplatit střežiteli hodinovou sazbu na osobu ve výši </w:t>
      </w:r>
      <w:r w:rsidRPr="004C2E1C">
        <w:rPr>
          <w:b/>
          <w:lang w:val="cs-CZ"/>
        </w:rPr>
        <w:t>1</w:t>
      </w:r>
      <w:r w:rsidR="004C2E1C" w:rsidRPr="004C2E1C">
        <w:rPr>
          <w:b/>
          <w:lang w:val="cs-CZ"/>
        </w:rPr>
        <w:t>20</w:t>
      </w:r>
      <w:r w:rsidRPr="004C2E1C">
        <w:rPr>
          <w:b/>
          <w:lang w:val="cs-CZ"/>
        </w:rPr>
        <w:t xml:space="preserve">,- Kč </w:t>
      </w:r>
      <w:r w:rsidRPr="004C2E1C">
        <w:rPr>
          <w:lang w:val="cs-CZ"/>
        </w:rPr>
        <w:t xml:space="preserve">za jednu, i započatou, odpracovanou hodinu.  </w:t>
      </w:r>
      <w:r w:rsidRPr="004C2E1C">
        <w:rPr>
          <w:iCs/>
          <w:lang w:val="cs-CZ"/>
        </w:rPr>
        <w:t xml:space="preserve">K uvedeným cenám je nutné připočítat </w:t>
      </w:r>
      <w:r w:rsidR="00592FE6">
        <w:rPr>
          <w:iCs/>
          <w:lang w:val="cs-CZ"/>
        </w:rPr>
        <w:t>21</w:t>
      </w:r>
      <w:r w:rsidRPr="004C2E1C">
        <w:rPr>
          <w:iCs/>
          <w:lang w:val="cs-CZ"/>
        </w:rPr>
        <w:t xml:space="preserve"> % DPH.</w:t>
      </w:r>
    </w:p>
    <w:p w14:paraId="416BA6FF" w14:textId="4CDD2430" w:rsidR="000F74EB" w:rsidRPr="004C2E1C" w:rsidRDefault="000F74EB" w:rsidP="004C2E1C">
      <w:pPr>
        <w:pStyle w:val="Bezmezer"/>
        <w:numPr>
          <w:ilvl w:val="0"/>
          <w:numId w:val="17"/>
        </w:numPr>
        <w:ind w:left="360"/>
        <w:rPr>
          <w:lang w:val="cs-CZ"/>
        </w:rPr>
      </w:pPr>
      <w:r w:rsidRPr="004C2E1C">
        <w:rPr>
          <w:lang w:val="cs-CZ"/>
        </w:rPr>
        <w:t xml:space="preserve">Instalace a využívání systému </w:t>
      </w:r>
      <w:r w:rsidR="004C2E1C" w:rsidRPr="004C2E1C">
        <w:rPr>
          <w:lang w:val="cs-CZ"/>
        </w:rPr>
        <w:t xml:space="preserve">elektronické </w:t>
      </w:r>
      <w:r w:rsidRPr="004C2E1C">
        <w:rPr>
          <w:lang w:val="cs-CZ"/>
        </w:rPr>
        <w:t xml:space="preserve">kontroly </w:t>
      </w:r>
      <w:r w:rsidR="004C2E1C" w:rsidRPr="004C2E1C">
        <w:rPr>
          <w:lang w:val="cs-CZ"/>
        </w:rPr>
        <w:t xml:space="preserve">obchůzkové činnosti </w:t>
      </w:r>
      <w:r w:rsidRPr="004C2E1C">
        <w:rPr>
          <w:lang w:val="cs-CZ"/>
        </w:rPr>
        <w:t>nebude objednateli fakturováno.</w:t>
      </w:r>
    </w:p>
    <w:p w14:paraId="40DA6E9B" w14:textId="44335F6B" w:rsidR="000F74EB" w:rsidRPr="004C2E1C" w:rsidRDefault="000F74EB" w:rsidP="004C2E1C">
      <w:pPr>
        <w:pStyle w:val="Bezmezer"/>
        <w:numPr>
          <w:ilvl w:val="0"/>
          <w:numId w:val="17"/>
        </w:numPr>
        <w:ind w:left="360"/>
        <w:rPr>
          <w:lang w:val="cs-CZ"/>
        </w:rPr>
      </w:pPr>
      <w:r w:rsidRPr="004C2E1C">
        <w:rPr>
          <w:lang w:val="cs-CZ"/>
        </w:rPr>
        <w:t>Cena plnění je stanovena po dohodě obou smluvních stran v souladu se zákonem č. 526/1990 Sb. o cenách, ve znění pozdějších předpisů</w:t>
      </w:r>
      <w:r w:rsidR="004C2E1C" w:rsidRPr="004C2E1C">
        <w:rPr>
          <w:lang w:val="cs-CZ"/>
        </w:rPr>
        <w:t xml:space="preserve"> a Nařízením vlády</w:t>
      </w:r>
      <w:r w:rsidR="004C2E1C">
        <w:rPr>
          <w:lang w:val="cs-CZ"/>
        </w:rPr>
        <w:t xml:space="preserve"> č. 567/2006 Sb. o minimální mzdě v platném znění</w:t>
      </w:r>
      <w:r w:rsidRPr="004C2E1C">
        <w:rPr>
          <w:lang w:val="cs-CZ"/>
        </w:rPr>
        <w:t>. Faktura bude vystavena vždy za uplynulý kalendářní měsíc a to k prvnímu dni měsíce následujícího a bude splňovat náležitosti daňového dokladu dle zákona 235/2004 Sb., o dani z přidané hodnoty.</w:t>
      </w:r>
    </w:p>
    <w:p w14:paraId="1396FD13" w14:textId="77777777" w:rsidR="000F74EB" w:rsidRPr="004C2E1C" w:rsidRDefault="000F74EB" w:rsidP="004C2E1C">
      <w:pPr>
        <w:pStyle w:val="Bezmezer"/>
        <w:numPr>
          <w:ilvl w:val="0"/>
          <w:numId w:val="17"/>
        </w:numPr>
        <w:ind w:left="360"/>
        <w:rPr>
          <w:lang w:val="cs-CZ"/>
        </w:rPr>
      </w:pPr>
      <w:r w:rsidRPr="004C2E1C">
        <w:rPr>
          <w:lang w:val="cs-CZ"/>
        </w:rPr>
        <w:t>Splatnost faktury je stanovena na 15 dnů ode dne jejího vystavení.</w:t>
      </w:r>
    </w:p>
    <w:p w14:paraId="5BE77B85" w14:textId="14ACDC40" w:rsidR="000F74EB" w:rsidRPr="004C2E1C" w:rsidRDefault="000F74EB" w:rsidP="004C2E1C">
      <w:pPr>
        <w:pStyle w:val="Bezmezer"/>
        <w:numPr>
          <w:ilvl w:val="0"/>
          <w:numId w:val="17"/>
        </w:numPr>
        <w:ind w:left="360"/>
        <w:rPr>
          <w:lang w:val="cs-CZ"/>
        </w:rPr>
      </w:pPr>
      <w:r w:rsidRPr="004C2E1C">
        <w:rPr>
          <w:lang w:val="cs-CZ"/>
        </w:rPr>
        <w:t xml:space="preserve">Pro případ, že objednatel po obdržení řádně vystavené faktury ve stanovené lhůtě odměnu střežiteli nezaplatí, je povinen zaplatit za každý den prodlení úrok ve výši 0,05% dlužné částky. </w:t>
      </w:r>
    </w:p>
    <w:p w14:paraId="5A7A90B4" w14:textId="77777777" w:rsidR="000F74EB" w:rsidRPr="004C2E1C" w:rsidRDefault="000F74EB" w:rsidP="004C2E1C">
      <w:pPr>
        <w:pStyle w:val="Bezmezer"/>
        <w:numPr>
          <w:ilvl w:val="0"/>
          <w:numId w:val="17"/>
        </w:numPr>
        <w:ind w:left="360"/>
        <w:rPr>
          <w:lang w:val="cs-CZ"/>
        </w:rPr>
      </w:pPr>
      <w:r w:rsidRPr="004C2E1C">
        <w:rPr>
          <w:lang w:val="cs-CZ"/>
        </w:rPr>
        <w:t xml:space="preserve">Faktura bude doručena vždy k druhému dni následujícího měsíce na adresu 153 80 PRAHA 5 – Radotín, Pod </w:t>
      </w:r>
      <w:proofErr w:type="spellStart"/>
      <w:r w:rsidRPr="004C2E1C">
        <w:rPr>
          <w:lang w:val="cs-CZ"/>
        </w:rPr>
        <w:t>Klapicí</w:t>
      </w:r>
      <w:proofErr w:type="spellEnd"/>
      <w:r w:rsidRPr="004C2E1C">
        <w:rPr>
          <w:lang w:val="cs-CZ"/>
        </w:rPr>
        <w:t xml:space="preserve"> 11/15.</w:t>
      </w:r>
    </w:p>
    <w:p w14:paraId="4247A486" w14:textId="204BEB37" w:rsidR="000F74EB" w:rsidRPr="004C2E1C" w:rsidRDefault="00471B72" w:rsidP="004C2E1C">
      <w:pPr>
        <w:pStyle w:val="Bezmezer"/>
        <w:numPr>
          <w:ilvl w:val="0"/>
          <w:numId w:val="17"/>
        </w:numPr>
        <w:ind w:left="360"/>
        <w:rPr>
          <w:lang w:val="cs-CZ"/>
        </w:rPr>
      </w:pPr>
      <w:r>
        <w:rPr>
          <w:lang w:val="cs-CZ"/>
        </w:rPr>
        <w:t>Sjednaná</w:t>
      </w:r>
      <w:r w:rsidR="000F74EB" w:rsidRPr="004C2E1C">
        <w:rPr>
          <w:lang w:val="cs-CZ"/>
        </w:rPr>
        <w:t xml:space="preserve"> cena je platná pro rok 20</w:t>
      </w:r>
      <w:r>
        <w:rPr>
          <w:lang w:val="cs-CZ"/>
        </w:rPr>
        <w:t>1</w:t>
      </w:r>
      <w:r w:rsidR="000F74EB" w:rsidRPr="004C2E1C">
        <w:rPr>
          <w:lang w:val="cs-CZ"/>
        </w:rPr>
        <w:t>8</w:t>
      </w:r>
      <w:r>
        <w:rPr>
          <w:lang w:val="cs-CZ"/>
        </w:rPr>
        <w:t xml:space="preserve"> a následující, její výši lze změnit na návrh jakékoliv smluvní strany pouze na základě společného jednání smluvních stran a to formou písemného dodatku nebo novou aktualizovanou smlouvou</w:t>
      </w:r>
      <w:r w:rsidR="000F74EB" w:rsidRPr="004C2E1C">
        <w:rPr>
          <w:lang w:val="cs-CZ"/>
        </w:rPr>
        <w:t>.</w:t>
      </w:r>
    </w:p>
    <w:p w14:paraId="517F8F2E" w14:textId="77777777" w:rsidR="000F74EB" w:rsidRPr="000F74EB" w:rsidRDefault="000F74EB" w:rsidP="000F74EB">
      <w:pPr>
        <w:pStyle w:val="Bezmezer"/>
        <w:rPr>
          <w:b/>
          <w:lang w:val="cs-CZ"/>
        </w:rPr>
      </w:pPr>
    </w:p>
    <w:p w14:paraId="3D051FD2" w14:textId="3DA00ADE" w:rsidR="000F74EB" w:rsidRPr="000F74EB" w:rsidRDefault="000F74EB" w:rsidP="00471B72">
      <w:pPr>
        <w:pStyle w:val="Bezmezer"/>
        <w:jc w:val="center"/>
        <w:rPr>
          <w:b/>
          <w:lang w:val="cs-CZ"/>
        </w:rPr>
      </w:pPr>
      <w:r w:rsidRPr="000F74EB">
        <w:rPr>
          <w:b/>
          <w:lang w:val="cs-CZ"/>
        </w:rPr>
        <w:t>IV.</w:t>
      </w:r>
      <w:r w:rsidR="00592FE6">
        <w:rPr>
          <w:b/>
          <w:lang w:val="cs-CZ"/>
        </w:rPr>
        <w:t xml:space="preserve"> </w:t>
      </w:r>
    </w:p>
    <w:p w14:paraId="08A2A278" w14:textId="4B88FF71" w:rsidR="000F74EB" w:rsidRPr="000F74EB" w:rsidRDefault="00471B72" w:rsidP="00471B72">
      <w:pPr>
        <w:pStyle w:val="Bezmezer"/>
        <w:jc w:val="center"/>
        <w:rPr>
          <w:b/>
          <w:lang w:val="cs-CZ"/>
        </w:rPr>
      </w:pPr>
      <w:r>
        <w:rPr>
          <w:b/>
          <w:lang w:val="cs-CZ"/>
        </w:rPr>
        <w:t xml:space="preserve">Odpovědnost </w:t>
      </w:r>
      <w:r w:rsidR="000F74EB" w:rsidRPr="000F74EB">
        <w:rPr>
          <w:b/>
          <w:lang w:val="cs-CZ"/>
        </w:rPr>
        <w:t>za škodu</w:t>
      </w:r>
    </w:p>
    <w:p w14:paraId="623F8DA3" w14:textId="77777777" w:rsidR="000F74EB" w:rsidRPr="000F74EB" w:rsidRDefault="000F74EB" w:rsidP="000F74EB">
      <w:pPr>
        <w:pStyle w:val="Bezmezer"/>
        <w:rPr>
          <w:b/>
          <w:lang w:val="cs-CZ"/>
        </w:rPr>
      </w:pPr>
    </w:p>
    <w:p w14:paraId="3B29A153" w14:textId="30300797" w:rsidR="000F74EB" w:rsidRPr="000F74EB" w:rsidRDefault="000F74EB" w:rsidP="00471B72">
      <w:pPr>
        <w:pStyle w:val="Bezmezer"/>
        <w:numPr>
          <w:ilvl w:val="0"/>
          <w:numId w:val="18"/>
        </w:numPr>
        <w:ind w:left="360"/>
        <w:rPr>
          <w:lang w:val="cs-CZ"/>
        </w:rPr>
      </w:pPr>
      <w:r w:rsidRPr="000F74EB">
        <w:rPr>
          <w:lang w:val="cs-CZ"/>
        </w:rPr>
        <w:t xml:space="preserve">Střežitel odpovídá prostřednictvím smlouvy za škodu způsobenou poškozením, zničením nebo odcizením věcí, které převzal za účelem objednané činnosti. Náhrada škody je vázána na plnění pojišťovny. Smlouva č. </w:t>
      </w:r>
      <w:r w:rsidR="00592FE6" w:rsidRPr="000F74EB">
        <w:rPr>
          <w:lang w:val="cs-CZ"/>
        </w:rPr>
        <w:t xml:space="preserve">772 </w:t>
      </w:r>
      <w:r w:rsidR="00592FE6">
        <w:rPr>
          <w:lang w:val="cs-CZ"/>
        </w:rPr>
        <w:t>0884197</w:t>
      </w:r>
      <w:r w:rsidRPr="000F74EB">
        <w:rPr>
          <w:lang w:val="cs-CZ"/>
        </w:rPr>
        <w:t xml:space="preserve"> uzavřená u Pojišťovny Kooperativa a.s., se vztahuje na motorová vozidla, ostatní movité věci a nemovitosti. Střežitel se objednateli bezpečnostních služeb zavazuje, že po dobu trvání smluvního vztahu pojistnou a smlouvu nevypoví. Kopie pojistné smlouvy tvoří přílohu této smlouvy o ostraze objektu.</w:t>
      </w:r>
    </w:p>
    <w:p w14:paraId="7F861551" w14:textId="5A5FD61C" w:rsidR="000F74EB" w:rsidRPr="000F74EB" w:rsidRDefault="000F74EB" w:rsidP="00471B72">
      <w:pPr>
        <w:pStyle w:val="Bezmezer"/>
        <w:numPr>
          <w:ilvl w:val="0"/>
          <w:numId w:val="18"/>
        </w:numPr>
        <w:ind w:left="360"/>
        <w:rPr>
          <w:lang w:val="cs-CZ"/>
        </w:rPr>
      </w:pPr>
      <w:r w:rsidRPr="000F74EB">
        <w:rPr>
          <w:lang w:val="cs-CZ"/>
        </w:rPr>
        <w:t xml:space="preserve">Střežitel neodpovídá za škody vzniklé v souvislosti s plněním předmětu této smlouvy, které způsobí pracovníci střežitele v případě, že svým jednáním nebo činností, zabránili </w:t>
      </w:r>
      <w:r w:rsidR="005B069C">
        <w:rPr>
          <w:lang w:val="cs-CZ"/>
        </w:rPr>
        <w:t xml:space="preserve">hrozícím </w:t>
      </w:r>
      <w:r w:rsidRPr="000F74EB">
        <w:rPr>
          <w:lang w:val="cs-CZ"/>
        </w:rPr>
        <w:t xml:space="preserve">škodám vyšším, než </w:t>
      </w:r>
      <w:r w:rsidR="005B069C">
        <w:rPr>
          <w:lang w:val="cs-CZ"/>
        </w:rPr>
        <w:t>byla</w:t>
      </w:r>
      <w:r w:rsidRPr="000F74EB">
        <w:rPr>
          <w:lang w:val="cs-CZ"/>
        </w:rPr>
        <w:t xml:space="preserve"> jimi způsoben</w:t>
      </w:r>
      <w:r w:rsidR="005B069C">
        <w:rPr>
          <w:lang w:val="cs-CZ"/>
        </w:rPr>
        <w:t>a</w:t>
      </w:r>
      <w:r w:rsidRPr="000F74EB">
        <w:rPr>
          <w:lang w:val="cs-CZ"/>
        </w:rPr>
        <w:t>.</w:t>
      </w:r>
    </w:p>
    <w:p w14:paraId="777103F5" w14:textId="50F0D804" w:rsidR="000F74EB" w:rsidRPr="000F74EB" w:rsidRDefault="000F74EB" w:rsidP="00471B72">
      <w:pPr>
        <w:pStyle w:val="Bezmezer"/>
        <w:numPr>
          <w:ilvl w:val="0"/>
          <w:numId w:val="18"/>
        </w:numPr>
        <w:ind w:left="360"/>
        <w:rPr>
          <w:lang w:val="cs-CZ"/>
        </w:rPr>
      </w:pPr>
      <w:r w:rsidRPr="000F74EB">
        <w:rPr>
          <w:lang w:val="cs-CZ"/>
        </w:rPr>
        <w:t xml:space="preserve">Střežitel odpovídá za škody na majetku objednatele, které vzniknou prokazatelně činností pracovníků střežitele a nesouvisí s poskytováním bezpečnostních služeb. V případě vzniku </w:t>
      </w:r>
      <w:r w:rsidR="005B069C">
        <w:rPr>
          <w:lang w:val="cs-CZ"/>
        </w:rPr>
        <w:t xml:space="preserve">takovéto </w:t>
      </w:r>
      <w:r w:rsidRPr="000F74EB">
        <w:rPr>
          <w:lang w:val="cs-CZ"/>
        </w:rPr>
        <w:t xml:space="preserve">škody musí být jednoznačně prokázáno, že škodu svým jednáním </w:t>
      </w:r>
      <w:r w:rsidR="005B069C">
        <w:rPr>
          <w:lang w:val="cs-CZ"/>
        </w:rPr>
        <w:t>při</w:t>
      </w:r>
      <w:r w:rsidRPr="000F74EB">
        <w:rPr>
          <w:lang w:val="cs-CZ"/>
        </w:rPr>
        <w:t xml:space="preserve"> výkon</w:t>
      </w:r>
      <w:r w:rsidR="005B069C">
        <w:rPr>
          <w:lang w:val="cs-CZ"/>
        </w:rPr>
        <w:t>u strážní</w:t>
      </w:r>
      <w:r w:rsidRPr="000F74EB">
        <w:rPr>
          <w:lang w:val="cs-CZ"/>
        </w:rPr>
        <w:t xml:space="preserve"> služby vznik takové škody pracovníci střežitele</w:t>
      </w:r>
      <w:r w:rsidR="005B069C">
        <w:rPr>
          <w:lang w:val="cs-CZ"/>
        </w:rPr>
        <w:t xml:space="preserve"> způsobili nebo umožnili</w:t>
      </w:r>
      <w:r w:rsidRPr="000F74EB">
        <w:rPr>
          <w:lang w:val="cs-CZ"/>
        </w:rPr>
        <w:t xml:space="preserve">. </w:t>
      </w:r>
    </w:p>
    <w:p w14:paraId="522F2E57" w14:textId="77777777" w:rsidR="000F74EB" w:rsidRPr="000F74EB" w:rsidRDefault="000F74EB" w:rsidP="00471B72">
      <w:pPr>
        <w:pStyle w:val="Bezmezer"/>
        <w:numPr>
          <w:ilvl w:val="0"/>
          <w:numId w:val="18"/>
        </w:numPr>
        <w:ind w:left="360"/>
        <w:rPr>
          <w:lang w:val="cs-CZ"/>
        </w:rPr>
      </w:pPr>
      <w:r w:rsidRPr="000F74EB">
        <w:rPr>
          <w:lang w:val="cs-CZ"/>
        </w:rPr>
        <w:t>Střežitel v rámci odpovědnosti stanovuje výluku z odpovědnosti při odcizení cenností. Jako cennosti jsou ve smyslu této smlouvy chápány peníze (tuzemské i zahraniční bankovky a mince), drahé kovy, perly, drahokamy a předměty z nich vyrobené, šekové knížky, platební karty a obdobné dokumenty, které podléhají režimu zvláštního uložení a ochrany.</w:t>
      </w:r>
    </w:p>
    <w:p w14:paraId="7BB97F3E" w14:textId="77777777" w:rsidR="000F74EB" w:rsidRPr="000F74EB" w:rsidRDefault="000F74EB" w:rsidP="00471B72">
      <w:pPr>
        <w:pStyle w:val="Bezmezer"/>
        <w:numPr>
          <w:ilvl w:val="0"/>
          <w:numId w:val="18"/>
        </w:numPr>
        <w:ind w:left="360"/>
        <w:rPr>
          <w:lang w:val="cs-CZ"/>
        </w:rPr>
      </w:pPr>
      <w:r w:rsidRPr="000F74EB">
        <w:rPr>
          <w:lang w:val="cs-CZ"/>
        </w:rPr>
        <w:t>V případě vzniku pojistné události je střežitel povinen bez zbytečného odkladu oznámit pojistiteli vzniklou škodu. Současně je objednatel i střežitel povinen poskytovat pojistiteli součinnost při řešení vzniklé škody, zejména poskytovat pojistiteli potřebné doklady a vlastní činností zajistit včasné vyřešení pojistné události.</w:t>
      </w:r>
    </w:p>
    <w:p w14:paraId="19D907FE" w14:textId="64E104B0" w:rsidR="000F74EB" w:rsidRPr="000F74EB" w:rsidRDefault="000F74EB" w:rsidP="00471B72">
      <w:pPr>
        <w:pStyle w:val="Bezmezer"/>
        <w:numPr>
          <w:ilvl w:val="0"/>
          <w:numId w:val="18"/>
        </w:numPr>
        <w:ind w:left="360"/>
        <w:rPr>
          <w:lang w:val="cs-CZ"/>
        </w:rPr>
      </w:pPr>
      <w:r w:rsidRPr="000F74EB">
        <w:rPr>
          <w:lang w:val="cs-CZ"/>
        </w:rPr>
        <w:t>Účelem poskytovaných služeb</w:t>
      </w:r>
      <w:r w:rsidR="005B069C">
        <w:rPr>
          <w:lang w:val="cs-CZ"/>
        </w:rPr>
        <w:t xml:space="preserve"> </w:t>
      </w:r>
      <w:r w:rsidRPr="000F74EB">
        <w:rPr>
          <w:lang w:val="cs-CZ"/>
        </w:rPr>
        <w:t>je předcháze</w:t>
      </w:r>
      <w:r w:rsidR="005B069C">
        <w:rPr>
          <w:lang w:val="cs-CZ"/>
        </w:rPr>
        <w:t>ní</w:t>
      </w:r>
      <w:r w:rsidRPr="000F74EB">
        <w:rPr>
          <w:lang w:val="cs-CZ"/>
        </w:rPr>
        <w:t xml:space="preserve"> vzniku škody</w:t>
      </w:r>
      <w:r w:rsidR="005B069C">
        <w:rPr>
          <w:lang w:val="cs-CZ"/>
        </w:rPr>
        <w:t xml:space="preserve">, </w:t>
      </w:r>
      <w:r w:rsidRPr="000F74EB">
        <w:rPr>
          <w:lang w:val="cs-CZ"/>
        </w:rPr>
        <w:t>a pokud škoda vznikne</w:t>
      </w:r>
      <w:r w:rsidR="005B069C">
        <w:rPr>
          <w:lang w:val="cs-CZ"/>
        </w:rPr>
        <w:t>,</w:t>
      </w:r>
      <w:r w:rsidRPr="000F74EB">
        <w:rPr>
          <w:lang w:val="cs-CZ"/>
        </w:rPr>
        <w:t xml:space="preserve"> minimalizovat její rozsah. V případě podezření ze spáchání trestného činu nebo přestupku je účelem poskytovaných služeb přispět k vyšetření trestného činu nebo přestupku a</w:t>
      </w:r>
      <w:r w:rsidR="005B069C">
        <w:rPr>
          <w:lang w:val="cs-CZ"/>
        </w:rPr>
        <w:t xml:space="preserve"> k</w:t>
      </w:r>
      <w:r w:rsidRPr="000F74EB">
        <w:rPr>
          <w:lang w:val="cs-CZ"/>
        </w:rPr>
        <w:t xml:space="preserve"> dopadení pachatelů. Pracovníci střežitele s ohledem na síly</w:t>
      </w:r>
      <w:r w:rsidR="005B069C">
        <w:rPr>
          <w:lang w:val="cs-CZ"/>
        </w:rPr>
        <w:t xml:space="preserve">, </w:t>
      </w:r>
      <w:r w:rsidRPr="000F74EB">
        <w:rPr>
          <w:lang w:val="cs-CZ"/>
        </w:rPr>
        <w:t>prostředky</w:t>
      </w:r>
      <w:r w:rsidR="005B069C">
        <w:rPr>
          <w:lang w:val="cs-CZ"/>
        </w:rPr>
        <w:t xml:space="preserve"> a zákonná omezení</w:t>
      </w:r>
      <w:r w:rsidR="005B069C" w:rsidRPr="000F74EB">
        <w:rPr>
          <w:lang w:val="cs-CZ"/>
        </w:rPr>
        <w:t xml:space="preserve"> nemohou </w:t>
      </w:r>
      <w:r w:rsidR="005B069C">
        <w:rPr>
          <w:lang w:val="cs-CZ"/>
        </w:rPr>
        <w:t xml:space="preserve">vždy </w:t>
      </w:r>
      <w:r w:rsidR="005B069C" w:rsidRPr="000F74EB">
        <w:rPr>
          <w:lang w:val="cs-CZ"/>
        </w:rPr>
        <w:t xml:space="preserve">zabránit </w:t>
      </w:r>
      <w:r w:rsidR="005B069C">
        <w:rPr>
          <w:lang w:val="cs-CZ"/>
        </w:rPr>
        <w:t xml:space="preserve">případnému </w:t>
      </w:r>
      <w:r w:rsidRPr="000F74EB">
        <w:rPr>
          <w:lang w:val="cs-CZ"/>
        </w:rPr>
        <w:t xml:space="preserve">spáchání takových skutků ani nemohou zcela zamezit vzniku </w:t>
      </w:r>
      <w:r w:rsidR="005B069C">
        <w:rPr>
          <w:lang w:val="cs-CZ"/>
        </w:rPr>
        <w:t xml:space="preserve">případných </w:t>
      </w:r>
      <w:r w:rsidRPr="000F74EB">
        <w:rPr>
          <w:lang w:val="cs-CZ"/>
        </w:rPr>
        <w:t xml:space="preserve">škod. Střežitel </w:t>
      </w:r>
      <w:r w:rsidR="005B069C">
        <w:rPr>
          <w:lang w:val="cs-CZ"/>
        </w:rPr>
        <w:t xml:space="preserve">tedy </w:t>
      </w:r>
      <w:r w:rsidRPr="000F74EB">
        <w:rPr>
          <w:lang w:val="cs-CZ"/>
        </w:rPr>
        <w:t>nenese zodpovědnost za skutečnost, že ke spáchání trestného činu nebo přestupku došlo. Střežitel neodpovídá za celkovou bezpečnost střeženého objektu ve větším rozsahu a nad rámec vymezený touto smlouvou a „Směrnicí pro výkon služby“.</w:t>
      </w:r>
    </w:p>
    <w:p w14:paraId="674CADB4" w14:textId="77777777" w:rsidR="00266683" w:rsidRDefault="000F74EB" w:rsidP="00471B72">
      <w:pPr>
        <w:pStyle w:val="Bezmezer"/>
        <w:numPr>
          <w:ilvl w:val="0"/>
          <w:numId w:val="18"/>
        </w:numPr>
        <w:ind w:left="360"/>
        <w:rPr>
          <w:lang w:val="cs-CZ"/>
        </w:rPr>
      </w:pPr>
      <w:r w:rsidRPr="000F74EB">
        <w:rPr>
          <w:lang w:val="cs-CZ"/>
        </w:rPr>
        <w:t xml:space="preserve">Úhrada případné škody vzniklé ve smyslu ustanovení odst. 1. Čl. IV. této smlouvy bude provedena prostřednictvím pojistného plnění, v souladu s pojistnou smlouvou, při splnění podmínky oznámení vzniklé události Policii ČR, které </w:t>
      </w:r>
      <w:r w:rsidRPr="000F74EB">
        <w:rPr>
          <w:lang w:val="cs-CZ"/>
        </w:rPr>
        <w:lastRenderedPageBreak/>
        <w:t xml:space="preserve">provede objednatel střežení, jako vlastník movitého nebo nemovitého majetku. Současně je nutné při řešení pojistných událostí přiložit doklad, že byla splněna podmínka písemné a fyzické formy převzetí věcí za účelem jejich střežení. </w:t>
      </w:r>
    </w:p>
    <w:p w14:paraId="4579BDC6" w14:textId="7DB9D015" w:rsidR="000F74EB" w:rsidRPr="000F74EB" w:rsidRDefault="00266683" w:rsidP="00471B72">
      <w:pPr>
        <w:pStyle w:val="Bezmezer"/>
        <w:numPr>
          <w:ilvl w:val="0"/>
          <w:numId w:val="18"/>
        </w:numPr>
        <w:ind w:left="360"/>
        <w:rPr>
          <w:lang w:val="cs-CZ"/>
        </w:rPr>
      </w:pPr>
      <w:r>
        <w:rPr>
          <w:lang w:val="cs-CZ"/>
        </w:rPr>
        <w:t>Smluvní strany, s ohledem na výše sjednaná ujednání smlouvy, tímto vylučují řešení n</w:t>
      </w:r>
      <w:r w:rsidR="000F74EB" w:rsidRPr="000F74EB">
        <w:rPr>
          <w:lang w:val="cs-CZ"/>
        </w:rPr>
        <w:t>áhrad</w:t>
      </w:r>
      <w:r>
        <w:rPr>
          <w:lang w:val="cs-CZ"/>
        </w:rPr>
        <w:t xml:space="preserve"> případných škod formou neproplá</w:t>
      </w:r>
      <w:r w:rsidR="000F74EB" w:rsidRPr="000F74EB">
        <w:rPr>
          <w:lang w:val="cs-CZ"/>
        </w:rPr>
        <w:t xml:space="preserve">cení </w:t>
      </w:r>
      <w:r>
        <w:rPr>
          <w:lang w:val="cs-CZ"/>
        </w:rPr>
        <w:t xml:space="preserve">faktur </w:t>
      </w:r>
      <w:r w:rsidR="000F74EB" w:rsidRPr="000F74EB">
        <w:rPr>
          <w:lang w:val="cs-CZ"/>
        </w:rPr>
        <w:t>vystaven</w:t>
      </w:r>
      <w:r>
        <w:rPr>
          <w:lang w:val="cs-CZ"/>
        </w:rPr>
        <w:t>ých</w:t>
      </w:r>
      <w:r w:rsidR="000F74EB" w:rsidRPr="000F74EB">
        <w:rPr>
          <w:lang w:val="cs-CZ"/>
        </w:rPr>
        <w:t xml:space="preserve"> </w:t>
      </w:r>
      <w:r>
        <w:rPr>
          <w:lang w:val="cs-CZ"/>
        </w:rPr>
        <w:t>střežitelem</w:t>
      </w:r>
      <w:r w:rsidR="000F74EB" w:rsidRPr="000F74EB">
        <w:rPr>
          <w:lang w:val="cs-CZ"/>
        </w:rPr>
        <w:t xml:space="preserve"> </w:t>
      </w:r>
      <w:r>
        <w:rPr>
          <w:lang w:val="cs-CZ"/>
        </w:rPr>
        <w:t>či jakoukoliv jinou formu</w:t>
      </w:r>
      <w:r w:rsidR="000F74EB" w:rsidRPr="000F74EB">
        <w:rPr>
          <w:lang w:val="cs-CZ"/>
        </w:rPr>
        <w:t xml:space="preserve"> zadržování </w:t>
      </w:r>
      <w:r>
        <w:rPr>
          <w:lang w:val="cs-CZ"/>
        </w:rPr>
        <w:t xml:space="preserve">splatných </w:t>
      </w:r>
      <w:r w:rsidR="000F74EB" w:rsidRPr="000F74EB">
        <w:rPr>
          <w:lang w:val="cs-CZ"/>
        </w:rPr>
        <w:t xml:space="preserve">finančních </w:t>
      </w:r>
      <w:r>
        <w:rPr>
          <w:lang w:val="cs-CZ"/>
        </w:rPr>
        <w:t>závazků objednatele</w:t>
      </w:r>
      <w:r w:rsidR="000F74EB" w:rsidRPr="000F74EB">
        <w:rPr>
          <w:lang w:val="cs-CZ"/>
        </w:rPr>
        <w:t xml:space="preserve"> za</w:t>
      </w:r>
      <w:r>
        <w:rPr>
          <w:lang w:val="cs-CZ"/>
        </w:rPr>
        <w:t xml:space="preserve"> střežitelem</w:t>
      </w:r>
      <w:r w:rsidR="000F74EB" w:rsidRPr="000F74EB">
        <w:rPr>
          <w:lang w:val="cs-CZ"/>
        </w:rPr>
        <w:t xml:space="preserve"> poskytované služby.</w:t>
      </w:r>
    </w:p>
    <w:p w14:paraId="4C9DA519" w14:textId="5D68F6A3" w:rsidR="000F74EB" w:rsidRPr="000F74EB" w:rsidRDefault="000F74EB" w:rsidP="00143664">
      <w:pPr>
        <w:pStyle w:val="Bezmezer"/>
        <w:jc w:val="center"/>
        <w:rPr>
          <w:b/>
          <w:lang w:val="cs-CZ"/>
        </w:rPr>
      </w:pPr>
      <w:r w:rsidRPr="000F74EB">
        <w:rPr>
          <w:b/>
          <w:lang w:val="cs-CZ"/>
        </w:rPr>
        <w:t>V.</w:t>
      </w:r>
    </w:p>
    <w:p w14:paraId="56D37C6F" w14:textId="77777777" w:rsidR="000F74EB" w:rsidRPr="000F74EB" w:rsidRDefault="000F74EB" w:rsidP="00266683">
      <w:pPr>
        <w:pStyle w:val="Bezmezer"/>
        <w:jc w:val="center"/>
        <w:rPr>
          <w:b/>
          <w:lang w:val="cs-CZ"/>
        </w:rPr>
      </w:pPr>
      <w:r w:rsidRPr="000F74EB">
        <w:rPr>
          <w:b/>
          <w:lang w:val="cs-CZ"/>
        </w:rPr>
        <w:t>Zvláštní ustanovení</w:t>
      </w:r>
    </w:p>
    <w:p w14:paraId="0A598BB0" w14:textId="77777777" w:rsidR="000F74EB" w:rsidRPr="000F74EB" w:rsidRDefault="000F74EB" w:rsidP="000F74EB">
      <w:pPr>
        <w:pStyle w:val="Bezmezer"/>
        <w:rPr>
          <w:b/>
          <w:lang w:val="cs-CZ"/>
        </w:rPr>
      </w:pPr>
    </w:p>
    <w:p w14:paraId="28509EDA" w14:textId="3CF56A0D" w:rsidR="000F74EB" w:rsidRPr="000F74EB" w:rsidRDefault="000F74EB" w:rsidP="00266683">
      <w:pPr>
        <w:pStyle w:val="Bezmezer"/>
        <w:numPr>
          <w:ilvl w:val="0"/>
          <w:numId w:val="19"/>
        </w:numPr>
        <w:ind w:left="360"/>
        <w:rPr>
          <w:lang w:val="cs-CZ"/>
        </w:rPr>
      </w:pPr>
      <w:r w:rsidRPr="000F74EB">
        <w:rPr>
          <w:lang w:val="cs-CZ"/>
        </w:rPr>
        <w:t xml:space="preserve">Pro případ hrubého porušení ujednání této smlouvy ze strany střežitele, má objednatel právo od smlouvy odstoupit. V takovém případě skončí platnost této smlouvy výpovědí s výpovědní lhůtou kratší, než je uvedeno v čl. VI, </w:t>
      </w:r>
      <w:r w:rsidR="00266683">
        <w:rPr>
          <w:lang w:val="cs-CZ"/>
        </w:rPr>
        <w:t>odstavec</w:t>
      </w:r>
      <w:r w:rsidRPr="000F74EB">
        <w:rPr>
          <w:lang w:val="cs-CZ"/>
        </w:rPr>
        <w:t xml:space="preserve"> 2. Výpovědní lhůta začíná běžet dnem doručení </w:t>
      </w:r>
      <w:r w:rsidR="00B765B9">
        <w:rPr>
          <w:lang w:val="cs-CZ"/>
        </w:rPr>
        <w:t xml:space="preserve">písemné </w:t>
      </w:r>
      <w:r w:rsidRPr="000F74EB">
        <w:rPr>
          <w:lang w:val="cs-CZ"/>
        </w:rPr>
        <w:t>výpovědi druhé smluvní straně.</w:t>
      </w:r>
    </w:p>
    <w:p w14:paraId="49EE6DF3" w14:textId="74B30786" w:rsidR="000F74EB" w:rsidRPr="000F74EB" w:rsidRDefault="000F74EB" w:rsidP="00266683">
      <w:pPr>
        <w:pStyle w:val="Bezmezer"/>
        <w:numPr>
          <w:ilvl w:val="0"/>
          <w:numId w:val="19"/>
        </w:numPr>
        <w:ind w:left="360"/>
        <w:rPr>
          <w:lang w:val="cs-CZ"/>
        </w:rPr>
      </w:pPr>
      <w:r w:rsidRPr="000F74EB">
        <w:rPr>
          <w:lang w:val="cs-CZ"/>
        </w:rPr>
        <w:t xml:space="preserve">Objednatel si vyhrazuje právo na provádění kontroly výkonu ostrahy areálu. K provedení kontrol zmocňuje osoby uvedené v čl. II, </w:t>
      </w:r>
      <w:r w:rsidR="00B765B9">
        <w:rPr>
          <w:lang w:val="cs-CZ"/>
        </w:rPr>
        <w:t>odstavec</w:t>
      </w:r>
      <w:r w:rsidRPr="000F74EB">
        <w:rPr>
          <w:lang w:val="cs-CZ"/>
        </w:rPr>
        <w:t xml:space="preserve"> </w:t>
      </w:r>
      <w:r w:rsidR="00B765B9">
        <w:rPr>
          <w:lang w:val="cs-CZ"/>
        </w:rPr>
        <w:t>9</w:t>
      </w:r>
      <w:r w:rsidRPr="000F74EB">
        <w:rPr>
          <w:lang w:val="cs-CZ"/>
        </w:rPr>
        <w:t>. Pro případ zjištění hrubého porušení výkonu služby ostrahy objektu má objednatel právo neproplatit střežiteli směnu zaměstnance, v níž k hrubému porušení výkonu služby ostrahy objektu</w:t>
      </w:r>
      <w:r w:rsidR="00B765B9" w:rsidRPr="00B765B9">
        <w:rPr>
          <w:lang w:val="cs-CZ"/>
        </w:rPr>
        <w:t xml:space="preserve"> </w:t>
      </w:r>
      <w:r w:rsidR="00B765B9" w:rsidRPr="000F74EB">
        <w:rPr>
          <w:lang w:val="cs-CZ"/>
        </w:rPr>
        <w:t>došlo</w:t>
      </w:r>
      <w:r w:rsidRPr="000F74EB">
        <w:rPr>
          <w:lang w:val="cs-CZ"/>
        </w:rPr>
        <w:t xml:space="preserve">. </w:t>
      </w:r>
    </w:p>
    <w:p w14:paraId="3390247E" w14:textId="133497DE" w:rsidR="000F74EB" w:rsidRPr="000F74EB" w:rsidRDefault="000F74EB" w:rsidP="00266683">
      <w:pPr>
        <w:pStyle w:val="Bezmezer"/>
        <w:numPr>
          <w:ilvl w:val="0"/>
          <w:numId w:val="19"/>
        </w:numPr>
        <w:ind w:left="360"/>
        <w:rPr>
          <w:lang w:val="cs-CZ"/>
        </w:rPr>
      </w:pPr>
      <w:r w:rsidRPr="000F74EB">
        <w:rPr>
          <w:lang w:val="cs-CZ"/>
        </w:rPr>
        <w:t>Za hrubé porušení výkonu služby se pro účely této smlouvy považuje:</w:t>
      </w:r>
    </w:p>
    <w:p w14:paraId="6B2E0E3C" w14:textId="77777777" w:rsidR="000F74EB" w:rsidRPr="000F74EB" w:rsidRDefault="000F74EB" w:rsidP="00266683">
      <w:pPr>
        <w:pStyle w:val="Bezmezer"/>
        <w:numPr>
          <w:ilvl w:val="0"/>
          <w:numId w:val="20"/>
        </w:numPr>
        <w:rPr>
          <w:lang w:val="cs-CZ"/>
        </w:rPr>
      </w:pPr>
      <w:r w:rsidRPr="000F74EB">
        <w:rPr>
          <w:lang w:val="cs-CZ"/>
        </w:rPr>
        <w:t>zjevné požití alkoholických nápojů</w:t>
      </w:r>
    </w:p>
    <w:p w14:paraId="60E50756" w14:textId="77777777" w:rsidR="000F74EB" w:rsidRPr="000F74EB" w:rsidRDefault="000F74EB" w:rsidP="00266683">
      <w:pPr>
        <w:pStyle w:val="Bezmezer"/>
        <w:numPr>
          <w:ilvl w:val="0"/>
          <w:numId w:val="20"/>
        </w:numPr>
        <w:rPr>
          <w:lang w:val="cs-CZ"/>
        </w:rPr>
      </w:pPr>
      <w:r w:rsidRPr="000F74EB">
        <w:rPr>
          <w:lang w:val="cs-CZ"/>
        </w:rPr>
        <w:t>nepřítomnost ve střeženém areálu</w:t>
      </w:r>
    </w:p>
    <w:p w14:paraId="4D574BAD" w14:textId="77777777" w:rsidR="000F74EB" w:rsidRPr="000F74EB" w:rsidRDefault="000F74EB" w:rsidP="00266683">
      <w:pPr>
        <w:pStyle w:val="Bezmezer"/>
        <w:numPr>
          <w:ilvl w:val="0"/>
          <w:numId w:val="20"/>
        </w:numPr>
        <w:rPr>
          <w:lang w:val="cs-CZ"/>
        </w:rPr>
      </w:pPr>
      <w:r w:rsidRPr="000F74EB">
        <w:rPr>
          <w:lang w:val="cs-CZ"/>
        </w:rPr>
        <w:t>přítomnost nepovolaných osob na pevném stanovišti pracovníka ostrahy</w:t>
      </w:r>
    </w:p>
    <w:p w14:paraId="28FF1918" w14:textId="77777777" w:rsidR="000F74EB" w:rsidRPr="000F74EB" w:rsidRDefault="000F74EB" w:rsidP="00266683">
      <w:pPr>
        <w:pStyle w:val="Bezmezer"/>
        <w:numPr>
          <w:ilvl w:val="0"/>
          <w:numId w:val="20"/>
        </w:numPr>
        <w:rPr>
          <w:lang w:val="cs-CZ"/>
        </w:rPr>
      </w:pPr>
      <w:r w:rsidRPr="000F74EB">
        <w:rPr>
          <w:lang w:val="cs-CZ"/>
        </w:rPr>
        <w:t>spánek v průběhu služby</w:t>
      </w:r>
    </w:p>
    <w:p w14:paraId="5D72811D" w14:textId="77777777" w:rsidR="000F74EB" w:rsidRPr="000F74EB" w:rsidRDefault="000F74EB" w:rsidP="00266683">
      <w:pPr>
        <w:pStyle w:val="Bezmezer"/>
        <w:numPr>
          <w:ilvl w:val="0"/>
          <w:numId w:val="20"/>
        </w:numPr>
        <w:rPr>
          <w:lang w:val="cs-CZ"/>
        </w:rPr>
      </w:pPr>
      <w:r w:rsidRPr="000F74EB">
        <w:rPr>
          <w:lang w:val="cs-CZ"/>
        </w:rPr>
        <w:t>úmyslné poškození, nebo zničení majetku objednatele.</w:t>
      </w:r>
    </w:p>
    <w:p w14:paraId="25DEFC8E" w14:textId="77777777" w:rsidR="000F74EB" w:rsidRPr="000F74EB" w:rsidRDefault="000F74EB" w:rsidP="00266683">
      <w:pPr>
        <w:pStyle w:val="Bezmezer"/>
        <w:numPr>
          <w:ilvl w:val="0"/>
          <w:numId w:val="19"/>
        </w:numPr>
        <w:ind w:left="360"/>
        <w:rPr>
          <w:lang w:val="cs-CZ"/>
        </w:rPr>
      </w:pPr>
      <w:r w:rsidRPr="000F74EB">
        <w:rPr>
          <w:lang w:val="cs-CZ"/>
        </w:rPr>
        <w:t>Při zjištění hrubého porušení výkonu služby je objednatel povinen tyto skutečnosti zapsat do „Záznamu o průběhu služby“ a vyrozumět pověřeného pracovníka střežitele o zjištěných skutečnostech.</w:t>
      </w:r>
    </w:p>
    <w:p w14:paraId="66B729B5" w14:textId="64BA3B4B" w:rsidR="000F74EB" w:rsidRPr="000F74EB" w:rsidRDefault="000F74EB" w:rsidP="00266683">
      <w:pPr>
        <w:pStyle w:val="Bezmezer"/>
        <w:numPr>
          <w:ilvl w:val="0"/>
          <w:numId w:val="19"/>
        </w:numPr>
        <w:ind w:left="360"/>
        <w:rPr>
          <w:lang w:val="cs-CZ"/>
        </w:rPr>
      </w:pPr>
      <w:r w:rsidRPr="000F74EB">
        <w:rPr>
          <w:lang w:val="cs-CZ"/>
        </w:rPr>
        <w:t xml:space="preserve">Pokud objednatel nesplní povinnost, která vyplývá z této smlouvy a jejíž nesplnění současně značně ohrožuje, či znemožňuje, řádné plnění této smlouvy ze strany střežitele, zejména pokud dojde v bezpečnostní situaci střeženého objektu k takovému vývoji, který si vynutí zásadní změnu systému ochrany a objednatel nebude po předchozím jednání nutnost takové změny akceptovat, neposkytne </w:t>
      </w:r>
      <w:r w:rsidR="00B765B9">
        <w:rPr>
          <w:lang w:val="cs-CZ"/>
        </w:rPr>
        <w:t xml:space="preserve">potřebnou </w:t>
      </w:r>
      <w:r w:rsidR="00887DC8" w:rsidRPr="000F74EB">
        <w:rPr>
          <w:lang w:val="cs-CZ"/>
        </w:rPr>
        <w:t>součinnost</w:t>
      </w:r>
      <w:r w:rsidR="00887DC8">
        <w:rPr>
          <w:lang w:val="cs-CZ"/>
        </w:rPr>
        <w:t>, k níž</w:t>
      </w:r>
      <w:r w:rsidRPr="000F74EB">
        <w:rPr>
          <w:lang w:val="cs-CZ"/>
        </w:rPr>
        <w:t xml:space="preserve"> je povinen, skončí platnost této smlouvy výpovědí s výpovědní kratší, než je uvedeno v čl. VI, </w:t>
      </w:r>
      <w:r w:rsidR="00B765B9">
        <w:rPr>
          <w:lang w:val="cs-CZ"/>
        </w:rPr>
        <w:t>odstavec</w:t>
      </w:r>
      <w:r w:rsidRPr="000F74EB">
        <w:rPr>
          <w:lang w:val="cs-CZ"/>
        </w:rPr>
        <w:t xml:space="preserve"> 2. Výpovědní lhůta začíná běžet dnem doručení </w:t>
      </w:r>
      <w:r w:rsidR="00B765B9">
        <w:rPr>
          <w:lang w:val="cs-CZ"/>
        </w:rPr>
        <w:t xml:space="preserve">písemné </w:t>
      </w:r>
      <w:r w:rsidRPr="000F74EB">
        <w:rPr>
          <w:lang w:val="cs-CZ"/>
        </w:rPr>
        <w:t>výpovědi druhé smluvní straně.</w:t>
      </w:r>
    </w:p>
    <w:p w14:paraId="627BC7CC" w14:textId="77777777" w:rsidR="000F74EB" w:rsidRPr="000F74EB" w:rsidRDefault="000F74EB" w:rsidP="00266683">
      <w:pPr>
        <w:pStyle w:val="Bezmezer"/>
        <w:numPr>
          <w:ilvl w:val="0"/>
          <w:numId w:val="19"/>
        </w:numPr>
        <w:ind w:left="360"/>
        <w:rPr>
          <w:lang w:val="cs-CZ"/>
        </w:rPr>
      </w:pPr>
      <w:r w:rsidRPr="000F74EB">
        <w:rPr>
          <w:lang w:val="cs-CZ"/>
        </w:rPr>
        <w:t>Objednatel je oprávněn zaznamenat svá sdělení o průběhu výkonu služby pracovníků střežitele, včetně výsledků kontrol.</w:t>
      </w:r>
    </w:p>
    <w:p w14:paraId="1B40CAF3" w14:textId="77777777" w:rsidR="000F74EB" w:rsidRPr="000F74EB" w:rsidRDefault="000F74EB" w:rsidP="00266683">
      <w:pPr>
        <w:pStyle w:val="Bezmezer"/>
        <w:numPr>
          <w:ilvl w:val="0"/>
          <w:numId w:val="19"/>
        </w:numPr>
        <w:ind w:left="360"/>
        <w:rPr>
          <w:lang w:val="cs-CZ"/>
        </w:rPr>
      </w:pPr>
      <w:r w:rsidRPr="000F74EB">
        <w:rPr>
          <w:lang w:val="cs-CZ"/>
        </w:rPr>
        <w:t xml:space="preserve">Objednatel je povinen vytvořit takové předpoklady pro střežení vnějších prostorů tak, aby jejich umístění a pasivní zajištění umožňovalo efektivní ochranu.  </w:t>
      </w:r>
    </w:p>
    <w:p w14:paraId="5CB306E3" w14:textId="77777777" w:rsidR="000F74EB" w:rsidRPr="000F74EB" w:rsidRDefault="000F74EB" w:rsidP="00B765B9">
      <w:pPr>
        <w:pStyle w:val="Bezmezer"/>
        <w:jc w:val="center"/>
        <w:rPr>
          <w:b/>
          <w:lang w:val="cs-CZ"/>
        </w:rPr>
      </w:pPr>
      <w:r w:rsidRPr="000F74EB">
        <w:rPr>
          <w:b/>
          <w:lang w:val="cs-CZ"/>
        </w:rPr>
        <w:t>VI.</w:t>
      </w:r>
    </w:p>
    <w:p w14:paraId="5B1C191E" w14:textId="77777777" w:rsidR="000F74EB" w:rsidRPr="000F74EB" w:rsidRDefault="000F74EB" w:rsidP="00B765B9">
      <w:pPr>
        <w:pStyle w:val="Bezmezer"/>
        <w:jc w:val="center"/>
        <w:rPr>
          <w:b/>
          <w:lang w:val="cs-CZ"/>
        </w:rPr>
      </w:pPr>
      <w:r w:rsidRPr="000F74EB">
        <w:rPr>
          <w:b/>
          <w:lang w:val="cs-CZ"/>
        </w:rPr>
        <w:t>Závěrečná ustanovení</w:t>
      </w:r>
    </w:p>
    <w:p w14:paraId="5FFC67E4" w14:textId="77777777" w:rsidR="000F74EB" w:rsidRPr="000F74EB" w:rsidRDefault="000F74EB" w:rsidP="000F74EB">
      <w:pPr>
        <w:pStyle w:val="Bezmezer"/>
        <w:rPr>
          <w:lang w:val="cs-CZ"/>
        </w:rPr>
      </w:pPr>
    </w:p>
    <w:p w14:paraId="2376A0BC" w14:textId="77777777" w:rsidR="00513D36" w:rsidRDefault="000F74EB" w:rsidP="00513D36">
      <w:pPr>
        <w:pStyle w:val="Bezmezer"/>
        <w:numPr>
          <w:ilvl w:val="0"/>
          <w:numId w:val="21"/>
        </w:numPr>
        <w:ind w:left="360"/>
        <w:rPr>
          <w:lang w:val="cs-CZ"/>
        </w:rPr>
      </w:pPr>
      <w:r w:rsidRPr="000F74EB">
        <w:rPr>
          <w:lang w:val="cs-CZ"/>
        </w:rPr>
        <w:t xml:space="preserve">Tato smlouva se uzavírá na dobu neurčitou. </w:t>
      </w:r>
      <w:r w:rsidR="00887DC8" w:rsidRPr="00513D36">
        <w:rPr>
          <w:lang w:val="cs-CZ"/>
        </w:rPr>
        <w:t>Tato smlouva nabývá účinnosti dnem zveřejnění v registru smluv.</w:t>
      </w:r>
    </w:p>
    <w:p w14:paraId="69C26088" w14:textId="77214955" w:rsidR="00513D36" w:rsidRPr="00513D36" w:rsidRDefault="00513D36" w:rsidP="00513D36">
      <w:pPr>
        <w:pStyle w:val="Bezmezer"/>
        <w:numPr>
          <w:ilvl w:val="0"/>
          <w:numId w:val="21"/>
        </w:numPr>
        <w:ind w:left="360"/>
        <w:rPr>
          <w:lang w:val="cs-CZ"/>
        </w:rPr>
      </w:pPr>
      <w:r w:rsidRPr="00513D36">
        <w:rPr>
          <w:lang w:val="cs-CZ"/>
        </w:rPr>
        <w:t>Tato smlouva nahrazuje původní smlouvu o ostraze majetku č. 05-01/2007-IV ze dne 27. 12. 2007, ve znění všech pozdějších dodatků.</w:t>
      </w:r>
    </w:p>
    <w:p w14:paraId="395D988D" w14:textId="0DB69BAC" w:rsidR="000F74EB" w:rsidRDefault="000F74EB" w:rsidP="00B765B9">
      <w:pPr>
        <w:pStyle w:val="Bezmezer"/>
        <w:numPr>
          <w:ilvl w:val="0"/>
          <w:numId w:val="21"/>
        </w:numPr>
        <w:ind w:left="360"/>
        <w:rPr>
          <w:lang w:val="cs-CZ"/>
        </w:rPr>
      </w:pPr>
      <w:r w:rsidRPr="000F74EB">
        <w:rPr>
          <w:lang w:val="cs-CZ"/>
        </w:rPr>
        <w:t>Platnost této smlouvy skončí kdykoli v průběhu plnění, a to na základě písemné dohody obou smluvních stran. Jinak platnost smlouvy</w:t>
      </w:r>
      <w:r w:rsidR="00B765B9">
        <w:rPr>
          <w:lang w:val="cs-CZ"/>
        </w:rPr>
        <w:t xml:space="preserve"> skončí písemnou</w:t>
      </w:r>
      <w:r w:rsidRPr="000F74EB">
        <w:rPr>
          <w:lang w:val="cs-CZ"/>
        </w:rPr>
        <w:t xml:space="preserve"> výpovědí s výpovědní lhůtou, která činí </w:t>
      </w:r>
      <w:r w:rsidR="00B765B9">
        <w:rPr>
          <w:lang w:val="cs-CZ"/>
        </w:rPr>
        <w:t>3</w:t>
      </w:r>
      <w:r w:rsidRPr="000F74EB">
        <w:rPr>
          <w:lang w:val="cs-CZ"/>
        </w:rPr>
        <w:t xml:space="preserve">0 dnů. Výpovědní lhůta začíná běžet dnem následujícím po </w:t>
      </w:r>
      <w:r w:rsidR="00B765B9">
        <w:rPr>
          <w:lang w:val="cs-CZ"/>
        </w:rPr>
        <w:t xml:space="preserve">dni </w:t>
      </w:r>
      <w:r w:rsidRPr="000F74EB">
        <w:rPr>
          <w:lang w:val="cs-CZ"/>
        </w:rPr>
        <w:t xml:space="preserve">doručení </w:t>
      </w:r>
      <w:r w:rsidR="00B765B9">
        <w:rPr>
          <w:lang w:val="cs-CZ"/>
        </w:rPr>
        <w:t xml:space="preserve">písemné </w:t>
      </w:r>
      <w:r w:rsidRPr="000F74EB">
        <w:rPr>
          <w:lang w:val="cs-CZ"/>
        </w:rPr>
        <w:t>výpovědi druhé smluvní straně.</w:t>
      </w:r>
    </w:p>
    <w:p w14:paraId="1EC9AB83" w14:textId="739E39B7" w:rsidR="00887DC8" w:rsidRPr="00513D36" w:rsidRDefault="00887DC8" w:rsidP="00B765B9">
      <w:pPr>
        <w:pStyle w:val="Bezmezer"/>
        <w:numPr>
          <w:ilvl w:val="0"/>
          <w:numId w:val="21"/>
        </w:numPr>
        <w:ind w:left="360"/>
        <w:rPr>
          <w:lang w:val="cs-CZ"/>
        </w:rPr>
      </w:pPr>
      <w:r w:rsidRPr="00513D36">
        <w:rPr>
          <w:lang w:val="cs-CZ"/>
        </w:rPr>
        <w:t>Smluvní strany výslovně sjednávají, že uveřejnění této smlouvy v registru smluv dle zákona č.340/2015 Sb. o zvláštních podmínkách účinnosti některých smluv, uveřejňování těchto smluv a o registru smluv, zajistí Střední odborné učiliště Praha – Radotín.</w:t>
      </w:r>
    </w:p>
    <w:p w14:paraId="0D38602B" w14:textId="7F4B566A" w:rsidR="000F74EB" w:rsidRPr="000F74EB" w:rsidRDefault="000F74EB" w:rsidP="00B765B9">
      <w:pPr>
        <w:pStyle w:val="Bezmezer"/>
        <w:numPr>
          <w:ilvl w:val="0"/>
          <w:numId w:val="21"/>
        </w:numPr>
        <w:ind w:left="360"/>
        <w:rPr>
          <w:lang w:val="cs-CZ"/>
        </w:rPr>
      </w:pPr>
      <w:r w:rsidRPr="000F74EB">
        <w:rPr>
          <w:lang w:val="cs-CZ"/>
        </w:rPr>
        <w:t xml:space="preserve">Ostatní právní vztahy touto smlouvou neupravené se řídí příslušnými ustanoveními </w:t>
      </w:r>
      <w:r w:rsidR="00B765B9">
        <w:rPr>
          <w:lang w:val="cs-CZ"/>
        </w:rPr>
        <w:t>občanského</w:t>
      </w:r>
      <w:r w:rsidRPr="000F74EB">
        <w:rPr>
          <w:lang w:val="cs-CZ"/>
        </w:rPr>
        <w:t xml:space="preserve"> zákoníku</w:t>
      </w:r>
      <w:r w:rsidR="00B765B9">
        <w:rPr>
          <w:lang w:val="cs-CZ"/>
        </w:rPr>
        <w:t xml:space="preserve"> v platném znění</w:t>
      </w:r>
      <w:r w:rsidRPr="000F74EB">
        <w:rPr>
          <w:lang w:val="cs-CZ"/>
        </w:rPr>
        <w:t>.</w:t>
      </w:r>
    </w:p>
    <w:p w14:paraId="6ADCA846" w14:textId="77777777" w:rsidR="000F74EB" w:rsidRPr="000F74EB" w:rsidRDefault="000F74EB" w:rsidP="00B765B9">
      <w:pPr>
        <w:pStyle w:val="Bezmezer"/>
        <w:numPr>
          <w:ilvl w:val="0"/>
          <w:numId w:val="21"/>
        </w:numPr>
        <w:ind w:left="360"/>
        <w:rPr>
          <w:lang w:val="cs-CZ"/>
        </w:rPr>
      </w:pPr>
      <w:r w:rsidRPr="000F74EB">
        <w:rPr>
          <w:lang w:val="cs-CZ"/>
        </w:rPr>
        <w:t>Tato smlouva je vyhotovena ve dvou výtiscích, z nichž každá smluvní strana obdrží jedno vyhotovení. Každý tento výtisk má platnost originálu. Smlouvu lze měnit pouze po dohodě smluvních stran písemnými, číslovanými dodatky. Jiná ujednání, zápisy, protokoly apod. se za změnu smlouvy nepovažují.</w:t>
      </w:r>
    </w:p>
    <w:p w14:paraId="15839530" w14:textId="77777777" w:rsidR="000F74EB" w:rsidRPr="000F74EB" w:rsidRDefault="000F74EB" w:rsidP="00B765B9">
      <w:pPr>
        <w:pStyle w:val="Bezmezer"/>
        <w:numPr>
          <w:ilvl w:val="0"/>
          <w:numId w:val="21"/>
        </w:numPr>
        <w:ind w:left="360"/>
        <w:rPr>
          <w:lang w:val="cs-CZ"/>
        </w:rPr>
      </w:pPr>
      <w:r w:rsidRPr="000F74EB">
        <w:rPr>
          <w:lang w:val="cs-CZ"/>
        </w:rPr>
        <w:t>Účastníci této smlouvy prohlašují, že smlouva vyjadřuje jejich svobodnou vůli, s jejím obsahem souhlasí a na důkaz toho připojují své podpisy.</w:t>
      </w:r>
    </w:p>
    <w:p w14:paraId="73FF028A" w14:textId="77777777" w:rsidR="000F74EB" w:rsidRPr="000F74EB" w:rsidRDefault="000F74EB" w:rsidP="000F74EB">
      <w:pPr>
        <w:pStyle w:val="Bezmezer"/>
        <w:rPr>
          <w:lang w:val="cs-CZ"/>
        </w:rPr>
      </w:pPr>
    </w:p>
    <w:p w14:paraId="5A42B423" w14:textId="15FBA124" w:rsidR="000F74EB" w:rsidRPr="000F74EB" w:rsidRDefault="000F74EB" w:rsidP="000F74EB">
      <w:pPr>
        <w:pStyle w:val="Bezmezer"/>
        <w:rPr>
          <w:lang w:val="cs-CZ"/>
        </w:rPr>
      </w:pPr>
      <w:r w:rsidRPr="000F74EB">
        <w:rPr>
          <w:lang w:val="cs-CZ"/>
        </w:rPr>
        <w:t>Přílohy:</w:t>
      </w:r>
    </w:p>
    <w:p w14:paraId="6DAF912D" w14:textId="77777777" w:rsidR="000F74EB" w:rsidRPr="000F74EB" w:rsidRDefault="000F74EB" w:rsidP="000F74EB">
      <w:pPr>
        <w:pStyle w:val="Bezmezer"/>
        <w:rPr>
          <w:lang w:val="cs-CZ"/>
        </w:rPr>
      </w:pPr>
      <w:r w:rsidRPr="000F74EB">
        <w:rPr>
          <w:lang w:val="cs-CZ"/>
        </w:rPr>
        <w:t>č. 1</w:t>
      </w:r>
      <w:r w:rsidRPr="000F74EB">
        <w:rPr>
          <w:lang w:val="cs-CZ"/>
        </w:rPr>
        <w:tab/>
        <w:t>Koncesní listina vydaná Obecním živnostenským úřadem Beroun</w:t>
      </w:r>
    </w:p>
    <w:p w14:paraId="03615A78" w14:textId="77777777" w:rsidR="000F74EB" w:rsidRPr="000F74EB" w:rsidRDefault="000F74EB" w:rsidP="000F74EB">
      <w:pPr>
        <w:pStyle w:val="Bezmezer"/>
        <w:rPr>
          <w:lang w:val="cs-CZ"/>
        </w:rPr>
      </w:pPr>
      <w:r w:rsidRPr="000F74EB">
        <w:rPr>
          <w:lang w:val="cs-CZ"/>
        </w:rPr>
        <w:t>č. 2</w:t>
      </w:r>
      <w:r w:rsidRPr="000F74EB">
        <w:rPr>
          <w:lang w:val="cs-CZ"/>
        </w:rPr>
        <w:tab/>
        <w:t>Směrnice pro výkon služby</w:t>
      </w:r>
    </w:p>
    <w:p w14:paraId="48D86F75" w14:textId="46CD0C09" w:rsidR="000F74EB" w:rsidRPr="000F74EB" w:rsidRDefault="000F74EB" w:rsidP="000F74EB">
      <w:pPr>
        <w:pStyle w:val="Bezmezer"/>
        <w:rPr>
          <w:lang w:val="cs-CZ"/>
        </w:rPr>
      </w:pPr>
      <w:r w:rsidRPr="000F74EB">
        <w:rPr>
          <w:lang w:val="cs-CZ"/>
        </w:rPr>
        <w:t>č. 3</w:t>
      </w:r>
      <w:r w:rsidRPr="000F74EB">
        <w:rPr>
          <w:lang w:val="cs-CZ"/>
        </w:rPr>
        <w:tab/>
        <w:t xml:space="preserve">Kopie pojistné smlouvy č. 772 </w:t>
      </w:r>
      <w:r w:rsidR="00592FE6">
        <w:rPr>
          <w:lang w:val="cs-CZ"/>
        </w:rPr>
        <w:t>0884197</w:t>
      </w:r>
    </w:p>
    <w:p w14:paraId="50DCFDE5" w14:textId="77777777" w:rsidR="000F74EB" w:rsidRPr="000F74EB" w:rsidRDefault="000F74EB" w:rsidP="000F74EB">
      <w:pPr>
        <w:pStyle w:val="Bezmezer"/>
        <w:rPr>
          <w:lang w:val="cs-CZ"/>
        </w:rPr>
      </w:pPr>
    </w:p>
    <w:p w14:paraId="2B4F89F5" w14:textId="77777777" w:rsidR="00F656E1" w:rsidRPr="000F74EB" w:rsidRDefault="00FB1991" w:rsidP="00F656E1">
      <w:pPr>
        <w:jc w:val="left"/>
        <w:rPr>
          <w:rFonts w:cstheme="minorHAnsi"/>
          <w:sz w:val="18"/>
          <w:szCs w:val="18"/>
          <w:lang w:val="cs-CZ"/>
        </w:rPr>
      </w:pPr>
      <w:r w:rsidRPr="000F74EB">
        <w:rPr>
          <w:rFonts w:cstheme="minorHAnsi"/>
          <w:sz w:val="18"/>
          <w:szCs w:val="18"/>
          <w:lang w:val="cs-CZ"/>
        </w:rPr>
        <w:t>Podpisy:</w:t>
      </w:r>
    </w:p>
    <w:p w14:paraId="256C45BC" w14:textId="418692AB" w:rsidR="00FB1991" w:rsidRPr="0048434D" w:rsidRDefault="00FB1991" w:rsidP="00143664">
      <w:pPr>
        <w:pStyle w:val="Bezmezer"/>
        <w:rPr>
          <w:lang w:val="cs-CZ"/>
        </w:rPr>
      </w:pPr>
      <w:r w:rsidRPr="0048434D">
        <w:rPr>
          <w:lang w:val="cs-CZ"/>
        </w:rPr>
        <w:tab/>
      </w:r>
      <w:r w:rsidR="0030487D">
        <w:rPr>
          <w:lang w:val="cs-CZ"/>
        </w:rPr>
        <w:tab/>
      </w:r>
      <w:r w:rsidRPr="0048434D">
        <w:rPr>
          <w:lang w:val="cs-CZ"/>
        </w:rPr>
        <w:t>za objednatele</w:t>
      </w:r>
      <w:r w:rsidRPr="0048434D">
        <w:rPr>
          <w:lang w:val="cs-CZ"/>
        </w:rPr>
        <w:tab/>
      </w:r>
      <w:r w:rsidR="0030487D">
        <w:rPr>
          <w:lang w:val="cs-CZ"/>
        </w:rPr>
        <w:tab/>
      </w:r>
      <w:r w:rsidR="0030487D">
        <w:rPr>
          <w:lang w:val="cs-CZ"/>
        </w:rPr>
        <w:tab/>
      </w:r>
      <w:r w:rsidR="0030487D">
        <w:rPr>
          <w:lang w:val="cs-CZ"/>
        </w:rPr>
        <w:tab/>
      </w:r>
      <w:r w:rsidR="0030487D">
        <w:rPr>
          <w:lang w:val="cs-CZ"/>
        </w:rPr>
        <w:tab/>
      </w:r>
      <w:r w:rsidR="0030487D">
        <w:rPr>
          <w:lang w:val="cs-CZ"/>
        </w:rPr>
        <w:tab/>
      </w:r>
      <w:r w:rsidRPr="0048434D">
        <w:rPr>
          <w:lang w:val="cs-CZ"/>
        </w:rPr>
        <w:t>za poskytovatele</w:t>
      </w:r>
    </w:p>
    <w:p w14:paraId="45BC0CF2" w14:textId="57D4E446" w:rsidR="00FB1991" w:rsidRDefault="00FB1991" w:rsidP="00143664">
      <w:pPr>
        <w:pStyle w:val="Bezmezer"/>
        <w:rPr>
          <w:lang w:val="cs-CZ"/>
        </w:rPr>
      </w:pPr>
      <w:r w:rsidRPr="0048434D">
        <w:rPr>
          <w:lang w:val="cs-CZ"/>
        </w:rPr>
        <w:tab/>
      </w:r>
      <w:r w:rsidR="0030487D">
        <w:rPr>
          <w:lang w:val="cs-CZ"/>
        </w:rPr>
        <w:tab/>
      </w:r>
      <w:r w:rsidRPr="0048434D">
        <w:rPr>
          <w:lang w:val="cs-CZ"/>
        </w:rPr>
        <w:t xml:space="preserve">V </w:t>
      </w:r>
      <w:r w:rsidRPr="0048434D">
        <w:rPr>
          <w:lang w:val="cs-CZ"/>
        </w:rPr>
        <w:fldChar w:fldCharType="begin">
          <w:ffData>
            <w:name w:val="Text4"/>
            <w:enabled/>
            <w:calcOnExit w:val="0"/>
            <w:textInput/>
          </w:ffData>
        </w:fldChar>
      </w:r>
      <w:bookmarkStart w:id="4" w:name="Text4"/>
      <w:r w:rsidRPr="0048434D">
        <w:rPr>
          <w:lang w:val="cs-CZ"/>
        </w:rPr>
        <w:instrText xml:space="preserve"> FORMTEXT </w:instrText>
      </w:r>
      <w:r w:rsidRPr="0048434D">
        <w:rPr>
          <w:lang w:val="cs-CZ"/>
        </w:rPr>
      </w:r>
      <w:r w:rsidRPr="0048434D">
        <w:rPr>
          <w:lang w:val="cs-CZ"/>
        </w:rPr>
        <w:fldChar w:fldCharType="separate"/>
      </w:r>
      <w:r w:rsidR="006937D3" w:rsidRPr="0048434D">
        <w:rPr>
          <w:noProof/>
          <w:lang w:val="cs-CZ"/>
        </w:rPr>
        <w:t>Praze</w:t>
      </w:r>
      <w:r w:rsidRPr="0048434D">
        <w:rPr>
          <w:lang w:val="cs-CZ"/>
        </w:rPr>
        <w:fldChar w:fldCharType="end"/>
      </w:r>
      <w:bookmarkEnd w:id="4"/>
      <w:r w:rsidRPr="0048434D">
        <w:rPr>
          <w:lang w:val="cs-CZ"/>
        </w:rPr>
        <w:t xml:space="preserve"> dne</w:t>
      </w:r>
      <w:r w:rsidR="00887DC8">
        <w:rPr>
          <w:lang w:val="cs-CZ"/>
        </w:rPr>
        <w:t xml:space="preserve">: </w:t>
      </w:r>
      <w:proofErr w:type="gramStart"/>
      <w:r w:rsidR="0085339C">
        <w:rPr>
          <w:lang w:val="cs-CZ"/>
        </w:rPr>
        <w:t>16.02.2018</w:t>
      </w:r>
      <w:proofErr w:type="gramEnd"/>
      <w:r w:rsidR="0085339C">
        <w:rPr>
          <w:lang w:val="cs-CZ"/>
        </w:rPr>
        <w:tab/>
      </w:r>
      <w:bookmarkStart w:id="5" w:name="_GoBack"/>
      <w:bookmarkEnd w:id="5"/>
      <w:r w:rsidR="0030487D">
        <w:rPr>
          <w:lang w:val="cs-CZ"/>
        </w:rPr>
        <w:tab/>
      </w:r>
      <w:r w:rsidR="0030487D">
        <w:rPr>
          <w:lang w:val="cs-CZ"/>
        </w:rPr>
        <w:tab/>
      </w:r>
      <w:r w:rsidR="0030487D">
        <w:rPr>
          <w:lang w:val="cs-CZ"/>
        </w:rPr>
        <w:tab/>
      </w:r>
      <w:r w:rsidR="0030487D">
        <w:rPr>
          <w:lang w:val="cs-CZ"/>
        </w:rPr>
        <w:tab/>
      </w:r>
      <w:r w:rsidRPr="0048434D">
        <w:rPr>
          <w:lang w:val="cs-CZ"/>
        </w:rPr>
        <w:t xml:space="preserve">V </w:t>
      </w:r>
      <w:r w:rsidRPr="0048434D">
        <w:rPr>
          <w:lang w:val="cs-CZ"/>
        </w:rPr>
        <w:fldChar w:fldCharType="begin">
          <w:ffData>
            <w:name w:val="Text4"/>
            <w:enabled/>
            <w:calcOnExit w:val="0"/>
            <w:textInput/>
          </w:ffData>
        </w:fldChar>
      </w:r>
      <w:r w:rsidRPr="0048434D">
        <w:rPr>
          <w:lang w:val="cs-CZ"/>
        </w:rPr>
        <w:instrText xml:space="preserve"> FORMTEXT </w:instrText>
      </w:r>
      <w:r w:rsidRPr="0048434D">
        <w:rPr>
          <w:lang w:val="cs-CZ"/>
        </w:rPr>
      </w:r>
      <w:r w:rsidRPr="0048434D">
        <w:rPr>
          <w:lang w:val="cs-CZ"/>
        </w:rPr>
        <w:fldChar w:fldCharType="separate"/>
      </w:r>
      <w:r w:rsidRPr="0048434D">
        <w:rPr>
          <w:noProof/>
          <w:lang w:val="cs-CZ"/>
        </w:rPr>
        <w:t>Berouně</w:t>
      </w:r>
      <w:r w:rsidRPr="0048434D">
        <w:rPr>
          <w:lang w:val="cs-CZ"/>
        </w:rPr>
        <w:fldChar w:fldCharType="end"/>
      </w:r>
      <w:r w:rsidRPr="0048434D">
        <w:rPr>
          <w:lang w:val="cs-CZ"/>
        </w:rPr>
        <w:t xml:space="preserve"> dne </w:t>
      </w:r>
      <w:r w:rsidR="00B55CF5">
        <w:rPr>
          <w:lang w:val="cs-CZ"/>
        </w:rPr>
        <w:fldChar w:fldCharType="begin">
          <w:ffData>
            <w:name w:val=""/>
            <w:enabled/>
            <w:calcOnExit w:val="0"/>
            <w:textInput>
              <w:default w:val="01.02.2018"/>
            </w:textInput>
          </w:ffData>
        </w:fldChar>
      </w:r>
      <w:r w:rsidR="00B55CF5">
        <w:rPr>
          <w:lang w:val="cs-CZ"/>
        </w:rPr>
        <w:instrText xml:space="preserve"> FORMTEXT </w:instrText>
      </w:r>
      <w:r w:rsidR="00B55CF5">
        <w:rPr>
          <w:lang w:val="cs-CZ"/>
        </w:rPr>
      </w:r>
      <w:r w:rsidR="00B55CF5">
        <w:rPr>
          <w:lang w:val="cs-CZ"/>
        </w:rPr>
        <w:fldChar w:fldCharType="separate"/>
      </w:r>
      <w:r w:rsidR="00B55CF5">
        <w:rPr>
          <w:noProof/>
          <w:lang w:val="cs-CZ"/>
        </w:rPr>
        <w:t>01.02.2018</w:t>
      </w:r>
      <w:r w:rsidR="00B55CF5">
        <w:rPr>
          <w:lang w:val="cs-CZ"/>
        </w:rPr>
        <w:fldChar w:fldCharType="end"/>
      </w:r>
    </w:p>
    <w:p w14:paraId="42DAAE00" w14:textId="10B7DDCB" w:rsidR="00143664" w:rsidRDefault="00143664" w:rsidP="00143664">
      <w:pPr>
        <w:pStyle w:val="Bezmezer"/>
        <w:rPr>
          <w:lang w:val="cs-CZ"/>
        </w:rPr>
      </w:pPr>
    </w:p>
    <w:p w14:paraId="0DFF8A94" w14:textId="10DAE2CC" w:rsidR="0030487D" w:rsidRPr="0048434D" w:rsidRDefault="00592FE6" w:rsidP="00143664">
      <w:pPr>
        <w:pStyle w:val="Bezmezer"/>
        <w:rPr>
          <w:lang w:val="cs-CZ"/>
        </w:rPr>
      </w:pPr>
      <w:r>
        <w:rPr>
          <w:lang w:val="cs-CZ"/>
        </w:rPr>
        <w:tab/>
      </w:r>
      <w:r>
        <w:rPr>
          <w:lang w:val="cs-CZ"/>
        </w:rPr>
        <w:tab/>
      </w:r>
      <w:r>
        <w:rPr>
          <w:lang w:val="cs-CZ"/>
        </w:rPr>
        <w:tab/>
      </w:r>
      <w:r>
        <w:rPr>
          <w:lang w:val="cs-CZ"/>
        </w:rPr>
        <w:tab/>
      </w:r>
      <w:r>
        <w:rPr>
          <w:lang w:val="cs-CZ"/>
        </w:rPr>
        <w:tab/>
      </w:r>
      <w:r>
        <w:rPr>
          <w:lang w:val="cs-CZ"/>
        </w:rPr>
        <w:tab/>
      </w:r>
      <w:r>
        <w:rPr>
          <w:lang w:val="cs-CZ"/>
        </w:rPr>
        <w:tab/>
      </w:r>
      <w:r>
        <w:rPr>
          <w:lang w:val="cs-CZ"/>
        </w:rPr>
        <w:tab/>
      </w:r>
      <w:r>
        <w:rPr>
          <w:lang w:val="cs-CZ"/>
        </w:rPr>
        <w:tab/>
      </w:r>
    </w:p>
    <w:p w14:paraId="5A497CF9" w14:textId="466656AA" w:rsidR="00FB1991" w:rsidRPr="0048434D" w:rsidRDefault="00FB1991" w:rsidP="00FB1991">
      <w:pPr>
        <w:pStyle w:val="Bezmezer"/>
        <w:tabs>
          <w:tab w:val="center" w:pos="2835"/>
          <w:tab w:val="center" w:pos="7513"/>
        </w:tabs>
        <w:rPr>
          <w:lang w:val="cs-CZ"/>
        </w:rPr>
      </w:pPr>
      <w:r w:rsidRPr="0048434D">
        <w:rPr>
          <w:lang w:val="cs-CZ"/>
        </w:rPr>
        <w:tab/>
      </w:r>
      <w:r w:rsidR="0048434D">
        <w:rPr>
          <w:lang w:val="cs-CZ"/>
        </w:rPr>
        <w:t>____</w:t>
      </w:r>
      <w:r w:rsidRPr="0048434D">
        <w:rPr>
          <w:lang w:val="cs-CZ"/>
        </w:rPr>
        <w:t>_________________________</w:t>
      </w:r>
      <w:r w:rsidRPr="0048434D">
        <w:rPr>
          <w:lang w:val="cs-CZ"/>
        </w:rPr>
        <w:tab/>
        <w:t>_______________________</w:t>
      </w:r>
      <w:r w:rsidR="00C35D90">
        <w:rPr>
          <w:lang w:val="cs-CZ"/>
        </w:rPr>
        <w:t>_________</w:t>
      </w:r>
      <w:r w:rsidRPr="0048434D">
        <w:rPr>
          <w:lang w:val="cs-CZ"/>
        </w:rPr>
        <w:t>__</w:t>
      </w:r>
    </w:p>
    <w:p w14:paraId="504C4D39" w14:textId="1CCC7EA0" w:rsidR="00FB1991" w:rsidRPr="0048434D" w:rsidRDefault="00FB1991" w:rsidP="00FB1991">
      <w:pPr>
        <w:tabs>
          <w:tab w:val="center" w:pos="2835"/>
          <w:tab w:val="center" w:pos="7513"/>
        </w:tabs>
        <w:spacing w:after="0"/>
        <w:jc w:val="left"/>
        <w:rPr>
          <w:lang w:val="cs-CZ"/>
        </w:rPr>
      </w:pPr>
      <w:r w:rsidRPr="0048434D">
        <w:rPr>
          <w:lang w:val="cs-CZ"/>
        </w:rPr>
        <w:tab/>
      </w:r>
      <w:r w:rsidRPr="0048434D">
        <w:rPr>
          <w:lang w:val="cs-CZ"/>
        </w:rPr>
        <w:fldChar w:fldCharType="begin">
          <w:ffData>
            <w:name w:val="Text7"/>
            <w:enabled/>
            <w:calcOnExit w:val="0"/>
            <w:textInput/>
          </w:ffData>
        </w:fldChar>
      </w:r>
      <w:bookmarkStart w:id="6" w:name="Text7"/>
      <w:r w:rsidRPr="0048434D">
        <w:rPr>
          <w:lang w:val="cs-CZ"/>
        </w:rPr>
        <w:instrText xml:space="preserve"> FORMTEXT </w:instrText>
      </w:r>
      <w:r w:rsidRPr="0048434D">
        <w:rPr>
          <w:lang w:val="cs-CZ"/>
        </w:rPr>
      </w:r>
      <w:r w:rsidRPr="0048434D">
        <w:rPr>
          <w:lang w:val="cs-CZ"/>
        </w:rPr>
        <w:fldChar w:fldCharType="separate"/>
      </w:r>
      <w:r w:rsidR="006937D3" w:rsidRPr="0048434D">
        <w:rPr>
          <w:noProof/>
          <w:lang w:val="cs-CZ"/>
        </w:rPr>
        <w:t>Střední odborné učiliště, Praha - Radotín</w:t>
      </w:r>
      <w:r w:rsidRPr="0048434D">
        <w:rPr>
          <w:lang w:val="cs-CZ"/>
        </w:rPr>
        <w:fldChar w:fldCharType="end"/>
      </w:r>
      <w:bookmarkEnd w:id="6"/>
      <w:r w:rsidRPr="0048434D">
        <w:rPr>
          <w:lang w:val="cs-CZ"/>
        </w:rPr>
        <w:tab/>
        <w:t>A-ROYAL Service s.r.o.</w:t>
      </w:r>
    </w:p>
    <w:p w14:paraId="69B3C279" w14:textId="23B0D04A" w:rsidR="00FB1991" w:rsidRPr="0048434D" w:rsidRDefault="00FB1991" w:rsidP="00887DC8">
      <w:pPr>
        <w:pStyle w:val="Bezmezer"/>
        <w:rPr>
          <w:lang w:val="cs-CZ"/>
        </w:rPr>
      </w:pPr>
      <w:r w:rsidRPr="0048434D">
        <w:rPr>
          <w:lang w:val="cs-CZ"/>
        </w:rPr>
        <w:tab/>
      </w:r>
      <w:r w:rsidR="0048434D" w:rsidRPr="0048434D">
        <w:rPr>
          <w:lang w:val="cs-CZ"/>
        </w:rPr>
        <w:t xml:space="preserve">                  </w:t>
      </w:r>
      <w:r w:rsidR="0048434D">
        <w:rPr>
          <w:lang w:val="cs-CZ"/>
        </w:rPr>
        <w:t xml:space="preserve"> </w:t>
      </w:r>
      <w:r w:rsidRPr="0048434D">
        <w:rPr>
          <w:lang w:val="cs-CZ"/>
        </w:rPr>
        <w:fldChar w:fldCharType="begin">
          <w:ffData>
            <w:name w:val="Text6"/>
            <w:enabled/>
            <w:calcOnExit w:val="0"/>
            <w:textInput/>
          </w:ffData>
        </w:fldChar>
      </w:r>
      <w:bookmarkStart w:id="7" w:name="Text6"/>
      <w:r w:rsidRPr="0048434D">
        <w:rPr>
          <w:lang w:val="cs-CZ"/>
        </w:rPr>
        <w:instrText xml:space="preserve"> FORMTEXT </w:instrText>
      </w:r>
      <w:r w:rsidRPr="0048434D">
        <w:rPr>
          <w:lang w:val="cs-CZ"/>
        </w:rPr>
      </w:r>
      <w:r w:rsidRPr="0048434D">
        <w:rPr>
          <w:lang w:val="cs-CZ"/>
        </w:rPr>
        <w:fldChar w:fldCharType="separate"/>
      </w:r>
      <w:r w:rsidR="006937D3" w:rsidRPr="0048434D">
        <w:rPr>
          <w:noProof/>
          <w:lang w:val="cs-CZ"/>
        </w:rPr>
        <w:t>Ing. Václav Hejda - ředitel</w:t>
      </w:r>
      <w:r w:rsidRPr="0048434D">
        <w:rPr>
          <w:lang w:val="cs-CZ"/>
        </w:rPr>
        <w:fldChar w:fldCharType="end"/>
      </w:r>
      <w:bookmarkEnd w:id="7"/>
      <w:r w:rsidR="0048434D" w:rsidRPr="0048434D">
        <w:rPr>
          <w:lang w:val="cs-CZ"/>
        </w:rPr>
        <w:t xml:space="preserve">   </w:t>
      </w:r>
      <w:r w:rsidR="0048434D" w:rsidRPr="0048434D">
        <w:rPr>
          <w:lang w:val="cs-CZ"/>
        </w:rPr>
        <w:tab/>
      </w:r>
      <w:r w:rsidR="0048434D" w:rsidRPr="0048434D">
        <w:rPr>
          <w:lang w:val="cs-CZ"/>
        </w:rPr>
        <w:tab/>
      </w:r>
      <w:r w:rsidR="0030487D">
        <w:rPr>
          <w:lang w:val="cs-CZ"/>
        </w:rPr>
        <w:tab/>
      </w:r>
      <w:r w:rsidR="00C35D90">
        <w:rPr>
          <w:lang w:val="cs-CZ"/>
        </w:rPr>
        <w:t xml:space="preserve">  </w:t>
      </w:r>
      <w:r w:rsidRPr="0048434D">
        <w:rPr>
          <w:lang w:val="cs-CZ"/>
        </w:rPr>
        <w:t>Mgr. Vlastimil Král</w:t>
      </w:r>
      <w:r w:rsidR="00143664">
        <w:rPr>
          <w:lang w:val="cs-CZ"/>
        </w:rPr>
        <w:t>, Ing. Jiří Král</w:t>
      </w:r>
      <w:r w:rsidR="00C35D90">
        <w:rPr>
          <w:lang w:val="cs-CZ"/>
        </w:rPr>
        <w:t xml:space="preserve"> - jednatelé</w:t>
      </w:r>
      <w:r w:rsidR="0048434D" w:rsidRPr="0048434D">
        <w:rPr>
          <w:noProof/>
          <w:lang w:val="cs-CZ" w:eastAsia="en-GB"/>
        </w:rPr>
        <w:t xml:space="preserve"> </w:t>
      </w:r>
    </w:p>
    <w:sectPr w:rsidR="00FB1991" w:rsidRPr="0048434D" w:rsidSect="00690DB3">
      <w:headerReference w:type="default" r:id="rId9"/>
      <w:footerReference w:type="default" r:id="rId10"/>
      <w:pgSz w:w="11900" w:h="16840"/>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F35D4" w14:textId="77777777" w:rsidR="0006370B" w:rsidRDefault="0006370B" w:rsidP="00690DB3">
      <w:pPr>
        <w:spacing w:after="0" w:line="240" w:lineRule="auto"/>
      </w:pPr>
      <w:r>
        <w:separator/>
      </w:r>
    </w:p>
  </w:endnote>
  <w:endnote w:type="continuationSeparator" w:id="0">
    <w:p w14:paraId="5348134C" w14:textId="77777777" w:rsidR="0006370B" w:rsidRDefault="0006370B" w:rsidP="00690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CE">
    <w:charset w:val="58"/>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0A4A0" w14:textId="6D77B914" w:rsidR="00E3493D" w:rsidRPr="00BC50BD" w:rsidRDefault="00E3493D" w:rsidP="00690DB3">
    <w:pPr>
      <w:pStyle w:val="Zpat"/>
      <w:tabs>
        <w:tab w:val="clear" w:pos="4320"/>
        <w:tab w:val="clear" w:pos="8640"/>
        <w:tab w:val="left" w:pos="2552"/>
        <w:tab w:val="left" w:pos="4253"/>
        <w:tab w:val="left" w:pos="6804"/>
        <w:tab w:val="right" w:pos="10206"/>
      </w:tabs>
      <w:rPr>
        <w:lang w:val="cs-CZ"/>
      </w:rPr>
    </w:pPr>
    <w:r w:rsidRPr="00BC50BD">
      <w:rPr>
        <w:color w:val="595959" w:themeColor="text1" w:themeTint="A6"/>
        <w:lang w:val="cs-CZ"/>
      </w:rPr>
      <w:t>vytvořil:</w:t>
    </w:r>
    <w:r w:rsidRPr="00BC50BD">
      <w:rPr>
        <w:lang w:val="cs-CZ"/>
      </w:rPr>
      <w:t xml:space="preserve"> </w:t>
    </w:r>
    <w:r>
      <w:rPr>
        <w:lang w:val="cs-CZ"/>
      </w:rPr>
      <w:t xml:space="preserve">Ing. Václav </w:t>
    </w:r>
    <w:proofErr w:type="gramStart"/>
    <w:r>
      <w:rPr>
        <w:lang w:val="cs-CZ"/>
      </w:rPr>
      <w:t>Volenec             dne</w:t>
    </w:r>
    <w:proofErr w:type="gramEnd"/>
    <w:r>
      <w:rPr>
        <w:lang w:val="cs-CZ"/>
      </w:rPr>
      <w:t xml:space="preserve">: </w:t>
    </w:r>
    <w:proofErr w:type="gramStart"/>
    <w:r>
      <w:rPr>
        <w:lang w:val="cs-CZ"/>
      </w:rPr>
      <w:t>31.01.2018</w:t>
    </w:r>
    <w:proofErr w:type="gramEnd"/>
    <w:r w:rsidRPr="00BC50BD">
      <w:rPr>
        <w:lang w:val="cs-CZ"/>
      </w:rPr>
      <w:tab/>
    </w:r>
    <w:r>
      <w:rPr>
        <w:lang w:val="cs-CZ"/>
      </w:rPr>
      <w:t xml:space="preserve">   </w:t>
    </w:r>
    <w:r w:rsidRPr="00BC50BD">
      <w:rPr>
        <w:color w:val="595959" w:themeColor="text1" w:themeTint="A6"/>
        <w:lang w:val="cs-CZ"/>
      </w:rPr>
      <w:t>dokument:</w:t>
    </w:r>
    <w:r w:rsidRPr="00BC50BD">
      <w:rPr>
        <w:lang w:val="cs-CZ"/>
      </w:rPr>
      <w:t xml:space="preserve"> DŮVĚRNÝ</w:t>
    </w:r>
    <w:r w:rsidRPr="00BC50BD">
      <w:rPr>
        <w:lang w:val="cs-CZ"/>
      </w:rPr>
      <w:tab/>
    </w:r>
    <w:r w:rsidRPr="00BC50BD">
      <w:rPr>
        <w:color w:val="595959" w:themeColor="text1" w:themeTint="A6"/>
        <w:lang w:val="cs-CZ"/>
      </w:rPr>
      <w:t xml:space="preserve">číslo dodatku: </w:t>
    </w:r>
    <w:r w:rsidRPr="00BC50BD">
      <w:rPr>
        <w:color w:val="595959" w:themeColor="text1" w:themeTint="A6"/>
        <w:lang w:val="cs-CZ"/>
      </w:rPr>
      <w:fldChar w:fldCharType="begin"/>
    </w:r>
    <w:r w:rsidRPr="00BC50BD">
      <w:rPr>
        <w:color w:val="595959" w:themeColor="text1" w:themeTint="A6"/>
        <w:lang w:val="cs-CZ"/>
      </w:rPr>
      <w:instrText xml:space="preserve"> REF Text1 \h </w:instrText>
    </w:r>
    <w:r w:rsidRPr="00BC50BD">
      <w:rPr>
        <w:color w:val="595959" w:themeColor="text1" w:themeTint="A6"/>
        <w:lang w:val="cs-CZ"/>
      </w:rPr>
    </w:r>
    <w:r w:rsidRPr="00BC50BD">
      <w:rPr>
        <w:color w:val="595959" w:themeColor="text1" w:themeTint="A6"/>
        <w:lang w:val="cs-CZ"/>
      </w:rPr>
      <w:fldChar w:fldCharType="separate"/>
    </w:r>
    <w:r w:rsidR="00A42958">
      <w:rPr>
        <w:noProof/>
        <w:lang w:val="cs-CZ"/>
      </w:rPr>
      <w:t>251-00/I.-2018</w:t>
    </w:r>
    <w:r w:rsidRPr="00BC50BD">
      <w:rPr>
        <w:color w:val="595959" w:themeColor="text1" w:themeTint="A6"/>
        <w:lang w:val="cs-CZ"/>
      </w:rPr>
      <w:fldChar w:fldCharType="end"/>
    </w:r>
    <w:r w:rsidRPr="00BC50BD">
      <w:rPr>
        <w:lang w:val="cs-CZ"/>
      </w:rPr>
      <w:tab/>
    </w:r>
    <w:proofErr w:type="gramStart"/>
    <w:r w:rsidRPr="00BC50BD">
      <w:rPr>
        <w:color w:val="595959" w:themeColor="text1" w:themeTint="A6"/>
        <w:lang w:val="cs-CZ"/>
      </w:rPr>
      <w:t>strana</w:t>
    </w:r>
    <w:r w:rsidRPr="00BC50BD">
      <w:rPr>
        <w:lang w:val="cs-CZ"/>
      </w:rPr>
      <w:t xml:space="preserve"> </w:t>
    </w:r>
    <w:proofErr w:type="gramEnd"/>
    <w:r w:rsidRPr="00BC50BD">
      <w:rPr>
        <w:lang w:val="cs-CZ"/>
      </w:rPr>
      <w:fldChar w:fldCharType="begin"/>
    </w:r>
    <w:r w:rsidRPr="00BC50BD">
      <w:rPr>
        <w:lang w:val="cs-CZ"/>
      </w:rPr>
      <w:instrText xml:space="preserve"> PAGE  \* MERGEFORMAT </w:instrText>
    </w:r>
    <w:r w:rsidRPr="00BC50BD">
      <w:rPr>
        <w:lang w:val="cs-CZ"/>
      </w:rPr>
      <w:fldChar w:fldCharType="separate"/>
    </w:r>
    <w:r w:rsidR="0085339C">
      <w:rPr>
        <w:noProof/>
        <w:lang w:val="cs-CZ"/>
      </w:rPr>
      <w:t>4</w:t>
    </w:r>
    <w:r w:rsidRPr="00BC50BD">
      <w:rPr>
        <w:lang w:val="cs-CZ"/>
      </w:rPr>
      <w:fldChar w:fldCharType="end"/>
    </w:r>
    <w:proofErr w:type="gramStart"/>
    <w:r w:rsidRPr="00BC50BD">
      <w:rPr>
        <w:lang w:val="cs-CZ"/>
      </w:rPr>
      <w:t xml:space="preserve"> </w:t>
    </w:r>
    <w:r w:rsidRPr="00BC50BD">
      <w:rPr>
        <w:color w:val="595959" w:themeColor="text1" w:themeTint="A6"/>
        <w:lang w:val="cs-CZ"/>
      </w:rPr>
      <w:t>z</w:t>
    </w:r>
    <w:r w:rsidRPr="00BC50BD">
      <w:rPr>
        <w:lang w:val="cs-CZ"/>
      </w:rPr>
      <w:t xml:space="preserve"> </w:t>
    </w:r>
    <w:proofErr w:type="gramEnd"/>
    <w:r w:rsidRPr="00BC50BD">
      <w:rPr>
        <w:lang w:val="cs-CZ"/>
      </w:rPr>
      <w:fldChar w:fldCharType="begin"/>
    </w:r>
    <w:r w:rsidRPr="00BC50BD">
      <w:rPr>
        <w:lang w:val="cs-CZ"/>
      </w:rPr>
      <w:instrText xml:space="preserve"> NUMPAGES  \* MERGEFORMAT </w:instrText>
    </w:r>
    <w:r w:rsidRPr="00BC50BD">
      <w:rPr>
        <w:lang w:val="cs-CZ"/>
      </w:rPr>
      <w:fldChar w:fldCharType="separate"/>
    </w:r>
    <w:r w:rsidR="0085339C">
      <w:rPr>
        <w:noProof/>
        <w:lang w:val="cs-CZ"/>
      </w:rPr>
      <w:t>4</w:t>
    </w:r>
    <w:r w:rsidRPr="00BC50BD">
      <w:rPr>
        <w:noProof/>
        <w:lang w:val="cs-CZ"/>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0704A" w14:textId="77777777" w:rsidR="0006370B" w:rsidRDefault="0006370B" w:rsidP="00690DB3">
      <w:pPr>
        <w:spacing w:after="0" w:line="240" w:lineRule="auto"/>
      </w:pPr>
      <w:r>
        <w:separator/>
      </w:r>
    </w:p>
  </w:footnote>
  <w:footnote w:type="continuationSeparator" w:id="0">
    <w:p w14:paraId="5514B75A" w14:textId="77777777" w:rsidR="0006370B" w:rsidRDefault="0006370B" w:rsidP="00690D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8F63F" w14:textId="4EA836CC" w:rsidR="00E3493D" w:rsidRPr="00D647FE" w:rsidRDefault="00E3493D" w:rsidP="00690DB3">
    <w:pPr>
      <w:pStyle w:val="Zhlav"/>
      <w:tabs>
        <w:tab w:val="clear" w:pos="4320"/>
        <w:tab w:val="clear" w:pos="8640"/>
        <w:tab w:val="center" w:pos="5103"/>
        <w:tab w:val="right" w:pos="10206"/>
      </w:tabs>
      <w:rPr>
        <w:smallCaps/>
        <w:spacing w:val="30"/>
        <w:szCs w:val="16"/>
      </w:rPr>
    </w:pPr>
    <w:r>
      <w:t>A-ROYAL Service s.r.o.</w:t>
    </w:r>
    <w:r>
      <w:tab/>
    </w:r>
    <w:r w:rsidR="00F60207" w:rsidRPr="00F60207">
      <w:rPr>
        <w:lang w:val="cs-CZ"/>
      </w:rPr>
      <w:t xml:space="preserve">                                                                                                  </w:t>
    </w:r>
    <w:r w:rsidR="00143664">
      <w:rPr>
        <w:lang w:val="cs-CZ"/>
      </w:rPr>
      <w:t xml:space="preserve">                      </w:t>
    </w:r>
    <w:r w:rsidRPr="00F60207">
      <w:rPr>
        <w:smallCaps/>
        <w:spacing w:val="30"/>
        <w:szCs w:val="16"/>
        <w:lang w:val="cs-CZ"/>
      </w:rPr>
      <w:t>Smlouv</w:t>
    </w:r>
    <w:r w:rsidR="00143664">
      <w:rPr>
        <w:smallCaps/>
        <w:spacing w:val="30"/>
        <w:szCs w:val="16"/>
        <w:lang w:val="cs-CZ"/>
      </w:rPr>
      <w:t>a</w:t>
    </w:r>
    <w:r w:rsidRPr="00F60207">
      <w:rPr>
        <w:smallCaps/>
        <w:spacing w:val="30"/>
        <w:szCs w:val="16"/>
        <w:lang w:val="cs-CZ"/>
      </w:rPr>
      <w:t xml:space="preserve"> o Poskytování Služby</w:t>
    </w:r>
    <w:r w:rsidRPr="00F60207">
      <w:rPr>
        <w:smallCaps/>
        <w:spacing w:val="30"/>
        <w:szCs w:val="16"/>
        <w:lang w:val="cs-CZ"/>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4CB3"/>
    <w:multiLevelType w:val="hybridMultilevel"/>
    <w:tmpl w:val="596ABFDA"/>
    <w:lvl w:ilvl="0" w:tplc="04050003">
      <w:start w:val="1"/>
      <w:numFmt w:val="bullet"/>
      <w:lvlText w:val="o"/>
      <w:lvlJc w:val="left"/>
      <w:pPr>
        <w:tabs>
          <w:tab w:val="num" w:pos="1080"/>
        </w:tabs>
        <w:ind w:left="1080" w:hanging="360"/>
      </w:pPr>
      <w:rPr>
        <w:rFonts w:ascii="Courier New" w:hAnsi="Courier New"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
    <w:nsid w:val="0B685503"/>
    <w:multiLevelType w:val="hybridMultilevel"/>
    <w:tmpl w:val="250CC99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6E339CA"/>
    <w:multiLevelType w:val="hybridMultilevel"/>
    <w:tmpl w:val="5B1C95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AE92495"/>
    <w:multiLevelType w:val="hybridMultilevel"/>
    <w:tmpl w:val="2E943A28"/>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CA10C01"/>
    <w:multiLevelType w:val="hybridMultilevel"/>
    <w:tmpl w:val="435EC9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34F57"/>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6">
    <w:nsid w:val="27D30EB7"/>
    <w:multiLevelType w:val="singleLevel"/>
    <w:tmpl w:val="0405000F"/>
    <w:lvl w:ilvl="0">
      <w:start w:val="1"/>
      <w:numFmt w:val="decimal"/>
      <w:lvlText w:val="%1."/>
      <w:lvlJc w:val="left"/>
      <w:pPr>
        <w:tabs>
          <w:tab w:val="num" w:pos="360"/>
        </w:tabs>
        <w:ind w:left="360" w:hanging="360"/>
      </w:pPr>
    </w:lvl>
  </w:abstractNum>
  <w:abstractNum w:abstractNumId="7">
    <w:nsid w:val="2B8836C8"/>
    <w:multiLevelType w:val="hybridMultilevel"/>
    <w:tmpl w:val="72CC9B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930173"/>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9">
    <w:nsid w:val="3B57262D"/>
    <w:multiLevelType w:val="singleLevel"/>
    <w:tmpl w:val="0405000F"/>
    <w:lvl w:ilvl="0">
      <w:start w:val="1"/>
      <w:numFmt w:val="decimal"/>
      <w:lvlText w:val="%1."/>
      <w:lvlJc w:val="left"/>
      <w:pPr>
        <w:tabs>
          <w:tab w:val="num" w:pos="360"/>
        </w:tabs>
        <w:ind w:left="360" w:hanging="360"/>
      </w:pPr>
    </w:lvl>
  </w:abstractNum>
  <w:abstractNum w:abstractNumId="10">
    <w:nsid w:val="3E46323A"/>
    <w:multiLevelType w:val="singleLevel"/>
    <w:tmpl w:val="0405000F"/>
    <w:lvl w:ilvl="0">
      <w:start w:val="1"/>
      <w:numFmt w:val="decimal"/>
      <w:lvlText w:val="%1."/>
      <w:lvlJc w:val="left"/>
      <w:pPr>
        <w:tabs>
          <w:tab w:val="num" w:pos="360"/>
        </w:tabs>
        <w:ind w:left="360" w:hanging="360"/>
      </w:pPr>
    </w:lvl>
  </w:abstractNum>
  <w:abstractNum w:abstractNumId="11">
    <w:nsid w:val="405E24A2"/>
    <w:multiLevelType w:val="singleLevel"/>
    <w:tmpl w:val="0405000F"/>
    <w:lvl w:ilvl="0">
      <w:start w:val="1"/>
      <w:numFmt w:val="decimal"/>
      <w:lvlText w:val="%1."/>
      <w:lvlJc w:val="left"/>
      <w:pPr>
        <w:tabs>
          <w:tab w:val="num" w:pos="360"/>
        </w:tabs>
        <w:ind w:left="360" w:hanging="360"/>
      </w:pPr>
    </w:lvl>
  </w:abstractNum>
  <w:abstractNum w:abstractNumId="12">
    <w:nsid w:val="45B73794"/>
    <w:multiLevelType w:val="singleLevel"/>
    <w:tmpl w:val="0405000F"/>
    <w:lvl w:ilvl="0">
      <w:start w:val="1"/>
      <w:numFmt w:val="decimal"/>
      <w:lvlText w:val="%1."/>
      <w:lvlJc w:val="left"/>
      <w:pPr>
        <w:tabs>
          <w:tab w:val="num" w:pos="720"/>
        </w:tabs>
        <w:ind w:left="720" w:hanging="360"/>
      </w:pPr>
    </w:lvl>
  </w:abstractNum>
  <w:abstractNum w:abstractNumId="13">
    <w:nsid w:val="4AB54A7D"/>
    <w:multiLevelType w:val="hybridMultilevel"/>
    <w:tmpl w:val="B1B647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18073E9"/>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15">
    <w:nsid w:val="5345401E"/>
    <w:multiLevelType w:val="hybridMultilevel"/>
    <w:tmpl w:val="DB8041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B865E5C"/>
    <w:multiLevelType w:val="hybridMultilevel"/>
    <w:tmpl w:val="B91CDB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BB14EE"/>
    <w:multiLevelType w:val="hybridMultilevel"/>
    <w:tmpl w:val="236A14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76F5494"/>
    <w:multiLevelType w:val="hybridMultilevel"/>
    <w:tmpl w:val="D220C6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1034F84"/>
    <w:multiLevelType w:val="hybridMultilevel"/>
    <w:tmpl w:val="7FF8E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125A43"/>
    <w:multiLevelType w:val="singleLevel"/>
    <w:tmpl w:val="0405000B"/>
    <w:lvl w:ilvl="0">
      <w:start w:val="1"/>
      <w:numFmt w:val="bullet"/>
      <w:lvlText w:val=""/>
      <w:lvlJc w:val="left"/>
      <w:pPr>
        <w:tabs>
          <w:tab w:val="num" w:pos="360"/>
        </w:tabs>
        <w:ind w:left="360" w:hanging="360"/>
      </w:pPr>
      <w:rPr>
        <w:rFonts w:ascii="Wingdings" w:hAnsi="Wingdings" w:hint="default"/>
      </w:rPr>
    </w:lvl>
  </w:abstractNum>
  <w:num w:numId="1">
    <w:abstractNumId w:val="19"/>
  </w:num>
  <w:num w:numId="2">
    <w:abstractNumId w:val="16"/>
  </w:num>
  <w:num w:numId="3">
    <w:abstractNumId w:val="7"/>
  </w:num>
  <w:num w:numId="4">
    <w:abstractNumId w:val="4"/>
  </w:num>
  <w:num w:numId="5">
    <w:abstractNumId w:val="14"/>
  </w:num>
  <w:num w:numId="6">
    <w:abstractNumId w:val="5"/>
  </w:num>
  <w:num w:numId="7">
    <w:abstractNumId w:val="20"/>
  </w:num>
  <w:num w:numId="8">
    <w:abstractNumId w:val="12"/>
  </w:num>
  <w:num w:numId="9">
    <w:abstractNumId w:val="9"/>
  </w:num>
  <w:num w:numId="10">
    <w:abstractNumId w:val="10"/>
  </w:num>
  <w:num w:numId="11">
    <w:abstractNumId w:val="6"/>
  </w:num>
  <w:num w:numId="12">
    <w:abstractNumId w:val="11"/>
  </w:num>
  <w:num w:numId="13">
    <w:abstractNumId w:val="8"/>
  </w:num>
  <w:num w:numId="14">
    <w:abstractNumId w:val="0"/>
  </w:num>
  <w:num w:numId="15">
    <w:abstractNumId w:val="15"/>
  </w:num>
  <w:num w:numId="16">
    <w:abstractNumId w:val="3"/>
  </w:num>
  <w:num w:numId="17">
    <w:abstractNumId w:val="2"/>
  </w:num>
  <w:num w:numId="18">
    <w:abstractNumId w:val="17"/>
  </w:num>
  <w:num w:numId="19">
    <w:abstractNumId w:val="18"/>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DB3"/>
    <w:rsid w:val="0006370B"/>
    <w:rsid w:val="000D678B"/>
    <w:rsid w:val="000F74EB"/>
    <w:rsid w:val="00143664"/>
    <w:rsid w:val="002076E6"/>
    <w:rsid w:val="00253DB2"/>
    <w:rsid w:val="00266683"/>
    <w:rsid w:val="00273FC7"/>
    <w:rsid w:val="002823A3"/>
    <w:rsid w:val="0030364F"/>
    <w:rsid w:val="0030487D"/>
    <w:rsid w:val="0035712B"/>
    <w:rsid w:val="003E23ED"/>
    <w:rsid w:val="00412D3C"/>
    <w:rsid w:val="00430BD1"/>
    <w:rsid w:val="00462089"/>
    <w:rsid w:val="00471B72"/>
    <w:rsid w:val="0048434D"/>
    <w:rsid w:val="004912AD"/>
    <w:rsid w:val="004A755F"/>
    <w:rsid w:val="004C2E1C"/>
    <w:rsid w:val="004E1DA3"/>
    <w:rsid w:val="004E3535"/>
    <w:rsid w:val="004F6345"/>
    <w:rsid w:val="00513D36"/>
    <w:rsid w:val="005806BF"/>
    <w:rsid w:val="00592FE6"/>
    <w:rsid w:val="005A0105"/>
    <w:rsid w:val="005B069C"/>
    <w:rsid w:val="005F1AB8"/>
    <w:rsid w:val="006355D2"/>
    <w:rsid w:val="00646DE9"/>
    <w:rsid w:val="006771B9"/>
    <w:rsid w:val="006800FA"/>
    <w:rsid w:val="00690DB3"/>
    <w:rsid w:val="006937D3"/>
    <w:rsid w:val="006B1C75"/>
    <w:rsid w:val="006B266B"/>
    <w:rsid w:val="006B2C46"/>
    <w:rsid w:val="00705F73"/>
    <w:rsid w:val="007261C1"/>
    <w:rsid w:val="00750FF5"/>
    <w:rsid w:val="00782CA6"/>
    <w:rsid w:val="007C4489"/>
    <w:rsid w:val="00815B53"/>
    <w:rsid w:val="00815CFA"/>
    <w:rsid w:val="00853004"/>
    <w:rsid w:val="0085339C"/>
    <w:rsid w:val="008726F1"/>
    <w:rsid w:val="00873C3F"/>
    <w:rsid w:val="00887DC8"/>
    <w:rsid w:val="009025DE"/>
    <w:rsid w:val="00916E92"/>
    <w:rsid w:val="00924499"/>
    <w:rsid w:val="009D12F5"/>
    <w:rsid w:val="00A15A4C"/>
    <w:rsid w:val="00A42958"/>
    <w:rsid w:val="00A6208F"/>
    <w:rsid w:val="00AE4B1B"/>
    <w:rsid w:val="00AF373D"/>
    <w:rsid w:val="00B20D15"/>
    <w:rsid w:val="00B55CF5"/>
    <w:rsid w:val="00B55F3E"/>
    <w:rsid w:val="00B73B93"/>
    <w:rsid w:val="00B751CF"/>
    <w:rsid w:val="00B765B9"/>
    <w:rsid w:val="00BC1D5D"/>
    <w:rsid w:val="00BC2188"/>
    <w:rsid w:val="00BC50BD"/>
    <w:rsid w:val="00BC7525"/>
    <w:rsid w:val="00C001F9"/>
    <w:rsid w:val="00C053D1"/>
    <w:rsid w:val="00C35D90"/>
    <w:rsid w:val="00D003C6"/>
    <w:rsid w:val="00D647FE"/>
    <w:rsid w:val="00D93233"/>
    <w:rsid w:val="00DA2DC2"/>
    <w:rsid w:val="00DD7DA1"/>
    <w:rsid w:val="00E3493D"/>
    <w:rsid w:val="00E65B1B"/>
    <w:rsid w:val="00EA51A5"/>
    <w:rsid w:val="00EC73AC"/>
    <w:rsid w:val="00EF6F5F"/>
    <w:rsid w:val="00F11EDF"/>
    <w:rsid w:val="00F44D5F"/>
    <w:rsid w:val="00F60207"/>
    <w:rsid w:val="00F656E1"/>
    <w:rsid w:val="00FB1991"/>
    <w:rsid w:val="00FB53F6"/>
    <w:rsid w:val="00FB5ECC"/>
    <w:rsid w:val="00FD3ECC"/>
    <w:rsid w:val="00FD754A"/>
    <w:rsid w:val="00FE0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92B9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66B"/>
    <w:pPr>
      <w:spacing w:after="120" w:line="264" w:lineRule="auto"/>
      <w:jc w:val="both"/>
    </w:pPr>
    <w:rPr>
      <w:sz w:val="16"/>
    </w:rPr>
  </w:style>
  <w:style w:type="paragraph" w:styleId="Nadpis1">
    <w:name w:val="heading 1"/>
    <w:basedOn w:val="Normln"/>
    <w:next w:val="Normln"/>
    <w:link w:val="Nadpis1Char"/>
    <w:uiPriority w:val="9"/>
    <w:qFormat/>
    <w:rsid w:val="00690DB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90DB3"/>
    <w:pPr>
      <w:spacing w:line="264" w:lineRule="auto"/>
      <w:jc w:val="both"/>
    </w:pPr>
    <w:rPr>
      <w:sz w:val="18"/>
    </w:rPr>
  </w:style>
  <w:style w:type="character" w:customStyle="1" w:styleId="Nadpis1Char">
    <w:name w:val="Nadpis 1 Char"/>
    <w:basedOn w:val="Standardnpsmoodstavce"/>
    <w:link w:val="Nadpis1"/>
    <w:uiPriority w:val="9"/>
    <w:rsid w:val="00690DB3"/>
    <w:rPr>
      <w:rFonts w:asciiTheme="majorHAnsi" w:eastAsiaTheme="majorEastAsia" w:hAnsiTheme="majorHAnsi" w:cstheme="majorBidi"/>
      <w:b/>
      <w:bCs/>
      <w:color w:val="345A8A" w:themeColor="accent1" w:themeShade="B5"/>
      <w:sz w:val="32"/>
      <w:szCs w:val="32"/>
    </w:rPr>
  </w:style>
  <w:style w:type="paragraph" w:styleId="Zhlav">
    <w:name w:val="header"/>
    <w:basedOn w:val="Normln"/>
    <w:link w:val="ZhlavChar"/>
    <w:uiPriority w:val="99"/>
    <w:unhideWhenUsed/>
    <w:rsid w:val="00690DB3"/>
    <w:pPr>
      <w:tabs>
        <w:tab w:val="center" w:pos="4320"/>
        <w:tab w:val="right" w:pos="8640"/>
      </w:tabs>
      <w:spacing w:after="0" w:line="240" w:lineRule="auto"/>
    </w:pPr>
  </w:style>
  <w:style w:type="character" w:customStyle="1" w:styleId="ZhlavChar">
    <w:name w:val="Záhlaví Char"/>
    <w:basedOn w:val="Standardnpsmoodstavce"/>
    <w:link w:val="Zhlav"/>
    <w:uiPriority w:val="99"/>
    <w:rsid w:val="00690DB3"/>
    <w:rPr>
      <w:sz w:val="16"/>
    </w:rPr>
  </w:style>
  <w:style w:type="paragraph" w:styleId="Zpat">
    <w:name w:val="footer"/>
    <w:basedOn w:val="Normln"/>
    <w:link w:val="ZpatChar"/>
    <w:uiPriority w:val="99"/>
    <w:unhideWhenUsed/>
    <w:rsid w:val="006B266B"/>
    <w:pPr>
      <w:tabs>
        <w:tab w:val="center" w:pos="4320"/>
        <w:tab w:val="right" w:pos="8640"/>
      </w:tabs>
      <w:spacing w:after="0" w:line="240" w:lineRule="auto"/>
    </w:pPr>
    <w:rPr>
      <w:sz w:val="14"/>
    </w:rPr>
  </w:style>
  <w:style w:type="character" w:customStyle="1" w:styleId="ZpatChar">
    <w:name w:val="Zápatí Char"/>
    <w:basedOn w:val="Standardnpsmoodstavce"/>
    <w:link w:val="Zpat"/>
    <w:uiPriority w:val="99"/>
    <w:rsid w:val="006B266B"/>
    <w:rPr>
      <w:sz w:val="14"/>
    </w:rPr>
  </w:style>
  <w:style w:type="paragraph" w:styleId="Nzev">
    <w:name w:val="Title"/>
    <w:basedOn w:val="Normln"/>
    <w:next w:val="Normln"/>
    <w:link w:val="NzevChar"/>
    <w:uiPriority w:val="10"/>
    <w:qFormat/>
    <w:rsid w:val="006771B9"/>
    <w:pPr>
      <w:spacing w:after="300" w:line="240" w:lineRule="auto"/>
      <w:contextualSpacing/>
      <w:jc w:val="center"/>
    </w:pPr>
    <w:rPr>
      <w:rFonts w:asciiTheme="majorHAnsi" w:eastAsiaTheme="majorEastAsia" w:hAnsiTheme="majorHAnsi" w:cstheme="majorBidi"/>
      <w:b/>
      <w:bCs/>
      <w:caps/>
      <w:spacing w:val="60"/>
      <w:kern w:val="28"/>
      <w:sz w:val="32"/>
      <w:szCs w:val="40"/>
    </w:rPr>
  </w:style>
  <w:style w:type="character" w:customStyle="1" w:styleId="NzevChar">
    <w:name w:val="Název Char"/>
    <w:basedOn w:val="Standardnpsmoodstavce"/>
    <w:link w:val="Nzev"/>
    <w:uiPriority w:val="10"/>
    <w:rsid w:val="006771B9"/>
    <w:rPr>
      <w:rFonts w:asciiTheme="majorHAnsi" w:eastAsiaTheme="majorEastAsia" w:hAnsiTheme="majorHAnsi" w:cstheme="majorBidi"/>
      <w:b/>
      <w:bCs/>
      <w:caps/>
      <w:spacing w:val="60"/>
      <w:kern w:val="28"/>
      <w:sz w:val="32"/>
      <w:szCs w:val="40"/>
    </w:rPr>
  </w:style>
  <w:style w:type="paragraph" w:styleId="Podtitul">
    <w:name w:val="Subtitle"/>
    <w:basedOn w:val="Normln"/>
    <w:next w:val="Normln"/>
    <w:link w:val="PodtitulChar"/>
    <w:uiPriority w:val="11"/>
    <w:qFormat/>
    <w:rsid w:val="006771B9"/>
    <w:pPr>
      <w:numPr>
        <w:ilvl w:val="1"/>
      </w:numPr>
      <w:jc w:val="center"/>
    </w:pPr>
    <w:rPr>
      <w:rFonts w:asciiTheme="majorHAnsi" w:eastAsiaTheme="majorEastAsia" w:hAnsiTheme="majorHAnsi" w:cstheme="majorBidi"/>
      <w:i/>
      <w:iCs/>
      <w:color w:val="000000" w:themeColor="text1"/>
      <w:spacing w:val="15"/>
      <w:sz w:val="24"/>
    </w:rPr>
  </w:style>
  <w:style w:type="character" w:customStyle="1" w:styleId="PodtitulChar">
    <w:name w:val="Podtitul Char"/>
    <w:basedOn w:val="Standardnpsmoodstavce"/>
    <w:link w:val="Podtitul"/>
    <w:uiPriority w:val="11"/>
    <w:rsid w:val="006771B9"/>
    <w:rPr>
      <w:rFonts w:asciiTheme="majorHAnsi" w:eastAsiaTheme="majorEastAsia" w:hAnsiTheme="majorHAnsi" w:cstheme="majorBidi"/>
      <w:i/>
      <w:iCs/>
      <w:color w:val="000000" w:themeColor="text1"/>
      <w:spacing w:val="15"/>
    </w:rPr>
  </w:style>
  <w:style w:type="paragraph" w:styleId="Odstavecseseznamem">
    <w:name w:val="List Paragraph"/>
    <w:basedOn w:val="Normln"/>
    <w:uiPriority w:val="34"/>
    <w:qFormat/>
    <w:rsid w:val="006771B9"/>
    <w:pPr>
      <w:ind w:left="720"/>
      <w:contextualSpacing/>
    </w:pPr>
  </w:style>
  <w:style w:type="character" w:styleId="Siln">
    <w:name w:val="Strong"/>
    <w:basedOn w:val="Standardnpsmoodstavce"/>
    <w:uiPriority w:val="22"/>
    <w:qFormat/>
    <w:rsid w:val="00FB1991"/>
    <w:rPr>
      <w:b/>
      <w:bCs/>
    </w:rPr>
  </w:style>
  <w:style w:type="paragraph" w:styleId="Textbubliny">
    <w:name w:val="Balloon Text"/>
    <w:basedOn w:val="Normln"/>
    <w:link w:val="TextbublinyChar"/>
    <w:uiPriority w:val="99"/>
    <w:semiHidden/>
    <w:unhideWhenUsed/>
    <w:rsid w:val="00462089"/>
    <w:pPr>
      <w:spacing w:after="0"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462089"/>
    <w:rPr>
      <w:rFonts w:ascii="Lucida Grande CE" w:hAnsi="Lucida Grande CE" w:cs="Lucida Grande CE"/>
      <w:sz w:val="18"/>
      <w:szCs w:val="18"/>
    </w:rPr>
  </w:style>
  <w:style w:type="paragraph" w:styleId="Zkladntextodsazen2">
    <w:name w:val="Body Text Indent 2"/>
    <w:basedOn w:val="Normln"/>
    <w:link w:val="Zkladntextodsazen2Char"/>
    <w:rsid w:val="000F74EB"/>
    <w:pPr>
      <w:spacing w:after="0" w:line="240" w:lineRule="auto"/>
      <w:ind w:left="360"/>
    </w:pPr>
    <w:rPr>
      <w:rFonts w:ascii="Times New Roman" w:eastAsia="Times New Roman" w:hAnsi="Times New Roman" w:cs="Times New Roman"/>
      <w:sz w:val="22"/>
      <w:szCs w:val="20"/>
      <w:lang w:val="cs-CZ" w:eastAsia="cs-CZ"/>
    </w:rPr>
  </w:style>
  <w:style w:type="character" w:customStyle="1" w:styleId="Zkladntextodsazen2Char">
    <w:name w:val="Základní text odsazený 2 Char"/>
    <w:basedOn w:val="Standardnpsmoodstavce"/>
    <w:link w:val="Zkladntextodsazen2"/>
    <w:rsid w:val="000F74EB"/>
    <w:rPr>
      <w:rFonts w:ascii="Times New Roman" w:eastAsia="Times New Roman" w:hAnsi="Times New Roman" w:cs="Times New Roman"/>
      <w:sz w:val="22"/>
      <w:szCs w:val="20"/>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66B"/>
    <w:pPr>
      <w:spacing w:after="120" w:line="264" w:lineRule="auto"/>
      <w:jc w:val="both"/>
    </w:pPr>
    <w:rPr>
      <w:sz w:val="16"/>
    </w:rPr>
  </w:style>
  <w:style w:type="paragraph" w:styleId="Nadpis1">
    <w:name w:val="heading 1"/>
    <w:basedOn w:val="Normln"/>
    <w:next w:val="Normln"/>
    <w:link w:val="Nadpis1Char"/>
    <w:uiPriority w:val="9"/>
    <w:qFormat/>
    <w:rsid w:val="00690DB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90DB3"/>
    <w:pPr>
      <w:spacing w:line="264" w:lineRule="auto"/>
      <w:jc w:val="both"/>
    </w:pPr>
    <w:rPr>
      <w:sz w:val="18"/>
    </w:rPr>
  </w:style>
  <w:style w:type="character" w:customStyle="1" w:styleId="Nadpis1Char">
    <w:name w:val="Nadpis 1 Char"/>
    <w:basedOn w:val="Standardnpsmoodstavce"/>
    <w:link w:val="Nadpis1"/>
    <w:uiPriority w:val="9"/>
    <w:rsid w:val="00690DB3"/>
    <w:rPr>
      <w:rFonts w:asciiTheme="majorHAnsi" w:eastAsiaTheme="majorEastAsia" w:hAnsiTheme="majorHAnsi" w:cstheme="majorBidi"/>
      <w:b/>
      <w:bCs/>
      <w:color w:val="345A8A" w:themeColor="accent1" w:themeShade="B5"/>
      <w:sz w:val="32"/>
      <w:szCs w:val="32"/>
    </w:rPr>
  </w:style>
  <w:style w:type="paragraph" w:styleId="Zhlav">
    <w:name w:val="header"/>
    <w:basedOn w:val="Normln"/>
    <w:link w:val="ZhlavChar"/>
    <w:uiPriority w:val="99"/>
    <w:unhideWhenUsed/>
    <w:rsid w:val="00690DB3"/>
    <w:pPr>
      <w:tabs>
        <w:tab w:val="center" w:pos="4320"/>
        <w:tab w:val="right" w:pos="8640"/>
      </w:tabs>
      <w:spacing w:after="0" w:line="240" w:lineRule="auto"/>
    </w:pPr>
  </w:style>
  <w:style w:type="character" w:customStyle="1" w:styleId="ZhlavChar">
    <w:name w:val="Záhlaví Char"/>
    <w:basedOn w:val="Standardnpsmoodstavce"/>
    <w:link w:val="Zhlav"/>
    <w:uiPriority w:val="99"/>
    <w:rsid w:val="00690DB3"/>
    <w:rPr>
      <w:sz w:val="16"/>
    </w:rPr>
  </w:style>
  <w:style w:type="paragraph" w:styleId="Zpat">
    <w:name w:val="footer"/>
    <w:basedOn w:val="Normln"/>
    <w:link w:val="ZpatChar"/>
    <w:uiPriority w:val="99"/>
    <w:unhideWhenUsed/>
    <w:rsid w:val="006B266B"/>
    <w:pPr>
      <w:tabs>
        <w:tab w:val="center" w:pos="4320"/>
        <w:tab w:val="right" w:pos="8640"/>
      </w:tabs>
      <w:spacing w:after="0" w:line="240" w:lineRule="auto"/>
    </w:pPr>
    <w:rPr>
      <w:sz w:val="14"/>
    </w:rPr>
  </w:style>
  <w:style w:type="character" w:customStyle="1" w:styleId="ZpatChar">
    <w:name w:val="Zápatí Char"/>
    <w:basedOn w:val="Standardnpsmoodstavce"/>
    <w:link w:val="Zpat"/>
    <w:uiPriority w:val="99"/>
    <w:rsid w:val="006B266B"/>
    <w:rPr>
      <w:sz w:val="14"/>
    </w:rPr>
  </w:style>
  <w:style w:type="paragraph" w:styleId="Nzev">
    <w:name w:val="Title"/>
    <w:basedOn w:val="Normln"/>
    <w:next w:val="Normln"/>
    <w:link w:val="NzevChar"/>
    <w:uiPriority w:val="10"/>
    <w:qFormat/>
    <w:rsid w:val="006771B9"/>
    <w:pPr>
      <w:spacing w:after="300" w:line="240" w:lineRule="auto"/>
      <w:contextualSpacing/>
      <w:jc w:val="center"/>
    </w:pPr>
    <w:rPr>
      <w:rFonts w:asciiTheme="majorHAnsi" w:eastAsiaTheme="majorEastAsia" w:hAnsiTheme="majorHAnsi" w:cstheme="majorBidi"/>
      <w:b/>
      <w:bCs/>
      <w:caps/>
      <w:spacing w:val="60"/>
      <w:kern w:val="28"/>
      <w:sz w:val="32"/>
      <w:szCs w:val="40"/>
    </w:rPr>
  </w:style>
  <w:style w:type="character" w:customStyle="1" w:styleId="NzevChar">
    <w:name w:val="Název Char"/>
    <w:basedOn w:val="Standardnpsmoodstavce"/>
    <w:link w:val="Nzev"/>
    <w:uiPriority w:val="10"/>
    <w:rsid w:val="006771B9"/>
    <w:rPr>
      <w:rFonts w:asciiTheme="majorHAnsi" w:eastAsiaTheme="majorEastAsia" w:hAnsiTheme="majorHAnsi" w:cstheme="majorBidi"/>
      <w:b/>
      <w:bCs/>
      <w:caps/>
      <w:spacing w:val="60"/>
      <w:kern w:val="28"/>
      <w:sz w:val="32"/>
      <w:szCs w:val="40"/>
    </w:rPr>
  </w:style>
  <w:style w:type="paragraph" w:styleId="Podtitul">
    <w:name w:val="Subtitle"/>
    <w:basedOn w:val="Normln"/>
    <w:next w:val="Normln"/>
    <w:link w:val="PodtitulChar"/>
    <w:uiPriority w:val="11"/>
    <w:qFormat/>
    <w:rsid w:val="006771B9"/>
    <w:pPr>
      <w:numPr>
        <w:ilvl w:val="1"/>
      </w:numPr>
      <w:jc w:val="center"/>
    </w:pPr>
    <w:rPr>
      <w:rFonts w:asciiTheme="majorHAnsi" w:eastAsiaTheme="majorEastAsia" w:hAnsiTheme="majorHAnsi" w:cstheme="majorBidi"/>
      <w:i/>
      <w:iCs/>
      <w:color w:val="000000" w:themeColor="text1"/>
      <w:spacing w:val="15"/>
      <w:sz w:val="24"/>
    </w:rPr>
  </w:style>
  <w:style w:type="character" w:customStyle="1" w:styleId="PodtitulChar">
    <w:name w:val="Podtitul Char"/>
    <w:basedOn w:val="Standardnpsmoodstavce"/>
    <w:link w:val="Podtitul"/>
    <w:uiPriority w:val="11"/>
    <w:rsid w:val="006771B9"/>
    <w:rPr>
      <w:rFonts w:asciiTheme="majorHAnsi" w:eastAsiaTheme="majorEastAsia" w:hAnsiTheme="majorHAnsi" w:cstheme="majorBidi"/>
      <w:i/>
      <w:iCs/>
      <w:color w:val="000000" w:themeColor="text1"/>
      <w:spacing w:val="15"/>
    </w:rPr>
  </w:style>
  <w:style w:type="paragraph" w:styleId="Odstavecseseznamem">
    <w:name w:val="List Paragraph"/>
    <w:basedOn w:val="Normln"/>
    <w:uiPriority w:val="34"/>
    <w:qFormat/>
    <w:rsid w:val="006771B9"/>
    <w:pPr>
      <w:ind w:left="720"/>
      <w:contextualSpacing/>
    </w:pPr>
  </w:style>
  <w:style w:type="character" w:styleId="Siln">
    <w:name w:val="Strong"/>
    <w:basedOn w:val="Standardnpsmoodstavce"/>
    <w:uiPriority w:val="22"/>
    <w:qFormat/>
    <w:rsid w:val="00FB1991"/>
    <w:rPr>
      <w:b/>
      <w:bCs/>
    </w:rPr>
  </w:style>
  <w:style w:type="paragraph" w:styleId="Textbubliny">
    <w:name w:val="Balloon Text"/>
    <w:basedOn w:val="Normln"/>
    <w:link w:val="TextbublinyChar"/>
    <w:uiPriority w:val="99"/>
    <w:semiHidden/>
    <w:unhideWhenUsed/>
    <w:rsid w:val="00462089"/>
    <w:pPr>
      <w:spacing w:after="0"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462089"/>
    <w:rPr>
      <w:rFonts w:ascii="Lucida Grande CE" w:hAnsi="Lucida Grande CE" w:cs="Lucida Grande CE"/>
      <w:sz w:val="18"/>
      <w:szCs w:val="18"/>
    </w:rPr>
  </w:style>
  <w:style w:type="paragraph" w:styleId="Zkladntextodsazen2">
    <w:name w:val="Body Text Indent 2"/>
    <w:basedOn w:val="Normln"/>
    <w:link w:val="Zkladntextodsazen2Char"/>
    <w:rsid w:val="000F74EB"/>
    <w:pPr>
      <w:spacing w:after="0" w:line="240" w:lineRule="auto"/>
      <w:ind w:left="360"/>
    </w:pPr>
    <w:rPr>
      <w:rFonts w:ascii="Times New Roman" w:eastAsia="Times New Roman" w:hAnsi="Times New Roman" w:cs="Times New Roman"/>
      <w:sz w:val="22"/>
      <w:szCs w:val="20"/>
      <w:lang w:val="cs-CZ" w:eastAsia="cs-CZ"/>
    </w:rPr>
  </w:style>
  <w:style w:type="character" w:customStyle="1" w:styleId="Zkladntextodsazen2Char">
    <w:name w:val="Základní text odsazený 2 Char"/>
    <w:basedOn w:val="Standardnpsmoodstavce"/>
    <w:link w:val="Zkladntextodsazen2"/>
    <w:rsid w:val="000F74EB"/>
    <w:rPr>
      <w:rFonts w:ascii="Times New Roman" w:eastAsia="Times New Roman" w:hAnsi="Times New Roman" w:cs="Times New Roman"/>
      <w:sz w:val="22"/>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635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E0D94-FF1E-46EC-B174-229C89AFB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2460</Words>
  <Characters>14518</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A-ROYAL Service s.r.o.</Company>
  <LinksUpToDate>false</LinksUpToDate>
  <CharactersWithSpaces>16945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Král</dc:creator>
  <cp:lastModifiedBy>Ing. Václav Hejda</cp:lastModifiedBy>
  <cp:revision>2</cp:revision>
  <cp:lastPrinted>2018-02-07T14:57:00Z</cp:lastPrinted>
  <dcterms:created xsi:type="dcterms:W3CDTF">2018-02-16T07:06:00Z</dcterms:created>
  <dcterms:modified xsi:type="dcterms:W3CDTF">2018-02-16T07:06:00Z</dcterms:modified>
</cp:coreProperties>
</file>