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1EF" w:rsidRPr="00E85A93" w:rsidRDefault="00D66CB3" w:rsidP="00D66CB3">
      <w:pPr>
        <w:tabs>
          <w:tab w:val="left" w:pos="6465"/>
        </w:tabs>
        <w:rPr>
          <w:rFonts w:asciiTheme="majorHAnsi" w:hAnsiTheme="majorHAnsi" w:cstheme="minorHAnsi"/>
          <w:sz w:val="22"/>
          <w:szCs w:val="22"/>
        </w:rPr>
      </w:pPr>
      <w:r w:rsidRPr="00E85A93">
        <w:rPr>
          <w:rFonts w:asciiTheme="majorHAnsi" w:hAnsiTheme="majorHAnsi" w:cstheme="minorHAnsi"/>
          <w:sz w:val="22"/>
          <w:szCs w:val="22"/>
        </w:rPr>
        <w:tab/>
      </w:r>
    </w:p>
    <w:p w:rsidR="005161EF" w:rsidRPr="00E85A93" w:rsidRDefault="005161EF" w:rsidP="009150ED">
      <w:pPr>
        <w:jc w:val="center"/>
        <w:rPr>
          <w:rFonts w:asciiTheme="majorHAnsi" w:hAnsiTheme="majorHAnsi" w:cstheme="minorHAnsi"/>
          <w:sz w:val="32"/>
          <w:szCs w:val="32"/>
        </w:rPr>
      </w:pPr>
      <w:r w:rsidRPr="00E85A93">
        <w:rPr>
          <w:rFonts w:asciiTheme="majorHAnsi" w:hAnsiTheme="majorHAnsi" w:cstheme="minorHAnsi"/>
          <w:b/>
          <w:sz w:val="32"/>
          <w:szCs w:val="32"/>
        </w:rPr>
        <w:t>SMLOUVA</w:t>
      </w:r>
    </w:p>
    <w:p w:rsidR="009150ED" w:rsidRPr="00E85A93" w:rsidRDefault="009150ED" w:rsidP="0064611C">
      <w:pPr>
        <w:pStyle w:val="Zkladntext2"/>
        <w:spacing w:before="0" w:line="240" w:lineRule="auto"/>
        <w:jc w:val="center"/>
        <w:rPr>
          <w:rFonts w:asciiTheme="majorHAnsi" w:hAnsiTheme="majorHAnsi" w:cstheme="minorHAnsi"/>
          <w:sz w:val="28"/>
          <w:szCs w:val="28"/>
        </w:rPr>
      </w:pPr>
      <w:r w:rsidRPr="00E85A93">
        <w:rPr>
          <w:rFonts w:asciiTheme="majorHAnsi" w:hAnsiTheme="majorHAnsi" w:cstheme="minorHAnsi"/>
          <w:sz w:val="28"/>
          <w:szCs w:val="28"/>
        </w:rPr>
        <w:t>na zhotovení projektové dokumentace</w:t>
      </w:r>
      <w:r w:rsidR="000A6FBB" w:rsidRPr="00E85A93">
        <w:rPr>
          <w:rFonts w:asciiTheme="majorHAnsi" w:hAnsiTheme="majorHAnsi" w:cstheme="minorHAnsi"/>
          <w:sz w:val="28"/>
          <w:szCs w:val="28"/>
        </w:rPr>
        <w:t xml:space="preserve">, o poskytnutí licence k projektové dokumentaci </w:t>
      </w:r>
      <w:r w:rsidRPr="00E85A93">
        <w:rPr>
          <w:rFonts w:asciiTheme="majorHAnsi" w:hAnsiTheme="majorHAnsi" w:cstheme="minorHAnsi"/>
          <w:sz w:val="28"/>
          <w:szCs w:val="28"/>
        </w:rPr>
        <w:t>a</w:t>
      </w:r>
      <w:r w:rsidR="00E85A93" w:rsidRPr="00E85A93">
        <w:rPr>
          <w:rFonts w:asciiTheme="majorHAnsi" w:hAnsiTheme="majorHAnsi" w:cstheme="minorHAnsi"/>
          <w:sz w:val="28"/>
          <w:szCs w:val="28"/>
        </w:rPr>
        <w:t> </w:t>
      </w:r>
      <w:r w:rsidR="000A6FBB" w:rsidRPr="00E85A93">
        <w:rPr>
          <w:rFonts w:asciiTheme="majorHAnsi" w:hAnsiTheme="majorHAnsi" w:cstheme="minorHAnsi"/>
          <w:sz w:val="28"/>
          <w:szCs w:val="28"/>
        </w:rPr>
        <w:t>o</w:t>
      </w:r>
      <w:r w:rsidR="00E85A93" w:rsidRPr="00E85A93">
        <w:rPr>
          <w:rFonts w:asciiTheme="majorHAnsi" w:hAnsiTheme="majorHAnsi" w:cstheme="minorHAnsi"/>
          <w:sz w:val="28"/>
          <w:szCs w:val="28"/>
        </w:rPr>
        <w:t> </w:t>
      </w:r>
      <w:r w:rsidRPr="00E85A93">
        <w:rPr>
          <w:rFonts w:asciiTheme="majorHAnsi" w:hAnsiTheme="majorHAnsi" w:cstheme="minorHAnsi"/>
          <w:sz w:val="28"/>
          <w:szCs w:val="28"/>
        </w:rPr>
        <w:t>výkon</w:t>
      </w:r>
      <w:r w:rsidR="000A6FBB" w:rsidRPr="00E85A93">
        <w:rPr>
          <w:rFonts w:asciiTheme="majorHAnsi" w:hAnsiTheme="majorHAnsi" w:cstheme="minorHAnsi"/>
          <w:sz w:val="28"/>
          <w:szCs w:val="28"/>
        </w:rPr>
        <w:t>u</w:t>
      </w:r>
      <w:r w:rsidRPr="00E85A93">
        <w:rPr>
          <w:rFonts w:asciiTheme="majorHAnsi" w:hAnsiTheme="majorHAnsi" w:cstheme="minorHAnsi"/>
          <w:sz w:val="28"/>
          <w:szCs w:val="28"/>
        </w:rPr>
        <w:t xml:space="preserve"> autorského dozoru</w:t>
      </w:r>
    </w:p>
    <w:p w:rsidR="00036ECB" w:rsidRPr="00E85A93" w:rsidRDefault="00036ECB" w:rsidP="00E85A93">
      <w:pPr>
        <w:spacing w:before="120"/>
        <w:jc w:val="center"/>
        <w:rPr>
          <w:rFonts w:asciiTheme="majorHAnsi" w:hAnsiTheme="majorHAnsi" w:cstheme="minorHAnsi"/>
          <w:sz w:val="22"/>
          <w:szCs w:val="22"/>
        </w:rPr>
      </w:pPr>
    </w:p>
    <w:p w:rsidR="009150ED" w:rsidRPr="00E85A93" w:rsidRDefault="009150ED" w:rsidP="00E85A93">
      <w:pPr>
        <w:jc w:val="center"/>
        <w:rPr>
          <w:rFonts w:asciiTheme="majorHAnsi" w:hAnsiTheme="majorHAnsi" w:cstheme="minorHAnsi"/>
          <w:sz w:val="24"/>
          <w:szCs w:val="24"/>
        </w:rPr>
      </w:pPr>
      <w:r w:rsidRPr="00E85A93">
        <w:rPr>
          <w:rFonts w:asciiTheme="majorHAnsi" w:hAnsiTheme="majorHAnsi" w:cstheme="minorHAnsi"/>
          <w:sz w:val="24"/>
          <w:szCs w:val="24"/>
        </w:rPr>
        <w:t>ČÁST A</w:t>
      </w:r>
    </w:p>
    <w:p w:rsidR="009150ED" w:rsidRPr="00E85A93" w:rsidRDefault="009150ED" w:rsidP="00E85A93">
      <w:pPr>
        <w:jc w:val="center"/>
        <w:rPr>
          <w:rFonts w:asciiTheme="majorHAnsi" w:hAnsiTheme="majorHAnsi" w:cstheme="minorHAnsi"/>
          <w:sz w:val="24"/>
          <w:szCs w:val="24"/>
        </w:rPr>
      </w:pPr>
      <w:r w:rsidRPr="00E85A93">
        <w:rPr>
          <w:rFonts w:asciiTheme="majorHAnsi" w:hAnsiTheme="majorHAnsi" w:cstheme="minorHAnsi"/>
          <w:sz w:val="24"/>
          <w:szCs w:val="24"/>
        </w:rPr>
        <w:t>Obecná ustanovení</w:t>
      </w:r>
    </w:p>
    <w:p w:rsidR="009150ED" w:rsidRPr="00E85A93" w:rsidRDefault="009150ED" w:rsidP="00E85A93">
      <w:pPr>
        <w:ind w:left="360"/>
        <w:jc w:val="center"/>
        <w:rPr>
          <w:rFonts w:asciiTheme="majorHAnsi" w:hAnsiTheme="majorHAnsi" w:cstheme="minorHAnsi"/>
          <w:b/>
          <w:sz w:val="22"/>
          <w:szCs w:val="22"/>
          <w:u w:val="single"/>
        </w:rPr>
      </w:pPr>
    </w:p>
    <w:p w:rsidR="009150ED" w:rsidRPr="00E85A93" w:rsidRDefault="002D2A92" w:rsidP="00E85A93">
      <w:pPr>
        <w:tabs>
          <w:tab w:val="center" w:pos="4536"/>
          <w:tab w:val="left" w:pos="7200"/>
        </w:tabs>
        <w:jc w:val="center"/>
        <w:rPr>
          <w:rFonts w:asciiTheme="majorHAnsi" w:hAnsiTheme="majorHAnsi" w:cstheme="minorHAnsi"/>
          <w:b/>
          <w:sz w:val="22"/>
          <w:szCs w:val="22"/>
        </w:rPr>
      </w:pPr>
      <w:r w:rsidRPr="00E85A93">
        <w:rPr>
          <w:rFonts w:asciiTheme="majorHAnsi" w:hAnsiTheme="majorHAnsi" w:cstheme="minorHAnsi"/>
          <w:b/>
          <w:sz w:val="22"/>
          <w:szCs w:val="22"/>
        </w:rPr>
        <w:t>Článek</w:t>
      </w:r>
      <w:r w:rsidR="00E1552A" w:rsidRPr="00E85A93">
        <w:rPr>
          <w:rFonts w:asciiTheme="majorHAnsi" w:hAnsiTheme="majorHAnsi" w:cstheme="minorHAnsi"/>
          <w:b/>
          <w:sz w:val="22"/>
          <w:szCs w:val="22"/>
        </w:rPr>
        <w:t xml:space="preserve"> I</w:t>
      </w:r>
    </w:p>
    <w:p w:rsidR="005161EF" w:rsidRPr="00E85A93" w:rsidRDefault="009150ED" w:rsidP="00E85A93">
      <w:pPr>
        <w:jc w:val="center"/>
        <w:rPr>
          <w:rFonts w:asciiTheme="majorHAnsi" w:hAnsiTheme="majorHAnsi" w:cstheme="minorHAnsi"/>
          <w:b/>
          <w:sz w:val="22"/>
          <w:szCs w:val="22"/>
        </w:rPr>
      </w:pPr>
      <w:r w:rsidRPr="00E85A93">
        <w:rPr>
          <w:rFonts w:asciiTheme="majorHAnsi" w:hAnsiTheme="majorHAnsi" w:cstheme="minorHAnsi"/>
          <w:b/>
          <w:sz w:val="22"/>
          <w:szCs w:val="22"/>
        </w:rPr>
        <w:t>Smluvní strany</w:t>
      </w:r>
    </w:p>
    <w:p w:rsidR="0064611C" w:rsidRPr="00E85A93" w:rsidRDefault="0064611C" w:rsidP="00E85A93">
      <w:pPr>
        <w:ind w:left="360"/>
        <w:jc w:val="center"/>
        <w:rPr>
          <w:rFonts w:asciiTheme="majorHAnsi" w:hAnsiTheme="majorHAnsi" w:cstheme="minorHAnsi"/>
          <w:b/>
          <w:sz w:val="22"/>
          <w:szCs w:val="22"/>
        </w:rPr>
      </w:pPr>
    </w:p>
    <w:p w:rsidR="008C1CBA" w:rsidRPr="00E85A93" w:rsidRDefault="00E85A93" w:rsidP="00E85A93">
      <w:pPr>
        <w:tabs>
          <w:tab w:val="left" w:pos="2410"/>
        </w:tabs>
        <w:spacing w:after="120"/>
        <w:rPr>
          <w:rFonts w:asciiTheme="majorHAnsi" w:hAnsiTheme="majorHAnsi" w:cstheme="minorHAnsi"/>
          <w:b/>
          <w:sz w:val="22"/>
          <w:szCs w:val="22"/>
        </w:rPr>
      </w:pPr>
      <w:r>
        <w:rPr>
          <w:rFonts w:asciiTheme="majorHAnsi" w:hAnsiTheme="majorHAnsi" w:cstheme="minorHAnsi"/>
          <w:b/>
          <w:sz w:val="22"/>
          <w:szCs w:val="22"/>
        </w:rPr>
        <w:t>Obchodní akademie, České Budějovice, Husova 1</w:t>
      </w:r>
    </w:p>
    <w:p w:rsidR="008C1CBA" w:rsidRPr="00E85A93" w:rsidRDefault="00175811" w:rsidP="00E85A93">
      <w:pPr>
        <w:tabs>
          <w:tab w:val="left" w:pos="1843"/>
        </w:tabs>
        <w:spacing w:after="120"/>
        <w:rPr>
          <w:rFonts w:asciiTheme="majorHAnsi" w:hAnsiTheme="majorHAnsi" w:cstheme="minorHAnsi"/>
          <w:sz w:val="22"/>
          <w:szCs w:val="22"/>
        </w:rPr>
      </w:pPr>
      <w:r w:rsidRPr="00E85A93">
        <w:rPr>
          <w:rFonts w:asciiTheme="majorHAnsi" w:hAnsiTheme="majorHAnsi" w:cstheme="minorHAnsi"/>
          <w:sz w:val="22"/>
          <w:szCs w:val="22"/>
        </w:rPr>
        <w:t>se sídlem:</w:t>
      </w:r>
      <w:r w:rsidR="005161EF" w:rsidRPr="00E85A93">
        <w:rPr>
          <w:rFonts w:asciiTheme="majorHAnsi" w:hAnsiTheme="majorHAnsi" w:cstheme="minorHAnsi"/>
          <w:sz w:val="22"/>
          <w:szCs w:val="22"/>
        </w:rPr>
        <w:tab/>
      </w:r>
      <w:r w:rsidR="00E85A93">
        <w:rPr>
          <w:rFonts w:asciiTheme="majorHAnsi" w:hAnsiTheme="majorHAnsi" w:cstheme="minorHAnsi"/>
          <w:sz w:val="22"/>
          <w:szCs w:val="22"/>
        </w:rPr>
        <w:t>Husova 1849/1, České Budějovice</w:t>
      </w:r>
    </w:p>
    <w:p w:rsidR="005161EF" w:rsidRPr="00E85A93" w:rsidRDefault="005161EF" w:rsidP="00E85A93">
      <w:pPr>
        <w:tabs>
          <w:tab w:val="left" w:pos="426"/>
          <w:tab w:val="left" w:pos="1843"/>
        </w:tabs>
        <w:spacing w:after="120"/>
        <w:rPr>
          <w:rFonts w:asciiTheme="majorHAnsi" w:hAnsiTheme="majorHAnsi" w:cstheme="minorHAnsi"/>
          <w:sz w:val="22"/>
          <w:szCs w:val="22"/>
        </w:rPr>
      </w:pPr>
      <w:r w:rsidRPr="00E85A93">
        <w:rPr>
          <w:rFonts w:asciiTheme="majorHAnsi" w:hAnsiTheme="majorHAnsi" w:cstheme="minorHAnsi"/>
          <w:sz w:val="22"/>
          <w:szCs w:val="22"/>
        </w:rPr>
        <w:t>IČ</w:t>
      </w:r>
      <w:r w:rsidR="00385A44" w:rsidRPr="00E85A93">
        <w:rPr>
          <w:rFonts w:asciiTheme="majorHAnsi" w:hAnsiTheme="majorHAnsi" w:cstheme="minorHAnsi"/>
          <w:sz w:val="22"/>
          <w:szCs w:val="22"/>
        </w:rPr>
        <w:t>O</w:t>
      </w:r>
      <w:r w:rsidRPr="00E85A93">
        <w:rPr>
          <w:rFonts w:asciiTheme="majorHAnsi" w:hAnsiTheme="majorHAnsi" w:cstheme="minorHAnsi"/>
          <w:sz w:val="22"/>
          <w:szCs w:val="22"/>
        </w:rPr>
        <w:t xml:space="preserve">: </w:t>
      </w:r>
      <w:r w:rsidRPr="00E85A93">
        <w:rPr>
          <w:rFonts w:asciiTheme="majorHAnsi" w:hAnsiTheme="majorHAnsi" w:cstheme="minorHAnsi"/>
          <w:sz w:val="22"/>
          <w:szCs w:val="22"/>
        </w:rPr>
        <w:tab/>
      </w:r>
      <w:r w:rsidR="00E85A93">
        <w:rPr>
          <w:rFonts w:asciiTheme="majorHAnsi" w:hAnsiTheme="majorHAnsi" w:cstheme="minorHAnsi"/>
          <w:sz w:val="22"/>
          <w:szCs w:val="22"/>
        </w:rPr>
        <w:t>60076046</w:t>
      </w:r>
    </w:p>
    <w:p w:rsidR="005161EF" w:rsidRPr="00E85A93" w:rsidRDefault="00A2368A" w:rsidP="00E85A93">
      <w:pPr>
        <w:tabs>
          <w:tab w:val="left" w:pos="426"/>
          <w:tab w:val="left" w:pos="1843"/>
        </w:tabs>
        <w:spacing w:after="120"/>
        <w:jc w:val="both"/>
        <w:rPr>
          <w:rFonts w:asciiTheme="majorHAnsi" w:hAnsiTheme="majorHAnsi" w:cstheme="minorHAnsi"/>
          <w:sz w:val="22"/>
          <w:szCs w:val="22"/>
        </w:rPr>
      </w:pPr>
      <w:r w:rsidRPr="00E85A93">
        <w:rPr>
          <w:rFonts w:asciiTheme="majorHAnsi" w:hAnsiTheme="majorHAnsi" w:cstheme="minorHAnsi"/>
          <w:sz w:val="22"/>
          <w:szCs w:val="22"/>
        </w:rPr>
        <w:t>z</w:t>
      </w:r>
      <w:r w:rsidR="00175811" w:rsidRPr="00E85A93">
        <w:rPr>
          <w:rFonts w:asciiTheme="majorHAnsi" w:hAnsiTheme="majorHAnsi" w:cstheme="minorHAnsi"/>
          <w:sz w:val="22"/>
          <w:szCs w:val="22"/>
        </w:rPr>
        <w:t>astoupený:</w:t>
      </w:r>
      <w:r w:rsidR="00175811" w:rsidRPr="00E85A93">
        <w:rPr>
          <w:rFonts w:asciiTheme="majorHAnsi" w:hAnsiTheme="majorHAnsi" w:cstheme="minorHAnsi"/>
          <w:sz w:val="22"/>
          <w:szCs w:val="22"/>
        </w:rPr>
        <w:tab/>
      </w:r>
      <w:r w:rsidR="00E85A93" w:rsidRPr="00476104">
        <w:rPr>
          <w:rFonts w:asciiTheme="majorHAnsi" w:hAnsiTheme="majorHAnsi" w:cstheme="minorHAnsi"/>
          <w:color w:val="FFFFFF" w:themeColor="background1"/>
          <w:sz w:val="22"/>
          <w:szCs w:val="22"/>
        </w:rPr>
        <w:t>Ing. Lenkou Kubátovou</w:t>
      </w:r>
    </w:p>
    <w:p w:rsidR="00E85A93" w:rsidRDefault="00A2368A" w:rsidP="00E95A22">
      <w:pPr>
        <w:tabs>
          <w:tab w:val="left" w:pos="426"/>
          <w:tab w:val="left" w:pos="1843"/>
        </w:tabs>
        <w:spacing w:after="120"/>
        <w:jc w:val="both"/>
        <w:rPr>
          <w:rFonts w:asciiTheme="majorHAnsi" w:hAnsiTheme="majorHAnsi" w:cstheme="minorHAnsi"/>
          <w:sz w:val="22"/>
          <w:szCs w:val="22"/>
        </w:rPr>
      </w:pPr>
      <w:r w:rsidRPr="00E85A93">
        <w:rPr>
          <w:rFonts w:asciiTheme="majorHAnsi" w:hAnsiTheme="majorHAnsi" w:cstheme="minorHAnsi"/>
          <w:sz w:val="22"/>
          <w:szCs w:val="22"/>
        </w:rPr>
        <w:t>b</w:t>
      </w:r>
      <w:r w:rsidR="00CA3A3A" w:rsidRPr="00E85A93">
        <w:rPr>
          <w:rFonts w:asciiTheme="majorHAnsi" w:hAnsiTheme="majorHAnsi" w:cstheme="minorHAnsi"/>
          <w:sz w:val="22"/>
          <w:szCs w:val="22"/>
        </w:rPr>
        <w:t>ankovní spojení:</w:t>
      </w:r>
      <w:r w:rsidR="00CA3A3A" w:rsidRPr="00E85A93">
        <w:rPr>
          <w:rFonts w:asciiTheme="majorHAnsi" w:hAnsiTheme="majorHAnsi" w:cstheme="minorHAnsi"/>
          <w:sz w:val="22"/>
          <w:szCs w:val="22"/>
        </w:rPr>
        <w:tab/>
      </w:r>
      <w:r w:rsidR="00E95A22">
        <w:rPr>
          <w:rFonts w:asciiTheme="majorHAnsi" w:hAnsiTheme="majorHAnsi" w:cstheme="minorHAnsi"/>
          <w:sz w:val="22"/>
          <w:szCs w:val="22"/>
        </w:rPr>
        <w:t>ČSOB České Budějovice</w:t>
      </w:r>
    </w:p>
    <w:p w:rsidR="005161EF" w:rsidRPr="00E85A93" w:rsidRDefault="00A2368A" w:rsidP="00E85A93">
      <w:pPr>
        <w:tabs>
          <w:tab w:val="left" w:pos="426"/>
          <w:tab w:val="left" w:pos="1843"/>
        </w:tabs>
        <w:spacing w:after="120"/>
        <w:rPr>
          <w:rFonts w:asciiTheme="majorHAnsi" w:hAnsiTheme="majorHAnsi" w:cstheme="minorHAnsi"/>
          <w:sz w:val="22"/>
          <w:szCs w:val="22"/>
        </w:rPr>
      </w:pPr>
      <w:r w:rsidRPr="00E85A93">
        <w:rPr>
          <w:rFonts w:asciiTheme="majorHAnsi" w:hAnsiTheme="majorHAnsi" w:cstheme="minorHAnsi"/>
          <w:sz w:val="22"/>
          <w:szCs w:val="22"/>
        </w:rPr>
        <w:t>č</w:t>
      </w:r>
      <w:r w:rsidR="005161EF" w:rsidRPr="00E85A93">
        <w:rPr>
          <w:rFonts w:asciiTheme="majorHAnsi" w:hAnsiTheme="majorHAnsi" w:cstheme="minorHAnsi"/>
          <w:sz w:val="22"/>
          <w:szCs w:val="22"/>
        </w:rPr>
        <w:t>íslo účtu:</w:t>
      </w:r>
      <w:r w:rsidR="005161EF" w:rsidRPr="00E85A93">
        <w:rPr>
          <w:rFonts w:asciiTheme="majorHAnsi" w:hAnsiTheme="majorHAnsi" w:cstheme="minorHAnsi"/>
          <w:sz w:val="22"/>
          <w:szCs w:val="22"/>
        </w:rPr>
        <w:tab/>
      </w:r>
      <w:r w:rsidR="00E95A22" w:rsidRPr="00476104">
        <w:rPr>
          <w:rFonts w:asciiTheme="majorHAnsi" w:hAnsiTheme="majorHAnsi" w:cstheme="minorHAnsi"/>
          <w:color w:val="FFFFFF" w:themeColor="background1"/>
          <w:sz w:val="22"/>
          <w:szCs w:val="22"/>
        </w:rPr>
        <w:t>213202618/0300</w:t>
      </w:r>
    </w:p>
    <w:p w:rsidR="00036ECB" w:rsidRPr="00E85A93" w:rsidRDefault="00FF5271" w:rsidP="00E85A93">
      <w:pPr>
        <w:tabs>
          <w:tab w:val="left" w:pos="426"/>
          <w:tab w:val="left" w:pos="1843"/>
        </w:tabs>
        <w:spacing w:before="240"/>
        <w:rPr>
          <w:rFonts w:asciiTheme="majorHAnsi" w:hAnsiTheme="majorHAnsi" w:cstheme="minorHAnsi"/>
          <w:i/>
          <w:sz w:val="22"/>
          <w:szCs w:val="22"/>
        </w:rPr>
      </w:pPr>
      <w:r w:rsidRPr="00E85A93">
        <w:rPr>
          <w:rFonts w:asciiTheme="majorHAnsi" w:hAnsiTheme="majorHAnsi" w:cstheme="minorHAnsi"/>
          <w:i/>
          <w:sz w:val="22"/>
          <w:szCs w:val="22"/>
        </w:rPr>
        <w:t>(</w:t>
      </w:r>
      <w:r w:rsidR="00CA3A3A" w:rsidRPr="00E85A93">
        <w:rPr>
          <w:rFonts w:asciiTheme="majorHAnsi" w:hAnsiTheme="majorHAnsi" w:cstheme="minorHAnsi"/>
          <w:i/>
          <w:sz w:val="22"/>
          <w:szCs w:val="22"/>
        </w:rPr>
        <w:t>v </w:t>
      </w:r>
      <w:r w:rsidR="00E1552A" w:rsidRPr="00E85A93">
        <w:rPr>
          <w:rFonts w:asciiTheme="majorHAnsi" w:hAnsiTheme="majorHAnsi" w:cstheme="minorHAnsi"/>
          <w:i/>
          <w:sz w:val="22"/>
          <w:szCs w:val="22"/>
        </w:rPr>
        <w:t>části B a C</w:t>
      </w:r>
      <w:r w:rsidR="00CA3A3A" w:rsidRPr="00E85A93">
        <w:rPr>
          <w:rFonts w:asciiTheme="majorHAnsi" w:hAnsiTheme="majorHAnsi" w:cstheme="minorHAnsi"/>
          <w:i/>
          <w:sz w:val="22"/>
          <w:szCs w:val="22"/>
        </w:rPr>
        <w:t xml:space="preserve"> </w:t>
      </w:r>
      <w:r w:rsidRPr="00E85A93">
        <w:rPr>
          <w:rFonts w:asciiTheme="majorHAnsi" w:hAnsiTheme="majorHAnsi" w:cstheme="minorHAnsi"/>
          <w:i/>
          <w:sz w:val="22"/>
          <w:szCs w:val="22"/>
        </w:rPr>
        <w:t xml:space="preserve">jako </w:t>
      </w:r>
      <w:r w:rsidR="00CA3A3A" w:rsidRPr="00E85A93">
        <w:rPr>
          <w:rFonts w:asciiTheme="majorHAnsi" w:hAnsiTheme="majorHAnsi" w:cstheme="minorHAnsi"/>
          <w:i/>
          <w:sz w:val="22"/>
          <w:szCs w:val="22"/>
        </w:rPr>
        <w:t>„objednatel“</w:t>
      </w:r>
      <w:r w:rsidR="00E1552A" w:rsidRPr="00E85A93">
        <w:rPr>
          <w:rFonts w:asciiTheme="majorHAnsi" w:hAnsiTheme="majorHAnsi" w:cstheme="minorHAnsi"/>
          <w:i/>
          <w:sz w:val="22"/>
          <w:szCs w:val="22"/>
        </w:rPr>
        <w:t>, v části D</w:t>
      </w:r>
      <w:r w:rsidR="00CA3A3A" w:rsidRPr="00E85A93">
        <w:rPr>
          <w:rFonts w:asciiTheme="majorHAnsi" w:hAnsiTheme="majorHAnsi" w:cstheme="minorHAnsi"/>
          <w:i/>
          <w:sz w:val="22"/>
          <w:szCs w:val="22"/>
        </w:rPr>
        <w:t xml:space="preserve"> </w:t>
      </w:r>
      <w:r w:rsidRPr="00E85A93">
        <w:rPr>
          <w:rFonts w:asciiTheme="majorHAnsi" w:hAnsiTheme="majorHAnsi" w:cstheme="minorHAnsi"/>
          <w:i/>
          <w:sz w:val="22"/>
          <w:szCs w:val="22"/>
        </w:rPr>
        <w:t xml:space="preserve">jako </w:t>
      </w:r>
      <w:r w:rsidR="00CA3A3A" w:rsidRPr="00E85A93">
        <w:rPr>
          <w:rFonts w:asciiTheme="majorHAnsi" w:hAnsiTheme="majorHAnsi" w:cstheme="minorHAnsi"/>
          <w:i/>
          <w:sz w:val="22"/>
          <w:szCs w:val="22"/>
        </w:rPr>
        <w:t>„</w:t>
      </w:r>
      <w:r w:rsidRPr="00E85A93">
        <w:rPr>
          <w:rFonts w:asciiTheme="majorHAnsi" w:hAnsiTheme="majorHAnsi" w:cstheme="minorHAnsi"/>
          <w:i/>
          <w:sz w:val="22"/>
          <w:szCs w:val="22"/>
        </w:rPr>
        <w:t>příkazce</w:t>
      </w:r>
      <w:r w:rsidR="00CA3A3A" w:rsidRPr="00E85A93">
        <w:rPr>
          <w:rFonts w:asciiTheme="majorHAnsi" w:hAnsiTheme="majorHAnsi" w:cstheme="minorHAnsi"/>
          <w:i/>
          <w:sz w:val="22"/>
          <w:szCs w:val="22"/>
        </w:rPr>
        <w:t>“)</w:t>
      </w:r>
    </w:p>
    <w:p w:rsidR="002E6B37" w:rsidRPr="00E85A93" w:rsidRDefault="002E6B37" w:rsidP="00E85A93">
      <w:pPr>
        <w:tabs>
          <w:tab w:val="left" w:pos="426"/>
          <w:tab w:val="left" w:pos="1843"/>
        </w:tabs>
        <w:spacing w:after="120"/>
        <w:rPr>
          <w:rFonts w:asciiTheme="majorHAnsi" w:hAnsiTheme="majorHAnsi" w:cstheme="minorHAnsi"/>
          <w:sz w:val="22"/>
          <w:szCs w:val="22"/>
        </w:rPr>
      </w:pPr>
    </w:p>
    <w:p w:rsidR="005161EF" w:rsidRPr="00E85A93" w:rsidRDefault="00E95A22" w:rsidP="00E85A93">
      <w:pPr>
        <w:tabs>
          <w:tab w:val="left" w:pos="2268"/>
        </w:tabs>
        <w:spacing w:after="120"/>
        <w:rPr>
          <w:rFonts w:asciiTheme="majorHAnsi" w:hAnsiTheme="majorHAnsi" w:cstheme="minorHAnsi"/>
          <w:b/>
          <w:sz w:val="22"/>
          <w:szCs w:val="22"/>
        </w:rPr>
      </w:pPr>
      <w:r>
        <w:rPr>
          <w:rFonts w:asciiTheme="majorHAnsi" w:hAnsiTheme="majorHAnsi" w:cstheme="minorHAnsi"/>
          <w:b/>
          <w:sz w:val="22"/>
          <w:szCs w:val="22"/>
        </w:rPr>
        <w:t>Ing. Eva Marešová</w:t>
      </w:r>
    </w:p>
    <w:p w:rsidR="005161EF" w:rsidRPr="00E85A93" w:rsidRDefault="009925F6" w:rsidP="00E85A93">
      <w:pPr>
        <w:tabs>
          <w:tab w:val="left" w:pos="426"/>
          <w:tab w:val="left" w:pos="1843"/>
        </w:tabs>
        <w:spacing w:after="120"/>
        <w:rPr>
          <w:rFonts w:asciiTheme="majorHAnsi" w:hAnsiTheme="majorHAnsi" w:cstheme="minorHAnsi"/>
          <w:sz w:val="22"/>
          <w:szCs w:val="22"/>
        </w:rPr>
      </w:pPr>
      <w:r w:rsidRPr="00E85A93">
        <w:rPr>
          <w:rFonts w:asciiTheme="majorHAnsi" w:hAnsiTheme="majorHAnsi" w:cstheme="minorHAnsi"/>
          <w:sz w:val="22"/>
          <w:szCs w:val="22"/>
        </w:rPr>
        <w:t>se sídlem:</w:t>
      </w:r>
      <w:r w:rsidR="0082122A" w:rsidRPr="00E85A93">
        <w:rPr>
          <w:rFonts w:asciiTheme="majorHAnsi" w:hAnsiTheme="majorHAnsi" w:cstheme="minorHAnsi"/>
          <w:sz w:val="22"/>
          <w:szCs w:val="22"/>
        </w:rPr>
        <w:t xml:space="preserve"> </w:t>
      </w:r>
      <w:r w:rsidR="00E85A93">
        <w:rPr>
          <w:rFonts w:asciiTheme="majorHAnsi" w:hAnsiTheme="majorHAnsi" w:cstheme="minorHAnsi"/>
          <w:sz w:val="22"/>
          <w:szCs w:val="22"/>
        </w:rPr>
        <w:tab/>
      </w:r>
      <w:r w:rsidR="00E95A22">
        <w:rPr>
          <w:rFonts w:asciiTheme="majorHAnsi" w:hAnsiTheme="majorHAnsi" w:cstheme="minorHAnsi"/>
          <w:sz w:val="22"/>
          <w:szCs w:val="22"/>
        </w:rPr>
        <w:t>P. J. Šafaříka 15, 370 07 České Budějovice</w:t>
      </w:r>
    </w:p>
    <w:p w:rsidR="00A2368A" w:rsidRPr="008318F9" w:rsidRDefault="00A2368A" w:rsidP="00E85A93">
      <w:pPr>
        <w:pStyle w:val="Zkladntext3"/>
        <w:tabs>
          <w:tab w:val="left" w:pos="426"/>
        </w:tabs>
        <w:spacing w:before="0" w:after="120" w:line="240" w:lineRule="auto"/>
        <w:rPr>
          <w:rFonts w:asciiTheme="majorHAnsi" w:hAnsiTheme="majorHAnsi" w:cstheme="minorHAnsi"/>
          <w:sz w:val="22"/>
          <w:szCs w:val="22"/>
        </w:rPr>
      </w:pPr>
      <w:r w:rsidRPr="008318F9">
        <w:rPr>
          <w:rFonts w:asciiTheme="majorHAnsi" w:hAnsiTheme="majorHAnsi" w:cstheme="minorHAnsi"/>
          <w:sz w:val="22"/>
          <w:szCs w:val="22"/>
        </w:rPr>
        <w:t>IČ</w:t>
      </w:r>
      <w:r w:rsidR="0082122A" w:rsidRPr="008318F9">
        <w:rPr>
          <w:rFonts w:asciiTheme="majorHAnsi" w:hAnsiTheme="majorHAnsi" w:cstheme="minorHAnsi"/>
          <w:sz w:val="22"/>
          <w:szCs w:val="22"/>
        </w:rPr>
        <w:t>O</w:t>
      </w:r>
      <w:r w:rsidRPr="008318F9">
        <w:rPr>
          <w:rFonts w:asciiTheme="majorHAnsi" w:hAnsiTheme="majorHAnsi" w:cstheme="minorHAnsi"/>
          <w:sz w:val="22"/>
          <w:szCs w:val="22"/>
        </w:rPr>
        <w:t>:</w:t>
      </w:r>
      <w:r w:rsidR="0082122A" w:rsidRPr="008318F9">
        <w:rPr>
          <w:rFonts w:asciiTheme="majorHAnsi" w:hAnsiTheme="majorHAnsi" w:cstheme="minorHAnsi"/>
          <w:sz w:val="22"/>
          <w:szCs w:val="22"/>
        </w:rPr>
        <w:t xml:space="preserve"> </w:t>
      </w:r>
      <w:r w:rsidR="00E85A93" w:rsidRPr="008318F9">
        <w:rPr>
          <w:rFonts w:asciiTheme="majorHAnsi" w:hAnsiTheme="majorHAnsi" w:cstheme="minorHAnsi"/>
          <w:sz w:val="22"/>
          <w:szCs w:val="22"/>
        </w:rPr>
        <w:tab/>
      </w:r>
      <w:r w:rsidR="008318F9" w:rsidRPr="008318F9">
        <w:rPr>
          <w:rFonts w:asciiTheme="majorHAnsi" w:hAnsiTheme="majorHAnsi" w:cstheme="minorHAnsi"/>
          <w:sz w:val="22"/>
          <w:szCs w:val="22"/>
        </w:rPr>
        <w:t>76051099</w:t>
      </w:r>
      <w:bookmarkStart w:id="0" w:name="_GoBack"/>
      <w:bookmarkEnd w:id="0"/>
    </w:p>
    <w:p w:rsidR="00A2368A" w:rsidRPr="00E85A93" w:rsidRDefault="00E85A93" w:rsidP="00E85A93">
      <w:pPr>
        <w:pStyle w:val="Zkladntext3"/>
        <w:tabs>
          <w:tab w:val="left" w:pos="426"/>
          <w:tab w:val="left" w:pos="3261"/>
        </w:tabs>
        <w:spacing w:before="0" w:after="120" w:line="240" w:lineRule="auto"/>
        <w:rPr>
          <w:rFonts w:asciiTheme="majorHAnsi" w:hAnsiTheme="majorHAnsi" w:cstheme="minorHAnsi"/>
          <w:sz w:val="22"/>
          <w:szCs w:val="22"/>
        </w:rPr>
      </w:pPr>
      <w:r w:rsidRPr="008318F9">
        <w:rPr>
          <w:rFonts w:asciiTheme="majorHAnsi" w:hAnsiTheme="majorHAnsi" w:cstheme="minorHAnsi"/>
          <w:sz w:val="22"/>
          <w:szCs w:val="22"/>
        </w:rPr>
        <w:t>DIČ:</w:t>
      </w:r>
      <w:r w:rsidR="009925F6" w:rsidRPr="00E85A93">
        <w:rPr>
          <w:rFonts w:asciiTheme="majorHAnsi" w:hAnsiTheme="majorHAnsi" w:cstheme="minorHAnsi"/>
          <w:sz w:val="22"/>
          <w:szCs w:val="22"/>
        </w:rPr>
        <w:t xml:space="preserve"> </w:t>
      </w:r>
      <w:r>
        <w:rPr>
          <w:rFonts w:asciiTheme="majorHAnsi" w:hAnsiTheme="majorHAnsi" w:cstheme="minorHAnsi"/>
          <w:sz w:val="22"/>
          <w:szCs w:val="22"/>
        </w:rPr>
        <w:tab/>
      </w:r>
      <w:r w:rsidR="003A291A">
        <w:rPr>
          <w:rFonts w:asciiTheme="majorHAnsi" w:hAnsiTheme="majorHAnsi" w:cstheme="minorHAnsi"/>
          <w:sz w:val="22"/>
          <w:szCs w:val="22"/>
        </w:rPr>
        <w:t>(neplátce DPH)</w:t>
      </w:r>
    </w:p>
    <w:p w:rsidR="00A2368A" w:rsidRPr="008318F9" w:rsidRDefault="00943304" w:rsidP="00E85A93">
      <w:pPr>
        <w:pStyle w:val="Nzev"/>
        <w:tabs>
          <w:tab w:val="left" w:pos="426"/>
          <w:tab w:val="left" w:pos="1843"/>
        </w:tabs>
        <w:spacing w:after="120"/>
        <w:jc w:val="left"/>
        <w:rPr>
          <w:rFonts w:asciiTheme="majorHAnsi" w:hAnsiTheme="majorHAnsi" w:cstheme="minorHAnsi"/>
          <w:b w:val="0"/>
          <w:bCs w:val="0"/>
          <w:sz w:val="22"/>
          <w:szCs w:val="22"/>
        </w:rPr>
      </w:pPr>
      <w:r w:rsidRPr="008318F9">
        <w:rPr>
          <w:rFonts w:asciiTheme="majorHAnsi" w:hAnsiTheme="majorHAnsi" w:cstheme="minorHAnsi"/>
          <w:b w:val="0"/>
          <w:sz w:val="22"/>
          <w:szCs w:val="22"/>
        </w:rPr>
        <w:t>b</w:t>
      </w:r>
      <w:r w:rsidR="009925F6" w:rsidRPr="008318F9">
        <w:rPr>
          <w:rFonts w:asciiTheme="majorHAnsi" w:hAnsiTheme="majorHAnsi" w:cstheme="minorHAnsi"/>
          <w:b w:val="0"/>
          <w:sz w:val="22"/>
          <w:szCs w:val="22"/>
        </w:rPr>
        <w:t>ankovní spojení:</w:t>
      </w:r>
      <w:r w:rsidR="009925F6" w:rsidRPr="008318F9">
        <w:rPr>
          <w:rFonts w:asciiTheme="majorHAnsi" w:hAnsiTheme="majorHAnsi" w:cstheme="minorHAnsi"/>
          <w:b w:val="0"/>
          <w:bCs w:val="0"/>
          <w:sz w:val="22"/>
          <w:szCs w:val="22"/>
        </w:rPr>
        <w:tab/>
      </w:r>
      <w:r w:rsidR="00E81C3D" w:rsidRPr="008318F9">
        <w:rPr>
          <w:rFonts w:asciiTheme="majorHAnsi" w:hAnsiTheme="majorHAnsi" w:cstheme="minorHAnsi"/>
          <w:b w:val="0"/>
          <w:bCs w:val="0"/>
          <w:sz w:val="22"/>
          <w:szCs w:val="22"/>
        </w:rPr>
        <w:t xml:space="preserve"> </w:t>
      </w:r>
      <w:r w:rsidR="008318F9" w:rsidRPr="008318F9">
        <w:rPr>
          <w:rFonts w:asciiTheme="majorHAnsi" w:hAnsiTheme="majorHAnsi" w:cstheme="minorHAnsi"/>
          <w:b w:val="0"/>
          <w:bCs w:val="0"/>
          <w:sz w:val="22"/>
          <w:szCs w:val="22"/>
        </w:rPr>
        <w:t>Fio banka a.</w:t>
      </w:r>
      <w:r w:rsidR="003A291A">
        <w:rPr>
          <w:rFonts w:asciiTheme="majorHAnsi" w:hAnsiTheme="majorHAnsi" w:cstheme="minorHAnsi"/>
          <w:b w:val="0"/>
          <w:bCs w:val="0"/>
          <w:sz w:val="22"/>
          <w:szCs w:val="22"/>
        </w:rPr>
        <w:t xml:space="preserve"> </w:t>
      </w:r>
      <w:r w:rsidR="008318F9" w:rsidRPr="008318F9">
        <w:rPr>
          <w:rFonts w:asciiTheme="majorHAnsi" w:hAnsiTheme="majorHAnsi" w:cstheme="minorHAnsi"/>
          <w:b w:val="0"/>
          <w:bCs w:val="0"/>
          <w:sz w:val="22"/>
          <w:szCs w:val="22"/>
        </w:rPr>
        <w:t>s.</w:t>
      </w:r>
      <w:r w:rsidR="003A291A">
        <w:rPr>
          <w:rFonts w:asciiTheme="majorHAnsi" w:hAnsiTheme="majorHAnsi" w:cstheme="minorHAnsi"/>
          <w:b w:val="0"/>
          <w:bCs w:val="0"/>
          <w:sz w:val="22"/>
          <w:szCs w:val="22"/>
        </w:rPr>
        <w:t xml:space="preserve"> </w:t>
      </w:r>
      <w:r w:rsidR="008318F9" w:rsidRPr="008318F9">
        <w:rPr>
          <w:rFonts w:asciiTheme="majorHAnsi" w:hAnsiTheme="majorHAnsi" w:cstheme="minorHAnsi"/>
          <w:b w:val="0"/>
          <w:bCs w:val="0"/>
          <w:sz w:val="22"/>
          <w:szCs w:val="22"/>
        </w:rPr>
        <w:t>- pobočka Č.</w:t>
      </w:r>
      <w:r w:rsidR="003A291A">
        <w:rPr>
          <w:rFonts w:asciiTheme="majorHAnsi" w:hAnsiTheme="majorHAnsi" w:cstheme="minorHAnsi"/>
          <w:b w:val="0"/>
          <w:bCs w:val="0"/>
          <w:sz w:val="22"/>
          <w:szCs w:val="22"/>
        </w:rPr>
        <w:t xml:space="preserve"> </w:t>
      </w:r>
      <w:r w:rsidR="008318F9" w:rsidRPr="008318F9">
        <w:rPr>
          <w:rFonts w:asciiTheme="majorHAnsi" w:hAnsiTheme="majorHAnsi" w:cstheme="minorHAnsi"/>
          <w:b w:val="0"/>
          <w:bCs w:val="0"/>
          <w:sz w:val="22"/>
          <w:szCs w:val="22"/>
        </w:rPr>
        <w:t>Budějovice</w:t>
      </w:r>
    </w:p>
    <w:p w:rsidR="008318F9" w:rsidRPr="00476104" w:rsidRDefault="00943304" w:rsidP="008318F9">
      <w:pPr>
        <w:pStyle w:val="Styltabulky"/>
        <w:rPr>
          <w:rFonts w:asciiTheme="majorHAnsi" w:hAnsiTheme="majorHAnsi" w:cstheme="minorHAnsi"/>
          <w:noProof w:val="0"/>
          <w:color w:val="FFFFFF" w:themeColor="background1"/>
          <w:sz w:val="22"/>
          <w:szCs w:val="22"/>
        </w:rPr>
      </w:pPr>
      <w:r w:rsidRPr="008318F9">
        <w:rPr>
          <w:rFonts w:asciiTheme="majorHAnsi" w:hAnsiTheme="majorHAnsi" w:cstheme="minorHAnsi"/>
          <w:noProof w:val="0"/>
          <w:sz w:val="22"/>
          <w:szCs w:val="22"/>
        </w:rPr>
        <w:t>č</w:t>
      </w:r>
      <w:r w:rsidR="00A2368A" w:rsidRPr="008318F9">
        <w:rPr>
          <w:rFonts w:asciiTheme="majorHAnsi" w:hAnsiTheme="majorHAnsi" w:cstheme="minorHAnsi"/>
          <w:noProof w:val="0"/>
          <w:sz w:val="22"/>
          <w:szCs w:val="22"/>
        </w:rPr>
        <w:t>íslo účtu:</w:t>
      </w:r>
      <w:r w:rsidR="00A2368A" w:rsidRPr="00E85A93">
        <w:rPr>
          <w:rFonts w:asciiTheme="majorHAnsi" w:hAnsiTheme="majorHAnsi" w:cstheme="minorHAnsi"/>
          <w:noProof w:val="0"/>
          <w:sz w:val="22"/>
          <w:szCs w:val="22"/>
        </w:rPr>
        <w:tab/>
      </w:r>
      <w:permStart w:id="1131424234" w:edGrp="everyone"/>
      <w:r w:rsidR="008318F9" w:rsidRPr="00476104">
        <w:rPr>
          <w:rFonts w:asciiTheme="majorHAnsi" w:hAnsiTheme="majorHAnsi" w:cstheme="minorHAnsi"/>
          <w:noProof w:val="0"/>
          <w:color w:val="FFFFFF" w:themeColor="background1"/>
          <w:sz w:val="22"/>
          <w:szCs w:val="22"/>
        </w:rPr>
        <w:t xml:space="preserve">     2801011948 /2010</w:t>
      </w:r>
    </w:p>
    <w:permEnd w:id="1131424234"/>
    <w:p w:rsidR="00A2368A" w:rsidRPr="00E85A93" w:rsidRDefault="00A2368A" w:rsidP="00E85A93">
      <w:pPr>
        <w:tabs>
          <w:tab w:val="left" w:pos="426"/>
          <w:tab w:val="left" w:pos="1843"/>
          <w:tab w:val="left" w:pos="3119"/>
        </w:tabs>
        <w:spacing w:after="120"/>
        <w:rPr>
          <w:rFonts w:asciiTheme="majorHAnsi" w:hAnsiTheme="majorHAnsi" w:cstheme="minorHAnsi"/>
          <w:sz w:val="22"/>
          <w:szCs w:val="22"/>
        </w:rPr>
      </w:pPr>
    </w:p>
    <w:p w:rsidR="0064611C" w:rsidRPr="00E85A93" w:rsidRDefault="00FF5271" w:rsidP="00E85A93">
      <w:pPr>
        <w:tabs>
          <w:tab w:val="left" w:pos="426"/>
          <w:tab w:val="left" w:pos="1843"/>
        </w:tabs>
        <w:spacing w:after="120"/>
        <w:jc w:val="both"/>
        <w:rPr>
          <w:rFonts w:asciiTheme="majorHAnsi" w:hAnsiTheme="majorHAnsi" w:cstheme="minorHAnsi"/>
          <w:sz w:val="22"/>
          <w:szCs w:val="22"/>
        </w:rPr>
      </w:pPr>
      <w:r w:rsidRPr="00E85A93">
        <w:rPr>
          <w:rFonts w:asciiTheme="majorHAnsi" w:hAnsiTheme="majorHAnsi" w:cstheme="minorHAnsi"/>
          <w:i/>
          <w:sz w:val="22"/>
          <w:szCs w:val="22"/>
        </w:rPr>
        <w:t>(</w:t>
      </w:r>
      <w:r w:rsidR="003609CE" w:rsidRPr="00E85A93">
        <w:rPr>
          <w:rFonts w:asciiTheme="majorHAnsi" w:hAnsiTheme="majorHAnsi" w:cstheme="minorHAnsi"/>
          <w:i/>
          <w:sz w:val="22"/>
          <w:szCs w:val="22"/>
        </w:rPr>
        <w:t>v části B</w:t>
      </w:r>
      <w:r w:rsidR="00804E91" w:rsidRPr="00E85A93">
        <w:rPr>
          <w:rFonts w:asciiTheme="majorHAnsi" w:hAnsiTheme="majorHAnsi" w:cstheme="minorHAnsi"/>
          <w:i/>
          <w:sz w:val="22"/>
          <w:szCs w:val="22"/>
        </w:rPr>
        <w:t xml:space="preserve"> a C </w:t>
      </w:r>
      <w:r w:rsidRPr="00E85A93">
        <w:rPr>
          <w:rFonts w:asciiTheme="majorHAnsi" w:hAnsiTheme="majorHAnsi" w:cstheme="minorHAnsi"/>
          <w:i/>
          <w:sz w:val="22"/>
          <w:szCs w:val="22"/>
        </w:rPr>
        <w:t xml:space="preserve">jako </w:t>
      </w:r>
      <w:r w:rsidR="00804E91" w:rsidRPr="00E85A93">
        <w:rPr>
          <w:rFonts w:asciiTheme="majorHAnsi" w:hAnsiTheme="majorHAnsi" w:cstheme="minorHAnsi"/>
          <w:i/>
          <w:sz w:val="22"/>
          <w:szCs w:val="22"/>
        </w:rPr>
        <w:t>„zhotovitel“</w:t>
      </w:r>
      <w:r w:rsidR="00E1552A" w:rsidRPr="00E85A93">
        <w:rPr>
          <w:rFonts w:asciiTheme="majorHAnsi" w:hAnsiTheme="majorHAnsi" w:cstheme="minorHAnsi"/>
          <w:i/>
          <w:sz w:val="22"/>
          <w:szCs w:val="22"/>
        </w:rPr>
        <w:t>,</w:t>
      </w:r>
      <w:r w:rsidR="00804E91" w:rsidRPr="00E85A93">
        <w:rPr>
          <w:rFonts w:asciiTheme="majorHAnsi" w:hAnsiTheme="majorHAnsi" w:cstheme="minorHAnsi"/>
          <w:i/>
          <w:sz w:val="22"/>
          <w:szCs w:val="22"/>
        </w:rPr>
        <w:t xml:space="preserve"> v části D</w:t>
      </w:r>
      <w:r w:rsidR="003609CE" w:rsidRPr="00E85A93">
        <w:rPr>
          <w:rFonts w:asciiTheme="majorHAnsi" w:hAnsiTheme="majorHAnsi" w:cstheme="minorHAnsi"/>
          <w:i/>
          <w:sz w:val="22"/>
          <w:szCs w:val="22"/>
        </w:rPr>
        <w:t xml:space="preserve"> </w:t>
      </w:r>
      <w:r w:rsidRPr="00E85A93">
        <w:rPr>
          <w:rFonts w:asciiTheme="majorHAnsi" w:hAnsiTheme="majorHAnsi" w:cstheme="minorHAnsi"/>
          <w:i/>
          <w:sz w:val="22"/>
          <w:szCs w:val="22"/>
        </w:rPr>
        <w:t xml:space="preserve">jako </w:t>
      </w:r>
      <w:r w:rsidR="003609CE" w:rsidRPr="00E85A93">
        <w:rPr>
          <w:rFonts w:asciiTheme="majorHAnsi" w:hAnsiTheme="majorHAnsi" w:cstheme="minorHAnsi"/>
          <w:i/>
          <w:sz w:val="22"/>
          <w:szCs w:val="22"/>
        </w:rPr>
        <w:t>„</w:t>
      </w:r>
      <w:r w:rsidRPr="00E85A93">
        <w:rPr>
          <w:rFonts w:asciiTheme="majorHAnsi" w:hAnsiTheme="majorHAnsi" w:cstheme="minorHAnsi"/>
          <w:i/>
          <w:sz w:val="22"/>
          <w:szCs w:val="22"/>
        </w:rPr>
        <w:t>příkazník</w:t>
      </w:r>
      <w:r w:rsidR="003609CE" w:rsidRPr="00E85A93">
        <w:rPr>
          <w:rFonts w:asciiTheme="majorHAnsi" w:hAnsiTheme="majorHAnsi" w:cstheme="minorHAnsi"/>
          <w:i/>
          <w:sz w:val="22"/>
          <w:szCs w:val="22"/>
        </w:rPr>
        <w:t>“)</w:t>
      </w:r>
    </w:p>
    <w:p w:rsidR="00E95A22" w:rsidRDefault="00E95A22" w:rsidP="00A16547">
      <w:pPr>
        <w:tabs>
          <w:tab w:val="left" w:pos="1843"/>
        </w:tabs>
        <w:jc w:val="center"/>
        <w:rPr>
          <w:rFonts w:asciiTheme="majorHAnsi" w:hAnsiTheme="majorHAnsi" w:cstheme="minorHAnsi"/>
          <w:b/>
          <w:sz w:val="22"/>
          <w:szCs w:val="22"/>
        </w:rPr>
      </w:pPr>
    </w:p>
    <w:p w:rsidR="0064611C" w:rsidRPr="00E85A93" w:rsidRDefault="002D2A92" w:rsidP="00A16547">
      <w:pPr>
        <w:tabs>
          <w:tab w:val="left" w:pos="1843"/>
        </w:tabs>
        <w:jc w:val="center"/>
        <w:rPr>
          <w:rFonts w:asciiTheme="majorHAnsi" w:hAnsiTheme="majorHAnsi" w:cstheme="minorHAnsi"/>
          <w:b/>
          <w:sz w:val="22"/>
          <w:szCs w:val="22"/>
        </w:rPr>
      </w:pPr>
      <w:r w:rsidRPr="00E85A93">
        <w:rPr>
          <w:rFonts w:asciiTheme="majorHAnsi" w:hAnsiTheme="majorHAnsi" w:cstheme="minorHAnsi"/>
          <w:b/>
          <w:sz w:val="22"/>
          <w:szCs w:val="22"/>
        </w:rPr>
        <w:t>Článek</w:t>
      </w:r>
      <w:r w:rsidR="00E1552A" w:rsidRPr="00E85A93">
        <w:rPr>
          <w:rFonts w:asciiTheme="majorHAnsi" w:hAnsiTheme="majorHAnsi" w:cstheme="minorHAnsi"/>
          <w:b/>
          <w:sz w:val="22"/>
          <w:szCs w:val="22"/>
        </w:rPr>
        <w:t xml:space="preserve"> II</w:t>
      </w:r>
      <w:r w:rsidR="00A16547" w:rsidRPr="00E85A93">
        <w:rPr>
          <w:rFonts w:asciiTheme="majorHAnsi" w:hAnsiTheme="majorHAnsi" w:cstheme="minorHAnsi"/>
          <w:b/>
          <w:sz w:val="22"/>
          <w:szCs w:val="22"/>
        </w:rPr>
        <w:t>.</w:t>
      </w:r>
    </w:p>
    <w:p w:rsidR="0064611C" w:rsidRPr="00E85A93" w:rsidRDefault="0064611C" w:rsidP="00A16547">
      <w:pPr>
        <w:tabs>
          <w:tab w:val="left" w:pos="1843"/>
        </w:tabs>
        <w:jc w:val="center"/>
        <w:rPr>
          <w:rFonts w:asciiTheme="majorHAnsi" w:hAnsiTheme="majorHAnsi" w:cstheme="minorHAnsi"/>
          <w:b/>
          <w:sz w:val="22"/>
          <w:szCs w:val="22"/>
        </w:rPr>
      </w:pPr>
      <w:r w:rsidRPr="00E85A93">
        <w:rPr>
          <w:rFonts w:asciiTheme="majorHAnsi" w:hAnsiTheme="majorHAnsi" w:cstheme="minorHAnsi"/>
          <w:b/>
          <w:sz w:val="22"/>
          <w:szCs w:val="22"/>
        </w:rPr>
        <w:t>Základní ustanovení</w:t>
      </w:r>
    </w:p>
    <w:p w:rsidR="0064611C" w:rsidRPr="00E85A93" w:rsidRDefault="0064611C" w:rsidP="0064611C">
      <w:pPr>
        <w:tabs>
          <w:tab w:val="left" w:pos="1843"/>
        </w:tabs>
        <w:jc w:val="center"/>
        <w:rPr>
          <w:rFonts w:asciiTheme="majorHAnsi" w:hAnsiTheme="majorHAnsi" w:cstheme="minorHAnsi"/>
          <w:sz w:val="22"/>
          <w:szCs w:val="22"/>
        </w:rPr>
      </w:pPr>
    </w:p>
    <w:p w:rsidR="006036BA" w:rsidRDefault="0064611C" w:rsidP="00F725BA">
      <w:pPr>
        <w:pStyle w:val="Zkladntext"/>
        <w:numPr>
          <w:ilvl w:val="0"/>
          <w:numId w:val="35"/>
        </w:numPr>
        <w:spacing w:after="120"/>
        <w:ind w:left="426" w:hanging="426"/>
        <w:rPr>
          <w:rFonts w:asciiTheme="majorHAnsi" w:hAnsiTheme="majorHAnsi" w:cstheme="minorHAnsi"/>
          <w:szCs w:val="22"/>
        </w:rPr>
      </w:pPr>
      <w:r w:rsidRPr="00E85A93">
        <w:rPr>
          <w:rFonts w:asciiTheme="majorHAnsi" w:hAnsiTheme="majorHAnsi" w:cstheme="minorHAnsi"/>
          <w:szCs w:val="22"/>
        </w:rPr>
        <w:t xml:space="preserve">Smluvní strany uzavírají </w:t>
      </w:r>
      <w:r w:rsidR="00250094" w:rsidRPr="00E85A93">
        <w:rPr>
          <w:rFonts w:asciiTheme="majorHAnsi" w:hAnsiTheme="majorHAnsi" w:cstheme="minorHAnsi"/>
          <w:szCs w:val="22"/>
        </w:rPr>
        <w:t xml:space="preserve">tuto smlouvu na zhotovení projektové dokumentace </w:t>
      </w:r>
      <w:r w:rsidR="00250094">
        <w:rPr>
          <w:rFonts w:asciiTheme="majorHAnsi" w:hAnsiTheme="majorHAnsi" w:cstheme="minorHAnsi"/>
          <w:szCs w:val="22"/>
        </w:rPr>
        <w:t xml:space="preserve">a </w:t>
      </w:r>
      <w:r w:rsidR="00250094" w:rsidRPr="00E85A93">
        <w:rPr>
          <w:rFonts w:asciiTheme="majorHAnsi" w:hAnsiTheme="majorHAnsi" w:cstheme="minorHAnsi"/>
          <w:szCs w:val="22"/>
        </w:rPr>
        <w:t xml:space="preserve">o poskytnutí licence k projektové dokumentaci </w:t>
      </w:r>
      <w:r w:rsidR="00451ED3" w:rsidRPr="008318F9">
        <w:rPr>
          <w:rFonts w:asciiTheme="majorHAnsi" w:hAnsiTheme="majorHAnsi" w:cstheme="minorHAnsi"/>
          <w:b/>
          <w:noProof/>
          <w:szCs w:val="22"/>
        </w:rPr>
        <w:t>„</w:t>
      </w:r>
      <w:r w:rsidR="00250094" w:rsidRPr="008318F9">
        <w:rPr>
          <w:rFonts w:asciiTheme="majorHAnsi" w:hAnsiTheme="majorHAnsi" w:cstheme="minorHAnsi"/>
          <w:b/>
          <w:szCs w:val="22"/>
        </w:rPr>
        <w:t xml:space="preserve">Stavební úpravy </w:t>
      </w:r>
      <w:r w:rsidR="008318F9" w:rsidRPr="008318F9">
        <w:rPr>
          <w:rFonts w:asciiTheme="majorHAnsi" w:hAnsiTheme="majorHAnsi" w:cstheme="minorHAnsi"/>
          <w:b/>
          <w:szCs w:val="22"/>
        </w:rPr>
        <w:t>objektu Obchodní akademi</w:t>
      </w:r>
      <w:r w:rsidR="00D0353C">
        <w:rPr>
          <w:rFonts w:asciiTheme="majorHAnsi" w:hAnsiTheme="majorHAnsi" w:cstheme="minorHAnsi"/>
          <w:b/>
          <w:szCs w:val="22"/>
        </w:rPr>
        <w:t>e</w:t>
      </w:r>
      <w:r w:rsidR="008318F9" w:rsidRPr="008318F9">
        <w:rPr>
          <w:rFonts w:asciiTheme="majorHAnsi" w:hAnsiTheme="majorHAnsi" w:cstheme="minorHAnsi"/>
          <w:b/>
          <w:szCs w:val="22"/>
        </w:rPr>
        <w:t xml:space="preserve"> České Budějovice – úpravy s</w:t>
      </w:r>
      <w:r w:rsidR="00250094" w:rsidRPr="008318F9">
        <w:rPr>
          <w:rFonts w:asciiTheme="majorHAnsi" w:hAnsiTheme="majorHAnsi" w:cstheme="minorHAnsi"/>
          <w:b/>
          <w:szCs w:val="22"/>
        </w:rPr>
        <w:t>ociálního zařízení</w:t>
      </w:r>
      <w:r w:rsidR="00451ED3" w:rsidRPr="008318F9">
        <w:rPr>
          <w:rFonts w:asciiTheme="majorHAnsi" w:hAnsiTheme="majorHAnsi" w:cstheme="minorHAnsi"/>
          <w:b/>
          <w:noProof/>
          <w:szCs w:val="22"/>
        </w:rPr>
        <w:t>“</w:t>
      </w:r>
      <w:r w:rsidR="00496E0A" w:rsidRPr="008318F9">
        <w:rPr>
          <w:rFonts w:asciiTheme="majorHAnsi" w:hAnsiTheme="majorHAnsi" w:cstheme="minorHAnsi"/>
          <w:szCs w:val="22"/>
        </w:rPr>
        <w:t xml:space="preserve">, </w:t>
      </w:r>
      <w:r w:rsidRPr="008318F9">
        <w:rPr>
          <w:rFonts w:asciiTheme="majorHAnsi" w:hAnsiTheme="majorHAnsi" w:cstheme="minorHAnsi"/>
          <w:szCs w:val="22"/>
        </w:rPr>
        <w:t xml:space="preserve">a </w:t>
      </w:r>
      <w:r w:rsidR="00250094" w:rsidRPr="008318F9">
        <w:rPr>
          <w:rFonts w:asciiTheme="majorHAnsi" w:hAnsiTheme="majorHAnsi" w:cstheme="minorHAnsi"/>
          <w:szCs w:val="22"/>
        </w:rPr>
        <w:t xml:space="preserve">dále </w:t>
      </w:r>
      <w:r w:rsidR="000A6FBB" w:rsidRPr="008318F9">
        <w:rPr>
          <w:rFonts w:asciiTheme="majorHAnsi" w:hAnsiTheme="majorHAnsi" w:cstheme="minorHAnsi"/>
          <w:szCs w:val="22"/>
        </w:rPr>
        <w:t xml:space="preserve">o </w:t>
      </w:r>
      <w:r w:rsidRPr="008318F9">
        <w:rPr>
          <w:rFonts w:asciiTheme="majorHAnsi" w:hAnsiTheme="majorHAnsi" w:cstheme="minorHAnsi"/>
          <w:szCs w:val="22"/>
        </w:rPr>
        <w:t>výkon</w:t>
      </w:r>
      <w:r w:rsidR="000A6FBB" w:rsidRPr="008318F9">
        <w:rPr>
          <w:rFonts w:asciiTheme="majorHAnsi" w:hAnsiTheme="majorHAnsi" w:cstheme="minorHAnsi"/>
          <w:szCs w:val="22"/>
        </w:rPr>
        <w:t>u</w:t>
      </w:r>
      <w:r w:rsidRPr="008318F9">
        <w:rPr>
          <w:rFonts w:asciiTheme="majorHAnsi" w:hAnsiTheme="majorHAnsi" w:cstheme="minorHAnsi"/>
          <w:szCs w:val="22"/>
        </w:rPr>
        <w:t xml:space="preserve"> autorského dozoru</w:t>
      </w:r>
      <w:r w:rsidR="00CC689D" w:rsidRPr="008318F9">
        <w:rPr>
          <w:rFonts w:asciiTheme="majorHAnsi" w:hAnsiTheme="majorHAnsi" w:cstheme="minorHAnsi"/>
          <w:szCs w:val="22"/>
        </w:rPr>
        <w:t xml:space="preserve"> (</w:t>
      </w:r>
      <w:r w:rsidR="00CC689D" w:rsidRPr="00E85A93">
        <w:rPr>
          <w:rFonts w:asciiTheme="majorHAnsi" w:hAnsiTheme="majorHAnsi" w:cstheme="minorHAnsi"/>
          <w:szCs w:val="22"/>
        </w:rPr>
        <w:t>dále jen „smlouva“)</w:t>
      </w:r>
      <w:r w:rsidR="000A6FBB" w:rsidRPr="00E85A93">
        <w:rPr>
          <w:rFonts w:asciiTheme="majorHAnsi" w:hAnsiTheme="majorHAnsi" w:cstheme="minorHAnsi"/>
          <w:szCs w:val="22"/>
        </w:rPr>
        <w:t xml:space="preserve">. </w:t>
      </w:r>
    </w:p>
    <w:p w:rsidR="0064611C" w:rsidRPr="00E85A93" w:rsidRDefault="000A6FBB" w:rsidP="00F725BA">
      <w:pPr>
        <w:pStyle w:val="Zkladntext"/>
        <w:numPr>
          <w:ilvl w:val="0"/>
          <w:numId w:val="35"/>
        </w:numPr>
        <w:spacing w:after="120"/>
        <w:ind w:left="426" w:hanging="426"/>
        <w:rPr>
          <w:rFonts w:asciiTheme="majorHAnsi" w:hAnsiTheme="majorHAnsi" w:cstheme="minorHAnsi"/>
          <w:szCs w:val="22"/>
        </w:rPr>
      </w:pPr>
      <w:r w:rsidRPr="00E85A93">
        <w:rPr>
          <w:rFonts w:asciiTheme="majorHAnsi" w:hAnsiTheme="majorHAnsi" w:cstheme="minorHAnsi"/>
          <w:szCs w:val="22"/>
        </w:rPr>
        <w:t xml:space="preserve">Smlouva je uzavřena v části B podle </w:t>
      </w:r>
      <w:r w:rsidR="00FF5271" w:rsidRPr="00E85A93">
        <w:rPr>
          <w:rFonts w:asciiTheme="majorHAnsi" w:hAnsiTheme="majorHAnsi" w:cstheme="minorHAnsi"/>
          <w:szCs w:val="22"/>
        </w:rPr>
        <w:t>§ 2586 a násl. zákona č. 89/2012 Sb., občanského zákoníku</w:t>
      </w:r>
      <w:r w:rsidRPr="00E85A93">
        <w:rPr>
          <w:rFonts w:asciiTheme="majorHAnsi" w:hAnsiTheme="majorHAnsi" w:cstheme="minorHAnsi"/>
          <w:szCs w:val="22"/>
        </w:rPr>
        <w:t>, v části C podle</w:t>
      </w:r>
      <w:r w:rsidR="00FB3C0F" w:rsidRPr="00E85A93">
        <w:rPr>
          <w:rFonts w:asciiTheme="majorHAnsi" w:hAnsiTheme="majorHAnsi" w:cstheme="minorHAnsi"/>
          <w:szCs w:val="22"/>
        </w:rPr>
        <w:t xml:space="preserve"> dle § 61 zákona č. 121</w:t>
      </w:r>
      <w:r w:rsidR="00496E0A" w:rsidRPr="00E85A93">
        <w:rPr>
          <w:rFonts w:asciiTheme="majorHAnsi" w:hAnsiTheme="majorHAnsi" w:cstheme="minorHAnsi"/>
          <w:szCs w:val="22"/>
        </w:rPr>
        <w:t>/2000 Sb., o právu autorském, o </w:t>
      </w:r>
      <w:r w:rsidR="00FB3C0F" w:rsidRPr="00E85A93">
        <w:rPr>
          <w:rFonts w:asciiTheme="majorHAnsi" w:hAnsiTheme="majorHAnsi" w:cstheme="minorHAnsi"/>
          <w:szCs w:val="22"/>
        </w:rPr>
        <w:t xml:space="preserve">právech souvisejících s právem autorským a o změně některých zákonů (autorský zákon), ve znění pozdějších předpisů, a v části D </w:t>
      </w:r>
      <w:r w:rsidR="00FF5271" w:rsidRPr="00E85A93">
        <w:rPr>
          <w:rFonts w:asciiTheme="majorHAnsi" w:hAnsiTheme="majorHAnsi" w:cstheme="minorHAnsi"/>
          <w:szCs w:val="22"/>
        </w:rPr>
        <w:t>po</w:t>
      </w:r>
      <w:r w:rsidR="00FB3C0F" w:rsidRPr="00E85A93">
        <w:rPr>
          <w:rFonts w:asciiTheme="majorHAnsi" w:hAnsiTheme="majorHAnsi" w:cstheme="minorHAnsi"/>
          <w:szCs w:val="22"/>
        </w:rPr>
        <w:t xml:space="preserve">dle </w:t>
      </w:r>
      <w:r w:rsidR="00FF5271" w:rsidRPr="00E85A93">
        <w:rPr>
          <w:rFonts w:asciiTheme="majorHAnsi" w:hAnsiTheme="majorHAnsi" w:cstheme="minorHAnsi"/>
          <w:szCs w:val="22"/>
        </w:rPr>
        <w:t>§ 2430 a násl.</w:t>
      </w:r>
      <w:r w:rsidR="00FF5271" w:rsidRPr="006036BA">
        <w:rPr>
          <w:rFonts w:asciiTheme="majorHAnsi" w:hAnsiTheme="majorHAnsi" w:cstheme="minorHAnsi"/>
          <w:szCs w:val="22"/>
        </w:rPr>
        <w:t xml:space="preserve"> </w:t>
      </w:r>
      <w:r w:rsidR="00FF5271" w:rsidRPr="00E85A93">
        <w:rPr>
          <w:rFonts w:asciiTheme="majorHAnsi" w:hAnsiTheme="majorHAnsi" w:cstheme="minorHAnsi"/>
          <w:szCs w:val="22"/>
        </w:rPr>
        <w:t>občanského zákoníku</w:t>
      </w:r>
      <w:r w:rsidR="00175811" w:rsidRPr="00E85A93">
        <w:rPr>
          <w:rFonts w:asciiTheme="majorHAnsi" w:hAnsiTheme="majorHAnsi" w:cstheme="minorHAnsi"/>
          <w:szCs w:val="22"/>
        </w:rPr>
        <w:t xml:space="preserve">. </w:t>
      </w:r>
    </w:p>
    <w:p w:rsidR="00036ECB" w:rsidRPr="00E85A93" w:rsidRDefault="00036ECB">
      <w:pPr>
        <w:rPr>
          <w:rFonts w:asciiTheme="majorHAnsi" w:hAnsiTheme="majorHAnsi" w:cstheme="minorHAnsi"/>
          <w:sz w:val="22"/>
          <w:szCs w:val="22"/>
        </w:rPr>
      </w:pPr>
    </w:p>
    <w:p w:rsidR="006036BA" w:rsidRDefault="006036BA">
      <w:pPr>
        <w:rPr>
          <w:rFonts w:asciiTheme="majorHAnsi" w:hAnsiTheme="majorHAnsi" w:cstheme="minorHAnsi"/>
          <w:sz w:val="24"/>
          <w:szCs w:val="24"/>
        </w:rPr>
      </w:pPr>
      <w:r>
        <w:rPr>
          <w:rFonts w:asciiTheme="majorHAnsi" w:hAnsiTheme="majorHAnsi" w:cstheme="minorHAnsi"/>
          <w:sz w:val="24"/>
          <w:szCs w:val="24"/>
        </w:rPr>
        <w:br w:type="page"/>
      </w:r>
    </w:p>
    <w:p w:rsidR="005837B7" w:rsidRPr="00E85A93" w:rsidRDefault="00036ECB" w:rsidP="003C5B4B">
      <w:pPr>
        <w:jc w:val="center"/>
        <w:rPr>
          <w:rFonts w:asciiTheme="majorHAnsi" w:hAnsiTheme="majorHAnsi" w:cstheme="minorHAnsi"/>
          <w:sz w:val="24"/>
          <w:szCs w:val="24"/>
        </w:rPr>
      </w:pPr>
      <w:r w:rsidRPr="00E85A93">
        <w:rPr>
          <w:rFonts w:asciiTheme="majorHAnsi" w:hAnsiTheme="majorHAnsi" w:cstheme="minorHAnsi"/>
          <w:sz w:val="24"/>
          <w:szCs w:val="24"/>
        </w:rPr>
        <w:lastRenderedPageBreak/>
        <w:t>ČÁST B</w:t>
      </w:r>
    </w:p>
    <w:p w:rsidR="00036ECB" w:rsidRPr="00E85A93" w:rsidRDefault="00036ECB" w:rsidP="003C5B4B">
      <w:pPr>
        <w:jc w:val="center"/>
        <w:rPr>
          <w:rFonts w:asciiTheme="majorHAnsi" w:hAnsiTheme="majorHAnsi" w:cstheme="minorHAnsi"/>
          <w:sz w:val="24"/>
          <w:szCs w:val="24"/>
        </w:rPr>
      </w:pPr>
      <w:r w:rsidRPr="00E85A93">
        <w:rPr>
          <w:rFonts w:asciiTheme="majorHAnsi" w:hAnsiTheme="majorHAnsi" w:cstheme="minorHAnsi"/>
          <w:sz w:val="24"/>
          <w:szCs w:val="24"/>
        </w:rPr>
        <w:t>Smlouva o dílo na zhotovení projektové dokumentace</w:t>
      </w:r>
    </w:p>
    <w:p w:rsidR="00A16547" w:rsidRPr="00E85A93" w:rsidRDefault="00A16547" w:rsidP="00A16547">
      <w:pPr>
        <w:rPr>
          <w:rFonts w:asciiTheme="majorHAnsi" w:hAnsiTheme="majorHAnsi" w:cstheme="minorHAnsi"/>
          <w:sz w:val="24"/>
          <w:szCs w:val="24"/>
        </w:rPr>
      </w:pPr>
    </w:p>
    <w:p w:rsidR="00036ECB" w:rsidRPr="00E85A93" w:rsidRDefault="002D2A92" w:rsidP="00A16547">
      <w:pPr>
        <w:jc w:val="center"/>
        <w:rPr>
          <w:rFonts w:asciiTheme="majorHAnsi" w:hAnsiTheme="majorHAnsi" w:cstheme="minorHAnsi"/>
          <w:b/>
          <w:sz w:val="22"/>
          <w:szCs w:val="22"/>
        </w:rPr>
      </w:pPr>
      <w:r w:rsidRPr="00E85A93">
        <w:rPr>
          <w:rFonts w:asciiTheme="majorHAnsi" w:hAnsiTheme="majorHAnsi" w:cstheme="minorHAnsi"/>
          <w:b/>
          <w:sz w:val="22"/>
          <w:szCs w:val="22"/>
        </w:rPr>
        <w:t>Článek</w:t>
      </w:r>
      <w:r w:rsidR="00E1552A" w:rsidRPr="00E85A93">
        <w:rPr>
          <w:rFonts w:asciiTheme="majorHAnsi" w:hAnsiTheme="majorHAnsi" w:cstheme="minorHAnsi"/>
          <w:b/>
          <w:sz w:val="22"/>
          <w:szCs w:val="22"/>
        </w:rPr>
        <w:t xml:space="preserve"> III</w:t>
      </w:r>
      <w:r w:rsidR="00A16547" w:rsidRPr="00E85A93">
        <w:rPr>
          <w:rFonts w:asciiTheme="majorHAnsi" w:hAnsiTheme="majorHAnsi" w:cstheme="minorHAnsi"/>
          <w:b/>
          <w:sz w:val="22"/>
          <w:szCs w:val="22"/>
        </w:rPr>
        <w:t>.</w:t>
      </w:r>
    </w:p>
    <w:p w:rsidR="005161EF" w:rsidRPr="00E85A93" w:rsidRDefault="00036ECB" w:rsidP="00A16547">
      <w:pPr>
        <w:jc w:val="center"/>
        <w:rPr>
          <w:rFonts w:asciiTheme="majorHAnsi" w:hAnsiTheme="majorHAnsi" w:cstheme="minorHAnsi"/>
          <w:b/>
          <w:sz w:val="22"/>
          <w:szCs w:val="22"/>
        </w:rPr>
      </w:pPr>
      <w:r w:rsidRPr="00E85A93">
        <w:rPr>
          <w:rFonts w:asciiTheme="majorHAnsi" w:hAnsiTheme="majorHAnsi" w:cstheme="minorHAnsi"/>
          <w:b/>
          <w:sz w:val="22"/>
          <w:szCs w:val="22"/>
        </w:rPr>
        <w:t xml:space="preserve">Předmět </w:t>
      </w:r>
      <w:r w:rsidR="00175811" w:rsidRPr="00E85A93">
        <w:rPr>
          <w:rFonts w:asciiTheme="majorHAnsi" w:hAnsiTheme="majorHAnsi" w:cstheme="minorHAnsi"/>
          <w:b/>
          <w:sz w:val="22"/>
          <w:szCs w:val="22"/>
        </w:rPr>
        <w:t>plnění</w:t>
      </w:r>
    </w:p>
    <w:p w:rsidR="00E86B88" w:rsidRPr="00E85A93" w:rsidRDefault="00E86B88" w:rsidP="00A16547">
      <w:pPr>
        <w:jc w:val="center"/>
        <w:rPr>
          <w:rFonts w:asciiTheme="majorHAnsi" w:hAnsiTheme="majorHAnsi" w:cstheme="minorHAnsi"/>
          <w:b/>
          <w:sz w:val="22"/>
          <w:szCs w:val="22"/>
        </w:rPr>
      </w:pPr>
    </w:p>
    <w:p w:rsidR="003609CE" w:rsidRPr="006036BA" w:rsidRDefault="00175811" w:rsidP="00F725BA">
      <w:pPr>
        <w:pStyle w:val="Zkladntext"/>
        <w:numPr>
          <w:ilvl w:val="0"/>
          <w:numId w:val="36"/>
        </w:numPr>
        <w:spacing w:after="120"/>
        <w:ind w:left="426" w:hanging="426"/>
        <w:rPr>
          <w:rFonts w:asciiTheme="majorHAnsi" w:hAnsiTheme="majorHAnsi" w:cstheme="minorHAnsi"/>
          <w:szCs w:val="22"/>
        </w:rPr>
      </w:pPr>
      <w:r w:rsidRPr="006036BA">
        <w:rPr>
          <w:rFonts w:asciiTheme="majorHAnsi" w:hAnsiTheme="majorHAnsi" w:cstheme="minorHAnsi"/>
          <w:szCs w:val="22"/>
        </w:rPr>
        <w:t xml:space="preserve">Zhotovitel se zavazuje </w:t>
      </w:r>
      <w:r w:rsidR="003609CE" w:rsidRPr="006036BA">
        <w:rPr>
          <w:rFonts w:asciiTheme="majorHAnsi" w:hAnsiTheme="majorHAnsi" w:cstheme="minorHAnsi"/>
          <w:szCs w:val="22"/>
        </w:rPr>
        <w:t xml:space="preserve">zpracovat pro objednatele projektovou dokumentaci </w:t>
      </w:r>
      <w:r w:rsidR="008318F9" w:rsidRPr="008318F9">
        <w:rPr>
          <w:rFonts w:asciiTheme="majorHAnsi" w:hAnsiTheme="majorHAnsi" w:cstheme="minorHAnsi"/>
          <w:b/>
          <w:noProof/>
          <w:szCs w:val="22"/>
        </w:rPr>
        <w:t>„</w:t>
      </w:r>
      <w:r w:rsidR="008318F9" w:rsidRPr="008318F9">
        <w:rPr>
          <w:rFonts w:asciiTheme="majorHAnsi" w:hAnsiTheme="majorHAnsi" w:cstheme="minorHAnsi"/>
          <w:b/>
          <w:szCs w:val="22"/>
        </w:rPr>
        <w:t>Stavební úpravy objektu Obchodní akademi</w:t>
      </w:r>
      <w:r w:rsidR="00D0353C">
        <w:rPr>
          <w:rFonts w:asciiTheme="majorHAnsi" w:hAnsiTheme="majorHAnsi" w:cstheme="minorHAnsi"/>
          <w:b/>
          <w:szCs w:val="22"/>
        </w:rPr>
        <w:t>e</w:t>
      </w:r>
      <w:r w:rsidR="008318F9" w:rsidRPr="008318F9">
        <w:rPr>
          <w:rFonts w:asciiTheme="majorHAnsi" w:hAnsiTheme="majorHAnsi" w:cstheme="minorHAnsi"/>
          <w:b/>
          <w:szCs w:val="22"/>
        </w:rPr>
        <w:t xml:space="preserve"> České Budějovice – úpravy sociálního zařízení</w:t>
      </w:r>
      <w:r w:rsidR="008318F9" w:rsidRPr="008318F9">
        <w:rPr>
          <w:rFonts w:asciiTheme="majorHAnsi" w:hAnsiTheme="majorHAnsi" w:cstheme="minorHAnsi"/>
          <w:b/>
          <w:noProof/>
          <w:szCs w:val="22"/>
        </w:rPr>
        <w:t>“</w:t>
      </w:r>
      <w:r w:rsidR="008318F9" w:rsidRPr="008318F9">
        <w:rPr>
          <w:rFonts w:asciiTheme="majorHAnsi" w:hAnsiTheme="majorHAnsi" w:cstheme="minorHAnsi"/>
          <w:szCs w:val="22"/>
        </w:rPr>
        <w:t>,</w:t>
      </w:r>
      <w:r w:rsidR="000A0E17" w:rsidRPr="006036BA">
        <w:rPr>
          <w:rFonts w:asciiTheme="majorHAnsi" w:hAnsiTheme="majorHAnsi" w:cstheme="minorHAnsi"/>
          <w:szCs w:val="22"/>
        </w:rPr>
        <w:t xml:space="preserve"> </w:t>
      </w:r>
      <w:r w:rsidR="003609CE" w:rsidRPr="006036BA">
        <w:rPr>
          <w:rFonts w:asciiTheme="majorHAnsi" w:hAnsiTheme="majorHAnsi" w:cstheme="minorHAnsi"/>
          <w:szCs w:val="22"/>
        </w:rPr>
        <w:t>(dále jen „dílo“)</w:t>
      </w:r>
      <w:r w:rsidR="00102B8D" w:rsidRPr="006036BA">
        <w:rPr>
          <w:rFonts w:asciiTheme="majorHAnsi" w:hAnsiTheme="majorHAnsi" w:cstheme="minorHAnsi"/>
          <w:szCs w:val="22"/>
        </w:rPr>
        <w:t>.</w:t>
      </w:r>
      <w:r w:rsidR="00102B8D" w:rsidRPr="00E85A93">
        <w:rPr>
          <w:rFonts w:asciiTheme="majorHAnsi" w:hAnsiTheme="majorHAnsi" w:cstheme="minorHAnsi"/>
          <w:szCs w:val="22"/>
        </w:rPr>
        <w:t xml:space="preserve"> Objednatel se zavazuje dílo převzít a zaplatit zhotoviteli sjednanou cenu</w:t>
      </w:r>
      <w:r w:rsidR="0077456C" w:rsidRPr="006036BA">
        <w:rPr>
          <w:rFonts w:asciiTheme="majorHAnsi" w:hAnsiTheme="majorHAnsi" w:cstheme="minorHAnsi"/>
          <w:szCs w:val="22"/>
        </w:rPr>
        <w:t>.</w:t>
      </w:r>
      <w:r w:rsidR="00102B8D" w:rsidRPr="006036BA">
        <w:rPr>
          <w:rFonts w:asciiTheme="majorHAnsi" w:hAnsiTheme="majorHAnsi" w:cstheme="minorHAnsi"/>
          <w:szCs w:val="22"/>
        </w:rPr>
        <w:t xml:space="preserve"> </w:t>
      </w:r>
    </w:p>
    <w:p w:rsidR="003609CE" w:rsidRPr="006036BA" w:rsidRDefault="003609CE" w:rsidP="00F725BA">
      <w:pPr>
        <w:pStyle w:val="Zkladntext"/>
        <w:numPr>
          <w:ilvl w:val="0"/>
          <w:numId w:val="36"/>
        </w:numPr>
        <w:spacing w:after="120"/>
        <w:ind w:left="426" w:hanging="426"/>
        <w:rPr>
          <w:rFonts w:asciiTheme="majorHAnsi" w:hAnsiTheme="majorHAnsi" w:cstheme="minorHAnsi"/>
          <w:szCs w:val="22"/>
        </w:rPr>
      </w:pPr>
      <w:r w:rsidRPr="006036BA">
        <w:rPr>
          <w:rFonts w:asciiTheme="majorHAnsi" w:hAnsiTheme="majorHAnsi" w:cstheme="minorHAnsi"/>
          <w:szCs w:val="22"/>
        </w:rPr>
        <w:t>Dílo má následující části a rozsah:</w:t>
      </w:r>
    </w:p>
    <w:p w:rsidR="00170A43" w:rsidRDefault="00496E0A" w:rsidP="00F725BA">
      <w:pPr>
        <w:numPr>
          <w:ilvl w:val="0"/>
          <w:numId w:val="34"/>
        </w:numPr>
        <w:tabs>
          <w:tab w:val="left" w:pos="426"/>
        </w:tabs>
        <w:spacing w:after="120"/>
        <w:ind w:left="426" w:hanging="426"/>
        <w:jc w:val="both"/>
        <w:rPr>
          <w:rFonts w:asciiTheme="majorHAnsi" w:hAnsiTheme="majorHAnsi" w:cstheme="minorHAnsi"/>
          <w:b/>
          <w:sz w:val="22"/>
          <w:szCs w:val="22"/>
        </w:rPr>
      </w:pPr>
      <w:r w:rsidRPr="00E85A93">
        <w:rPr>
          <w:rFonts w:asciiTheme="majorHAnsi" w:hAnsiTheme="majorHAnsi" w:cstheme="minorHAnsi"/>
          <w:b/>
          <w:sz w:val="22"/>
          <w:szCs w:val="22"/>
        </w:rPr>
        <w:t>Projektová dokumentace DSP</w:t>
      </w:r>
      <w:r w:rsidR="00170A43">
        <w:rPr>
          <w:rFonts w:asciiTheme="majorHAnsi" w:hAnsiTheme="majorHAnsi" w:cstheme="minorHAnsi"/>
          <w:b/>
          <w:sz w:val="22"/>
          <w:szCs w:val="22"/>
        </w:rPr>
        <w:t xml:space="preserve"> </w:t>
      </w:r>
      <w:r w:rsidRPr="00E85A93">
        <w:rPr>
          <w:rFonts w:asciiTheme="majorHAnsi" w:hAnsiTheme="majorHAnsi" w:cstheme="minorHAnsi"/>
          <w:b/>
          <w:sz w:val="22"/>
          <w:szCs w:val="22"/>
        </w:rPr>
        <w:t xml:space="preserve">(dokumentace pro </w:t>
      </w:r>
      <w:r w:rsidR="009E0231" w:rsidRPr="0066157A">
        <w:rPr>
          <w:rFonts w:asciiTheme="majorHAnsi" w:hAnsiTheme="majorHAnsi" w:cstheme="minorHAnsi"/>
          <w:b/>
          <w:sz w:val="22"/>
          <w:szCs w:val="22"/>
        </w:rPr>
        <w:t>ohlášení</w:t>
      </w:r>
      <w:r w:rsidR="00C51B7D" w:rsidRPr="0066157A">
        <w:rPr>
          <w:rFonts w:asciiTheme="majorHAnsi" w:hAnsiTheme="majorHAnsi" w:cstheme="minorHAnsi"/>
          <w:b/>
          <w:sz w:val="22"/>
          <w:szCs w:val="22"/>
        </w:rPr>
        <w:t xml:space="preserve"> stavby</w:t>
      </w:r>
      <w:r w:rsidR="00170A43">
        <w:rPr>
          <w:rFonts w:asciiTheme="majorHAnsi" w:hAnsiTheme="majorHAnsi" w:cstheme="minorHAnsi"/>
          <w:b/>
          <w:sz w:val="22"/>
          <w:szCs w:val="22"/>
        </w:rPr>
        <w:t>)</w:t>
      </w:r>
    </w:p>
    <w:p w:rsidR="00496E0A" w:rsidRPr="00E85A93" w:rsidRDefault="00496E0A" w:rsidP="006036BA">
      <w:pPr>
        <w:pStyle w:val="Odstavecseseznamem"/>
        <w:spacing w:after="120"/>
        <w:ind w:left="0"/>
        <w:contextualSpacing w:val="0"/>
        <w:jc w:val="both"/>
        <w:rPr>
          <w:rFonts w:asciiTheme="majorHAnsi" w:hAnsiTheme="majorHAnsi" w:cstheme="minorHAnsi"/>
          <w:sz w:val="22"/>
          <w:szCs w:val="22"/>
        </w:rPr>
      </w:pPr>
      <w:r w:rsidRPr="00E85A93">
        <w:rPr>
          <w:rFonts w:asciiTheme="majorHAnsi" w:hAnsiTheme="majorHAnsi" w:cstheme="minorHAnsi"/>
          <w:sz w:val="22"/>
          <w:szCs w:val="22"/>
        </w:rPr>
        <w:t>Bude zpracována nejméně v rozsahu základních výkonů dle zákona č. 183/2006 Sb., o územním plánování a stavebním řádu (stavební zákon), ve znění pozdějších předpisů a obsah a rozsah této dokumentace bude korespondovat s přílohou č. 5 k vyhlášce č. 499/2006 Sb., o dokumentaci staveb. Do této dokumentace je nutno zapracovat veškeré změny a požadavky vzešlé po projednání z</w:t>
      </w:r>
      <w:r w:rsidR="00C51B7D">
        <w:rPr>
          <w:rFonts w:asciiTheme="majorHAnsi" w:hAnsiTheme="majorHAnsi" w:cstheme="minorHAnsi"/>
          <w:sz w:val="22"/>
          <w:szCs w:val="22"/>
        </w:rPr>
        <w:t> </w:t>
      </w:r>
      <w:r w:rsidRPr="0066157A">
        <w:rPr>
          <w:rFonts w:asciiTheme="majorHAnsi" w:hAnsiTheme="majorHAnsi" w:cstheme="minorHAnsi"/>
          <w:sz w:val="22"/>
          <w:szCs w:val="22"/>
        </w:rPr>
        <w:t>předchozí</w:t>
      </w:r>
      <w:r w:rsidR="00C51B7D" w:rsidRPr="0066157A">
        <w:rPr>
          <w:rFonts w:asciiTheme="majorHAnsi" w:hAnsiTheme="majorHAnsi" w:cstheme="minorHAnsi"/>
          <w:sz w:val="22"/>
          <w:szCs w:val="22"/>
        </w:rPr>
        <w:t>ch jednání</w:t>
      </w:r>
      <w:r w:rsidRPr="0066157A">
        <w:rPr>
          <w:rFonts w:asciiTheme="majorHAnsi" w:hAnsiTheme="majorHAnsi" w:cstheme="minorHAnsi"/>
          <w:sz w:val="22"/>
          <w:szCs w:val="22"/>
        </w:rPr>
        <w:t>.</w:t>
      </w:r>
    </w:p>
    <w:p w:rsidR="00496E0A" w:rsidRPr="00E85A93" w:rsidRDefault="00496E0A" w:rsidP="006036BA">
      <w:pPr>
        <w:pStyle w:val="Odstavecseseznamem"/>
        <w:spacing w:after="120"/>
        <w:ind w:left="0"/>
        <w:contextualSpacing w:val="0"/>
        <w:jc w:val="both"/>
        <w:rPr>
          <w:rFonts w:asciiTheme="majorHAnsi" w:hAnsiTheme="majorHAnsi" w:cstheme="minorHAnsi"/>
          <w:sz w:val="22"/>
          <w:szCs w:val="22"/>
        </w:rPr>
      </w:pPr>
      <w:r w:rsidRPr="00E85A93">
        <w:rPr>
          <w:rFonts w:asciiTheme="majorHAnsi" w:hAnsiTheme="majorHAnsi" w:cstheme="minorHAnsi"/>
          <w:sz w:val="22"/>
          <w:szCs w:val="22"/>
        </w:rPr>
        <w:t xml:space="preserve">Zajištění souvisejících podkladů pro zpracování dokumentace je povinností zhotovitele a tato činnost je součástí plnění projektu pro stavební </w:t>
      </w:r>
      <w:r w:rsidR="009E0231">
        <w:rPr>
          <w:rFonts w:asciiTheme="majorHAnsi" w:hAnsiTheme="majorHAnsi" w:cstheme="minorHAnsi"/>
          <w:sz w:val="22"/>
          <w:szCs w:val="22"/>
        </w:rPr>
        <w:t>ohlášení</w:t>
      </w:r>
      <w:r w:rsidRPr="00E85A93">
        <w:rPr>
          <w:rFonts w:asciiTheme="majorHAnsi" w:hAnsiTheme="majorHAnsi" w:cstheme="minorHAnsi"/>
          <w:sz w:val="22"/>
          <w:szCs w:val="22"/>
        </w:rPr>
        <w:t xml:space="preserve">. </w:t>
      </w:r>
    </w:p>
    <w:p w:rsidR="00496E0A" w:rsidRPr="00E85A93" w:rsidRDefault="00496E0A" w:rsidP="006036BA">
      <w:pPr>
        <w:pStyle w:val="Odstavecseseznamem"/>
        <w:spacing w:after="120"/>
        <w:ind w:left="0"/>
        <w:contextualSpacing w:val="0"/>
        <w:jc w:val="both"/>
        <w:rPr>
          <w:rFonts w:asciiTheme="majorHAnsi" w:hAnsiTheme="majorHAnsi" w:cstheme="minorHAnsi"/>
          <w:sz w:val="22"/>
          <w:szCs w:val="22"/>
        </w:rPr>
      </w:pPr>
      <w:r w:rsidRPr="00E85A93">
        <w:rPr>
          <w:rFonts w:asciiTheme="majorHAnsi" w:hAnsiTheme="majorHAnsi" w:cstheme="minorHAnsi"/>
          <w:sz w:val="22"/>
          <w:szCs w:val="22"/>
        </w:rPr>
        <w:t>Pokud se v průběhu zpracování projektové dokumentace objeví ze strany zadavatele podstatné připomínky, budou do ní zapracovány. Součástí předmětu plnění je součinnost při projednání a</w:t>
      </w:r>
      <w:r w:rsidR="006036BA">
        <w:rPr>
          <w:rFonts w:asciiTheme="majorHAnsi" w:hAnsiTheme="majorHAnsi" w:cstheme="minorHAnsi"/>
          <w:sz w:val="22"/>
          <w:szCs w:val="22"/>
        </w:rPr>
        <w:t> </w:t>
      </w:r>
      <w:r w:rsidRPr="00E85A93">
        <w:rPr>
          <w:rFonts w:asciiTheme="majorHAnsi" w:hAnsiTheme="majorHAnsi" w:cstheme="minorHAnsi"/>
          <w:sz w:val="22"/>
          <w:szCs w:val="22"/>
        </w:rPr>
        <w:t xml:space="preserve">získání stavebního </w:t>
      </w:r>
      <w:r w:rsidR="009E0231">
        <w:rPr>
          <w:rFonts w:asciiTheme="majorHAnsi" w:hAnsiTheme="majorHAnsi" w:cstheme="minorHAnsi"/>
          <w:sz w:val="22"/>
          <w:szCs w:val="22"/>
        </w:rPr>
        <w:t>ohlášení</w:t>
      </w:r>
      <w:r w:rsidRPr="00E85A93">
        <w:rPr>
          <w:rFonts w:asciiTheme="majorHAnsi" w:hAnsiTheme="majorHAnsi" w:cstheme="minorHAnsi"/>
          <w:sz w:val="22"/>
          <w:szCs w:val="22"/>
        </w:rPr>
        <w:t xml:space="preserve"> a zapracování případných připomínek a změn z tohoto projednání do finální podoby projektové dokumentace.</w:t>
      </w:r>
    </w:p>
    <w:p w:rsidR="00496E0A" w:rsidRPr="009E76D4" w:rsidRDefault="00496E0A" w:rsidP="00170A43">
      <w:pPr>
        <w:pStyle w:val="Odstavecseseznamem"/>
        <w:spacing w:after="120"/>
        <w:ind w:left="2410" w:hanging="2410"/>
        <w:contextualSpacing w:val="0"/>
        <w:jc w:val="both"/>
        <w:rPr>
          <w:rFonts w:asciiTheme="majorHAnsi" w:hAnsiTheme="majorHAnsi" w:cstheme="minorHAnsi"/>
          <w:sz w:val="22"/>
          <w:szCs w:val="22"/>
        </w:rPr>
      </w:pPr>
      <w:r w:rsidRPr="00E85A93">
        <w:rPr>
          <w:rFonts w:asciiTheme="majorHAnsi" w:hAnsiTheme="majorHAnsi" w:cstheme="minorHAnsi"/>
          <w:b/>
          <w:sz w:val="22"/>
          <w:szCs w:val="22"/>
        </w:rPr>
        <w:t>Požadované výstupy</w:t>
      </w:r>
      <w:r w:rsidRPr="00E85A93">
        <w:rPr>
          <w:rFonts w:asciiTheme="majorHAnsi" w:hAnsiTheme="majorHAnsi" w:cstheme="minorHAnsi"/>
          <w:sz w:val="22"/>
          <w:szCs w:val="22"/>
        </w:rPr>
        <w:t xml:space="preserve">:  </w:t>
      </w:r>
      <w:r w:rsidRPr="009E76D4">
        <w:rPr>
          <w:rFonts w:asciiTheme="majorHAnsi" w:hAnsiTheme="majorHAnsi" w:cstheme="minorHAnsi"/>
          <w:sz w:val="22"/>
          <w:szCs w:val="22"/>
        </w:rPr>
        <w:t xml:space="preserve">Finální DSP (po zapracování připomínek z projednání) - </w:t>
      </w:r>
      <w:r w:rsidR="00064EF2" w:rsidRPr="009E76D4">
        <w:rPr>
          <w:rFonts w:asciiTheme="majorHAnsi" w:hAnsiTheme="majorHAnsi" w:cstheme="minorHAnsi"/>
          <w:sz w:val="22"/>
          <w:szCs w:val="22"/>
        </w:rPr>
        <w:t xml:space="preserve">1x </w:t>
      </w:r>
      <w:r w:rsidR="00170A43">
        <w:rPr>
          <w:rFonts w:asciiTheme="majorHAnsi" w:hAnsiTheme="majorHAnsi" w:cstheme="minorHAnsi"/>
          <w:sz w:val="22"/>
          <w:szCs w:val="22"/>
        </w:rPr>
        <w:t xml:space="preserve">v tištěné podobě </w:t>
      </w:r>
      <w:r w:rsidR="00064EF2" w:rsidRPr="009E76D4">
        <w:rPr>
          <w:rFonts w:asciiTheme="majorHAnsi" w:hAnsiTheme="majorHAnsi" w:cstheme="minorHAnsi"/>
          <w:sz w:val="22"/>
          <w:szCs w:val="22"/>
        </w:rPr>
        <w:t xml:space="preserve">schválená </w:t>
      </w:r>
      <w:r w:rsidR="00C51B7D" w:rsidRPr="0066157A">
        <w:rPr>
          <w:rFonts w:asciiTheme="majorHAnsi" w:hAnsiTheme="majorHAnsi" w:cstheme="minorHAnsi"/>
          <w:sz w:val="22"/>
          <w:szCs w:val="22"/>
        </w:rPr>
        <w:t>DSP</w:t>
      </w:r>
      <w:r w:rsidR="00170A43">
        <w:rPr>
          <w:rFonts w:asciiTheme="majorHAnsi" w:hAnsiTheme="majorHAnsi" w:cstheme="minorHAnsi"/>
          <w:sz w:val="22"/>
          <w:szCs w:val="22"/>
        </w:rPr>
        <w:t>,</w:t>
      </w:r>
      <w:r w:rsidR="00064EF2" w:rsidRPr="009E76D4">
        <w:rPr>
          <w:rFonts w:asciiTheme="majorHAnsi" w:hAnsiTheme="majorHAnsi" w:cstheme="minorHAnsi"/>
          <w:sz w:val="22"/>
          <w:szCs w:val="22"/>
        </w:rPr>
        <w:t xml:space="preserve"> potvrzená stavebním úřadem</w:t>
      </w:r>
      <w:r w:rsidR="00170A43">
        <w:rPr>
          <w:rFonts w:asciiTheme="majorHAnsi" w:hAnsiTheme="majorHAnsi" w:cstheme="minorHAnsi"/>
          <w:sz w:val="22"/>
          <w:szCs w:val="22"/>
        </w:rPr>
        <w:t>, 1x CD.</w:t>
      </w:r>
    </w:p>
    <w:p w:rsidR="00496E0A" w:rsidRPr="00E85A93" w:rsidRDefault="00496E0A" w:rsidP="00F725BA">
      <w:pPr>
        <w:numPr>
          <w:ilvl w:val="0"/>
          <w:numId w:val="34"/>
        </w:numPr>
        <w:tabs>
          <w:tab w:val="left" w:pos="426"/>
        </w:tabs>
        <w:spacing w:after="120"/>
        <w:ind w:left="425" w:hanging="425"/>
        <w:jc w:val="both"/>
        <w:rPr>
          <w:rFonts w:asciiTheme="majorHAnsi" w:hAnsiTheme="majorHAnsi" w:cstheme="minorHAnsi"/>
          <w:b/>
          <w:sz w:val="22"/>
          <w:szCs w:val="22"/>
        </w:rPr>
      </w:pPr>
      <w:r w:rsidRPr="00E85A93">
        <w:rPr>
          <w:rFonts w:asciiTheme="majorHAnsi" w:hAnsiTheme="majorHAnsi" w:cstheme="minorHAnsi"/>
          <w:b/>
          <w:sz w:val="22"/>
          <w:szCs w:val="22"/>
        </w:rPr>
        <w:t xml:space="preserve">Zajištění inženýrské činnosti pro vydání </w:t>
      </w:r>
      <w:r w:rsidR="008318F9">
        <w:rPr>
          <w:rFonts w:asciiTheme="majorHAnsi" w:hAnsiTheme="majorHAnsi" w:cstheme="minorHAnsi"/>
          <w:b/>
          <w:sz w:val="22"/>
          <w:szCs w:val="22"/>
        </w:rPr>
        <w:t xml:space="preserve">souhlasu s provedením ohlášeného stavebního záměru </w:t>
      </w:r>
    </w:p>
    <w:p w:rsidR="00496E0A" w:rsidRPr="00E85A93" w:rsidRDefault="00496E0A" w:rsidP="006036BA">
      <w:pPr>
        <w:pStyle w:val="Odstavecseseznamem"/>
        <w:spacing w:after="120"/>
        <w:ind w:left="0"/>
        <w:contextualSpacing w:val="0"/>
        <w:jc w:val="both"/>
        <w:rPr>
          <w:rFonts w:asciiTheme="majorHAnsi" w:hAnsiTheme="majorHAnsi" w:cstheme="minorHAnsi"/>
          <w:sz w:val="22"/>
          <w:szCs w:val="22"/>
        </w:rPr>
      </w:pPr>
      <w:r w:rsidRPr="00E85A93">
        <w:rPr>
          <w:rFonts w:asciiTheme="majorHAnsi" w:hAnsiTheme="majorHAnsi" w:cstheme="minorHAnsi"/>
          <w:sz w:val="22"/>
          <w:szCs w:val="22"/>
        </w:rPr>
        <w:t xml:space="preserve">Projednání s dotčenými orgány a účastníky řízení, obstarání všech potřebných stanovisek dotčených orgánů státní správy, vypracování a podání žádosti o </w:t>
      </w:r>
      <w:r w:rsidR="008318F9">
        <w:rPr>
          <w:rFonts w:asciiTheme="majorHAnsi" w:hAnsiTheme="majorHAnsi" w:cstheme="minorHAnsi"/>
          <w:sz w:val="22"/>
          <w:szCs w:val="22"/>
        </w:rPr>
        <w:t>ohlášení stavby</w:t>
      </w:r>
      <w:r w:rsidRPr="00E85A93">
        <w:rPr>
          <w:rFonts w:asciiTheme="majorHAnsi" w:hAnsiTheme="majorHAnsi" w:cstheme="minorHAnsi"/>
          <w:sz w:val="22"/>
          <w:szCs w:val="22"/>
        </w:rPr>
        <w:t xml:space="preserve">. Výsledkem musí být vydání </w:t>
      </w:r>
      <w:r w:rsidR="008318F9">
        <w:rPr>
          <w:rFonts w:asciiTheme="majorHAnsi" w:hAnsiTheme="majorHAnsi" w:cstheme="minorHAnsi"/>
          <w:sz w:val="22"/>
          <w:szCs w:val="22"/>
        </w:rPr>
        <w:t>Souhlasu s provedením ohlášeného stavebního záměru</w:t>
      </w:r>
      <w:r w:rsidRPr="00E85A93">
        <w:rPr>
          <w:rFonts w:asciiTheme="majorHAnsi" w:hAnsiTheme="majorHAnsi" w:cstheme="minorHAnsi"/>
          <w:sz w:val="22"/>
          <w:szCs w:val="22"/>
        </w:rPr>
        <w:t>.</w:t>
      </w:r>
    </w:p>
    <w:p w:rsidR="00496E0A" w:rsidRPr="006036BA" w:rsidRDefault="00496E0A" w:rsidP="00F725BA">
      <w:pPr>
        <w:numPr>
          <w:ilvl w:val="0"/>
          <w:numId w:val="34"/>
        </w:numPr>
        <w:tabs>
          <w:tab w:val="left" w:pos="426"/>
        </w:tabs>
        <w:spacing w:after="120"/>
        <w:ind w:left="426" w:hanging="426"/>
        <w:jc w:val="both"/>
        <w:rPr>
          <w:rFonts w:asciiTheme="majorHAnsi" w:hAnsiTheme="majorHAnsi" w:cstheme="minorHAnsi"/>
          <w:b/>
          <w:sz w:val="22"/>
          <w:szCs w:val="22"/>
        </w:rPr>
      </w:pPr>
      <w:r w:rsidRPr="00E85A93">
        <w:rPr>
          <w:rFonts w:asciiTheme="majorHAnsi" w:hAnsiTheme="majorHAnsi" w:cstheme="minorHAnsi"/>
          <w:b/>
          <w:sz w:val="22"/>
          <w:szCs w:val="22"/>
        </w:rPr>
        <w:t xml:space="preserve">Projektová dokumentace DPS (dokumentace pro provádění stavby), která bude podkladem pro výběr zhotovitele akce vč. rozpočtu a výkazu výměr. </w:t>
      </w:r>
    </w:p>
    <w:p w:rsidR="00496E0A" w:rsidRPr="00E85A93" w:rsidRDefault="00496E0A" w:rsidP="006036BA">
      <w:pPr>
        <w:pStyle w:val="Odstavecseseznamem"/>
        <w:spacing w:after="120"/>
        <w:ind w:left="0"/>
        <w:contextualSpacing w:val="0"/>
        <w:jc w:val="both"/>
        <w:rPr>
          <w:rFonts w:asciiTheme="majorHAnsi" w:hAnsiTheme="majorHAnsi" w:cstheme="minorHAnsi"/>
          <w:sz w:val="22"/>
          <w:szCs w:val="22"/>
        </w:rPr>
      </w:pPr>
      <w:r w:rsidRPr="00E85A93">
        <w:rPr>
          <w:rFonts w:asciiTheme="majorHAnsi" w:hAnsiTheme="majorHAnsi" w:cstheme="minorHAnsi"/>
          <w:sz w:val="22"/>
          <w:szCs w:val="22"/>
        </w:rPr>
        <w:t>Tato dokumentace</w:t>
      </w:r>
      <w:r w:rsidRPr="00E85A93">
        <w:rPr>
          <w:rFonts w:asciiTheme="majorHAnsi" w:hAnsiTheme="majorHAnsi" w:cstheme="minorHAnsi"/>
          <w:b/>
          <w:sz w:val="22"/>
          <w:szCs w:val="22"/>
        </w:rPr>
        <w:t xml:space="preserve"> </w:t>
      </w:r>
      <w:r w:rsidRPr="00E85A93">
        <w:rPr>
          <w:rFonts w:asciiTheme="majorHAnsi" w:hAnsiTheme="majorHAnsi" w:cstheme="minorHAnsi"/>
          <w:sz w:val="22"/>
          <w:szCs w:val="22"/>
        </w:rPr>
        <w:t>musí splňovat požadavky vyhlášky č. 499/2006 Sb. o dokumentaci staveb a</w:t>
      </w:r>
      <w:r w:rsidR="006036BA">
        <w:rPr>
          <w:rFonts w:asciiTheme="majorHAnsi" w:hAnsiTheme="majorHAnsi" w:cstheme="minorHAnsi"/>
          <w:sz w:val="22"/>
          <w:szCs w:val="22"/>
        </w:rPr>
        <w:t> </w:t>
      </w:r>
      <w:r w:rsidRPr="00E85A93">
        <w:rPr>
          <w:rFonts w:asciiTheme="majorHAnsi" w:hAnsiTheme="majorHAnsi" w:cstheme="minorHAnsi"/>
          <w:sz w:val="22"/>
          <w:szCs w:val="22"/>
        </w:rPr>
        <w:t>zákon</w:t>
      </w:r>
      <w:r w:rsidR="00E86B88" w:rsidRPr="00E85A93">
        <w:rPr>
          <w:rFonts w:asciiTheme="majorHAnsi" w:hAnsiTheme="majorHAnsi" w:cstheme="minorHAnsi"/>
          <w:sz w:val="22"/>
          <w:szCs w:val="22"/>
        </w:rPr>
        <w:t>a</w:t>
      </w:r>
      <w:r w:rsidRPr="00E85A93">
        <w:rPr>
          <w:rFonts w:asciiTheme="majorHAnsi" w:hAnsiTheme="majorHAnsi" w:cstheme="minorHAnsi"/>
          <w:sz w:val="22"/>
          <w:szCs w:val="22"/>
        </w:rPr>
        <w:t xml:space="preserve"> č. 134/2016 Sb., o zadávání veřejných zakázek</w:t>
      </w:r>
      <w:r w:rsidR="005D6C28" w:rsidRPr="00E85A93">
        <w:rPr>
          <w:rFonts w:asciiTheme="majorHAnsi" w:hAnsiTheme="majorHAnsi" w:cstheme="minorHAnsi"/>
          <w:sz w:val="22"/>
          <w:szCs w:val="22"/>
        </w:rPr>
        <w:t xml:space="preserve">, ve znění pozdějších předpisů </w:t>
      </w:r>
      <w:r w:rsidRPr="00E85A93">
        <w:rPr>
          <w:rFonts w:asciiTheme="majorHAnsi" w:hAnsiTheme="majorHAnsi" w:cstheme="minorHAnsi"/>
          <w:sz w:val="22"/>
          <w:szCs w:val="22"/>
        </w:rPr>
        <w:t>v</w:t>
      </w:r>
      <w:r w:rsidR="005D6C28" w:rsidRPr="00E85A93">
        <w:rPr>
          <w:rFonts w:asciiTheme="majorHAnsi" w:hAnsiTheme="majorHAnsi" w:cstheme="minorHAnsi"/>
          <w:sz w:val="22"/>
          <w:szCs w:val="22"/>
        </w:rPr>
        <w:t>četně</w:t>
      </w:r>
      <w:r w:rsidRPr="00E85A93">
        <w:rPr>
          <w:rFonts w:asciiTheme="majorHAnsi" w:hAnsiTheme="majorHAnsi" w:cstheme="minorHAnsi"/>
          <w:sz w:val="22"/>
          <w:szCs w:val="22"/>
        </w:rPr>
        <w:t xml:space="preserve"> prováděcích vyhlášek č. 168/2016 Sb. a 169/2016 Sb.</w:t>
      </w:r>
      <w:r w:rsidR="00E86B88" w:rsidRPr="00E85A93">
        <w:rPr>
          <w:rFonts w:asciiTheme="majorHAnsi" w:hAnsiTheme="majorHAnsi" w:cstheme="minorHAnsi"/>
          <w:sz w:val="22"/>
          <w:szCs w:val="22"/>
        </w:rPr>
        <w:t xml:space="preserve"> </w:t>
      </w:r>
      <w:r w:rsidRPr="00E85A93">
        <w:rPr>
          <w:rFonts w:asciiTheme="majorHAnsi" w:hAnsiTheme="majorHAnsi" w:cstheme="minorHAnsi"/>
          <w:sz w:val="22"/>
          <w:szCs w:val="22"/>
        </w:rPr>
        <w:t>Do této dokumentace je nutno zapracovat veškeré změny</w:t>
      </w:r>
      <w:r w:rsidR="006036BA">
        <w:rPr>
          <w:rFonts w:asciiTheme="majorHAnsi" w:hAnsiTheme="majorHAnsi" w:cstheme="minorHAnsi"/>
          <w:sz w:val="22"/>
          <w:szCs w:val="22"/>
        </w:rPr>
        <w:t xml:space="preserve"> </w:t>
      </w:r>
      <w:r w:rsidRPr="00E85A93">
        <w:rPr>
          <w:rFonts w:asciiTheme="majorHAnsi" w:hAnsiTheme="majorHAnsi" w:cstheme="minorHAnsi"/>
          <w:sz w:val="22"/>
          <w:szCs w:val="22"/>
        </w:rPr>
        <w:t>a požadavky vzešlé v průběhu stavebního řízení.</w:t>
      </w:r>
    </w:p>
    <w:p w:rsidR="00496E0A" w:rsidRPr="009E76D4" w:rsidRDefault="00496E0A" w:rsidP="009E76D4">
      <w:pPr>
        <w:spacing w:after="120"/>
        <w:jc w:val="both"/>
        <w:rPr>
          <w:rFonts w:asciiTheme="majorHAnsi" w:hAnsiTheme="majorHAnsi" w:cstheme="minorHAnsi"/>
          <w:sz w:val="22"/>
          <w:szCs w:val="22"/>
        </w:rPr>
      </w:pPr>
      <w:r w:rsidRPr="009E76D4">
        <w:rPr>
          <w:rFonts w:asciiTheme="majorHAnsi" w:hAnsiTheme="majorHAnsi" w:cstheme="minorHAnsi"/>
          <w:sz w:val="22"/>
          <w:szCs w:val="22"/>
        </w:rPr>
        <w:t>Projektová dokumentace pro provedení stavby (v dělení na jednotlivé objekty), propracování dokumentace až do úrovně jednoznačně určující požadavky na kvalitu a charakteristické vlastnosti stavby, přičemž nesmí být uváděny přímé či nepřímé odkazy na určité dodavatele, výrobky, patenty na vynálezy, užitné vzory, průmyslové vzory, ochranné známky nebo označení původu. Odkaz lze použít, pokud stanovení technických podmínek podle § 89 odst. 1 zákona č. 134/2016 Sb.</w:t>
      </w:r>
      <w:r w:rsidR="005D6C28" w:rsidRPr="009E76D4">
        <w:rPr>
          <w:rFonts w:asciiTheme="majorHAnsi" w:hAnsiTheme="majorHAnsi" w:cstheme="minorHAnsi"/>
          <w:sz w:val="22"/>
          <w:szCs w:val="22"/>
        </w:rPr>
        <w:t xml:space="preserve">, o zadávání veřejných zakázek, ve znění pozdějších předpisů, </w:t>
      </w:r>
      <w:r w:rsidRPr="009E76D4">
        <w:rPr>
          <w:rFonts w:asciiTheme="majorHAnsi" w:hAnsiTheme="majorHAnsi" w:cstheme="minorHAnsi"/>
          <w:sz w:val="22"/>
          <w:szCs w:val="22"/>
        </w:rPr>
        <w:t xml:space="preserve">nemůže být dostatečně přesné a srozumitelné. U každého takového odkazu je nutno uvést možnost nabídnout rovnocenné řešení. </w:t>
      </w:r>
    </w:p>
    <w:p w:rsidR="00496E0A" w:rsidRPr="009E76D4" w:rsidRDefault="00496E0A" w:rsidP="009E76D4">
      <w:pPr>
        <w:spacing w:after="120"/>
        <w:jc w:val="both"/>
        <w:rPr>
          <w:rFonts w:asciiTheme="majorHAnsi" w:hAnsiTheme="majorHAnsi" w:cstheme="minorHAnsi"/>
          <w:sz w:val="22"/>
          <w:szCs w:val="22"/>
        </w:rPr>
      </w:pPr>
      <w:r w:rsidRPr="009E76D4">
        <w:rPr>
          <w:rFonts w:asciiTheme="majorHAnsi" w:hAnsiTheme="majorHAnsi" w:cstheme="minorHAnsi"/>
          <w:sz w:val="22"/>
          <w:szCs w:val="22"/>
        </w:rPr>
        <w:t xml:space="preserve">Zpracování kompletního a přesného položkového rozpočtu v členění objektové soustavy, zpracování kompletního a přesného soupisu prací vč. výkazu výměr („slepý rozpočet“) jako součást dokumentace pro provádění stavby.  </w:t>
      </w:r>
    </w:p>
    <w:p w:rsidR="00496E0A" w:rsidRPr="00E85A93" w:rsidRDefault="00496E0A" w:rsidP="00170A43">
      <w:pPr>
        <w:pStyle w:val="Odstavecseseznamem"/>
        <w:spacing w:after="120"/>
        <w:ind w:left="2268" w:hanging="2268"/>
        <w:contextualSpacing w:val="0"/>
        <w:jc w:val="both"/>
        <w:rPr>
          <w:rFonts w:asciiTheme="majorHAnsi" w:hAnsiTheme="majorHAnsi" w:cstheme="minorHAnsi"/>
          <w:sz w:val="22"/>
          <w:szCs w:val="22"/>
        </w:rPr>
      </w:pPr>
      <w:r w:rsidRPr="00E85A93">
        <w:rPr>
          <w:rFonts w:asciiTheme="majorHAnsi" w:hAnsiTheme="majorHAnsi" w:cstheme="minorHAnsi"/>
          <w:b/>
          <w:sz w:val="22"/>
          <w:szCs w:val="22"/>
        </w:rPr>
        <w:t xml:space="preserve">Požadované výstupy: </w:t>
      </w:r>
      <w:r w:rsidRPr="00E85A93">
        <w:rPr>
          <w:rFonts w:asciiTheme="majorHAnsi" w:hAnsiTheme="majorHAnsi" w:cstheme="minorHAnsi"/>
          <w:sz w:val="22"/>
          <w:szCs w:val="22"/>
        </w:rPr>
        <w:t>6x v tištěné formě, 2</w:t>
      </w:r>
      <w:r w:rsidR="00170A43">
        <w:rPr>
          <w:rFonts w:asciiTheme="majorHAnsi" w:hAnsiTheme="majorHAnsi" w:cstheme="minorHAnsi"/>
          <w:sz w:val="22"/>
          <w:szCs w:val="22"/>
        </w:rPr>
        <w:t xml:space="preserve">x </w:t>
      </w:r>
      <w:r w:rsidRPr="00E85A93">
        <w:rPr>
          <w:rFonts w:asciiTheme="majorHAnsi" w:hAnsiTheme="majorHAnsi" w:cstheme="minorHAnsi"/>
          <w:sz w:val="22"/>
          <w:szCs w:val="22"/>
        </w:rPr>
        <w:t>CD nebo DVD ROM ve formátu PDF pro potřeby zadávacího řízení a formátu.dwg pro potřeby zadavatele a vítězného uchazeče.</w:t>
      </w:r>
    </w:p>
    <w:p w:rsidR="007304A4" w:rsidRPr="000D39C1" w:rsidRDefault="007304A4" w:rsidP="009E76D4">
      <w:pPr>
        <w:pStyle w:val="Zkladntext"/>
        <w:numPr>
          <w:ilvl w:val="0"/>
          <w:numId w:val="46"/>
        </w:numPr>
        <w:spacing w:after="120"/>
        <w:ind w:left="284" w:hanging="284"/>
        <w:rPr>
          <w:rFonts w:asciiTheme="majorHAnsi" w:hAnsiTheme="majorHAnsi" w:cstheme="minorHAnsi"/>
          <w:szCs w:val="22"/>
        </w:rPr>
      </w:pPr>
      <w:r w:rsidRPr="000D39C1">
        <w:rPr>
          <w:rFonts w:asciiTheme="majorHAnsi" w:hAnsiTheme="majorHAnsi" w:cstheme="minorHAnsi"/>
          <w:szCs w:val="22"/>
        </w:rPr>
        <w:t xml:space="preserve">Výstupy </w:t>
      </w:r>
      <w:r w:rsidR="00643AA8">
        <w:rPr>
          <w:rFonts w:asciiTheme="majorHAnsi" w:hAnsiTheme="majorHAnsi" w:cstheme="minorHAnsi"/>
          <w:szCs w:val="22"/>
        </w:rPr>
        <w:t xml:space="preserve">při </w:t>
      </w:r>
      <w:r w:rsidRPr="000D39C1">
        <w:rPr>
          <w:rFonts w:asciiTheme="majorHAnsi" w:hAnsiTheme="majorHAnsi" w:cstheme="minorHAnsi"/>
          <w:szCs w:val="22"/>
        </w:rPr>
        <w:t>zpracování projektové dokumentace budou se zadavatelem odsouhlas</w:t>
      </w:r>
      <w:r w:rsidR="000D39C1" w:rsidRPr="000D39C1">
        <w:rPr>
          <w:rFonts w:asciiTheme="majorHAnsi" w:hAnsiTheme="majorHAnsi" w:cstheme="minorHAnsi"/>
          <w:szCs w:val="22"/>
        </w:rPr>
        <w:t>e</w:t>
      </w:r>
      <w:r w:rsidRPr="000D39C1">
        <w:rPr>
          <w:rFonts w:asciiTheme="majorHAnsi" w:hAnsiTheme="majorHAnsi" w:cstheme="minorHAnsi"/>
          <w:szCs w:val="22"/>
        </w:rPr>
        <w:t>ny.</w:t>
      </w:r>
    </w:p>
    <w:p w:rsidR="00064EF2" w:rsidRPr="004547B1" w:rsidRDefault="008C09B1" w:rsidP="009E76D4">
      <w:pPr>
        <w:pStyle w:val="Zkladntext"/>
        <w:numPr>
          <w:ilvl w:val="0"/>
          <w:numId w:val="46"/>
        </w:numPr>
        <w:spacing w:before="120" w:after="120"/>
        <w:ind w:left="284" w:hanging="284"/>
        <w:rPr>
          <w:rFonts w:asciiTheme="majorHAnsi" w:hAnsiTheme="majorHAnsi" w:cstheme="minorHAnsi"/>
          <w:szCs w:val="22"/>
        </w:rPr>
      </w:pPr>
      <w:r w:rsidRPr="00D839FB">
        <w:rPr>
          <w:rFonts w:asciiTheme="majorHAnsi" w:hAnsiTheme="majorHAnsi" w:cstheme="minorHAnsi"/>
          <w:szCs w:val="22"/>
        </w:rPr>
        <w:t xml:space="preserve">Základní </w:t>
      </w:r>
      <w:r w:rsidR="005C0902" w:rsidRPr="00E85A93">
        <w:rPr>
          <w:rFonts w:asciiTheme="majorHAnsi" w:hAnsiTheme="majorHAnsi" w:cstheme="minorHAnsi"/>
          <w:szCs w:val="22"/>
        </w:rPr>
        <w:t>členění dok</w:t>
      </w:r>
      <w:r w:rsidR="00C17687" w:rsidRPr="00E85A93">
        <w:rPr>
          <w:rFonts w:asciiTheme="majorHAnsi" w:hAnsiTheme="majorHAnsi" w:cstheme="minorHAnsi"/>
          <w:szCs w:val="22"/>
        </w:rPr>
        <w:t>umentace ve stupni</w:t>
      </w:r>
      <w:r w:rsidR="005C0902" w:rsidRPr="00E85A93">
        <w:rPr>
          <w:rFonts w:asciiTheme="majorHAnsi" w:hAnsiTheme="majorHAnsi" w:cstheme="minorHAnsi"/>
          <w:szCs w:val="22"/>
        </w:rPr>
        <w:t xml:space="preserve"> </w:t>
      </w:r>
      <w:r w:rsidR="005C0902" w:rsidRPr="005542AD">
        <w:rPr>
          <w:rFonts w:asciiTheme="majorHAnsi" w:hAnsiTheme="majorHAnsi" w:cstheme="minorHAnsi"/>
          <w:b/>
          <w:szCs w:val="22"/>
        </w:rPr>
        <w:t>DSP</w:t>
      </w:r>
      <w:r w:rsidR="00B2042C" w:rsidRPr="00E85A93">
        <w:rPr>
          <w:rFonts w:asciiTheme="majorHAnsi" w:hAnsiTheme="majorHAnsi" w:cstheme="minorHAnsi"/>
          <w:szCs w:val="22"/>
        </w:rPr>
        <w:t xml:space="preserve"> </w:t>
      </w:r>
      <w:r w:rsidRPr="00D839FB">
        <w:rPr>
          <w:rFonts w:asciiTheme="majorHAnsi" w:hAnsiTheme="majorHAnsi" w:cstheme="minorHAnsi"/>
          <w:szCs w:val="22"/>
        </w:rPr>
        <w:t xml:space="preserve">(v rozsahu podle </w:t>
      </w:r>
      <w:r w:rsidR="00ED1152">
        <w:rPr>
          <w:rFonts w:asciiTheme="majorHAnsi" w:hAnsiTheme="majorHAnsi" w:cstheme="minorHAnsi"/>
          <w:szCs w:val="22"/>
        </w:rPr>
        <w:t>v</w:t>
      </w:r>
      <w:r w:rsidR="00064EF2">
        <w:rPr>
          <w:rFonts w:asciiTheme="majorHAnsi" w:hAnsiTheme="majorHAnsi" w:cstheme="minorHAnsi"/>
          <w:szCs w:val="22"/>
        </w:rPr>
        <w:t xml:space="preserve">yhl. </w:t>
      </w:r>
      <w:r w:rsidR="00ED1152">
        <w:rPr>
          <w:rFonts w:asciiTheme="majorHAnsi" w:hAnsiTheme="majorHAnsi" w:cstheme="minorHAnsi"/>
          <w:szCs w:val="22"/>
        </w:rPr>
        <w:t xml:space="preserve">č. </w:t>
      </w:r>
      <w:r w:rsidR="00064EF2">
        <w:rPr>
          <w:rFonts w:asciiTheme="majorHAnsi" w:hAnsiTheme="majorHAnsi" w:cstheme="minorHAnsi"/>
          <w:szCs w:val="22"/>
        </w:rPr>
        <w:t>499/2006</w:t>
      </w:r>
      <w:r w:rsidR="000530E5">
        <w:rPr>
          <w:rFonts w:asciiTheme="majorHAnsi" w:hAnsiTheme="majorHAnsi" w:cstheme="minorHAnsi"/>
          <w:szCs w:val="22"/>
        </w:rPr>
        <w:t xml:space="preserve"> ve znění pozdějších předpisů</w:t>
      </w:r>
      <w:r w:rsidRPr="00D839FB">
        <w:rPr>
          <w:rFonts w:asciiTheme="majorHAnsi" w:hAnsiTheme="majorHAnsi" w:cstheme="minorHAnsi"/>
          <w:szCs w:val="22"/>
        </w:rPr>
        <w:t xml:space="preserve">): </w:t>
      </w:r>
    </w:p>
    <w:p w:rsidR="008C09B1" w:rsidRPr="009E76D4" w:rsidRDefault="008C09B1" w:rsidP="00F725BA">
      <w:pPr>
        <w:numPr>
          <w:ilvl w:val="0"/>
          <w:numId w:val="29"/>
        </w:numPr>
        <w:tabs>
          <w:tab w:val="clear" w:pos="2625"/>
          <w:tab w:val="num" w:pos="851"/>
        </w:tabs>
        <w:ind w:left="851" w:hanging="425"/>
        <w:jc w:val="both"/>
        <w:rPr>
          <w:rFonts w:asciiTheme="majorHAnsi" w:hAnsiTheme="majorHAnsi" w:cstheme="minorHAnsi"/>
          <w:sz w:val="22"/>
          <w:szCs w:val="22"/>
        </w:rPr>
      </w:pPr>
      <w:r w:rsidRPr="009E76D4">
        <w:rPr>
          <w:rFonts w:asciiTheme="majorHAnsi" w:hAnsiTheme="majorHAnsi" w:cstheme="minorHAnsi"/>
          <w:sz w:val="22"/>
          <w:szCs w:val="22"/>
        </w:rPr>
        <w:t>Průvodní zpráva</w:t>
      </w:r>
    </w:p>
    <w:p w:rsidR="008C09B1" w:rsidRPr="009E76D4" w:rsidRDefault="008C09B1" w:rsidP="00F725BA">
      <w:pPr>
        <w:numPr>
          <w:ilvl w:val="0"/>
          <w:numId w:val="29"/>
        </w:numPr>
        <w:tabs>
          <w:tab w:val="clear" w:pos="2625"/>
          <w:tab w:val="num" w:pos="851"/>
        </w:tabs>
        <w:ind w:left="850" w:hanging="425"/>
        <w:jc w:val="both"/>
        <w:rPr>
          <w:rFonts w:asciiTheme="majorHAnsi" w:hAnsiTheme="majorHAnsi" w:cstheme="minorHAnsi"/>
          <w:sz w:val="22"/>
          <w:szCs w:val="22"/>
        </w:rPr>
      </w:pPr>
      <w:r w:rsidRPr="009E76D4">
        <w:rPr>
          <w:rFonts w:asciiTheme="majorHAnsi" w:hAnsiTheme="majorHAnsi" w:cstheme="minorHAnsi"/>
          <w:sz w:val="22"/>
          <w:szCs w:val="22"/>
        </w:rPr>
        <w:t>Souhrn</w:t>
      </w:r>
      <w:r w:rsidR="00064EF2" w:rsidRPr="009E76D4">
        <w:rPr>
          <w:rFonts w:asciiTheme="majorHAnsi" w:hAnsiTheme="majorHAnsi" w:cstheme="minorHAnsi"/>
          <w:sz w:val="22"/>
          <w:szCs w:val="22"/>
        </w:rPr>
        <w:t>ná technická zpráva</w:t>
      </w:r>
    </w:p>
    <w:p w:rsidR="008C09B1" w:rsidRPr="009E76D4" w:rsidRDefault="008C09B1" w:rsidP="00F725BA">
      <w:pPr>
        <w:numPr>
          <w:ilvl w:val="0"/>
          <w:numId w:val="29"/>
        </w:numPr>
        <w:tabs>
          <w:tab w:val="clear" w:pos="2625"/>
          <w:tab w:val="num" w:pos="851"/>
        </w:tabs>
        <w:ind w:left="850" w:hanging="425"/>
        <w:jc w:val="both"/>
        <w:rPr>
          <w:rFonts w:asciiTheme="majorHAnsi" w:hAnsiTheme="majorHAnsi" w:cstheme="minorHAnsi"/>
          <w:sz w:val="22"/>
          <w:szCs w:val="22"/>
        </w:rPr>
      </w:pPr>
      <w:r w:rsidRPr="009E76D4">
        <w:rPr>
          <w:rFonts w:asciiTheme="majorHAnsi" w:hAnsiTheme="majorHAnsi" w:cstheme="minorHAnsi"/>
          <w:sz w:val="22"/>
          <w:szCs w:val="22"/>
        </w:rPr>
        <w:t>S</w:t>
      </w:r>
      <w:r w:rsidR="00064EF2" w:rsidRPr="009E76D4">
        <w:rPr>
          <w:rFonts w:asciiTheme="majorHAnsi" w:hAnsiTheme="majorHAnsi" w:cstheme="minorHAnsi"/>
          <w:sz w:val="22"/>
          <w:szCs w:val="22"/>
        </w:rPr>
        <w:t>ituační výkresy</w:t>
      </w:r>
    </w:p>
    <w:p w:rsidR="008C09B1" w:rsidRPr="009E76D4" w:rsidRDefault="00064EF2" w:rsidP="00F725BA">
      <w:pPr>
        <w:numPr>
          <w:ilvl w:val="0"/>
          <w:numId w:val="29"/>
        </w:numPr>
        <w:tabs>
          <w:tab w:val="clear" w:pos="2625"/>
          <w:tab w:val="num" w:pos="851"/>
        </w:tabs>
        <w:ind w:left="850" w:hanging="425"/>
        <w:jc w:val="both"/>
        <w:rPr>
          <w:rFonts w:asciiTheme="majorHAnsi" w:hAnsiTheme="majorHAnsi" w:cstheme="minorHAnsi"/>
          <w:sz w:val="22"/>
          <w:szCs w:val="22"/>
        </w:rPr>
      </w:pPr>
      <w:r w:rsidRPr="009E76D4">
        <w:rPr>
          <w:rFonts w:asciiTheme="majorHAnsi" w:hAnsiTheme="majorHAnsi" w:cstheme="minorHAnsi"/>
          <w:sz w:val="22"/>
          <w:szCs w:val="22"/>
        </w:rPr>
        <w:t>Dokumentace objektů</w:t>
      </w:r>
    </w:p>
    <w:p w:rsidR="008C09B1" w:rsidRPr="009E76D4" w:rsidRDefault="00064EF2" w:rsidP="00F725BA">
      <w:pPr>
        <w:numPr>
          <w:ilvl w:val="0"/>
          <w:numId w:val="29"/>
        </w:numPr>
        <w:tabs>
          <w:tab w:val="clear" w:pos="2625"/>
          <w:tab w:val="num" w:pos="851"/>
        </w:tabs>
        <w:ind w:left="850" w:hanging="425"/>
        <w:jc w:val="both"/>
        <w:rPr>
          <w:rFonts w:asciiTheme="majorHAnsi" w:hAnsiTheme="majorHAnsi" w:cstheme="minorHAnsi"/>
          <w:sz w:val="22"/>
          <w:szCs w:val="22"/>
        </w:rPr>
      </w:pPr>
      <w:r w:rsidRPr="009E76D4">
        <w:rPr>
          <w:rFonts w:asciiTheme="majorHAnsi" w:hAnsiTheme="majorHAnsi" w:cstheme="minorHAnsi"/>
          <w:sz w:val="22"/>
          <w:szCs w:val="22"/>
        </w:rPr>
        <w:t>Dokladová část</w:t>
      </w:r>
      <w:r w:rsidR="008C09B1" w:rsidRPr="009E76D4">
        <w:rPr>
          <w:rFonts w:asciiTheme="majorHAnsi" w:hAnsiTheme="majorHAnsi" w:cstheme="minorHAnsi"/>
          <w:sz w:val="22"/>
          <w:szCs w:val="22"/>
        </w:rPr>
        <w:t xml:space="preserve"> </w:t>
      </w:r>
    </w:p>
    <w:p w:rsidR="005C0902" w:rsidRDefault="008C09B1" w:rsidP="009E76D4">
      <w:pPr>
        <w:pStyle w:val="Zkladntext"/>
        <w:numPr>
          <w:ilvl w:val="0"/>
          <w:numId w:val="46"/>
        </w:numPr>
        <w:spacing w:before="120" w:after="120"/>
        <w:ind w:left="284" w:hanging="284"/>
        <w:rPr>
          <w:rFonts w:asciiTheme="majorHAnsi" w:hAnsiTheme="majorHAnsi" w:cstheme="minorHAnsi"/>
          <w:szCs w:val="22"/>
        </w:rPr>
      </w:pPr>
      <w:r w:rsidRPr="00D839FB">
        <w:rPr>
          <w:rFonts w:asciiTheme="majorHAnsi" w:hAnsiTheme="majorHAnsi" w:cstheme="minorHAnsi"/>
          <w:szCs w:val="22"/>
        </w:rPr>
        <w:t xml:space="preserve">Základní </w:t>
      </w:r>
      <w:r w:rsidRPr="00E85A93">
        <w:rPr>
          <w:rFonts w:asciiTheme="majorHAnsi" w:hAnsiTheme="majorHAnsi" w:cstheme="minorHAnsi"/>
          <w:szCs w:val="22"/>
        </w:rPr>
        <w:t xml:space="preserve">členění dokumentace ve stupni </w:t>
      </w:r>
      <w:r w:rsidR="00C17687" w:rsidRPr="00D839FB">
        <w:rPr>
          <w:rFonts w:asciiTheme="majorHAnsi" w:hAnsiTheme="majorHAnsi" w:cstheme="minorHAnsi"/>
          <w:b/>
          <w:szCs w:val="22"/>
        </w:rPr>
        <w:t>PDPS</w:t>
      </w:r>
      <w:r w:rsidR="00C17687" w:rsidRPr="00D839FB">
        <w:rPr>
          <w:rFonts w:asciiTheme="majorHAnsi" w:hAnsiTheme="majorHAnsi" w:cstheme="minorHAnsi"/>
          <w:szCs w:val="22"/>
        </w:rPr>
        <w:t xml:space="preserve"> (v rozsahu podle </w:t>
      </w:r>
      <w:r w:rsidR="00ED1152">
        <w:rPr>
          <w:rFonts w:asciiTheme="majorHAnsi" w:hAnsiTheme="majorHAnsi" w:cstheme="minorHAnsi"/>
          <w:szCs w:val="22"/>
        </w:rPr>
        <w:t>v</w:t>
      </w:r>
      <w:r w:rsidR="00064EF2">
        <w:rPr>
          <w:rFonts w:asciiTheme="majorHAnsi" w:hAnsiTheme="majorHAnsi" w:cstheme="minorHAnsi"/>
          <w:szCs w:val="22"/>
        </w:rPr>
        <w:t xml:space="preserve">yhl. </w:t>
      </w:r>
      <w:r w:rsidR="00ED1152">
        <w:rPr>
          <w:rFonts w:asciiTheme="majorHAnsi" w:hAnsiTheme="majorHAnsi" w:cstheme="minorHAnsi"/>
          <w:szCs w:val="22"/>
        </w:rPr>
        <w:t xml:space="preserve">č. </w:t>
      </w:r>
      <w:r w:rsidR="00064EF2">
        <w:rPr>
          <w:rFonts w:asciiTheme="majorHAnsi" w:hAnsiTheme="majorHAnsi" w:cstheme="minorHAnsi"/>
          <w:szCs w:val="22"/>
        </w:rPr>
        <w:t>499/2006</w:t>
      </w:r>
      <w:r w:rsidR="000530E5">
        <w:rPr>
          <w:rFonts w:asciiTheme="majorHAnsi" w:hAnsiTheme="majorHAnsi" w:cstheme="minorHAnsi"/>
          <w:szCs w:val="22"/>
        </w:rPr>
        <w:t xml:space="preserve"> ve znění pozdějších předpisů</w:t>
      </w:r>
      <w:r w:rsidR="00C17687" w:rsidRPr="00D839FB">
        <w:rPr>
          <w:rFonts w:asciiTheme="majorHAnsi" w:hAnsiTheme="majorHAnsi" w:cstheme="minorHAnsi"/>
          <w:szCs w:val="22"/>
        </w:rPr>
        <w:t>):</w:t>
      </w:r>
    </w:p>
    <w:p w:rsidR="004547B1" w:rsidRPr="009E76D4" w:rsidRDefault="004547B1" w:rsidP="00ED1152">
      <w:pPr>
        <w:numPr>
          <w:ilvl w:val="0"/>
          <w:numId w:val="45"/>
        </w:numPr>
        <w:tabs>
          <w:tab w:val="clear" w:pos="2625"/>
          <w:tab w:val="num" w:pos="851"/>
        </w:tabs>
        <w:ind w:left="851" w:hanging="425"/>
        <w:jc w:val="both"/>
        <w:rPr>
          <w:rFonts w:asciiTheme="majorHAnsi" w:hAnsiTheme="majorHAnsi" w:cstheme="minorHAnsi"/>
          <w:sz w:val="22"/>
          <w:szCs w:val="22"/>
        </w:rPr>
      </w:pPr>
      <w:r w:rsidRPr="009E76D4">
        <w:rPr>
          <w:rFonts w:asciiTheme="majorHAnsi" w:hAnsiTheme="majorHAnsi" w:cstheme="minorHAnsi"/>
          <w:sz w:val="22"/>
          <w:szCs w:val="22"/>
        </w:rPr>
        <w:t>Průvodní zpráva</w:t>
      </w:r>
    </w:p>
    <w:p w:rsidR="004547B1" w:rsidRPr="009E76D4" w:rsidRDefault="004547B1" w:rsidP="00ED1152">
      <w:pPr>
        <w:numPr>
          <w:ilvl w:val="0"/>
          <w:numId w:val="45"/>
        </w:numPr>
        <w:tabs>
          <w:tab w:val="clear" w:pos="2625"/>
          <w:tab w:val="num" w:pos="851"/>
        </w:tabs>
        <w:ind w:left="851" w:hanging="425"/>
        <w:jc w:val="both"/>
        <w:rPr>
          <w:rFonts w:asciiTheme="majorHAnsi" w:hAnsiTheme="majorHAnsi" w:cstheme="minorHAnsi"/>
          <w:sz w:val="22"/>
          <w:szCs w:val="22"/>
        </w:rPr>
      </w:pPr>
      <w:r w:rsidRPr="009E76D4">
        <w:rPr>
          <w:rFonts w:asciiTheme="majorHAnsi" w:hAnsiTheme="majorHAnsi" w:cstheme="minorHAnsi"/>
          <w:sz w:val="22"/>
          <w:szCs w:val="22"/>
        </w:rPr>
        <w:t>Souhrnná technická zpráva</w:t>
      </w:r>
    </w:p>
    <w:p w:rsidR="004547B1" w:rsidRPr="009E76D4" w:rsidRDefault="004547B1" w:rsidP="00ED1152">
      <w:pPr>
        <w:numPr>
          <w:ilvl w:val="0"/>
          <w:numId w:val="45"/>
        </w:numPr>
        <w:tabs>
          <w:tab w:val="clear" w:pos="2625"/>
          <w:tab w:val="num" w:pos="851"/>
        </w:tabs>
        <w:ind w:left="851" w:hanging="425"/>
        <w:jc w:val="both"/>
        <w:rPr>
          <w:rFonts w:asciiTheme="majorHAnsi" w:hAnsiTheme="majorHAnsi" w:cstheme="minorHAnsi"/>
          <w:sz w:val="22"/>
          <w:szCs w:val="22"/>
        </w:rPr>
      </w:pPr>
      <w:r w:rsidRPr="009E76D4">
        <w:rPr>
          <w:rFonts w:asciiTheme="majorHAnsi" w:hAnsiTheme="majorHAnsi" w:cstheme="minorHAnsi"/>
          <w:sz w:val="22"/>
          <w:szCs w:val="22"/>
        </w:rPr>
        <w:t>Situační výkresy</w:t>
      </w:r>
    </w:p>
    <w:p w:rsidR="004547B1" w:rsidRPr="009E76D4" w:rsidRDefault="004547B1" w:rsidP="00ED1152">
      <w:pPr>
        <w:numPr>
          <w:ilvl w:val="0"/>
          <w:numId w:val="45"/>
        </w:numPr>
        <w:tabs>
          <w:tab w:val="clear" w:pos="2625"/>
          <w:tab w:val="num" w:pos="851"/>
        </w:tabs>
        <w:ind w:left="851" w:hanging="425"/>
        <w:jc w:val="both"/>
        <w:rPr>
          <w:rFonts w:asciiTheme="majorHAnsi" w:hAnsiTheme="majorHAnsi" w:cstheme="minorHAnsi"/>
          <w:sz w:val="22"/>
          <w:szCs w:val="22"/>
        </w:rPr>
      </w:pPr>
      <w:r w:rsidRPr="009E76D4">
        <w:rPr>
          <w:rFonts w:asciiTheme="majorHAnsi" w:hAnsiTheme="majorHAnsi" w:cstheme="minorHAnsi"/>
          <w:sz w:val="22"/>
          <w:szCs w:val="22"/>
        </w:rPr>
        <w:t>Dokumentace objektů</w:t>
      </w:r>
    </w:p>
    <w:p w:rsidR="004547B1" w:rsidRPr="009E76D4" w:rsidRDefault="004547B1" w:rsidP="00ED1152">
      <w:pPr>
        <w:numPr>
          <w:ilvl w:val="0"/>
          <w:numId w:val="45"/>
        </w:numPr>
        <w:tabs>
          <w:tab w:val="clear" w:pos="2625"/>
          <w:tab w:val="num" w:pos="851"/>
        </w:tabs>
        <w:ind w:left="851" w:hanging="425"/>
        <w:jc w:val="both"/>
        <w:rPr>
          <w:rFonts w:asciiTheme="majorHAnsi" w:hAnsiTheme="majorHAnsi" w:cstheme="minorHAnsi"/>
          <w:sz w:val="22"/>
          <w:szCs w:val="22"/>
        </w:rPr>
      </w:pPr>
      <w:r w:rsidRPr="009E76D4">
        <w:rPr>
          <w:rFonts w:asciiTheme="majorHAnsi" w:hAnsiTheme="majorHAnsi" w:cstheme="minorHAnsi"/>
          <w:sz w:val="22"/>
          <w:szCs w:val="22"/>
        </w:rPr>
        <w:t xml:space="preserve">Dokladová část </w:t>
      </w:r>
    </w:p>
    <w:p w:rsidR="00C17687" w:rsidRPr="00E85A93" w:rsidRDefault="00C17687" w:rsidP="00ED1152">
      <w:pPr>
        <w:tabs>
          <w:tab w:val="left" w:pos="709"/>
        </w:tabs>
        <w:spacing w:before="120" w:after="120"/>
        <w:ind w:left="284"/>
        <w:jc w:val="both"/>
        <w:rPr>
          <w:rFonts w:asciiTheme="majorHAnsi" w:hAnsiTheme="majorHAnsi" w:cstheme="minorHAnsi"/>
          <w:sz w:val="22"/>
          <w:szCs w:val="22"/>
        </w:rPr>
      </w:pPr>
      <w:r w:rsidRPr="00E85A93">
        <w:rPr>
          <w:rFonts w:asciiTheme="majorHAnsi" w:hAnsiTheme="majorHAnsi" w:cstheme="minorHAnsi"/>
          <w:sz w:val="22"/>
          <w:szCs w:val="22"/>
        </w:rPr>
        <w:t>Základní členění projektové dokumentace pro provádění stavby (PDPS) vychází z členění stavby navrženého v projektové dokument</w:t>
      </w:r>
      <w:r w:rsidR="00ED1152">
        <w:rPr>
          <w:rFonts w:asciiTheme="majorHAnsi" w:hAnsiTheme="majorHAnsi" w:cstheme="minorHAnsi"/>
          <w:sz w:val="22"/>
          <w:szCs w:val="22"/>
        </w:rPr>
        <w:t>aci ověřené ve stavebním řízení.</w:t>
      </w:r>
    </w:p>
    <w:p w:rsidR="005C0902" w:rsidRDefault="00C17687" w:rsidP="00D0353C">
      <w:pPr>
        <w:tabs>
          <w:tab w:val="left" w:pos="709"/>
        </w:tabs>
        <w:spacing w:before="120" w:after="120"/>
        <w:ind w:left="284"/>
        <w:jc w:val="both"/>
        <w:rPr>
          <w:rFonts w:asciiTheme="majorHAnsi" w:hAnsiTheme="majorHAnsi" w:cstheme="minorHAnsi"/>
          <w:sz w:val="22"/>
          <w:szCs w:val="22"/>
        </w:rPr>
      </w:pPr>
      <w:r w:rsidRPr="00E85A93">
        <w:rPr>
          <w:rFonts w:asciiTheme="majorHAnsi" w:hAnsiTheme="majorHAnsi" w:cstheme="minorHAnsi"/>
          <w:sz w:val="22"/>
          <w:szCs w:val="22"/>
        </w:rPr>
        <w:t>Samostatně bude předán podrobný výkaz výměr, oceněný a neoceněný položkový rozpočet stavby (nabídkový rozpočet) v cenové úrovni platné v době zpracování, a to i v elektronické podobě na CD nosiči ve formátu .xls</w:t>
      </w:r>
      <w:r w:rsidR="000D3FD5" w:rsidRPr="00E85A93">
        <w:rPr>
          <w:rFonts w:asciiTheme="majorHAnsi" w:hAnsiTheme="majorHAnsi" w:cstheme="minorHAnsi"/>
          <w:sz w:val="22"/>
          <w:szCs w:val="22"/>
        </w:rPr>
        <w:t xml:space="preserve"> /.xlsx</w:t>
      </w:r>
      <w:r w:rsidRPr="00E85A93">
        <w:rPr>
          <w:rFonts w:asciiTheme="majorHAnsi" w:hAnsiTheme="majorHAnsi" w:cstheme="minorHAnsi"/>
          <w:sz w:val="22"/>
          <w:szCs w:val="22"/>
        </w:rPr>
        <w:t xml:space="preserve"> (MS - EXCEL).</w:t>
      </w:r>
      <w:r w:rsidR="00E629D2" w:rsidRPr="00E85A93">
        <w:rPr>
          <w:rFonts w:asciiTheme="majorHAnsi" w:hAnsiTheme="majorHAnsi" w:cstheme="minorHAnsi"/>
          <w:sz w:val="22"/>
          <w:szCs w:val="22"/>
        </w:rPr>
        <w:t xml:space="preserve"> </w:t>
      </w:r>
    </w:p>
    <w:p w:rsidR="002D2A92" w:rsidRPr="00E85A93" w:rsidRDefault="002D2A92" w:rsidP="003C5B4B">
      <w:pPr>
        <w:rPr>
          <w:rFonts w:asciiTheme="majorHAnsi" w:hAnsiTheme="majorHAnsi" w:cstheme="minorHAnsi"/>
          <w:sz w:val="22"/>
          <w:szCs w:val="22"/>
        </w:rPr>
      </w:pPr>
    </w:p>
    <w:p w:rsidR="002D2A92" w:rsidRPr="00D839FB" w:rsidRDefault="002D2A92" w:rsidP="006B6207">
      <w:pPr>
        <w:jc w:val="center"/>
        <w:rPr>
          <w:rFonts w:asciiTheme="majorHAnsi" w:hAnsiTheme="majorHAnsi" w:cstheme="minorHAnsi"/>
          <w:b/>
          <w:sz w:val="22"/>
          <w:szCs w:val="22"/>
        </w:rPr>
      </w:pPr>
      <w:r w:rsidRPr="00D839FB">
        <w:rPr>
          <w:rFonts w:asciiTheme="majorHAnsi" w:hAnsiTheme="majorHAnsi" w:cstheme="minorHAnsi"/>
          <w:b/>
          <w:sz w:val="22"/>
          <w:szCs w:val="22"/>
        </w:rPr>
        <w:t>Článek</w:t>
      </w:r>
      <w:r w:rsidR="00E1552A" w:rsidRPr="00D839FB">
        <w:rPr>
          <w:rFonts w:asciiTheme="majorHAnsi" w:hAnsiTheme="majorHAnsi" w:cstheme="minorHAnsi"/>
          <w:b/>
          <w:sz w:val="22"/>
          <w:szCs w:val="22"/>
        </w:rPr>
        <w:t xml:space="preserve"> IV</w:t>
      </w:r>
      <w:r w:rsidR="00A16547" w:rsidRPr="00D839FB">
        <w:rPr>
          <w:rFonts w:asciiTheme="majorHAnsi" w:hAnsiTheme="majorHAnsi" w:cstheme="minorHAnsi"/>
          <w:b/>
          <w:sz w:val="22"/>
          <w:szCs w:val="22"/>
        </w:rPr>
        <w:t>.</w:t>
      </w:r>
    </w:p>
    <w:p w:rsidR="002D2A92" w:rsidRPr="00D839FB" w:rsidRDefault="002D2A92" w:rsidP="00A16547">
      <w:pPr>
        <w:jc w:val="center"/>
        <w:rPr>
          <w:rFonts w:asciiTheme="majorHAnsi" w:hAnsiTheme="majorHAnsi" w:cstheme="minorHAnsi"/>
          <w:b/>
          <w:sz w:val="22"/>
          <w:szCs w:val="22"/>
        </w:rPr>
      </w:pPr>
      <w:r w:rsidRPr="00D839FB">
        <w:rPr>
          <w:rFonts w:asciiTheme="majorHAnsi" w:hAnsiTheme="majorHAnsi" w:cstheme="minorHAnsi"/>
          <w:b/>
          <w:sz w:val="22"/>
          <w:szCs w:val="22"/>
        </w:rPr>
        <w:t>Podklady pro provedení díla</w:t>
      </w:r>
    </w:p>
    <w:p w:rsidR="002D2A92" w:rsidRPr="00D839FB" w:rsidRDefault="002D2A92" w:rsidP="003C5B4B">
      <w:pPr>
        <w:jc w:val="center"/>
        <w:rPr>
          <w:rFonts w:asciiTheme="majorHAnsi" w:hAnsiTheme="majorHAnsi" w:cstheme="minorHAnsi"/>
          <w:b/>
          <w:strike/>
          <w:sz w:val="22"/>
          <w:szCs w:val="22"/>
          <w:u w:val="single"/>
        </w:rPr>
      </w:pPr>
    </w:p>
    <w:p w:rsidR="002D2A92" w:rsidRPr="00D0353C" w:rsidRDefault="002D2A92" w:rsidP="00170A43">
      <w:pPr>
        <w:spacing w:after="120"/>
        <w:jc w:val="both"/>
        <w:rPr>
          <w:rFonts w:asciiTheme="majorHAnsi" w:hAnsiTheme="majorHAnsi" w:cstheme="minorHAnsi"/>
          <w:b/>
          <w:sz w:val="22"/>
          <w:szCs w:val="22"/>
        </w:rPr>
      </w:pPr>
      <w:r w:rsidRPr="00D839FB">
        <w:rPr>
          <w:rFonts w:asciiTheme="majorHAnsi" w:hAnsiTheme="majorHAnsi" w:cstheme="minorHAnsi"/>
          <w:sz w:val="22"/>
          <w:szCs w:val="22"/>
        </w:rPr>
        <w:t>Základním</w:t>
      </w:r>
      <w:r w:rsidR="00080C42" w:rsidRPr="00D839FB">
        <w:rPr>
          <w:rFonts w:asciiTheme="majorHAnsi" w:hAnsiTheme="majorHAnsi" w:cstheme="minorHAnsi"/>
          <w:sz w:val="22"/>
          <w:szCs w:val="22"/>
        </w:rPr>
        <w:t>i podklady</w:t>
      </w:r>
      <w:r w:rsidRPr="00D839FB">
        <w:rPr>
          <w:rFonts w:asciiTheme="majorHAnsi" w:hAnsiTheme="majorHAnsi" w:cstheme="minorHAnsi"/>
          <w:sz w:val="22"/>
          <w:szCs w:val="22"/>
        </w:rPr>
        <w:t xml:space="preserve"> pro zpracování předmětu plnění jsou tyto dokumenty:</w:t>
      </w:r>
      <w:r w:rsidR="00D0353C">
        <w:rPr>
          <w:rFonts w:asciiTheme="majorHAnsi" w:hAnsiTheme="majorHAnsi" w:cstheme="minorHAnsi"/>
          <w:sz w:val="22"/>
          <w:szCs w:val="22"/>
        </w:rPr>
        <w:t xml:space="preserve"> </w:t>
      </w:r>
      <w:r w:rsidR="00170A43">
        <w:rPr>
          <w:rFonts w:asciiTheme="majorHAnsi" w:hAnsiTheme="majorHAnsi" w:cstheme="minorHAnsi"/>
          <w:sz w:val="22"/>
          <w:szCs w:val="22"/>
        </w:rPr>
        <w:t>projektová dokumentace pro výběr zhotovitele v rozsahu pro provedení stavby „Snížení energetické náročnosti objektů OA České Budějovice“, archivní projektová dokumentace „Přístavba SEŠ Č. Budějovice“.</w:t>
      </w:r>
    </w:p>
    <w:p w:rsidR="002D2A92" w:rsidRPr="00E85A93" w:rsidRDefault="002D2A92" w:rsidP="003C5B4B">
      <w:pPr>
        <w:tabs>
          <w:tab w:val="num" w:pos="426"/>
        </w:tabs>
        <w:jc w:val="both"/>
        <w:rPr>
          <w:rFonts w:asciiTheme="majorHAnsi" w:hAnsiTheme="majorHAnsi" w:cstheme="minorHAnsi"/>
          <w:b/>
          <w:bCs/>
          <w:sz w:val="22"/>
          <w:szCs w:val="22"/>
        </w:rPr>
      </w:pPr>
    </w:p>
    <w:p w:rsidR="005161EF" w:rsidRPr="00E85A93" w:rsidRDefault="002D2A92" w:rsidP="003C5B4B">
      <w:pPr>
        <w:jc w:val="center"/>
        <w:rPr>
          <w:rFonts w:asciiTheme="majorHAnsi" w:hAnsiTheme="majorHAnsi" w:cstheme="minorHAnsi"/>
          <w:b/>
          <w:sz w:val="22"/>
          <w:szCs w:val="22"/>
        </w:rPr>
      </w:pPr>
      <w:r w:rsidRPr="00E85A93">
        <w:rPr>
          <w:rFonts w:asciiTheme="majorHAnsi" w:hAnsiTheme="majorHAnsi" w:cstheme="minorHAnsi"/>
          <w:b/>
          <w:sz w:val="22"/>
          <w:szCs w:val="22"/>
        </w:rPr>
        <w:t>Článek</w:t>
      </w:r>
      <w:r w:rsidR="00E1552A" w:rsidRPr="00E85A93">
        <w:rPr>
          <w:rFonts w:asciiTheme="majorHAnsi" w:hAnsiTheme="majorHAnsi" w:cstheme="minorHAnsi"/>
          <w:b/>
          <w:sz w:val="22"/>
          <w:szCs w:val="22"/>
        </w:rPr>
        <w:t xml:space="preserve"> V</w:t>
      </w:r>
      <w:r w:rsidR="00A16547" w:rsidRPr="00E85A93">
        <w:rPr>
          <w:rFonts w:asciiTheme="majorHAnsi" w:hAnsiTheme="majorHAnsi" w:cstheme="minorHAnsi"/>
          <w:b/>
          <w:sz w:val="22"/>
          <w:szCs w:val="22"/>
        </w:rPr>
        <w:t>.</w:t>
      </w:r>
    </w:p>
    <w:p w:rsidR="005161EF" w:rsidRPr="00E85A93" w:rsidRDefault="005161EF" w:rsidP="003C5B4B">
      <w:pPr>
        <w:jc w:val="center"/>
        <w:rPr>
          <w:rFonts w:asciiTheme="majorHAnsi" w:hAnsiTheme="majorHAnsi" w:cstheme="minorHAnsi"/>
          <w:b/>
          <w:sz w:val="22"/>
          <w:szCs w:val="22"/>
        </w:rPr>
      </w:pPr>
      <w:r w:rsidRPr="00E85A93">
        <w:rPr>
          <w:rFonts w:asciiTheme="majorHAnsi" w:hAnsiTheme="majorHAnsi" w:cstheme="minorHAnsi"/>
          <w:b/>
          <w:sz w:val="22"/>
          <w:szCs w:val="22"/>
        </w:rPr>
        <w:t>Doba plnění</w:t>
      </w:r>
    </w:p>
    <w:p w:rsidR="005E35CA" w:rsidRPr="00E85A93" w:rsidRDefault="005161EF" w:rsidP="00F725BA">
      <w:pPr>
        <w:pStyle w:val="Zkladntext"/>
        <w:numPr>
          <w:ilvl w:val="0"/>
          <w:numId w:val="37"/>
        </w:numPr>
        <w:spacing w:before="120" w:after="120"/>
        <w:ind w:left="284" w:hanging="284"/>
        <w:rPr>
          <w:rFonts w:asciiTheme="majorHAnsi" w:hAnsiTheme="majorHAnsi" w:cstheme="minorHAnsi"/>
          <w:szCs w:val="22"/>
        </w:rPr>
      </w:pPr>
      <w:r w:rsidRPr="00D839FB">
        <w:rPr>
          <w:rFonts w:asciiTheme="majorHAnsi" w:hAnsiTheme="majorHAnsi" w:cstheme="minorHAnsi"/>
          <w:szCs w:val="22"/>
        </w:rPr>
        <w:t xml:space="preserve">Zhotovitel </w:t>
      </w:r>
      <w:r w:rsidR="00992EBE" w:rsidRPr="00D839FB">
        <w:rPr>
          <w:rFonts w:asciiTheme="majorHAnsi" w:hAnsiTheme="majorHAnsi" w:cstheme="minorHAnsi"/>
          <w:szCs w:val="22"/>
        </w:rPr>
        <w:t xml:space="preserve">je povinen </w:t>
      </w:r>
      <w:r w:rsidR="00576E4E" w:rsidRPr="00D839FB">
        <w:rPr>
          <w:rFonts w:asciiTheme="majorHAnsi" w:hAnsiTheme="majorHAnsi" w:cstheme="minorHAnsi"/>
          <w:szCs w:val="22"/>
        </w:rPr>
        <w:t xml:space="preserve">dílo řádně </w:t>
      </w:r>
      <w:r w:rsidR="00992EBE" w:rsidRPr="00D839FB">
        <w:rPr>
          <w:rFonts w:asciiTheme="majorHAnsi" w:hAnsiTheme="majorHAnsi" w:cstheme="minorHAnsi"/>
          <w:szCs w:val="22"/>
        </w:rPr>
        <w:t xml:space="preserve">provést a předat </w:t>
      </w:r>
      <w:r w:rsidR="00576E4E" w:rsidRPr="00D839FB">
        <w:rPr>
          <w:rFonts w:asciiTheme="majorHAnsi" w:hAnsiTheme="majorHAnsi" w:cstheme="minorHAnsi"/>
          <w:szCs w:val="22"/>
        </w:rPr>
        <w:t xml:space="preserve">ho </w:t>
      </w:r>
      <w:r w:rsidR="00992EBE" w:rsidRPr="00D839FB">
        <w:rPr>
          <w:rFonts w:asciiTheme="majorHAnsi" w:hAnsiTheme="majorHAnsi" w:cstheme="minorHAnsi"/>
          <w:szCs w:val="22"/>
        </w:rPr>
        <w:t xml:space="preserve">objednateli </w:t>
      </w:r>
      <w:r w:rsidRPr="00D839FB">
        <w:rPr>
          <w:rFonts w:asciiTheme="majorHAnsi" w:hAnsiTheme="majorHAnsi" w:cstheme="minorHAnsi"/>
          <w:szCs w:val="22"/>
        </w:rPr>
        <w:t>v</w:t>
      </w:r>
      <w:r w:rsidR="00681AC1" w:rsidRPr="00D839FB">
        <w:rPr>
          <w:rFonts w:asciiTheme="majorHAnsi" w:hAnsiTheme="majorHAnsi" w:cstheme="minorHAnsi"/>
          <w:szCs w:val="22"/>
        </w:rPr>
        <w:t> následujících termínech</w:t>
      </w:r>
      <w:r w:rsidR="005E35CA" w:rsidRPr="00D839FB">
        <w:rPr>
          <w:rFonts w:asciiTheme="majorHAnsi" w:hAnsiTheme="majorHAnsi" w:cstheme="minorHAnsi"/>
          <w:szCs w:val="22"/>
        </w:rPr>
        <w:t>:</w:t>
      </w:r>
    </w:p>
    <w:p w:rsidR="002E1187" w:rsidRPr="00D0353C" w:rsidRDefault="002E1187" w:rsidP="00F725BA">
      <w:pPr>
        <w:pStyle w:val="Odstavecseseznamem"/>
        <w:numPr>
          <w:ilvl w:val="1"/>
          <w:numId w:val="1"/>
        </w:numPr>
        <w:spacing w:after="120"/>
        <w:ind w:left="425" w:right="-142" w:hanging="425"/>
        <w:contextualSpacing w:val="0"/>
        <w:jc w:val="both"/>
        <w:rPr>
          <w:rFonts w:asciiTheme="majorHAnsi" w:hAnsiTheme="majorHAnsi" w:cstheme="minorHAnsi"/>
          <w:sz w:val="22"/>
          <w:szCs w:val="22"/>
        </w:rPr>
      </w:pPr>
      <w:r w:rsidRPr="00D0353C">
        <w:rPr>
          <w:rFonts w:asciiTheme="majorHAnsi" w:hAnsiTheme="majorHAnsi" w:cstheme="minorHAnsi"/>
          <w:sz w:val="22"/>
          <w:szCs w:val="22"/>
        </w:rPr>
        <w:t xml:space="preserve">Řádně provedený čistopis dokumentace pro stavební </w:t>
      </w:r>
      <w:r w:rsidR="009E0231">
        <w:rPr>
          <w:rFonts w:asciiTheme="majorHAnsi" w:hAnsiTheme="majorHAnsi" w:cstheme="minorHAnsi"/>
          <w:sz w:val="22"/>
          <w:szCs w:val="22"/>
        </w:rPr>
        <w:t>ohlášení</w:t>
      </w:r>
      <w:r w:rsidR="00121131" w:rsidRPr="00D0353C">
        <w:rPr>
          <w:rFonts w:asciiTheme="majorHAnsi" w:hAnsiTheme="majorHAnsi" w:cstheme="minorHAnsi"/>
          <w:sz w:val="22"/>
          <w:szCs w:val="22"/>
        </w:rPr>
        <w:t xml:space="preserve"> (DSP) včetně podání žádosti o </w:t>
      </w:r>
      <w:r w:rsidRPr="00D0353C">
        <w:rPr>
          <w:rFonts w:asciiTheme="majorHAnsi" w:hAnsiTheme="majorHAnsi" w:cstheme="minorHAnsi"/>
          <w:sz w:val="22"/>
          <w:szCs w:val="22"/>
        </w:rPr>
        <w:t xml:space="preserve"> </w:t>
      </w:r>
      <w:r w:rsidR="009E0231" w:rsidRPr="0066157A">
        <w:rPr>
          <w:rFonts w:asciiTheme="majorHAnsi" w:hAnsiTheme="majorHAnsi" w:cstheme="minorHAnsi"/>
          <w:sz w:val="22"/>
          <w:szCs w:val="22"/>
        </w:rPr>
        <w:t>ohlášení</w:t>
      </w:r>
      <w:r w:rsidR="00BC4C1C" w:rsidRPr="0066157A">
        <w:rPr>
          <w:rFonts w:asciiTheme="majorHAnsi" w:hAnsiTheme="majorHAnsi" w:cstheme="minorHAnsi"/>
          <w:sz w:val="22"/>
          <w:szCs w:val="22"/>
        </w:rPr>
        <w:t xml:space="preserve"> </w:t>
      </w:r>
      <w:r w:rsidR="00C51B7D" w:rsidRPr="0066157A">
        <w:rPr>
          <w:rFonts w:asciiTheme="majorHAnsi" w:hAnsiTheme="majorHAnsi" w:cstheme="minorHAnsi"/>
          <w:sz w:val="22"/>
          <w:szCs w:val="22"/>
        </w:rPr>
        <w:t xml:space="preserve">stavby </w:t>
      </w:r>
      <w:r w:rsidR="00BC4C1C" w:rsidRPr="00D0353C">
        <w:rPr>
          <w:rFonts w:asciiTheme="majorHAnsi" w:hAnsiTheme="majorHAnsi" w:cstheme="minorHAnsi"/>
          <w:sz w:val="22"/>
          <w:szCs w:val="22"/>
        </w:rPr>
        <w:t>dle čl. III bod 2.</w:t>
      </w:r>
      <w:r w:rsidR="00170A43">
        <w:rPr>
          <w:rFonts w:asciiTheme="majorHAnsi" w:hAnsiTheme="majorHAnsi" w:cstheme="minorHAnsi"/>
          <w:sz w:val="22"/>
          <w:szCs w:val="22"/>
        </w:rPr>
        <w:t>1</w:t>
      </w:r>
      <w:r w:rsidR="00BC4C1C" w:rsidRPr="00D0353C">
        <w:rPr>
          <w:rFonts w:asciiTheme="majorHAnsi" w:hAnsiTheme="majorHAnsi" w:cstheme="minorHAnsi"/>
          <w:sz w:val="22"/>
          <w:szCs w:val="22"/>
        </w:rPr>
        <w:t xml:space="preserve"> smlouvy</w:t>
      </w:r>
      <w:r w:rsidR="00D0353C" w:rsidRPr="00D0353C">
        <w:rPr>
          <w:rFonts w:asciiTheme="majorHAnsi" w:hAnsiTheme="majorHAnsi" w:cstheme="minorHAnsi"/>
          <w:sz w:val="22"/>
          <w:szCs w:val="22"/>
        </w:rPr>
        <w:t>.</w:t>
      </w:r>
    </w:p>
    <w:p w:rsidR="00121131" w:rsidRPr="0066157A" w:rsidRDefault="00121131" w:rsidP="00F725BA">
      <w:pPr>
        <w:pStyle w:val="Odstavecseseznamem"/>
        <w:numPr>
          <w:ilvl w:val="1"/>
          <w:numId w:val="1"/>
        </w:numPr>
        <w:spacing w:after="120"/>
        <w:ind w:left="425" w:right="-142" w:hanging="425"/>
        <w:contextualSpacing w:val="0"/>
        <w:jc w:val="both"/>
        <w:rPr>
          <w:rFonts w:asciiTheme="majorHAnsi" w:hAnsiTheme="majorHAnsi" w:cstheme="minorHAnsi"/>
          <w:sz w:val="22"/>
          <w:szCs w:val="22"/>
        </w:rPr>
      </w:pPr>
      <w:r w:rsidRPr="00E85A93">
        <w:rPr>
          <w:rFonts w:asciiTheme="majorHAnsi" w:hAnsiTheme="majorHAnsi" w:cstheme="minorHAnsi"/>
          <w:sz w:val="22"/>
          <w:szCs w:val="22"/>
        </w:rPr>
        <w:t>Řádně provedený čistopis dokumentace pro provedení stavby (DPS)</w:t>
      </w:r>
      <w:r w:rsidR="007E6221" w:rsidRPr="00E85A93">
        <w:rPr>
          <w:rFonts w:asciiTheme="majorHAnsi" w:hAnsiTheme="majorHAnsi" w:cstheme="minorHAnsi"/>
          <w:sz w:val="22"/>
          <w:szCs w:val="22"/>
        </w:rPr>
        <w:t xml:space="preserve"> </w:t>
      </w:r>
      <w:r w:rsidRPr="00E85A93">
        <w:rPr>
          <w:rFonts w:asciiTheme="majorHAnsi" w:hAnsiTheme="majorHAnsi" w:cstheme="minorHAnsi"/>
          <w:sz w:val="22"/>
          <w:szCs w:val="22"/>
        </w:rPr>
        <w:t>vč. slepého soupisu stavebních prací, dodávek a služeb vč. výkazu výměr</w:t>
      </w:r>
      <w:r w:rsidR="00BC4C1C" w:rsidRPr="00E85A93">
        <w:rPr>
          <w:rFonts w:asciiTheme="majorHAnsi" w:hAnsiTheme="majorHAnsi" w:cstheme="minorHAnsi"/>
          <w:sz w:val="22"/>
          <w:szCs w:val="22"/>
        </w:rPr>
        <w:t xml:space="preserve"> dle čl. III bod 2.</w:t>
      </w:r>
      <w:r w:rsidR="00170A43">
        <w:rPr>
          <w:rFonts w:asciiTheme="majorHAnsi" w:hAnsiTheme="majorHAnsi" w:cstheme="minorHAnsi"/>
          <w:sz w:val="22"/>
          <w:szCs w:val="22"/>
        </w:rPr>
        <w:t>3</w:t>
      </w:r>
      <w:r w:rsidR="00BC4C1C" w:rsidRPr="00E85A93">
        <w:rPr>
          <w:rFonts w:asciiTheme="majorHAnsi" w:hAnsiTheme="majorHAnsi" w:cstheme="minorHAnsi"/>
          <w:sz w:val="22"/>
          <w:szCs w:val="22"/>
        </w:rPr>
        <w:t xml:space="preserve"> smlouvy</w:t>
      </w:r>
      <w:r w:rsidRPr="00E85A93">
        <w:rPr>
          <w:rFonts w:asciiTheme="majorHAnsi" w:hAnsiTheme="majorHAnsi" w:cstheme="minorHAnsi"/>
          <w:sz w:val="22"/>
          <w:szCs w:val="22"/>
        </w:rPr>
        <w:t xml:space="preserve"> </w:t>
      </w:r>
      <w:r w:rsidRPr="005423F9">
        <w:rPr>
          <w:rFonts w:asciiTheme="majorHAnsi" w:hAnsiTheme="majorHAnsi" w:cstheme="minorHAnsi"/>
          <w:sz w:val="22"/>
          <w:szCs w:val="22"/>
        </w:rPr>
        <w:t xml:space="preserve">do </w:t>
      </w:r>
      <w:r w:rsidR="005423F9">
        <w:rPr>
          <w:rFonts w:asciiTheme="majorHAnsi" w:hAnsiTheme="majorHAnsi" w:cstheme="minorHAnsi"/>
          <w:sz w:val="22"/>
          <w:szCs w:val="22"/>
        </w:rPr>
        <w:t xml:space="preserve">60 </w:t>
      </w:r>
      <w:r w:rsidRPr="00E85A93">
        <w:rPr>
          <w:rFonts w:asciiTheme="majorHAnsi" w:hAnsiTheme="majorHAnsi" w:cstheme="minorHAnsi"/>
          <w:sz w:val="22"/>
          <w:szCs w:val="22"/>
        </w:rPr>
        <w:t>dnů</w:t>
      </w:r>
      <w:r w:rsidR="005423F9">
        <w:rPr>
          <w:rFonts w:asciiTheme="majorHAnsi" w:hAnsiTheme="majorHAnsi" w:cstheme="minorHAnsi"/>
          <w:sz w:val="22"/>
          <w:szCs w:val="22"/>
        </w:rPr>
        <w:t xml:space="preserve"> o</w:t>
      </w:r>
      <w:r w:rsidRPr="00E85A93">
        <w:rPr>
          <w:rFonts w:asciiTheme="majorHAnsi" w:hAnsiTheme="majorHAnsi" w:cstheme="minorHAnsi"/>
          <w:sz w:val="22"/>
          <w:szCs w:val="22"/>
        </w:rPr>
        <w:t xml:space="preserve">de </w:t>
      </w:r>
      <w:r w:rsidRPr="0066157A">
        <w:rPr>
          <w:rFonts w:asciiTheme="majorHAnsi" w:hAnsiTheme="majorHAnsi" w:cstheme="minorHAnsi"/>
          <w:sz w:val="22"/>
          <w:szCs w:val="22"/>
        </w:rPr>
        <w:t xml:space="preserve">dne </w:t>
      </w:r>
      <w:r w:rsidR="00C51B7D" w:rsidRPr="0066157A">
        <w:rPr>
          <w:rFonts w:asciiTheme="majorHAnsi" w:hAnsiTheme="majorHAnsi" w:cstheme="minorHAnsi"/>
          <w:sz w:val="22"/>
          <w:szCs w:val="22"/>
        </w:rPr>
        <w:t>vydání souhlasu s provedením ohlášené stavby</w:t>
      </w:r>
      <w:r w:rsidRPr="0066157A">
        <w:rPr>
          <w:rFonts w:asciiTheme="majorHAnsi" w:hAnsiTheme="majorHAnsi" w:cstheme="minorHAnsi"/>
          <w:sz w:val="22"/>
          <w:szCs w:val="22"/>
        </w:rPr>
        <w:t xml:space="preserve">. </w:t>
      </w:r>
    </w:p>
    <w:p w:rsidR="00B04C6B" w:rsidRPr="00E85A93" w:rsidRDefault="00175BB3" w:rsidP="00F725BA">
      <w:pPr>
        <w:numPr>
          <w:ilvl w:val="0"/>
          <w:numId w:val="1"/>
        </w:numPr>
        <w:spacing w:before="120"/>
        <w:ind w:left="426" w:hanging="426"/>
        <w:jc w:val="both"/>
        <w:rPr>
          <w:rFonts w:asciiTheme="majorHAnsi" w:hAnsiTheme="majorHAnsi" w:cstheme="minorHAnsi"/>
          <w:b/>
          <w:sz w:val="22"/>
          <w:szCs w:val="22"/>
        </w:rPr>
      </w:pPr>
      <w:r w:rsidRPr="00E85A93">
        <w:rPr>
          <w:rFonts w:asciiTheme="majorHAnsi" w:hAnsiTheme="majorHAnsi" w:cstheme="minorHAnsi"/>
          <w:bCs/>
          <w:sz w:val="22"/>
          <w:szCs w:val="22"/>
        </w:rPr>
        <w:t>Zhotovitel je oprávněn dokončit dílo i před sjednaným termínem předání díla a objednatel se zavazuje dříve řádně dokončené dílo převzít a zaplatit.</w:t>
      </w:r>
    </w:p>
    <w:p w:rsidR="008C724A" w:rsidRPr="00E85A93" w:rsidRDefault="008C724A" w:rsidP="00F725BA">
      <w:pPr>
        <w:numPr>
          <w:ilvl w:val="0"/>
          <w:numId w:val="1"/>
        </w:numPr>
        <w:spacing w:before="120"/>
        <w:ind w:left="426" w:hanging="426"/>
        <w:jc w:val="both"/>
        <w:rPr>
          <w:rFonts w:asciiTheme="majorHAnsi" w:hAnsiTheme="majorHAnsi" w:cstheme="minorHAnsi"/>
          <w:b/>
          <w:sz w:val="22"/>
          <w:szCs w:val="22"/>
        </w:rPr>
      </w:pPr>
      <w:r w:rsidRPr="00E85A93">
        <w:rPr>
          <w:rFonts w:asciiTheme="majorHAnsi" w:hAnsiTheme="majorHAnsi" w:cstheme="minorHAnsi"/>
          <w:bCs/>
          <w:sz w:val="22"/>
          <w:szCs w:val="22"/>
        </w:rPr>
        <w:t xml:space="preserve">Termínem splnění díla se rozumí den, v němž bude pověřenými zástupci smluvních stran podepsán protokol o převzetí řádně splněného díla, tj. dílo bude objednateli předáno bez vad a </w:t>
      </w:r>
      <w:r w:rsidRPr="00E85A93">
        <w:rPr>
          <w:rFonts w:asciiTheme="majorHAnsi" w:hAnsiTheme="majorHAnsi" w:cstheme="minorHAnsi"/>
          <w:sz w:val="22"/>
          <w:szCs w:val="22"/>
        </w:rPr>
        <w:t xml:space="preserve">v takové podobě, která umožní objednateli užití díla v souladu s účelem této smlouvy. </w:t>
      </w:r>
    </w:p>
    <w:p w:rsidR="00175BB3" w:rsidRPr="00E85A93" w:rsidRDefault="00175BB3" w:rsidP="00F725BA">
      <w:pPr>
        <w:pStyle w:val="Odstavecseseznamem"/>
        <w:numPr>
          <w:ilvl w:val="0"/>
          <w:numId w:val="1"/>
        </w:numPr>
        <w:spacing w:before="240"/>
        <w:ind w:left="426" w:hanging="426"/>
        <w:jc w:val="both"/>
        <w:rPr>
          <w:rFonts w:asciiTheme="majorHAnsi" w:hAnsiTheme="majorHAnsi" w:cstheme="minorHAnsi"/>
          <w:sz w:val="22"/>
          <w:szCs w:val="22"/>
        </w:rPr>
      </w:pPr>
      <w:r w:rsidRPr="00E85A93">
        <w:rPr>
          <w:rFonts w:asciiTheme="majorHAnsi" w:hAnsiTheme="majorHAnsi" w:cstheme="minorHAnsi"/>
          <w:bCs/>
          <w:sz w:val="22"/>
          <w:szCs w:val="22"/>
        </w:rPr>
        <w:t>Termín předání a převzetí díla může být přiměřeně prodloužen:</w:t>
      </w:r>
    </w:p>
    <w:p w:rsidR="00D0353C" w:rsidRDefault="00175BB3" w:rsidP="00F725BA">
      <w:pPr>
        <w:pStyle w:val="Odstavec1"/>
        <w:keepNext w:val="0"/>
        <w:numPr>
          <w:ilvl w:val="1"/>
          <w:numId w:val="5"/>
        </w:numPr>
        <w:tabs>
          <w:tab w:val="left" w:pos="851"/>
        </w:tabs>
        <w:spacing w:after="0"/>
        <w:ind w:left="851" w:hanging="425"/>
        <w:rPr>
          <w:rFonts w:asciiTheme="majorHAnsi" w:hAnsiTheme="majorHAnsi" w:cstheme="minorHAnsi"/>
          <w:sz w:val="22"/>
          <w:szCs w:val="22"/>
        </w:rPr>
      </w:pPr>
      <w:r w:rsidRPr="00D0353C">
        <w:rPr>
          <w:rFonts w:asciiTheme="majorHAnsi" w:hAnsiTheme="majorHAnsi" w:cstheme="minorHAnsi"/>
          <w:sz w:val="22"/>
          <w:szCs w:val="22"/>
        </w:rPr>
        <w:t>dojde-li k přerušení prací zhotovitele</w:t>
      </w:r>
      <w:r w:rsidRPr="00D0353C">
        <w:rPr>
          <w:rFonts w:asciiTheme="majorHAnsi" w:hAnsiTheme="majorHAnsi" w:cstheme="minorHAnsi"/>
          <w:i/>
          <w:sz w:val="22"/>
          <w:szCs w:val="22"/>
        </w:rPr>
        <w:t xml:space="preserve"> </w:t>
      </w:r>
      <w:r w:rsidRPr="00D0353C">
        <w:rPr>
          <w:rFonts w:asciiTheme="majorHAnsi" w:hAnsiTheme="majorHAnsi" w:cstheme="minorHAnsi"/>
          <w:sz w:val="22"/>
          <w:szCs w:val="22"/>
        </w:rPr>
        <w:t xml:space="preserve">na základě písemného pokynu objednatele, </w:t>
      </w:r>
    </w:p>
    <w:p w:rsidR="00175BB3" w:rsidRPr="00D0353C" w:rsidRDefault="00175BB3" w:rsidP="00F725BA">
      <w:pPr>
        <w:pStyle w:val="Odstavec1"/>
        <w:keepNext w:val="0"/>
        <w:numPr>
          <w:ilvl w:val="1"/>
          <w:numId w:val="5"/>
        </w:numPr>
        <w:tabs>
          <w:tab w:val="left" w:pos="851"/>
        </w:tabs>
        <w:spacing w:after="0"/>
        <w:ind w:left="851" w:hanging="425"/>
        <w:rPr>
          <w:rFonts w:asciiTheme="majorHAnsi" w:hAnsiTheme="majorHAnsi" w:cstheme="minorHAnsi"/>
          <w:sz w:val="22"/>
          <w:szCs w:val="22"/>
        </w:rPr>
      </w:pPr>
      <w:r w:rsidRPr="00D0353C">
        <w:rPr>
          <w:rFonts w:asciiTheme="majorHAnsi" w:hAnsiTheme="majorHAnsi" w:cstheme="minorHAnsi"/>
          <w:sz w:val="22"/>
          <w:szCs w:val="22"/>
        </w:rPr>
        <w:t>dojde-li</w:t>
      </w:r>
      <w:r w:rsidR="009F6876" w:rsidRPr="00D0353C">
        <w:rPr>
          <w:rFonts w:asciiTheme="majorHAnsi" w:hAnsiTheme="majorHAnsi" w:cstheme="minorHAnsi"/>
          <w:sz w:val="22"/>
          <w:szCs w:val="22"/>
        </w:rPr>
        <w:t xml:space="preserve"> k přeru</w:t>
      </w:r>
      <w:r w:rsidR="0035343A" w:rsidRPr="00D0353C">
        <w:rPr>
          <w:rFonts w:asciiTheme="majorHAnsi" w:hAnsiTheme="majorHAnsi" w:cstheme="minorHAnsi"/>
          <w:sz w:val="22"/>
          <w:szCs w:val="22"/>
        </w:rPr>
        <w:t xml:space="preserve">šení prací zhotovitele z důvodu </w:t>
      </w:r>
      <w:r w:rsidR="00FF6944" w:rsidRPr="00D0353C">
        <w:rPr>
          <w:rFonts w:asciiTheme="majorHAnsi" w:hAnsiTheme="majorHAnsi" w:cstheme="minorHAnsi"/>
          <w:sz w:val="22"/>
          <w:szCs w:val="22"/>
        </w:rPr>
        <w:t xml:space="preserve">pro splnění díla nepříznivých klimatických podmínek či </w:t>
      </w:r>
      <w:r w:rsidR="0035343A" w:rsidRPr="00D0353C">
        <w:rPr>
          <w:rFonts w:asciiTheme="majorHAnsi" w:hAnsiTheme="majorHAnsi" w:cstheme="minorHAnsi"/>
          <w:sz w:val="22"/>
          <w:szCs w:val="22"/>
        </w:rPr>
        <w:t>překážky</w:t>
      </w:r>
      <w:r w:rsidR="004A7187" w:rsidRPr="00D0353C">
        <w:rPr>
          <w:rFonts w:asciiTheme="majorHAnsi" w:hAnsiTheme="majorHAnsi" w:cstheme="minorHAnsi"/>
          <w:sz w:val="22"/>
          <w:szCs w:val="22"/>
        </w:rPr>
        <w:t xml:space="preserve"> ve smyslu § 2913 odst. 2 občanského zákoníku</w:t>
      </w:r>
      <w:r w:rsidR="00FF6944" w:rsidRPr="00D0353C">
        <w:rPr>
          <w:rFonts w:asciiTheme="majorHAnsi" w:hAnsiTheme="majorHAnsi" w:cstheme="minorHAnsi"/>
          <w:sz w:val="22"/>
          <w:szCs w:val="22"/>
        </w:rPr>
        <w:t>;</w:t>
      </w:r>
      <w:r w:rsidRPr="00D0353C">
        <w:rPr>
          <w:rFonts w:asciiTheme="majorHAnsi" w:hAnsiTheme="majorHAnsi" w:cstheme="minorHAnsi"/>
          <w:sz w:val="22"/>
          <w:szCs w:val="22"/>
        </w:rPr>
        <w:t xml:space="preserve"> </w:t>
      </w:r>
      <w:r w:rsidR="00FF6944" w:rsidRPr="00D0353C">
        <w:rPr>
          <w:rFonts w:asciiTheme="majorHAnsi" w:hAnsiTheme="majorHAnsi" w:cstheme="minorHAnsi"/>
          <w:sz w:val="22"/>
          <w:szCs w:val="22"/>
        </w:rPr>
        <w:t>smluvní strany jsou povinny se bezodkladně vzájemně informovat o vzniku takové okolnosti a dohodnout způsob jejího řešení, jinak se takového důvodu nemohou dovolávat.</w:t>
      </w:r>
    </w:p>
    <w:p w:rsidR="00ED1152" w:rsidRDefault="00ED1152">
      <w:pPr>
        <w:rPr>
          <w:rFonts w:asciiTheme="majorHAnsi" w:hAnsiTheme="majorHAnsi" w:cstheme="minorHAnsi"/>
          <w:sz w:val="22"/>
          <w:szCs w:val="22"/>
        </w:rPr>
      </w:pPr>
      <w:r>
        <w:rPr>
          <w:rFonts w:asciiTheme="majorHAnsi" w:hAnsiTheme="majorHAnsi" w:cstheme="minorHAnsi"/>
          <w:sz w:val="22"/>
          <w:szCs w:val="22"/>
        </w:rPr>
        <w:br w:type="page"/>
      </w:r>
    </w:p>
    <w:p w:rsidR="00B04C6B" w:rsidRPr="00E85A93" w:rsidRDefault="00175BB3" w:rsidP="00F725BA">
      <w:pPr>
        <w:numPr>
          <w:ilvl w:val="0"/>
          <w:numId w:val="1"/>
        </w:numPr>
        <w:tabs>
          <w:tab w:val="num" w:pos="426"/>
        </w:tabs>
        <w:ind w:left="426" w:right="-142" w:hanging="426"/>
        <w:jc w:val="both"/>
        <w:rPr>
          <w:rFonts w:asciiTheme="majorHAnsi" w:hAnsiTheme="majorHAnsi" w:cstheme="minorHAnsi"/>
          <w:sz w:val="22"/>
          <w:szCs w:val="22"/>
        </w:rPr>
      </w:pPr>
      <w:r w:rsidRPr="00E85A93">
        <w:rPr>
          <w:rFonts w:asciiTheme="majorHAnsi" w:hAnsiTheme="majorHAnsi" w:cstheme="minorHAnsi"/>
          <w:sz w:val="22"/>
          <w:szCs w:val="22"/>
        </w:rPr>
        <w:t xml:space="preserve">Prodloužení doby provádění díla se určí </w:t>
      </w:r>
      <w:r w:rsidR="009F6876" w:rsidRPr="00E85A93">
        <w:rPr>
          <w:rFonts w:asciiTheme="majorHAnsi" w:hAnsiTheme="majorHAnsi" w:cstheme="minorHAnsi"/>
          <w:sz w:val="22"/>
          <w:szCs w:val="22"/>
        </w:rPr>
        <w:t xml:space="preserve">písemnou dohodou smluvních stran </w:t>
      </w:r>
      <w:r w:rsidRPr="00E85A93">
        <w:rPr>
          <w:rFonts w:asciiTheme="majorHAnsi" w:hAnsiTheme="majorHAnsi" w:cstheme="minorHAnsi"/>
          <w:sz w:val="22"/>
          <w:szCs w:val="22"/>
        </w:rPr>
        <w:t xml:space="preserve">podle doby trvání překážky nebo neplnění povinností objednatele sjednaných smlouvou, s přihlédnutím k době nezbytné pro obnovení prací, za podmínky, že zhotovitel učinil prokazatelně veškerá opatření ke zkrácení nebo předejití </w:t>
      </w:r>
      <w:r w:rsidR="009F6876" w:rsidRPr="00E85A93">
        <w:rPr>
          <w:rFonts w:asciiTheme="majorHAnsi" w:hAnsiTheme="majorHAnsi" w:cstheme="minorHAnsi"/>
          <w:sz w:val="22"/>
          <w:szCs w:val="22"/>
        </w:rPr>
        <w:t>prodlení</w:t>
      </w:r>
      <w:r w:rsidRPr="00E85A93">
        <w:rPr>
          <w:rFonts w:asciiTheme="majorHAnsi" w:hAnsiTheme="majorHAnsi" w:cstheme="minorHAnsi"/>
          <w:sz w:val="22"/>
          <w:szCs w:val="22"/>
        </w:rPr>
        <w:t xml:space="preserve"> při provádění díla</w:t>
      </w:r>
      <w:r w:rsidR="009F6876" w:rsidRPr="00E85A93">
        <w:rPr>
          <w:rFonts w:asciiTheme="majorHAnsi" w:hAnsiTheme="majorHAnsi" w:cstheme="minorHAnsi"/>
          <w:sz w:val="22"/>
          <w:szCs w:val="22"/>
        </w:rPr>
        <w:t>.</w:t>
      </w:r>
      <w:r w:rsidRPr="00E85A93">
        <w:rPr>
          <w:rFonts w:asciiTheme="majorHAnsi" w:hAnsiTheme="majorHAnsi" w:cstheme="minorHAnsi"/>
          <w:sz w:val="22"/>
          <w:szCs w:val="22"/>
        </w:rPr>
        <w:t xml:space="preserve"> </w:t>
      </w:r>
    </w:p>
    <w:p w:rsidR="00E86B88" w:rsidRPr="00E85A93" w:rsidRDefault="00E86B88" w:rsidP="00E86B88">
      <w:pPr>
        <w:rPr>
          <w:rFonts w:asciiTheme="majorHAnsi" w:hAnsiTheme="majorHAnsi" w:cstheme="minorHAnsi"/>
          <w:b/>
          <w:sz w:val="22"/>
          <w:szCs w:val="22"/>
        </w:rPr>
      </w:pPr>
    </w:p>
    <w:p w:rsidR="00D23CBD" w:rsidRPr="00E85A93" w:rsidRDefault="00D23CBD" w:rsidP="00E86B88">
      <w:pPr>
        <w:jc w:val="center"/>
        <w:rPr>
          <w:rFonts w:asciiTheme="majorHAnsi" w:hAnsiTheme="majorHAnsi" w:cstheme="minorHAnsi"/>
          <w:b/>
          <w:sz w:val="22"/>
          <w:szCs w:val="22"/>
        </w:rPr>
      </w:pPr>
      <w:r w:rsidRPr="00E85A93">
        <w:rPr>
          <w:rFonts w:asciiTheme="majorHAnsi" w:hAnsiTheme="majorHAnsi" w:cstheme="minorHAnsi"/>
          <w:b/>
          <w:sz w:val="22"/>
          <w:szCs w:val="22"/>
        </w:rPr>
        <w:t>Článek</w:t>
      </w:r>
      <w:r w:rsidR="00E1552A" w:rsidRPr="00E85A93">
        <w:rPr>
          <w:rFonts w:asciiTheme="majorHAnsi" w:hAnsiTheme="majorHAnsi" w:cstheme="minorHAnsi"/>
          <w:b/>
          <w:sz w:val="22"/>
          <w:szCs w:val="22"/>
        </w:rPr>
        <w:t xml:space="preserve"> VI</w:t>
      </w:r>
      <w:r w:rsidR="00A16547" w:rsidRPr="00E85A93">
        <w:rPr>
          <w:rFonts w:asciiTheme="majorHAnsi" w:hAnsiTheme="majorHAnsi" w:cstheme="minorHAnsi"/>
          <w:b/>
          <w:sz w:val="22"/>
          <w:szCs w:val="22"/>
        </w:rPr>
        <w:t>.</w:t>
      </w:r>
    </w:p>
    <w:p w:rsidR="00D23CBD" w:rsidRDefault="00D23CBD" w:rsidP="003C5B4B">
      <w:pPr>
        <w:jc w:val="center"/>
        <w:rPr>
          <w:rFonts w:asciiTheme="majorHAnsi" w:hAnsiTheme="majorHAnsi" w:cstheme="minorHAnsi"/>
          <w:b/>
          <w:sz w:val="22"/>
          <w:szCs w:val="22"/>
        </w:rPr>
      </w:pPr>
      <w:r w:rsidRPr="00E85A93">
        <w:rPr>
          <w:rFonts w:asciiTheme="majorHAnsi" w:hAnsiTheme="majorHAnsi" w:cstheme="minorHAnsi"/>
          <w:b/>
          <w:sz w:val="22"/>
          <w:szCs w:val="22"/>
        </w:rPr>
        <w:t>Předání a převzetí díla, vlastnické právo a nebezpečí škody</w:t>
      </w:r>
    </w:p>
    <w:p w:rsidR="002F5C25" w:rsidRPr="00E85A93" w:rsidRDefault="002F5C25" w:rsidP="003C5B4B">
      <w:pPr>
        <w:jc w:val="center"/>
        <w:rPr>
          <w:rFonts w:asciiTheme="majorHAnsi" w:hAnsiTheme="majorHAnsi" w:cstheme="minorHAnsi"/>
          <w:b/>
          <w:sz w:val="22"/>
          <w:szCs w:val="22"/>
        </w:rPr>
      </w:pPr>
    </w:p>
    <w:p w:rsidR="00E1552A" w:rsidRPr="00E85A93" w:rsidRDefault="00D23CBD" w:rsidP="00F725BA">
      <w:pPr>
        <w:numPr>
          <w:ilvl w:val="0"/>
          <w:numId w:val="38"/>
        </w:numPr>
        <w:spacing w:after="120"/>
        <w:ind w:left="425" w:right="-142" w:hanging="425"/>
        <w:jc w:val="both"/>
        <w:rPr>
          <w:rFonts w:asciiTheme="majorHAnsi" w:hAnsiTheme="majorHAnsi" w:cstheme="minorHAnsi"/>
          <w:sz w:val="22"/>
          <w:szCs w:val="22"/>
        </w:rPr>
      </w:pPr>
      <w:r w:rsidRPr="00E85A93">
        <w:rPr>
          <w:rFonts w:asciiTheme="majorHAnsi" w:hAnsiTheme="majorHAnsi" w:cstheme="minorHAnsi"/>
          <w:sz w:val="22"/>
          <w:szCs w:val="22"/>
        </w:rPr>
        <w:t>Předání a převzetí díla bude provedeno v sídle objednatele.</w:t>
      </w:r>
    </w:p>
    <w:p w:rsidR="00576E4E" w:rsidRPr="00E85A93" w:rsidRDefault="00E1552A" w:rsidP="00F725BA">
      <w:pPr>
        <w:numPr>
          <w:ilvl w:val="0"/>
          <w:numId w:val="38"/>
        </w:numPr>
        <w:spacing w:after="120"/>
        <w:ind w:left="425" w:right="-142" w:hanging="425"/>
        <w:jc w:val="both"/>
        <w:rPr>
          <w:rFonts w:asciiTheme="majorHAnsi" w:hAnsiTheme="majorHAnsi" w:cstheme="minorHAnsi"/>
          <w:sz w:val="22"/>
          <w:szCs w:val="22"/>
        </w:rPr>
      </w:pPr>
      <w:r w:rsidRPr="00E85A93">
        <w:rPr>
          <w:rFonts w:asciiTheme="majorHAnsi" w:hAnsiTheme="majorHAnsi" w:cstheme="minorHAnsi"/>
          <w:sz w:val="22"/>
          <w:szCs w:val="22"/>
        </w:rPr>
        <w:t xml:space="preserve">Po předání díla si objednatel vyhrazuje min. 10 pracovních dnů na kontrolu díla a případnou výzvu k odstranění vad (např. neúplná dokladová část, chybějící podklady a průzkumy atd.). </w:t>
      </w:r>
    </w:p>
    <w:p w:rsidR="00576E4E" w:rsidRPr="00E85A93" w:rsidRDefault="00E1552A" w:rsidP="00F725BA">
      <w:pPr>
        <w:numPr>
          <w:ilvl w:val="0"/>
          <w:numId w:val="38"/>
        </w:numPr>
        <w:spacing w:after="120"/>
        <w:ind w:left="425" w:right="-142" w:hanging="425"/>
        <w:jc w:val="both"/>
        <w:rPr>
          <w:rFonts w:asciiTheme="majorHAnsi" w:hAnsiTheme="majorHAnsi" w:cstheme="minorHAnsi"/>
          <w:sz w:val="22"/>
          <w:szCs w:val="22"/>
        </w:rPr>
      </w:pPr>
      <w:r w:rsidRPr="00E85A93">
        <w:rPr>
          <w:rFonts w:asciiTheme="majorHAnsi" w:hAnsiTheme="majorHAnsi" w:cstheme="minorHAnsi"/>
          <w:sz w:val="22"/>
          <w:szCs w:val="22"/>
        </w:rPr>
        <w:t xml:space="preserve">O předání a převzetí díla musí být sepsán protokol podepsaný oprávněnými zástupci smluvních stran. </w:t>
      </w:r>
    </w:p>
    <w:p w:rsidR="00D23CBD" w:rsidRPr="00E85A93" w:rsidRDefault="00D23CBD" w:rsidP="00F725BA">
      <w:pPr>
        <w:numPr>
          <w:ilvl w:val="0"/>
          <w:numId w:val="38"/>
        </w:numPr>
        <w:spacing w:after="120"/>
        <w:ind w:left="425" w:right="-142" w:hanging="425"/>
        <w:jc w:val="both"/>
        <w:rPr>
          <w:rFonts w:asciiTheme="majorHAnsi" w:hAnsiTheme="majorHAnsi" w:cstheme="minorHAnsi"/>
          <w:sz w:val="22"/>
          <w:szCs w:val="22"/>
        </w:rPr>
      </w:pPr>
      <w:r w:rsidRPr="00E85A93">
        <w:rPr>
          <w:rFonts w:asciiTheme="majorHAnsi" w:hAnsiTheme="majorHAnsi" w:cstheme="minorHAnsi"/>
          <w:sz w:val="22"/>
          <w:szCs w:val="22"/>
        </w:rPr>
        <w:t>Součástí protokolu o předání a převzetí díla musí být:</w:t>
      </w:r>
    </w:p>
    <w:p w:rsidR="00D23CBD" w:rsidRPr="00E85A93" w:rsidRDefault="00534E21" w:rsidP="00F725BA">
      <w:pPr>
        <w:pStyle w:val="Odstavecseseznamem"/>
        <w:numPr>
          <w:ilvl w:val="0"/>
          <w:numId w:val="33"/>
        </w:numPr>
        <w:tabs>
          <w:tab w:val="left" w:pos="851"/>
        </w:tabs>
        <w:spacing w:after="120"/>
        <w:ind w:left="851" w:hanging="425"/>
        <w:contextualSpacing w:val="0"/>
        <w:jc w:val="both"/>
        <w:rPr>
          <w:rFonts w:asciiTheme="majorHAnsi" w:hAnsiTheme="majorHAnsi" w:cstheme="minorHAnsi"/>
          <w:sz w:val="22"/>
          <w:szCs w:val="22"/>
        </w:rPr>
      </w:pPr>
      <w:r w:rsidRPr="00E85A93">
        <w:rPr>
          <w:rFonts w:asciiTheme="majorHAnsi" w:hAnsiTheme="majorHAnsi" w:cstheme="minorHAnsi"/>
          <w:sz w:val="22"/>
          <w:szCs w:val="22"/>
        </w:rPr>
        <w:t>identifikační údaje obou smluvních stran</w:t>
      </w:r>
    </w:p>
    <w:p w:rsidR="00D23CBD" w:rsidRPr="00E85A93" w:rsidRDefault="00534E21" w:rsidP="00F725BA">
      <w:pPr>
        <w:pStyle w:val="Odstavecseseznamem"/>
        <w:numPr>
          <w:ilvl w:val="0"/>
          <w:numId w:val="33"/>
        </w:numPr>
        <w:tabs>
          <w:tab w:val="left" w:pos="851"/>
        </w:tabs>
        <w:spacing w:after="120"/>
        <w:ind w:left="851" w:hanging="425"/>
        <w:contextualSpacing w:val="0"/>
        <w:jc w:val="both"/>
        <w:rPr>
          <w:rFonts w:asciiTheme="majorHAnsi" w:hAnsiTheme="majorHAnsi" w:cstheme="minorHAnsi"/>
          <w:sz w:val="22"/>
          <w:szCs w:val="22"/>
        </w:rPr>
      </w:pPr>
      <w:r w:rsidRPr="00E85A93">
        <w:rPr>
          <w:rFonts w:asciiTheme="majorHAnsi" w:hAnsiTheme="majorHAnsi" w:cstheme="minorHAnsi"/>
          <w:sz w:val="22"/>
          <w:szCs w:val="22"/>
        </w:rPr>
        <w:t>předmět plnění</w:t>
      </w:r>
    </w:p>
    <w:p w:rsidR="00D23CBD" w:rsidRPr="00E85A93" w:rsidRDefault="00534E21" w:rsidP="00F725BA">
      <w:pPr>
        <w:pStyle w:val="Odstavecseseznamem"/>
        <w:numPr>
          <w:ilvl w:val="0"/>
          <w:numId w:val="33"/>
        </w:numPr>
        <w:tabs>
          <w:tab w:val="left" w:pos="851"/>
        </w:tabs>
        <w:spacing w:after="120"/>
        <w:ind w:left="851" w:hanging="425"/>
        <w:contextualSpacing w:val="0"/>
        <w:jc w:val="both"/>
        <w:rPr>
          <w:rFonts w:asciiTheme="majorHAnsi" w:hAnsiTheme="majorHAnsi" w:cstheme="minorHAnsi"/>
          <w:sz w:val="22"/>
          <w:szCs w:val="22"/>
        </w:rPr>
      </w:pPr>
      <w:r w:rsidRPr="00E85A93">
        <w:rPr>
          <w:rFonts w:asciiTheme="majorHAnsi" w:hAnsiTheme="majorHAnsi" w:cstheme="minorHAnsi"/>
          <w:sz w:val="22"/>
          <w:szCs w:val="22"/>
        </w:rPr>
        <w:t>počet ks paré předávané dokumentace</w:t>
      </w:r>
    </w:p>
    <w:p w:rsidR="00534E21" w:rsidRPr="00E85A93" w:rsidRDefault="00534E21" w:rsidP="00F725BA">
      <w:pPr>
        <w:pStyle w:val="Odstavecseseznamem"/>
        <w:numPr>
          <w:ilvl w:val="0"/>
          <w:numId w:val="33"/>
        </w:numPr>
        <w:tabs>
          <w:tab w:val="left" w:pos="851"/>
        </w:tabs>
        <w:spacing w:after="120"/>
        <w:ind w:left="851" w:hanging="425"/>
        <w:contextualSpacing w:val="0"/>
        <w:jc w:val="both"/>
        <w:rPr>
          <w:rFonts w:asciiTheme="majorHAnsi" w:hAnsiTheme="majorHAnsi" w:cstheme="minorHAnsi"/>
          <w:sz w:val="22"/>
          <w:szCs w:val="22"/>
        </w:rPr>
      </w:pPr>
      <w:r w:rsidRPr="00E85A93">
        <w:rPr>
          <w:rFonts w:asciiTheme="majorHAnsi" w:hAnsiTheme="majorHAnsi" w:cstheme="minorHAnsi"/>
          <w:sz w:val="22"/>
          <w:szCs w:val="22"/>
        </w:rPr>
        <w:t>datum a podpis obou smluvních stran</w:t>
      </w:r>
    </w:p>
    <w:p w:rsidR="00D23CBD" w:rsidRPr="002F5C25" w:rsidRDefault="00FF73C4" w:rsidP="00F725BA">
      <w:pPr>
        <w:numPr>
          <w:ilvl w:val="0"/>
          <w:numId w:val="38"/>
        </w:numPr>
        <w:spacing w:after="120"/>
        <w:ind w:left="425" w:right="-142" w:hanging="425"/>
        <w:jc w:val="both"/>
        <w:rPr>
          <w:rFonts w:asciiTheme="majorHAnsi" w:hAnsiTheme="majorHAnsi" w:cstheme="minorHAnsi"/>
          <w:sz w:val="22"/>
          <w:szCs w:val="22"/>
        </w:rPr>
      </w:pPr>
      <w:r w:rsidRPr="00E85A93">
        <w:rPr>
          <w:rFonts w:asciiTheme="majorHAnsi" w:hAnsiTheme="majorHAnsi" w:cstheme="minorHAnsi"/>
          <w:sz w:val="22"/>
          <w:szCs w:val="22"/>
        </w:rPr>
        <w:t xml:space="preserve">Součástí </w:t>
      </w:r>
      <w:r w:rsidR="007E6221" w:rsidRPr="00E85A93">
        <w:rPr>
          <w:rFonts w:asciiTheme="majorHAnsi" w:hAnsiTheme="majorHAnsi" w:cstheme="minorHAnsi"/>
          <w:sz w:val="22"/>
          <w:szCs w:val="22"/>
        </w:rPr>
        <w:t>díla je v</w:t>
      </w:r>
      <w:r w:rsidR="00D23CBD" w:rsidRPr="00E85A93">
        <w:rPr>
          <w:rFonts w:asciiTheme="majorHAnsi" w:hAnsiTheme="majorHAnsi" w:cstheme="minorHAnsi"/>
          <w:sz w:val="22"/>
          <w:szCs w:val="22"/>
        </w:rPr>
        <w:t>lastnické právo k</w:t>
      </w:r>
      <w:r w:rsidR="00534E21" w:rsidRPr="00E85A93">
        <w:rPr>
          <w:rFonts w:asciiTheme="majorHAnsi" w:hAnsiTheme="majorHAnsi" w:cstheme="minorHAnsi"/>
          <w:sz w:val="22"/>
          <w:szCs w:val="22"/>
        </w:rPr>
        <w:t> projektové dokumentaci</w:t>
      </w:r>
      <w:r w:rsidR="00D23CBD" w:rsidRPr="00E85A93">
        <w:rPr>
          <w:rFonts w:asciiTheme="majorHAnsi" w:hAnsiTheme="majorHAnsi" w:cstheme="minorHAnsi"/>
          <w:sz w:val="22"/>
          <w:szCs w:val="22"/>
        </w:rPr>
        <w:t xml:space="preserve"> a dalším dokumentům a hmotným výstupům, které jsou předmětem díla, a nebezpečí škody na nich přechází na objednatele dnem jejich převzetí objednatelem.</w:t>
      </w:r>
    </w:p>
    <w:p w:rsidR="00D23CBD" w:rsidRPr="00E85A93" w:rsidRDefault="00D23CBD" w:rsidP="003C5B4B">
      <w:pPr>
        <w:jc w:val="both"/>
        <w:rPr>
          <w:rFonts w:asciiTheme="majorHAnsi" w:hAnsiTheme="majorHAnsi" w:cstheme="minorHAnsi"/>
          <w:b/>
          <w:sz w:val="22"/>
          <w:szCs w:val="22"/>
        </w:rPr>
      </w:pPr>
    </w:p>
    <w:p w:rsidR="00924794" w:rsidRPr="00E85A93" w:rsidRDefault="002D2A92" w:rsidP="003C5B4B">
      <w:pPr>
        <w:jc w:val="center"/>
        <w:rPr>
          <w:rFonts w:asciiTheme="majorHAnsi" w:hAnsiTheme="majorHAnsi" w:cstheme="minorHAnsi"/>
          <w:b/>
          <w:sz w:val="22"/>
          <w:szCs w:val="22"/>
        </w:rPr>
      </w:pPr>
      <w:r w:rsidRPr="00E85A93">
        <w:rPr>
          <w:rFonts w:asciiTheme="majorHAnsi" w:hAnsiTheme="majorHAnsi" w:cstheme="minorHAnsi"/>
          <w:b/>
          <w:sz w:val="22"/>
          <w:szCs w:val="22"/>
        </w:rPr>
        <w:t>Článek</w:t>
      </w:r>
      <w:r w:rsidR="00E1552A" w:rsidRPr="00E85A93">
        <w:rPr>
          <w:rFonts w:asciiTheme="majorHAnsi" w:hAnsiTheme="majorHAnsi" w:cstheme="minorHAnsi"/>
          <w:b/>
          <w:sz w:val="22"/>
          <w:szCs w:val="22"/>
        </w:rPr>
        <w:t xml:space="preserve"> VII</w:t>
      </w:r>
      <w:r w:rsidR="00A16547" w:rsidRPr="00E85A93">
        <w:rPr>
          <w:rFonts w:asciiTheme="majorHAnsi" w:hAnsiTheme="majorHAnsi" w:cstheme="minorHAnsi"/>
          <w:b/>
          <w:sz w:val="22"/>
          <w:szCs w:val="22"/>
        </w:rPr>
        <w:t>.</w:t>
      </w:r>
    </w:p>
    <w:p w:rsidR="00924794" w:rsidRPr="00E85A93" w:rsidRDefault="00924794" w:rsidP="003C5B4B">
      <w:pPr>
        <w:jc w:val="center"/>
        <w:rPr>
          <w:rFonts w:asciiTheme="majorHAnsi" w:hAnsiTheme="majorHAnsi" w:cstheme="minorHAnsi"/>
          <w:b/>
          <w:sz w:val="22"/>
          <w:szCs w:val="22"/>
        </w:rPr>
      </w:pPr>
      <w:r w:rsidRPr="00E85A93">
        <w:rPr>
          <w:rFonts w:asciiTheme="majorHAnsi" w:hAnsiTheme="majorHAnsi" w:cstheme="minorHAnsi"/>
          <w:b/>
          <w:sz w:val="22"/>
          <w:szCs w:val="22"/>
        </w:rPr>
        <w:t>Provádění díla, práva a povinnosti stran</w:t>
      </w:r>
    </w:p>
    <w:p w:rsidR="00924794" w:rsidRPr="00E85A93" w:rsidRDefault="00924794" w:rsidP="00924794">
      <w:pPr>
        <w:jc w:val="center"/>
        <w:rPr>
          <w:rFonts w:asciiTheme="majorHAnsi" w:hAnsiTheme="majorHAnsi" w:cstheme="minorHAnsi"/>
          <w:b/>
          <w:sz w:val="22"/>
          <w:szCs w:val="22"/>
        </w:rPr>
      </w:pPr>
    </w:p>
    <w:p w:rsidR="00924794" w:rsidRPr="00E85A93" w:rsidRDefault="00924794" w:rsidP="00F725BA">
      <w:pPr>
        <w:pStyle w:val="Odstavecseseznamem"/>
        <w:numPr>
          <w:ilvl w:val="0"/>
          <w:numId w:val="7"/>
        </w:numPr>
        <w:ind w:left="426" w:hanging="426"/>
        <w:contextualSpacing w:val="0"/>
        <w:jc w:val="both"/>
        <w:rPr>
          <w:rFonts w:asciiTheme="majorHAnsi" w:hAnsiTheme="majorHAnsi" w:cstheme="minorHAnsi"/>
          <w:b/>
          <w:sz w:val="22"/>
          <w:szCs w:val="22"/>
        </w:rPr>
      </w:pPr>
      <w:r w:rsidRPr="00E85A93">
        <w:rPr>
          <w:rFonts w:asciiTheme="majorHAnsi" w:hAnsiTheme="majorHAnsi" w:cstheme="minorHAnsi"/>
          <w:sz w:val="22"/>
          <w:szCs w:val="22"/>
        </w:rPr>
        <w:t>Není-li smlouvou stanoveno jinak, řídí se vzájemná práva a povinnost</w:t>
      </w:r>
      <w:r w:rsidR="006B6207" w:rsidRPr="00E85A93">
        <w:rPr>
          <w:rFonts w:asciiTheme="majorHAnsi" w:hAnsiTheme="majorHAnsi" w:cstheme="minorHAnsi"/>
          <w:sz w:val="22"/>
          <w:szCs w:val="22"/>
        </w:rPr>
        <w:t>i</w:t>
      </w:r>
      <w:r w:rsidRPr="00E85A93">
        <w:rPr>
          <w:rFonts w:asciiTheme="majorHAnsi" w:hAnsiTheme="majorHAnsi" w:cstheme="minorHAnsi"/>
          <w:sz w:val="22"/>
          <w:szCs w:val="22"/>
        </w:rPr>
        <w:t xml:space="preserve"> smluvních stran </w:t>
      </w:r>
      <w:r w:rsidR="003C76DC" w:rsidRPr="00E85A93">
        <w:rPr>
          <w:rFonts w:asciiTheme="majorHAnsi" w:hAnsiTheme="majorHAnsi" w:cstheme="minorHAnsi"/>
          <w:sz w:val="22"/>
          <w:szCs w:val="22"/>
        </w:rPr>
        <w:t xml:space="preserve">příslušnými </w:t>
      </w:r>
      <w:r w:rsidRPr="00E85A93">
        <w:rPr>
          <w:rFonts w:asciiTheme="majorHAnsi" w:hAnsiTheme="majorHAnsi" w:cstheme="minorHAnsi"/>
          <w:sz w:val="22"/>
          <w:szCs w:val="22"/>
        </w:rPr>
        <w:t xml:space="preserve">ustanoveními </w:t>
      </w:r>
      <w:r w:rsidR="003C76DC" w:rsidRPr="00E85A93">
        <w:rPr>
          <w:rFonts w:asciiTheme="majorHAnsi" w:hAnsiTheme="majorHAnsi" w:cstheme="minorHAnsi"/>
          <w:sz w:val="22"/>
          <w:szCs w:val="22"/>
        </w:rPr>
        <w:t>občanského</w:t>
      </w:r>
      <w:r w:rsidRPr="00E85A93">
        <w:rPr>
          <w:rFonts w:asciiTheme="majorHAnsi" w:hAnsiTheme="majorHAnsi" w:cstheme="minorHAnsi"/>
          <w:sz w:val="22"/>
          <w:szCs w:val="22"/>
        </w:rPr>
        <w:t xml:space="preserve"> zákoníku.</w:t>
      </w:r>
    </w:p>
    <w:p w:rsidR="00924794" w:rsidRPr="00E85A93" w:rsidRDefault="00924794" w:rsidP="00F725BA">
      <w:pPr>
        <w:pStyle w:val="Odstavecseseznamem"/>
        <w:numPr>
          <w:ilvl w:val="0"/>
          <w:numId w:val="7"/>
        </w:numPr>
        <w:spacing w:before="120"/>
        <w:ind w:left="425" w:hanging="425"/>
        <w:contextualSpacing w:val="0"/>
        <w:jc w:val="both"/>
        <w:rPr>
          <w:rFonts w:asciiTheme="majorHAnsi" w:hAnsiTheme="majorHAnsi" w:cstheme="minorHAnsi"/>
          <w:sz w:val="22"/>
          <w:szCs w:val="22"/>
        </w:rPr>
      </w:pPr>
      <w:r w:rsidRPr="00E85A93">
        <w:rPr>
          <w:rFonts w:asciiTheme="majorHAnsi" w:hAnsiTheme="majorHAnsi" w:cstheme="minorHAnsi"/>
          <w:sz w:val="22"/>
          <w:szCs w:val="22"/>
        </w:rPr>
        <w:t>Zhotovitel je zejména povinen</w:t>
      </w:r>
    </w:p>
    <w:p w:rsidR="00924794" w:rsidRPr="00E85A93" w:rsidRDefault="003769A1" w:rsidP="00F725BA">
      <w:pPr>
        <w:pStyle w:val="Odstavecseseznamem"/>
        <w:numPr>
          <w:ilvl w:val="0"/>
          <w:numId w:val="8"/>
        </w:numPr>
        <w:spacing w:before="120"/>
        <w:ind w:left="850" w:hanging="425"/>
        <w:contextualSpacing w:val="0"/>
        <w:jc w:val="both"/>
        <w:rPr>
          <w:rFonts w:asciiTheme="majorHAnsi" w:hAnsiTheme="majorHAnsi" w:cstheme="minorHAnsi"/>
          <w:sz w:val="22"/>
          <w:szCs w:val="22"/>
        </w:rPr>
      </w:pPr>
      <w:r w:rsidRPr="00E85A93">
        <w:rPr>
          <w:rFonts w:asciiTheme="majorHAnsi" w:hAnsiTheme="majorHAnsi" w:cstheme="minorHAnsi"/>
          <w:sz w:val="22"/>
          <w:szCs w:val="22"/>
        </w:rPr>
        <w:t>p</w:t>
      </w:r>
      <w:r w:rsidR="00924794" w:rsidRPr="00E85A93">
        <w:rPr>
          <w:rFonts w:asciiTheme="majorHAnsi" w:hAnsiTheme="majorHAnsi" w:cstheme="minorHAnsi"/>
          <w:sz w:val="22"/>
          <w:szCs w:val="22"/>
        </w:rPr>
        <w:t>rovést dílo řádně, včas a za použití postupů, které odpovídají předpisům ČR,</w:t>
      </w:r>
    </w:p>
    <w:p w:rsidR="00924794" w:rsidRPr="00E85A93" w:rsidRDefault="003769A1" w:rsidP="00F725BA">
      <w:pPr>
        <w:pStyle w:val="Odstavecseseznamem"/>
        <w:numPr>
          <w:ilvl w:val="0"/>
          <w:numId w:val="8"/>
        </w:numPr>
        <w:spacing w:before="120"/>
        <w:ind w:left="850" w:hanging="425"/>
        <w:contextualSpacing w:val="0"/>
        <w:jc w:val="both"/>
        <w:rPr>
          <w:rFonts w:asciiTheme="majorHAnsi" w:hAnsiTheme="majorHAnsi" w:cstheme="minorHAnsi"/>
          <w:sz w:val="22"/>
          <w:szCs w:val="22"/>
        </w:rPr>
      </w:pPr>
      <w:r w:rsidRPr="00E85A93">
        <w:rPr>
          <w:rFonts w:asciiTheme="majorHAnsi" w:hAnsiTheme="majorHAnsi" w:cstheme="minorHAnsi"/>
          <w:sz w:val="22"/>
          <w:szCs w:val="22"/>
        </w:rPr>
        <w:t>dodržovat při provádění díla ujednání této smlouvy, řídit se podklady a pokyny objednatele a dotčených orgánů,</w:t>
      </w:r>
    </w:p>
    <w:p w:rsidR="003769A1" w:rsidRPr="00E85A93" w:rsidRDefault="003769A1" w:rsidP="00F725BA">
      <w:pPr>
        <w:pStyle w:val="Odstavecseseznamem"/>
        <w:numPr>
          <w:ilvl w:val="0"/>
          <w:numId w:val="8"/>
        </w:numPr>
        <w:spacing w:before="120"/>
        <w:ind w:left="850" w:hanging="425"/>
        <w:contextualSpacing w:val="0"/>
        <w:jc w:val="both"/>
        <w:rPr>
          <w:rFonts w:asciiTheme="majorHAnsi" w:hAnsiTheme="majorHAnsi" w:cstheme="minorHAnsi"/>
          <w:sz w:val="22"/>
          <w:szCs w:val="22"/>
        </w:rPr>
      </w:pPr>
      <w:r w:rsidRPr="00E85A93">
        <w:rPr>
          <w:rFonts w:asciiTheme="majorHAnsi" w:hAnsiTheme="majorHAnsi" w:cstheme="minorHAnsi"/>
          <w:sz w:val="22"/>
          <w:szCs w:val="22"/>
        </w:rPr>
        <w:t>provést dílo na svůj náklad a nebezpečí,</w:t>
      </w:r>
    </w:p>
    <w:p w:rsidR="003769A1" w:rsidRPr="00E85A93" w:rsidRDefault="003769A1" w:rsidP="00F725BA">
      <w:pPr>
        <w:pStyle w:val="Odstavecseseznamem"/>
        <w:numPr>
          <w:ilvl w:val="0"/>
          <w:numId w:val="8"/>
        </w:numPr>
        <w:spacing w:before="120"/>
        <w:ind w:left="850" w:hanging="425"/>
        <w:contextualSpacing w:val="0"/>
        <w:jc w:val="both"/>
        <w:rPr>
          <w:rFonts w:asciiTheme="majorHAnsi" w:hAnsiTheme="majorHAnsi" w:cstheme="minorHAnsi"/>
          <w:sz w:val="22"/>
          <w:szCs w:val="22"/>
        </w:rPr>
      </w:pPr>
      <w:r w:rsidRPr="00E85A93">
        <w:rPr>
          <w:rFonts w:asciiTheme="majorHAnsi" w:hAnsiTheme="majorHAnsi" w:cstheme="minorHAnsi"/>
          <w:sz w:val="22"/>
          <w:szCs w:val="22"/>
        </w:rPr>
        <w:t>účastnit se na základě pozvánky objednatele všech jednání týkající se díla,</w:t>
      </w:r>
    </w:p>
    <w:p w:rsidR="003769A1" w:rsidRPr="00E85A93" w:rsidRDefault="003769A1" w:rsidP="00F725BA">
      <w:pPr>
        <w:pStyle w:val="Odstavecseseznamem"/>
        <w:numPr>
          <w:ilvl w:val="0"/>
          <w:numId w:val="8"/>
        </w:numPr>
        <w:spacing w:before="120"/>
        <w:ind w:left="850" w:hanging="425"/>
        <w:contextualSpacing w:val="0"/>
        <w:jc w:val="both"/>
        <w:rPr>
          <w:rFonts w:asciiTheme="majorHAnsi" w:hAnsiTheme="majorHAnsi" w:cstheme="minorHAnsi"/>
          <w:sz w:val="22"/>
          <w:szCs w:val="22"/>
        </w:rPr>
      </w:pPr>
      <w:r w:rsidRPr="00E85A93">
        <w:rPr>
          <w:rFonts w:asciiTheme="majorHAnsi" w:hAnsiTheme="majorHAnsi" w:cstheme="minorHAnsi"/>
          <w:sz w:val="22"/>
          <w:szCs w:val="22"/>
        </w:rPr>
        <w:t>písemně informovat objednatele o skutečnostech majících vliv na plnění smlouvy, a to neprodleně, nejpozději následující pracovní den poté, kdy příslušná skutečnost nastane nebo zhotovitel zjistí, že by mohla nastat,</w:t>
      </w:r>
    </w:p>
    <w:p w:rsidR="00D278AA" w:rsidRPr="00ED7757" w:rsidRDefault="00D278AA" w:rsidP="00F725BA">
      <w:pPr>
        <w:pStyle w:val="Odstavecseseznamem"/>
        <w:numPr>
          <w:ilvl w:val="0"/>
          <w:numId w:val="7"/>
        </w:numPr>
        <w:spacing w:before="120"/>
        <w:ind w:left="425" w:hanging="425"/>
        <w:contextualSpacing w:val="0"/>
        <w:jc w:val="both"/>
        <w:rPr>
          <w:rFonts w:asciiTheme="majorHAnsi" w:hAnsiTheme="majorHAnsi" w:cstheme="minorHAnsi"/>
          <w:sz w:val="22"/>
          <w:szCs w:val="22"/>
        </w:rPr>
      </w:pPr>
      <w:r w:rsidRPr="00ED7757">
        <w:rPr>
          <w:rFonts w:asciiTheme="majorHAnsi" w:hAnsiTheme="majorHAnsi" w:cstheme="minorHAnsi"/>
          <w:sz w:val="22"/>
          <w:szCs w:val="22"/>
        </w:rPr>
        <w:t>Zhotovitel je oprávněn splnit část svého závazku prostřednictvím třetí osoby</w:t>
      </w:r>
      <w:r w:rsidR="0066157A">
        <w:rPr>
          <w:rFonts w:asciiTheme="majorHAnsi" w:hAnsiTheme="majorHAnsi" w:cstheme="minorHAnsi"/>
          <w:sz w:val="22"/>
          <w:szCs w:val="22"/>
        </w:rPr>
        <w:t>.</w:t>
      </w:r>
      <w:r w:rsidRPr="00ED7757">
        <w:rPr>
          <w:rFonts w:asciiTheme="majorHAnsi" w:hAnsiTheme="majorHAnsi" w:cstheme="minorHAnsi"/>
          <w:sz w:val="22"/>
          <w:szCs w:val="22"/>
        </w:rPr>
        <w:t xml:space="preserve"> </w:t>
      </w:r>
      <w:r w:rsidR="006B6207" w:rsidRPr="00ED7757">
        <w:rPr>
          <w:rFonts w:asciiTheme="majorHAnsi" w:hAnsiTheme="majorHAnsi" w:cstheme="minorHAnsi"/>
          <w:sz w:val="22"/>
          <w:szCs w:val="22"/>
        </w:rPr>
        <w:t xml:space="preserve">V takovém případě však odpovídá za zhotovení díla tak, jako by ho prováděl sám. </w:t>
      </w:r>
    </w:p>
    <w:p w:rsidR="00F23210" w:rsidRPr="00E85A93" w:rsidRDefault="004B378A" w:rsidP="00F725BA">
      <w:pPr>
        <w:pStyle w:val="Odstavecseseznamem"/>
        <w:numPr>
          <w:ilvl w:val="0"/>
          <w:numId w:val="7"/>
        </w:numPr>
        <w:spacing w:before="120"/>
        <w:ind w:left="425" w:hanging="425"/>
        <w:contextualSpacing w:val="0"/>
        <w:jc w:val="both"/>
        <w:rPr>
          <w:rFonts w:asciiTheme="majorHAnsi" w:hAnsiTheme="majorHAnsi" w:cstheme="minorHAnsi"/>
          <w:sz w:val="22"/>
          <w:szCs w:val="22"/>
        </w:rPr>
      </w:pPr>
      <w:r w:rsidRPr="00E85A93">
        <w:rPr>
          <w:rFonts w:asciiTheme="majorHAnsi" w:hAnsiTheme="majorHAnsi" w:cstheme="minorHAnsi"/>
          <w:sz w:val="22"/>
          <w:szCs w:val="22"/>
        </w:rPr>
        <w:t>Objednatel se zavazuje, že v rozsahu nevyhnutelně potřebném poskytne zhotoviteli pomoc při zajištění podkladů, doplňujících údajů, upřesnění vyjádření</w:t>
      </w:r>
      <w:r w:rsidR="002D2A92" w:rsidRPr="00E85A93">
        <w:rPr>
          <w:rFonts w:asciiTheme="majorHAnsi" w:hAnsiTheme="majorHAnsi" w:cstheme="minorHAnsi"/>
          <w:sz w:val="22"/>
          <w:szCs w:val="22"/>
        </w:rPr>
        <w:t xml:space="preserve"> a stanovisek, jejichž potřeba, jejichž potřeba vznikne v průběhu plnění. Tuto pomoc poskytne zhotoviteli ve lhůtě a rozsahu dojednaném oběma </w:t>
      </w:r>
      <w:r w:rsidR="00E1552A" w:rsidRPr="00E85A93">
        <w:rPr>
          <w:rFonts w:asciiTheme="majorHAnsi" w:hAnsiTheme="majorHAnsi" w:cstheme="minorHAnsi"/>
          <w:sz w:val="22"/>
          <w:szCs w:val="22"/>
        </w:rPr>
        <w:t xml:space="preserve">smluvními </w:t>
      </w:r>
      <w:r w:rsidR="002D2A92" w:rsidRPr="00E85A93">
        <w:rPr>
          <w:rFonts w:asciiTheme="majorHAnsi" w:hAnsiTheme="majorHAnsi" w:cstheme="minorHAnsi"/>
          <w:sz w:val="22"/>
          <w:szCs w:val="22"/>
        </w:rPr>
        <w:t>stranami.</w:t>
      </w:r>
    </w:p>
    <w:p w:rsidR="00270AD0" w:rsidRPr="00E85A93" w:rsidRDefault="00270AD0" w:rsidP="003C5B4B">
      <w:pPr>
        <w:pStyle w:val="Odstavecseseznamem"/>
        <w:ind w:left="425"/>
        <w:contextualSpacing w:val="0"/>
        <w:jc w:val="both"/>
        <w:rPr>
          <w:rFonts w:asciiTheme="majorHAnsi" w:hAnsiTheme="majorHAnsi" w:cstheme="minorHAnsi"/>
          <w:sz w:val="22"/>
          <w:szCs w:val="22"/>
        </w:rPr>
      </w:pPr>
    </w:p>
    <w:p w:rsidR="00D0353C" w:rsidRDefault="00D0353C">
      <w:pPr>
        <w:rPr>
          <w:rFonts w:asciiTheme="majorHAnsi" w:hAnsiTheme="majorHAnsi" w:cstheme="minorHAnsi"/>
          <w:b/>
          <w:sz w:val="22"/>
          <w:szCs w:val="22"/>
        </w:rPr>
      </w:pPr>
      <w:r>
        <w:rPr>
          <w:rFonts w:asciiTheme="majorHAnsi" w:hAnsiTheme="majorHAnsi" w:cstheme="minorHAnsi"/>
          <w:b/>
          <w:sz w:val="22"/>
          <w:szCs w:val="22"/>
        </w:rPr>
        <w:br w:type="page"/>
      </w:r>
    </w:p>
    <w:p w:rsidR="008669AC" w:rsidRPr="00E85A93" w:rsidRDefault="008669AC" w:rsidP="003C5B4B">
      <w:pPr>
        <w:pStyle w:val="Odstavecseseznamem"/>
        <w:tabs>
          <w:tab w:val="left" w:pos="426"/>
        </w:tabs>
        <w:ind w:left="0"/>
        <w:jc w:val="center"/>
        <w:rPr>
          <w:rFonts w:asciiTheme="majorHAnsi" w:hAnsiTheme="majorHAnsi" w:cstheme="minorHAnsi"/>
          <w:b/>
          <w:sz w:val="22"/>
          <w:szCs w:val="22"/>
        </w:rPr>
      </w:pPr>
      <w:r w:rsidRPr="00E85A93">
        <w:rPr>
          <w:rFonts w:asciiTheme="majorHAnsi" w:hAnsiTheme="majorHAnsi" w:cstheme="minorHAnsi"/>
          <w:b/>
          <w:sz w:val="22"/>
          <w:szCs w:val="22"/>
        </w:rPr>
        <w:t>Článek VI</w:t>
      </w:r>
      <w:r w:rsidR="00E1552A" w:rsidRPr="00E85A93">
        <w:rPr>
          <w:rFonts w:asciiTheme="majorHAnsi" w:hAnsiTheme="majorHAnsi" w:cstheme="minorHAnsi"/>
          <w:b/>
          <w:sz w:val="22"/>
          <w:szCs w:val="22"/>
        </w:rPr>
        <w:t>II</w:t>
      </w:r>
      <w:r w:rsidR="00A16547" w:rsidRPr="00E85A93">
        <w:rPr>
          <w:rFonts w:asciiTheme="majorHAnsi" w:hAnsiTheme="majorHAnsi" w:cstheme="minorHAnsi"/>
          <w:b/>
          <w:sz w:val="22"/>
          <w:szCs w:val="22"/>
        </w:rPr>
        <w:t>.</w:t>
      </w:r>
    </w:p>
    <w:p w:rsidR="005161EF" w:rsidRPr="00E85A93" w:rsidRDefault="005161EF" w:rsidP="003C5B4B">
      <w:pPr>
        <w:jc w:val="center"/>
        <w:rPr>
          <w:rFonts w:asciiTheme="majorHAnsi" w:hAnsiTheme="majorHAnsi" w:cstheme="minorHAnsi"/>
          <w:b/>
          <w:sz w:val="22"/>
          <w:szCs w:val="22"/>
        </w:rPr>
      </w:pPr>
      <w:r w:rsidRPr="00E85A93">
        <w:rPr>
          <w:rFonts w:asciiTheme="majorHAnsi" w:hAnsiTheme="majorHAnsi" w:cstheme="minorHAnsi"/>
          <w:b/>
          <w:sz w:val="22"/>
          <w:szCs w:val="22"/>
        </w:rPr>
        <w:t>Cena za dílo</w:t>
      </w:r>
      <w:r w:rsidR="00534E21" w:rsidRPr="00E85A93">
        <w:rPr>
          <w:rFonts w:asciiTheme="majorHAnsi" w:hAnsiTheme="majorHAnsi" w:cstheme="minorHAnsi"/>
          <w:b/>
          <w:sz w:val="22"/>
          <w:szCs w:val="22"/>
        </w:rPr>
        <w:t xml:space="preserve"> pro část B</w:t>
      </w:r>
    </w:p>
    <w:p w:rsidR="008669AC" w:rsidRPr="00E85A93" w:rsidRDefault="008669AC" w:rsidP="003C5B4B">
      <w:pPr>
        <w:jc w:val="center"/>
        <w:rPr>
          <w:rFonts w:asciiTheme="majorHAnsi" w:hAnsiTheme="majorHAnsi" w:cstheme="minorHAnsi"/>
          <w:b/>
          <w:sz w:val="22"/>
          <w:szCs w:val="22"/>
        </w:rPr>
      </w:pPr>
    </w:p>
    <w:p w:rsidR="005161EF" w:rsidRPr="00E85A93" w:rsidRDefault="005161EF" w:rsidP="00F725BA">
      <w:pPr>
        <w:numPr>
          <w:ilvl w:val="1"/>
          <w:numId w:val="2"/>
        </w:numPr>
        <w:tabs>
          <w:tab w:val="clear" w:pos="1080"/>
          <w:tab w:val="num" w:pos="426"/>
        </w:tabs>
        <w:ind w:left="425" w:hanging="425"/>
        <w:rPr>
          <w:rFonts w:asciiTheme="majorHAnsi" w:hAnsiTheme="majorHAnsi" w:cstheme="minorHAnsi"/>
          <w:b/>
          <w:sz w:val="22"/>
          <w:szCs w:val="22"/>
        </w:rPr>
      </w:pPr>
      <w:r w:rsidRPr="00E85A93">
        <w:rPr>
          <w:rFonts w:asciiTheme="majorHAnsi" w:hAnsiTheme="majorHAnsi" w:cstheme="minorHAnsi"/>
          <w:sz w:val="22"/>
          <w:szCs w:val="22"/>
        </w:rPr>
        <w:t xml:space="preserve">Cena za dílo je stanovena ve výši: </w:t>
      </w:r>
    </w:p>
    <w:p w:rsidR="00213C29" w:rsidRPr="00E85A93" w:rsidRDefault="00213C29" w:rsidP="00ED1152">
      <w:pPr>
        <w:tabs>
          <w:tab w:val="left" w:pos="4678"/>
        </w:tabs>
        <w:spacing w:before="60" w:line="288" w:lineRule="auto"/>
        <w:ind w:left="425"/>
        <w:rPr>
          <w:rFonts w:asciiTheme="majorHAnsi" w:hAnsiTheme="majorHAnsi" w:cstheme="minorHAnsi"/>
          <w:sz w:val="22"/>
          <w:szCs w:val="22"/>
        </w:rPr>
      </w:pPr>
      <w:r w:rsidRPr="00E85A93">
        <w:rPr>
          <w:rFonts w:asciiTheme="majorHAnsi" w:hAnsiTheme="majorHAnsi" w:cstheme="minorHAnsi"/>
          <w:sz w:val="22"/>
          <w:szCs w:val="22"/>
        </w:rPr>
        <w:t xml:space="preserve">Dokumentace DSP </w:t>
      </w:r>
      <w:r w:rsidR="004547B1">
        <w:rPr>
          <w:rFonts w:asciiTheme="majorHAnsi" w:hAnsiTheme="majorHAnsi" w:cstheme="minorHAnsi"/>
          <w:sz w:val="22"/>
          <w:szCs w:val="22"/>
        </w:rPr>
        <w:t>/PDPS</w:t>
      </w:r>
      <w:r w:rsidR="00D25D19" w:rsidRPr="00E85A93">
        <w:rPr>
          <w:rFonts w:asciiTheme="majorHAnsi" w:hAnsiTheme="majorHAnsi" w:cstheme="minorHAnsi"/>
          <w:sz w:val="22"/>
          <w:szCs w:val="22"/>
        </w:rPr>
        <w:tab/>
      </w:r>
      <w:r w:rsidR="00D25D19" w:rsidRPr="00E85A93">
        <w:rPr>
          <w:rFonts w:asciiTheme="majorHAnsi" w:hAnsiTheme="majorHAnsi" w:cstheme="minorHAnsi"/>
          <w:sz w:val="22"/>
          <w:szCs w:val="22"/>
        </w:rPr>
        <w:tab/>
      </w:r>
      <w:r w:rsidR="004547B1">
        <w:rPr>
          <w:rFonts w:asciiTheme="majorHAnsi" w:hAnsiTheme="majorHAnsi" w:cstheme="minorHAnsi"/>
          <w:sz w:val="22"/>
          <w:szCs w:val="22"/>
        </w:rPr>
        <w:t>80 000</w:t>
      </w:r>
      <w:r w:rsidRPr="00E85A93">
        <w:rPr>
          <w:rFonts w:asciiTheme="majorHAnsi" w:hAnsiTheme="majorHAnsi" w:cstheme="minorHAnsi"/>
          <w:sz w:val="22"/>
          <w:szCs w:val="22"/>
        </w:rPr>
        <w:t>,00 Kč</w:t>
      </w:r>
    </w:p>
    <w:p w:rsidR="003C4BF8" w:rsidRPr="00E85A93" w:rsidRDefault="003C4BF8" w:rsidP="00CE129E">
      <w:pPr>
        <w:spacing w:before="60" w:line="288" w:lineRule="auto"/>
        <w:ind w:left="425"/>
        <w:rPr>
          <w:rFonts w:asciiTheme="majorHAnsi" w:hAnsiTheme="majorHAnsi" w:cstheme="minorHAnsi"/>
          <w:sz w:val="22"/>
          <w:szCs w:val="22"/>
        </w:rPr>
      </w:pPr>
      <w:r w:rsidRPr="00E85A93">
        <w:rPr>
          <w:rFonts w:asciiTheme="majorHAnsi" w:hAnsiTheme="majorHAnsi" w:cstheme="minorHAnsi"/>
          <w:sz w:val="22"/>
          <w:szCs w:val="22"/>
        </w:rPr>
        <w:t>Inženýring a zajištění SP</w:t>
      </w:r>
      <w:r w:rsidRPr="00E85A93">
        <w:rPr>
          <w:rFonts w:asciiTheme="majorHAnsi" w:hAnsiTheme="majorHAnsi" w:cstheme="minorHAnsi"/>
          <w:sz w:val="22"/>
          <w:szCs w:val="22"/>
        </w:rPr>
        <w:tab/>
      </w:r>
      <w:r w:rsidRPr="00E85A93">
        <w:rPr>
          <w:rFonts w:asciiTheme="majorHAnsi" w:hAnsiTheme="majorHAnsi" w:cstheme="minorHAnsi"/>
          <w:sz w:val="22"/>
          <w:szCs w:val="22"/>
        </w:rPr>
        <w:tab/>
      </w:r>
      <w:r w:rsidR="004547B1">
        <w:rPr>
          <w:rFonts w:asciiTheme="majorHAnsi" w:hAnsiTheme="majorHAnsi" w:cstheme="minorHAnsi"/>
          <w:sz w:val="22"/>
          <w:szCs w:val="22"/>
        </w:rPr>
        <w:t xml:space="preserve">                   5 500</w:t>
      </w:r>
      <w:r w:rsidRPr="00E85A93">
        <w:rPr>
          <w:rFonts w:asciiTheme="majorHAnsi" w:hAnsiTheme="majorHAnsi" w:cstheme="minorHAnsi"/>
          <w:sz w:val="22"/>
          <w:szCs w:val="22"/>
        </w:rPr>
        <w:t>,00 Kč</w:t>
      </w:r>
    </w:p>
    <w:p w:rsidR="005161EF" w:rsidRPr="00E85A93" w:rsidRDefault="00213C29" w:rsidP="00ED1152">
      <w:pPr>
        <w:tabs>
          <w:tab w:val="num" w:pos="426"/>
          <w:tab w:val="left" w:pos="4678"/>
        </w:tabs>
        <w:spacing w:before="120"/>
        <w:ind w:left="426"/>
        <w:rPr>
          <w:rFonts w:asciiTheme="majorHAnsi" w:hAnsiTheme="majorHAnsi" w:cstheme="minorHAnsi"/>
          <w:b/>
          <w:sz w:val="22"/>
          <w:szCs w:val="22"/>
          <w:u w:val="single"/>
        </w:rPr>
      </w:pPr>
      <w:r w:rsidRPr="00E85A93">
        <w:rPr>
          <w:rFonts w:asciiTheme="majorHAnsi" w:hAnsiTheme="majorHAnsi" w:cstheme="minorHAnsi"/>
          <w:b/>
          <w:sz w:val="22"/>
          <w:szCs w:val="22"/>
        </w:rPr>
        <w:t>Smluvní cena díla vč. DPH</w:t>
      </w:r>
      <w:r w:rsidRPr="00E85A93">
        <w:rPr>
          <w:rFonts w:asciiTheme="majorHAnsi" w:hAnsiTheme="majorHAnsi" w:cstheme="minorHAnsi"/>
          <w:b/>
          <w:sz w:val="22"/>
          <w:szCs w:val="22"/>
        </w:rPr>
        <w:tab/>
      </w:r>
      <w:r w:rsidR="004547B1">
        <w:rPr>
          <w:rFonts w:asciiTheme="majorHAnsi" w:hAnsiTheme="majorHAnsi" w:cstheme="minorHAnsi"/>
          <w:b/>
          <w:sz w:val="22"/>
          <w:szCs w:val="22"/>
        </w:rPr>
        <w:t>85 500</w:t>
      </w:r>
      <w:r w:rsidRPr="00E85A93">
        <w:rPr>
          <w:rFonts w:asciiTheme="majorHAnsi" w:hAnsiTheme="majorHAnsi" w:cstheme="minorHAnsi"/>
          <w:b/>
          <w:sz w:val="22"/>
          <w:szCs w:val="22"/>
        </w:rPr>
        <w:t>,00 Kč</w:t>
      </w:r>
    </w:p>
    <w:p w:rsidR="00677C04" w:rsidRPr="00E85A93" w:rsidRDefault="00677C04" w:rsidP="00F725BA">
      <w:pPr>
        <w:numPr>
          <w:ilvl w:val="1"/>
          <w:numId w:val="2"/>
        </w:numPr>
        <w:tabs>
          <w:tab w:val="clear" w:pos="1080"/>
          <w:tab w:val="num" w:pos="426"/>
        </w:tabs>
        <w:spacing w:before="120"/>
        <w:ind w:left="426" w:hanging="426"/>
        <w:jc w:val="both"/>
        <w:rPr>
          <w:rFonts w:asciiTheme="majorHAnsi" w:hAnsiTheme="majorHAnsi" w:cstheme="minorHAnsi"/>
          <w:sz w:val="22"/>
          <w:szCs w:val="22"/>
        </w:rPr>
      </w:pPr>
      <w:r w:rsidRPr="00E85A93">
        <w:rPr>
          <w:rFonts w:asciiTheme="majorHAnsi" w:hAnsiTheme="majorHAnsi" w:cstheme="minorHAnsi"/>
          <w:sz w:val="22"/>
          <w:szCs w:val="22"/>
        </w:rPr>
        <w:t>Součástí sjednané ceny jsou veškeré práce, dodávky, poplatky jiné náklady nezbytné pro řádné a úplné provedení díla.</w:t>
      </w:r>
    </w:p>
    <w:p w:rsidR="007410A2" w:rsidRPr="00E85A93" w:rsidRDefault="005161EF" w:rsidP="00F725BA">
      <w:pPr>
        <w:numPr>
          <w:ilvl w:val="1"/>
          <w:numId w:val="2"/>
        </w:numPr>
        <w:tabs>
          <w:tab w:val="clear" w:pos="1080"/>
        </w:tabs>
        <w:spacing w:before="120"/>
        <w:ind w:left="426" w:hanging="426"/>
        <w:jc w:val="both"/>
        <w:rPr>
          <w:rFonts w:asciiTheme="majorHAnsi" w:hAnsiTheme="majorHAnsi" w:cstheme="minorHAnsi"/>
          <w:b/>
          <w:sz w:val="22"/>
          <w:szCs w:val="22"/>
        </w:rPr>
      </w:pPr>
      <w:r w:rsidRPr="00E85A93">
        <w:rPr>
          <w:rFonts w:asciiTheme="majorHAnsi" w:hAnsiTheme="majorHAnsi" w:cstheme="minorHAnsi"/>
          <w:sz w:val="22"/>
          <w:szCs w:val="22"/>
        </w:rPr>
        <w:t>Cena je nejvýše přípustná</w:t>
      </w:r>
      <w:r w:rsidR="000432CE" w:rsidRPr="00E85A93">
        <w:rPr>
          <w:rFonts w:asciiTheme="majorHAnsi" w:hAnsiTheme="majorHAnsi" w:cstheme="minorHAnsi"/>
          <w:sz w:val="22"/>
          <w:szCs w:val="22"/>
        </w:rPr>
        <w:t xml:space="preserve"> a</w:t>
      </w:r>
      <w:r w:rsidRPr="00E85A93">
        <w:rPr>
          <w:rFonts w:asciiTheme="majorHAnsi" w:hAnsiTheme="majorHAnsi" w:cstheme="minorHAnsi"/>
          <w:sz w:val="22"/>
          <w:szCs w:val="22"/>
        </w:rPr>
        <w:t xml:space="preserve"> </w:t>
      </w:r>
      <w:r w:rsidR="00677C04" w:rsidRPr="00E85A93">
        <w:rPr>
          <w:rFonts w:asciiTheme="majorHAnsi" w:hAnsiTheme="majorHAnsi" w:cstheme="minorHAnsi"/>
          <w:sz w:val="22"/>
          <w:szCs w:val="22"/>
        </w:rPr>
        <w:t>ne</w:t>
      </w:r>
      <w:r w:rsidRPr="00E85A93">
        <w:rPr>
          <w:rFonts w:asciiTheme="majorHAnsi" w:hAnsiTheme="majorHAnsi" w:cstheme="minorHAnsi"/>
          <w:sz w:val="22"/>
          <w:szCs w:val="22"/>
        </w:rPr>
        <w:t xml:space="preserve">lze </w:t>
      </w:r>
      <w:r w:rsidR="000432CE" w:rsidRPr="00E85A93">
        <w:rPr>
          <w:rFonts w:asciiTheme="majorHAnsi" w:hAnsiTheme="majorHAnsi" w:cstheme="minorHAnsi"/>
          <w:sz w:val="22"/>
          <w:szCs w:val="22"/>
        </w:rPr>
        <w:t xml:space="preserve">ji </w:t>
      </w:r>
      <w:r w:rsidRPr="00E85A93">
        <w:rPr>
          <w:rFonts w:asciiTheme="majorHAnsi" w:hAnsiTheme="majorHAnsi" w:cstheme="minorHAnsi"/>
          <w:sz w:val="22"/>
          <w:szCs w:val="22"/>
        </w:rPr>
        <w:t>překročit</w:t>
      </w:r>
      <w:r w:rsidR="00677C04" w:rsidRPr="00E85A93">
        <w:rPr>
          <w:rFonts w:asciiTheme="majorHAnsi" w:hAnsiTheme="majorHAnsi" w:cstheme="minorHAnsi"/>
          <w:sz w:val="22"/>
          <w:szCs w:val="22"/>
        </w:rPr>
        <w:t>.</w:t>
      </w:r>
    </w:p>
    <w:p w:rsidR="00E86B88" w:rsidRPr="00E85A93" w:rsidRDefault="00E86B88">
      <w:pPr>
        <w:rPr>
          <w:rFonts w:asciiTheme="majorHAnsi" w:hAnsiTheme="majorHAnsi" w:cstheme="minorHAnsi"/>
          <w:b/>
          <w:sz w:val="22"/>
          <w:szCs w:val="22"/>
        </w:rPr>
      </w:pPr>
    </w:p>
    <w:p w:rsidR="008669AC" w:rsidRPr="00E85A93" w:rsidRDefault="008669AC" w:rsidP="003C5B4B">
      <w:pPr>
        <w:jc w:val="center"/>
        <w:rPr>
          <w:rFonts w:asciiTheme="majorHAnsi" w:hAnsiTheme="majorHAnsi" w:cstheme="minorHAnsi"/>
          <w:b/>
          <w:sz w:val="22"/>
          <w:szCs w:val="22"/>
        </w:rPr>
      </w:pPr>
      <w:r w:rsidRPr="00E85A93">
        <w:rPr>
          <w:rFonts w:asciiTheme="majorHAnsi" w:hAnsiTheme="majorHAnsi" w:cstheme="minorHAnsi"/>
          <w:b/>
          <w:sz w:val="22"/>
          <w:szCs w:val="22"/>
        </w:rPr>
        <w:t xml:space="preserve">Článek </w:t>
      </w:r>
      <w:r w:rsidR="00E1552A" w:rsidRPr="00E85A93">
        <w:rPr>
          <w:rFonts w:asciiTheme="majorHAnsi" w:hAnsiTheme="majorHAnsi" w:cstheme="minorHAnsi"/>
          <w:b/>
          <w:sz w:val="22"/>
          <w:szCs w:val="22"/>
        </w:rPr>
        <w:t>IX</w:t>
      </w:r>
      <w:r w:rsidR="00A16547" w:rsidRPr="00E85A93">
        <w:rPr>
          <w:rFonts w:asciiTheme="majorHAnsi" w:hAnsiTheme="majorHAnsi" w:cstheme="minorHAnsi"/>
          <w:b/>
          <w:sz w:val="22"/>
          <w:szCs w:val="22"/>
        </w:rPr>
        <w:t>.</w:t>
      </w:r>
    </w:p>
    <w:p w:rsidR="005161EF" w:rsidRPr="00E85A93" w:rsidRDefault="005161EF" w:rsidP="003C5B4B">
      <w:pPr>
        <w:jc w:val="center"/>
        <w:rPr>
          <w:rFonts w:asciiTheme="majorHAnsi" w:hAnsiTheme="majorHAnsi" w:cstheme="minorHAnsi"/>
          <w:b/>
          <w:sz w:val="22"/>
          <w:szCs w:val="22"/>
        </w:rPr>
      </w:pPr>
      <w:r w:rsidRPr="00E85A93">
        <w:rPr>
          <w:rFonts w:asciiTheme="majorHAnsi" w:hAnsiTheme="majorHAnsi" w:cstheme="minorHAnsi"/>
          <w:b/>
          <w:sz w:val="22"/>
          <w:szCs w:val="22"/>
        </w:rPr>
        <w:t>Platební podmínky</w:t>
      </w:r>
    </w:p>
    <w:p w:rsidR="00080C42" w:rsidRPr="00E85A93" w:rsidRDefault="00080C42" w:rsidP="003C5B4B">
      <w:pPr>
        <w:jc w:val="center"/>
        <w:rPr>
          <w:rFonts w:asciiTheme="majorHAnsi" w:hAnsiTheme="majorHAnsi" w:cstheme="minorHAnsi"/>
          <w:b/>
          <w:sz w:val="22"/>
          <w:szCs w:val="22"/>
        </w:rPr>
      </w:pPr>
    </w:p>
    <w:p w:rsidR="00061065" w:rsidRPr="00E85A93" w:rsidRDefault="00061065" w:rsidP="00D0353C">
      <w:pPr>
        <w:numPr>
          <w:ilvl w:val="1"/>
          <w:numId w:val="43"/>
        </w:numPr>
        <w:spacing w:after="120"/>
        <w:ind w:left="426" w:hanging="426"/>
        <w:jc w:val="both"/>
        <w:rPr>
          <w:rFonts w:asciiTheme="majorHAnsi" w:hAnsiTheme="majorHAnsi" w:cstheme="minorHAnsi"/>
          <w:sz w:val="22"/>
          <w:szCs w:val="22"/>
        </w:rPr>
      </w:pPr>
      <w:r w:rsidRPr="00E85A93">
        <w:rPr>
          <w:rFonts w:asciiTheme="majorHAnsi" w:hAnsiTheme="majorHAnsi" w:cstheme="minorHAnsi"/>
          <w:sz w:val="22"/>
          <w:szCs w:val="22"/>
        </w:rPr>
        <w:t>Zálohy se neposkytují.</w:t>
      </w:r>
    </w:p>
    <w:p w:rsidR="00CD252C" w:rsidRPr="00D0353C" w:rsidRDefault="00324163" w:rsidP="00D0353C">
      <w:pPr>
        <w:numPr>
          <w:ilvl w:val="1"/>
          <w:numId w:val="43"/>
        </w:numPr>
        <w:spacing w:after="120"/>
        <w:ind w:left="426" w:hanging="426"/>
        <w:jc w:val="both"/>
        <w:rPr>
          <w:rFonts w:asciiTheme="majorHAnsi" w:hAnsiTheme="majorHAnsi" w:cstheme="minorHAnsi"/>
          <w:sz w:val="22"/>
          <w:szCs w:val="22"/>
        </w:rPr>
      </w:pPr>
      <w:r w:rsidRPr="00E85A93">
        <w:rPr>
          <w:rFonts w:asciiTheme="majorHAnsi" w:hAnsiTheme="majorHAnsi" w:cstheme="minorHAnsi"/>
          <w:sz w:val="22"/>
          <w:szCs w:val="22"/>
        </w:rPr>
        <w:t xml:space="preserve">Objednatel se zavazuje zaplatit zhotoviteli cenu díla na základě faktury, kterou zhotovitel vyhotoví a odešle objednateli </w:t>
      </w:r>
      <w:r w:rsidR="00FE602B" w:rsidRPr="00E85A93">
        <w:rPr>
          <w:rFonts w:asciiTheme="majorHAnsi" w:hAnsiTheme="majorHAnsi" w:cstheme="minorHAnsi"/>
          <w:sz w:val="22"/>
          <w:szCs w:val="22"/>
        </w:rPr>
        <w:t xml:space="preserve">na základě protokolu o předání a převzetí dle článku </w:t>
      </w:r>
      <w:r w:rsidR="00576E4E" w:rsidRPr="00E85A93">
        <w:rPr>
          <w:rFonts w:asciiTheme="majorHAnsi" w:hAnsiTheme="majorHAnsi" w:cstheme="minorHAnsi"/>
          <w:sz w:val="22"/>
          <w:szCs w:val="22"/>
        </w:rPr>
        <w:t>VI</w:t>
      </w:r>
      <w:r w:rsidR="006B6207" w:rsidRPr="00E85A93">
        <w:rPr>
          <w:rFonts w:asciiTheme="majorHAnsi" w:hAnsiTheme="majorHAnsi" w:cstheme="minorHAnsi"/>
          <w:sz w:val="22"/>
          <w:szCs w:val="22"/>
        </w:rPr>
        <w:t>.</w:t>
      </w:r>
      <w:r w:rsidR="00FE602B" w:rsidRPr="00E85A93">
        <w:rPr>
          <w:rFonts w:asciiTheme="majorHAnsi" w:hAnsiTheme="majorHAnsi" w:cstheme="minorHAnsi"/>
          <w:sz w:val="22"/>
          <w:szCs w:val="22"/>
        </w:rPr>
        <w:t xml:space="preserve"> této smlouvy. </w:t>
      </w:r>
      <w:r w:rsidR="005D12CA" w:rsidRPr="00E85A93">
        <w:rPr>
          <w:rFonts w:asciiTheme="majorHAnsi" w:hAnsiTheme="majorHAnsi" w:cstheme="minorHAnsi"/>
          <w:sz w:val="22"/>
          <w:szCs w:val="22"/>
        </w:rPr>
        <w:t>Faktura musí splňovat náležitosti daňového dokladu stanovené zákonem.</w:t>
      </w:r>
    </w:p>
    <w:p w:rsidR="005D12CA" w:rsidRPr="00D0353C" w:rsidRDefault="00CD252C" w:rsidP="00D0353C">
      <w:pPr>
        <w:numPr>
          <w:ilvl w:val="1"/>
          <w:numId w:val="43"/>
        </w:numPr>
        <w:spacing w:after="120"/>
        <w:ind w:left="426" w:hanging="426"/>
        <w:jc w:val="both"/>
        <w:rPr>
          <w:rFonts w:asciiTheme="majorHAnsi" w:hAnsiTheme="majorHAnsi" w:cstheme="minorHAnsi"/>
          <w:sz w:val="22"/>
          <w:szCs w:val="22"/>
        </w:rPr>
      </w:pPr>
      <w:r w:rsidRPr="00E85A93">
        <w:rPr>
          <w:rFonts w:asciiTheme="majorHAnsi" w:hAnsiTheme="majorHAnsi" w:cstheme="minorHAnsi"/>
          <w:sz w:val="22"/>
          <w:szCs w:val="22"/>
        </w:rPr>
        <w:t>Smluvní strany se dohodly na následujících podmínkách úhrady ceny za dílo</w:t>
      </w:r>
      <w:r w:rsidR="00D0353C">
        <w:rPr>
          <w:rFonts w:asciiTheme="majorHAnsi" w:hAnsiTheme="majorHAnsi" w:cstheme="minorHAnsi"/>
          <w:sz w:val="22"/>
          <w:szCs w:val="22"/>
        </w:rPr>
        <w:t xml:space="preserve"> po předání DPS.</w:t>
      </w:r>
    </w:p>
    <w:p w:rsidR="005161EF" w:rsidRPr="00D0353C" w:rsidRDefault="00534E21" w:rsidP="00D0353C">
      <w:pPr>
        <w:numPr>
          <w:ilvl w:val="1"/>
          <w:numId w:val="43"/>
        </w:numPr>
        <w:spacing w:after="120"/>
        <w:ind w:left="426" w:hanging="426"/>
        <w:jc w:val="both"/>
        <w:rPr>
          <w:rFonts w:asciiTheme="majorHAnsi" w:hAnsiTheme="majorHAnsi" w:cstheme="minorHAnsi"/>
          <w:sz w:val="22"/>
          <w:szCs w:val="22"/>
        </w:rPr>
      </w:pPr>
      <w:r w:rsidRPr="00E85A93">
        <w:rPr>
          <w:rFonts w:asciiTheme="majorHAnsi" w:hAnsiTheme="majorHAnsi" w:cstheme="minorHAnsi"/>
          <w:sz w:val="22"/>
          <w:szCs w:val="22"/>
        </w:rPr>
        <w:t>Vystavená faktura (100</w:t>
      </w:r>
      <w:r w:rsidR="003C76DC" w:rsidRPr="00E85A93">
        <w:rPr>
          <w:rFonts w:asciiTheme="majorHAnsi" w:hAnsiTheme="majorHAnsi" w:cstheme="minorHAnsi"/>
          <w:sz w:val="22"/>
          <w:szCs w:val="22"/>
        </w:rPr>
        <w:t xml:space="preserve"> </w:t>
      </w:r>
      <w:r w:rsidRPr="00E85A93">
        <w:rPr>
          <w:rFonts w:asciiTheme="majorHAnsi" w:hAnsiTheme="majorHAnsi" w:cstheme="minorHAnsi"/>
          <w:sz w:val="22"/>
          <w:szCs w:val="22"/>
        </w:rPr>
        <w:t>% smluvní ceny) však bude uhrazena pouze do výše 95</w:t>
      </w:r>
      <w:r w:rsidR="003C76DC" w:rsidRPr="00E85A93">
        <w:rPr>
          <w:rFonts w:asciiTheme="majorHAnsi" w:hAnsiTheme="majorHAnsi" w:cstheme="minorHAnsi"/>
          <w:sz w:val="22"/>
          <w:szCs w:val="22"/>
        </w:rPr>
        <w:t xml:space="preserve"> </w:t>
      </w:r>
      <w:r w:rsidRPr="00E85A93">
        <w:rPr>
          <w:rFonts w:asciiTheme="majorHAnsi" w:hAnsiTheme="majorHAnsi" w:cstheme="minorHAnsi"/>
          <w:sz w:val="22"/>
          <w:szCs w:val="22"/>
        </w:rPr>
        <w:t>% smluvní ceny. Zbývajících 5</w:t>
      </w:r>
      <w:r w:rsidR="003C76DC" w:rsidRPr="00E85A93">
        <w:rPr>
          <w:rFonts w:asciiTheme="majorHAnsi" w:hAnsiTheme="majorHAnsi" w:cstheme="minorHAnsi"/>
          <w:sz w:val="22"/>
          <w:szCs w:val="22"/>
        </w:rPr>
        <w:t xml:space="preserve"> </w:t>
      </w:r>
      <w:r w:rsidRPr="00E85A93">
        <w:rPr>
          <w:rFonts w:asciiTheme="majorHAnsi" w:hAnsiTheme="majorHAnsi" w:cstheme="minorHAnsi"/>
          <w:sz w:val="22"/>
          <w:szCs w:val="22"/>
        </w:rPr>
        <w:t>% bude uvolněno po odstranění případných vad (např. neúplná dokladová část, chybějící podklady a průzkumy atd.)</w:t>
      </w:r>
      <w:r w:rsidR="00295F0A" w:rsidRPr="00E85A93">
        <w:rPr>
          <w:rFonts w:asciiTheme="majorHAnsi" w:hAnsiTheme="majorHAnsi" w:cstheme="minorHAnsi"/>
          <w:sz w:val="22"/>
          <w:szCs w:val="22"/>
        </w:rPr>
        <w:t xml:space="preserve">. </w:t>
      </w:r>
      <w:r w:rsidRPr="00E85A93">
        <w:rPr>
          <w:rFonts w:asciiTheme="majorHAnsi" w:hAnsiTheme="majorHAnsi" w:cstheme="minorHAnsi"/>
          <w:sz w:val="22"/>
          <w:szCs w:val="22"/>
        </w:rPr>
        <w:t>Na předmětné faktuře bude vyčíslena pozastávka.</w:t>
      </w:r>
      <w:r w:rsidR="0091580E" w:rsidRPr="00D0353C">
        <w:rPr>
          <w:rFonts w:asciiTheme="majorHAnsi" w:hAnsiTheme="majorHAnsi" w:cstheme="minorHAnsi"/>
          <w:sz w:val="22"/>
          <w:szCs w:val="22"/>
        </w:rPr>
        <w:t xml:space="preserve"> </w:t>
      </w:r>
    </w:p>
    <w:p w:rsidR="00CC7F93" w:rsidRPr="00D0353C" w:rsidRDefault="005C56E7" w:rsidP="00D0353C">
      <w:pPr>
        <w:numPr>
          <w:ilvl w:val="1"/>
          <w:numId w:val="43"/>
        </w:numPr>
        <w:spacing w:after="120"/>
        <w:ind w:left="426" w:hanging="426"/>
        <w:jc w:val="both"/>
        <w:rPr>
          <w:rFonts w:asciiTheme="majorHAnsi" w:hAnsiTheme="majorHAnsi" w:cstheme="minorHAnsi"/>
          <w:sz w:val="22"/>
          <w:szCs w:val="22"/>
        </w:rPr>
      </w:pPr>
      <w:r w:rsidRPr="00E85A93">
        <w:rPr>
          <w:rFonts w:asciiTheme="majorHAnsi" w:hAnsiTheme="majorHAnsi" w:cstheme="minorHAnsi"/>
          <w:sz w:val="22"/>
          <w:szCs w:val="22"/>
        </w:rPr>
        <w:t>L</w:t>
      </w:r>
      <w:r w:rsidR="00324163" w:rsidRPr="00E85A93">
        <w:rPr>
          <w:rFonts w:asciiTheme="majorHAnsi" w:hAnsiTheme="majorHAnsi" w:cstheme="minorHAnsi"/>
          <w:sz w:val="22"/>
          <w:szCs w:val="22"/>
        </w:rPr>
        <w:t>hůta splatnosti faktury činí 30 dní ode dne jejího doručení na adresu objednatele.</w:t>
      </w:r>
      <w:r w:rsidR="00324163" w:rsidRPr="00D0353C">
        <w:rPr>
          <w:rFonts w:asciiTheme="majorHAnsi" w:hAnsiTheme="majorHAnsi" w:cstheme="minorHAnsi"/>
          <w:sz w:val="22"/>
          <w:szCs w:val="22"/>
        </w:rPr>
        <w:t xml:space="preserve"> </w:t>
      </w:r>
    </w:p>
    <w:p w:rsidR="00324163" w:rsidRPr="00D0353C" w:rsidRDefault="00324163" w:rsidP="00D0353C">
      <w:pPr>
        <w:numPr>
          <w:ilvl w:val="1"/>
          <w:numId w:val="43"/>
        </w:numPr>
        <w:spacing w:after="120"/>
        <w:ind w:left="426" w:hanging="426"/>
        <w:jc w:val="both"/>
        <w:rPr>
          <w:rFonts w:asciiTheme="majorHAnsi" w:hAnsiTheme="majorHAnsi" w:cstheme="minorHAnsi"/>
          <w:sz w:val="22"/>
          <w:szCs w:val="22"/>
        </w:rPr>
      </w:pPr>
      <w:r w:rsidRPr="00E85A93">
        <w:rPr>
          <w:rFonts w:asciiTheme="majorHAnsi" w:hAnsiTheme="majorHAnsi" w:cstheme="minorHAnsi"/>
          <w:sz w:val="22"/>
          <w:szCs w:val="22"/>
        </w:rPr>
        <w:t>Závazek objednatele zaplatit fakturu je splněn odepsáním fakturované částky z účtu objednatele ve prospěch zhotovitele.</w:t>
      </w:r>
    </w:p>
    <w:p w:rsidR="00F23210" w:rsidRPr="00E85A93" w:rsidRDefault="00324163" w:rsidP="00D0353C">
      <w:pPr>
        <w:numPr>
          <w:ilvl w:val="1"/>
          <w:numId w:val="43"/>
        </w:numPr>
        <w:ind w:left="425" w:hanging="425"/>
        <w:jc w:val="both"/>
        <w:rPr>
          <w:rFonts w:asciiTheme="majorHAnsi" w:hAnsiTheme="majorHAnsi" w:cstheme="minorHAnsi"/>
          <w:sz w:val="22"/>
          <w:szCs w:val="22"/>
        </w:rPr>
      </w:pPr>
      <w:r w:rsidRPr="00E85A93">
        <w:rPr>
          <w:rFonts w:asciiTheme="majorHAnsi" w:hAnsiTheme="majorHAnsi" w:cstheme="minorHAnsi"/>
          <w:sz w:val="22"/>
          <w:szCs w:val="22"/>
        </w:rPr>
        <w:t>Nebude-li faktura obsahovat některou náležitost nebo bude chybně vyúčtována cena nebo zhotovitel vyúčtuje práce, které neprovedl, je objednatel oprávněn vadnou fakturu před uplynutím lhůty</w:t>
      </w:r>
      <w:r w:rsidR="003A0C74" w:rsidRPr="00E85A93">
        <w:rPr>
          <w:rFonts w:asciiTheme="majorHAnsi" w:hAnsiTheme="majorHAnsi" w:cstheme="minorHAnsi"/>
          <w:sz w:val="22"/>
          <w:szCs w:val="22"/>
        </w:rPr>
        <w:t xml:space="preserve"> </w:t>
      </w:r>
      <w:r w:rsidRPr="00E85A93">
        <w:rPr>
          <w:rFonts w:asciiTheme="majorHAnsi" w:hAnsiTheme="majorHAnsi" w:cstheme="minorHAnsi"/>
          <w:sz w:val="22"/>
          <w:szCs w:val="22"/>
        </w:rPr>
        <w:t>splatnosti vrátit druhé smluvní straně bez zaplacení</w:t>
      </w:r>
      <w:r w:rsidR="003A0C74" w:rsidRPr="00E85A93">
        <w:rPr>
          <w:rFonts w:asciiTheme="majorHAnsi" w:hAnsiTheme="majorHAnsi" w:cstheme="minorHAnsi"/>
          <w:sz w:val="22"/>
          <w:szCs w:val="22"/>
        </w:rPr>
        <w:t xml:space="preserve"> </w:t>
      </w:r>
      <w:r w:rsidRPr="00E85A93">
        <w:rPr>
          <w:rFonts w:asciiTheme="majorHAnsi" w:hAnsiTheme="majorHAnsi" w:cstheme="minorHAnsi"/>
          <w:sz w:val="22"/>
          <w:szCs w:val="22"/>
        </w:rPr>
        <w:t>k provedení opravy. Ve vrácené faktuře vyznačí důvod vrácení. Druhá smluvní strana provede opravu vystavením nové faktury. Vrátí-li objednatel vadnou fakturu druhé smluvní straně, přestává běžet původní lhůta splatnosti. Celá lhůta běží opět ode dne doručení nově vyhotovené faktury objednateli.</w:t>
      </w:r>
    </w:p>
    <w:p w:rsidR="00D0353C" w:rsidRPr="00D0353C" w:rsidRDefault="00D0353C" w:rsidP="00D0353C">
      <w:pPr>
        <w:rPr>
          <w:rFonts w:asciiTheme="majorHAnsi" w:hAnsiTheme="majorHAnsi" w:cstheme="minorHAnsi"/>
          <w:b/>
          <w:sz w:val="22"/>
          <w:szCs w:val="22"/>
        </w:rPr>
      </w:pPr>
    </w:p>
    <w:p w:rsidR="002D3562" w:rsidRPr="00E85A93" w:rsidRDefault="002D3562" w:rsidP="00E86B88">
      <w:pPr>
        <w:jc w:val="center"/>
        <w:rPr>
          <w:rFonts w:asciiTheme="majorHAnsi" w:hAnsiTheme="majorHAnsi" w:cstheme="minorHAnsi"/>
          <w:b/>
          <w:bCs/>
          <w:sz w:val="22"/>
          <w:szCs w:val="22"/>
        </w:rPr>
      </w:pPr>
      <w:r w:rsidRPr="00E85A93">
        <w:rPr>
          <w:rFonts w:asciiTheme="majorHAnsi" w:hAnsiTheme="majorHAnsi" w:cstheme="minorHAnsi"/>
          <w:b/>
          <w:bCs/>
          <w:sz w:val="22"/>
          <w:szCs w:val="22"/>
        </w:rPr>
        <w:t>Článek</w:t>
      </w:r>
      <w:r w:rsidR="00576E4E" w:rsidRPr="00E85A93">
        <w:rPr>
          <w:rFonts w:asciiTheme="majorHAnsi" w:hAnsiTheme="majorHAnsi" w:cstheme="minorHAnsi"/>
          <w:b/>
          <w:bCs/>
          <w:sz w:val="22"/>
          <w:szCs w:val="22"/>
        </w:rPr>
        <w:t xml:space="preserve"> X</w:t>
      </w:r>
      <w:r w:rsidR="00A16547" w:rsidRPr="00E85A93">
        <w:rPr>
          <w:rFonts w:asciiTheme="majorHAnsi" w:hAnsiTheme="majorHAnsi" w:cstheme="minorHAnsi"/>
          <w:b/>
          <w:bCs/>
          <w:sz w:val="22"/>
          <w:szCs w:val="22"/>
        </w:rPr>
        <w:t>.</w:t>
      </w:r>
    </w:p>
    <w:p w:rsidR="002D3562" w:rsidRPr="00E85A93" w:rsidRDefault="002D3562" w:rsidP="006B6207">
      <w:pPr>
        <w:jc w:val="center"/>
        <w:rPr>
          <w:rFonts w:asciiTheme="majorHAnsi" w:hAnsiTheme="majorHAnsi" w:cstheme="minorHAnsi"/>
          <w:b/>
          <w:bCs/>
          <w:sz w:val="22"/>
          <w:szCs w:val="22"/>
        </w:rPr>
      </w:pPr>
      <w:r w:rsidRPr="00E85A93">
        <w:rPr>
          <w:rFonts w:asciiTheme="majorHAnsi" w:hAnsiTheme="majorHAnsi" w:cstheme="minorHAnsi"/>
          <w:b/>
          <w:bCs/>
          <w:sz w:val="22"/>
          <w:szCs w:val="22"/>
        </w:rPr>
        <w:t>Odpovědnost za škodu</w:t>
      </w:r>
    </w:p>
    <w:p w:rsidR="00080C42" w:rsidRPr="00E85A93" w:rsidRDefault="00080C42" w:rsidP="003C5B4B">
      <w:pPr>
        <w:jc w:val="center"/>
        <w:rPr>
          <w:rFonts w:asciiTheme="majorHAnsi" w:hAnsiTheme="majorHAnsi" w:cstheme="minorHAnsi"/>
          <w:b/>
          <w:bCs/>
          <w:sz w:val="22"/>
          <w:szCs w:val="22"/>
        </w:rPr>
      </w:pPr>
    </w:p>
    <w:p w:rsidR="002D3562" w:rsidRPr="00E85A93" w:rsidRDefault="002D3562" w:rsidP="00F725BA">
      <w:pPr>
        <w:pStyle w:val="Odstavecseseznamem"/>
        <w:numPr>
          <w:ilvl w:val="0"/>
          <w:numId w:val="10"/>
        </w:numPr>
        <w:spacing w:after="240"/>
        <w:ind w:left="357" w:hanging="357"/>
        <w:contextualSpacing w:val="0"/>
        <w:jc w:val="both"/>
        <w:rPr>
          <w:rFonts w:asciiTheme="majorHAnsi" w:hAnsiTheme="majorHAnsi" w:cstheme="minorHAnsi"/>
          <w:bCs/>
          <w:sz w:val="22"/>
          <w:szCs w:val="22"/>
        </w:rPr>
      </w:pPr>
      <w:r w:rsidRPr="00E85A93">
        <w:rPr>
          <w:rFonts w:asciiTheme="majorHAnsi" w:hAnsiTheme="majorHAnsi" w:cstheme="minorHAnsi"/>
          <w:bCs/>
          <w:sz w:val="22"/>
          <w:szCs w:val="22"/>
        </w:rPr>
        <w:t>Odpovědnost za škodu se řídí příslušnými ustanoveními občanského zákoníku, nestanoví-li smlouva jinak.</w:t>
      </w:r>
    </w:p>
    <w:p w:rsidR="002D3562" w:rsidRPr="00E85A93" w:rsidRDefault="002D3562" w:rsidP="00F725BA">
      <w:pPr>
        <w:pStyle w:val="Odstavecseseznamem"/>
        <w:numPr>
          <w:ilvl w:val="0"/>
          <w:numId w:val="10"/>
        </w:numPr>
        <w:spacing w:after="120"/>
        <w:ind w:left="357" w:hanging="357"/>
        <w:contextualSpacing w:val="0"/>
        <w:jc w:val="both"/>
        <w:rPr>
          <w:rFonts w:asciiTheme="majorHAnsi" w:hAnsiTheme="majorHAnsi" w:cstheme="minorHAnsi"/>
          <w:bCs/>
          <w:sz w:val="22"/>
          <w:szCs w:val="22"/>
        </w:rPr>
      </w:pPr>
      <w:r w:rsidRPr="00E85A93">
        <w:rPr>
          <w:rFonts w:asciiTheme="majorHAnsi" w:hAnsiTheme="majorHAnsi" w:cstheme="minorHAnsi"/>
          <w:bCs/>
          <w:sz w:val="22"/>
          <w:szCs w:val="22"/>
        </w:rPr>
        <w:t>Zhotovitel odpovídá za škodu, která objednateli vznikne v důsledku vadně provedeného díla, a to v plném rozsahu.</w:t>
      </w:r>
    </w:p>
    <w:p w:rsidR="00B36476" w:rsidRPr="00E85A93" w:rsidRDefault="002D3562" w:rsidP="00F725BA">
      <w:pPr>
        <w:pStyle w:val="Odstavecseseznamem"/>
        <w:numPr>
          <w:ilvl w:val="0"/>
          <w:numId w:val="10"/>
        </w:numPr>
        <w:ind w:left="357" w:hanging="357"/>
        <w:contextualSpacing w:val="0"/>
        <w:jc w:val="both"/>
        <w:rPr>
          <w:rFonts w:asciiTheme="majorHAnsi" w:hAnsiTheme="majorHAnsi" w:cstheme="minorHAnsi"/>
          <w:bCs/>
          <w:sz w:val="22"/>
          <w:szCs w:val="22"/>
        </w:rPr>
      </w:pPr>
      <w:r w:rsidRPr="00E85A93">
        <w:rPr>
          <w:rFonts w:asciiTheme="majorHAnsi" w:hAnsiTheme="majorHAnsi" w:cstheme="minorHAnsi"/>
          <w:bCs/>
          <w:sz w:val="22"/>
          <w:szCs w:val="22"/>
        </w:rPr>
        <w:t>Zhotovitel je povinen učinit veškerá opatření potřebná k odvrácení škody nebo k jejímu zmírnění.</w:t>
      </w:r>
    </w:p>
    <w:p w:rsidR="003C5B4B" w:rsidRPr="00E85A93" w:rsidRDefault="003C5B4B" w:rsidP="00080C42">
      <w:pPr>
        <w:rPr>
          <w:rFonts w:asciiTheme="majorHAnsi" w:hAnsiTheme="majorHAnsi" w:cstheme="minorHAnsi"/>
          <w:b/>
          <w:sz w:val="22"/>
          <w:szCs w:val="22"/>
        </w:rPr>
      </w:pPr>
    </w:p>
    <w:p w:rsidR="00ED1152" w:rsidRDefault="00ED1152">
      <w:pPr>
        <w:rPr>
          <w:rFonts w:asciiTheme="majorHAnsi" w:hAnsiTheme="majorHAnsi" w:cstheme="minorHAnsi"/>
          <w:b/>
          <w:sz w:val="22"/>
          <w:szCs w:val="22"/>
        </w:rPr>
      </w:pPr>
      <w:r>
        <w:rPr>
          <w:rFonts w:asciiTheme="majorHAnsi" w:hAnsiTheme="majorHAnsi" w:cstheme="minorHAnsi"/>
          <w:b/>
          <w:sz w:val="22"/>
          <w:szCs w:val="22"/>
        </w:rPr>
        <w:br w:type="page"/>
      </w:r>
    </w:p>
    <w:p w:rsidR="005161EF" w:rsidRPr="00E85A93" w:rsidRDefault="00CC7F93" w:rsidP="00A16547">
      <w:pPr>
        <w:jc w:val="center"/>
        <w:rPr>
          <w:rFonts w:asciiTheme="majorHAnsi" w:hAnsiTheme="majorHAnsi" w:cstheme="minorHAnsi"/>
          <w:b/>
          <w:sz w:val="22"/>
          <w:szCs w:val="22"/>
        </w:rPr>
      </w:pPr>
      <w:r w:rsidRPr="00E85A93">
        <w:rPr>
          <w:rFonts w:asciiTheme="majorHAnsi" w:hAnsiTheme="majorHAnsi" w:cstheme="minorHAnsi"/>
          <w:b/>
          <w:sz w:val="22"/>
          <w:szCs w:val="22"/>
        </w:rPr>
        <w:t>Článek</w:t>
      </w:r>
      <w:r w:rsidR="00576E4E" w:rsidRPr="00E85A93">
        <w:rPr>
          <w:rFonts w:asciiTheme="majorHAnsi" w:hAnsiTheme="majorHAnsi" w:cstheme="minorHAnsi"/>
          <w:b/>
          <w:sz w:val="22"/>
          <w:szCs w:val="22"/>
        </w:rPr>
        <w:t xml:space="preserve"> XI</w:t>
      </w:r>
      <w:r w:rsidR="00A16547" w:rsidRPr="00E85A93">
        <w:rPr>
          <w:rFonts w:asciiTheme="majorHAnsi" w:hAnsiTheme="majorHAnsi" w:cstheme="minorHAnsi"/>
          <w:b/>
          <w:sz w:val="22"/>
          <w:szCs w:val="22"/>
        </w:rPr>
        <w:t>.</w:t>
      </w:r>
    </w:p>
    <w:p w:rsidR="005161EF" w:rsidRPr="00E85A93" w:rsidRDefault="002E2313" w:rsidP="00EA2D8B">
      <w:pPr>
        <w:jc w:val="center"/>
        <w:rPr>
          <w:rFonts w:asciiTheme="majorHAnsi" w:hAnsiTheme="majorHAnsi" w:cstheme="minorHAnsi"/>
          <w:b/>
          <w:sz w:val="22"/>
          <w:szCs w:val="22"/>
        </w:rPr>
      </w:pPr>
      <w:r w:rsidRPr="00E85A93">
        <w:rPr>
          <w:rFonts w:asciiTheme="majorHAnsi" w:hAnsiTheme="majorHAnsi" w:cstheme="minorHAnsi"/>
          <w:b/>
          <w:sz w:val="22"/>
          <w:szCs w:val="22"/>
        </w:rPr>
        <w:t>Odpovědnost za vady</w:t>
      </w:r>
    </w:p>
    <w:p w:rsidR="00080C42" w:rsidRPr="00E85A93" w:rsidRDefault="00080C42" w:rsidP="003C5B4B">
      <w:pPr>
        <w:ind w:left="360"/>
        <w:jc w:val="center"/>
        <w:rPr>
          <w:rFonts w:asciiTheme="majorHAnsi" w:hAnsiTheme="majorHAnsi" w:cstheme="minorHAnsi"/>
          <w:b/>
          <w:sz w:val="22"/>
          <w:szCs w:val="22"/>
        </w:rPr>
      </w:pPr>
    </w:p>
    <w:p w:rsidR="00D23CBD" w:rsidRPr="002F5C25" w:rsidRDefault="00D23CBD" w:rsidP="00F725BA">
      <w:pPr>
        <w:numPr>
          <w:ilvl w:val="1"/>
          <w:numId w:val="9"/>
        </w:numPr>
        <w:ind w:left="426" w:hanging="426"/>
        <w:jc w:val="both"/>
        <w:rPr>
          <w:rFonts w:asciiTheme="majorHAnsi" w:hAnsiTheme="majorHAnsi" w:cstheme="minorHAnsi"/>
          <w:sz w:val="22"/>
          <w:szCs w:val="22"/>
        </w:rPr>
      </w:pPr>
      <w:r w:rsidRPr="002F5C25">
        <w:rPr>
          <w:rFonts w:asciiTheme="majorHAnsi" w:hAnsiTheme="majorHAnsi" w:cstheme="minorHAnsi"/>
          <w:sz w:val="22"/>
          <w:szCs w:val="22"/>
        </w:rPr>
        <w:t xml:space="preserve">Dílo má vady, jestliže neodpovídá </w:t>
      </w:r>
      <w:r w:rsidR="002D0DB0" w:rsidRPr="002F5C25">
        <w:rPr>
          <w:rFonts w:asciiTheme="majorHAnsi" w:hAnsiTheme="majorHAnsi" w:cstheme="minorHAnsi"/>
          <w:sz w:val="22"/>
          <w:szCs w:val="22"/>
        </w:rPr>
        <w:t xml:space="preserve">smlouvě </w:t>
      </w:r>
      <w:r w:rsidR="007C43E2" w:rsidRPr="002F5C25">
        <w:rPr>
          <w:rFonts w:asciiTheme="majorHAnsi" w:hAnsiTheme="majorHAnsi" w:cstheme="minorHAnsi"/>
          <w:sz w:val="22"/>
          <w:szCs w:val="22"/>
        </w:rPr>
        <w:t>a</w:t>
      </w:r>
      <w:r w:rsidR="002D0DB0" w:rsidRPr="002F5C25">
        <w:rPr>
          <w:rFonts w:asciiTheme="majorHAnsi" w:hAnsiTheme="majorHAnsi" w:cstheme="minorHAnsi"/>
          <w:sz w:val="22"/>
          <w:szCs w:val="22"/>
        </w:rPr>
        <w:t xml:space="preserve"> pokud neumožňuje užívání, k němuž bylo určeno a zhotoveno.</w:t>
      </w:r>
      <w:r w:rsidR="00D278AA" w:rsidRPr="002F5C25">
        <w:rPr>
          <w:rFonts w:asciiTheme="majorHAnsi" w:hAnsiTheme="majorHAnsi" w:cstheme="minorHAnsi"/>
          <w:sz w:val="22"/>
          <w:szCs w:val="22"/>
        </w:rPr>
        <w:t xml:space="preserve"> Za vadu se považuje i nedodělek</w:t>
      </w:r>
      <w:r w:rsidR="00880072" w:rsidRPr="002F5C25">
        <w:rPr>
          <w:rFonts w:asciiTheme="majorHAnsi" w:hAnsiTheme="majorHAnsi" w:cstheme="minorHAnsi"/>
          <w:sz w:val="22"/>
          <w:szCs w:val="22"/>
        </w:rPr>
        <w:t xml:space="preserve"> (např. nesprávnost nebo neúplnost díla)</w:t>
      </w:r>
      <w:r w:rsidR="00D278AA" w:rsidRPr="002F5C25">
        <w:rPr>
          <w:rFonts w:asciiTheme="majorHAnsi" w:hAnsiTheme="majorHAnsi" w:cstheme="minorHAnsi"/>
          <w:sz w:val="22"/>
          <w:szCs w:val="22"/>
        </w:rPr>
        <w:t>.</w:t>
      </w:r>
    </w:p>
    <w:p w:rsidR="00831E4B" w:rsidRPr="00E85A93" w:rsidRDefault="00831E4B" w:rsidP="00F725BA">
      <w:pPr>
        <w:numPr>
          <w:ilvl w:val="1"/>
          <w:numId w:val="9"/>
        </w:numPr>
        <w:spacing w:before="120"/>
        <w:ind w:left="426" w:hanging="426"/>
        <w:jc w:val="both"/>
        <w:rPr>
          <w:rFonts w:asciiTheme="majorHAnsi" w:hAnsiTheme="majorHAnsi" w:cstheme="minorHAnsi"/>
          <w:sz w:val="22"/>
          <w:szCs w:val="22"/>
        </w:rPr>
      </w:pPr>
      <w:r w:rsidRPr="00E85A93">
        <w:rPr>
          <w:rFonts w:asciiTheme="majorHAnsi" w:hAnsiTheme="majorHAnsi" w:cstheme="minorHAnsi"/>
          <w:sz w:val="22"/>
          <w:szCs w:val="22"/>
        </w:rPr>
        <w:t>Zhotovitel odpovídá za vady, je</w:t>
      </w:r>
      <w:r w:rsidR="00661287" w:rsidRPr="00E85A93">
        <w:rPr>
          <w:rFonts w:asciiTheme="majorHAnsi" w:hAnsiTheme="majorHAnsi" w:cstheme="minorHAnsi"/>
          <w:sz w:val="22"/>
          <w:szCs w:val="22"/>
        </w:rPr>
        <w:t xml:space="preserve">ž má dílo v době jeho předání </w:t>
      </w:r>
      <w:r w:rsidRPr="00E85A93">
        <w:rPr>
          <w:rFonts w:asciiTheme="majorHAnsi" w:hAnsiTheme="majorHAnsi" w:cstheme="minorHAnsi"/>
          <w:sz w:val="22"/>
          <w:szCs w:val="22"/>
        </w:rPr>
        <w:t xml:space="preserve">a dále odpovídá za vady díla zjištěné po celou dobu záruční lhůty (záruka za jakost). </w:t>
      </w:r>
    </w:p>
    <w:p w:rsidR="00831E4B" w:rsidRPr="00E85A93" w:rsidRDefault="00831E4B" w:rsidP="00F725BA">
      <w:pPr>
        <w:numPr>
          <w:ilvl w:val="1"/>
          <w:numId w:val="9"/>
        </w:numPr>
        <w:spacing w:before="120"/>
        <w:ind w:left="426" w:hanging="426"/>
        <w:jc w:val="both"/>
        <w:rPr>
          <w:rFonts w:asciiTheme="majorHAnsi" w:hAnsiTheme="majorHAnsi" w:cstheme="minorHAnsi"/>
          <w:sz w:val="22"/>
          <w:szCs w:val="22"/>
        </w:rPr>
      </w:pPr>
      <w:r w:rsidRPr="00E85A93">
        <w:rPr>
          <w:rFonts w:asciiTheme="majorHAnsi" w:hAnsiTheme="majorHAnsi" w:cstheme="minorHAnsi"/>
          <w:sz w:val="22"/>
          <w:szCs w:val="22"/>
        </w:rPr>
        <w:t>Záru</w:t>
      </w:r>
      <w:r w:rsidR="003C76DC" w:rsidRPr="00E85A93">
        <w:rPr>
          <w:rFonts w:asciiTheme="majorHAnsi" w:hAnsiTheme="majorHAnsi" w:cstheme="minorHAnsi"/>
          <w:sz w:val="22"/>
          <w:szCs w:val="22"/>
        </w:rPr>
        <w:t>ku</w:t>
      </w:r>
      <w:r w:rsidRPr="00E85A93">
        <w:rPr>
          <w:rFonts w:asciiTheme="majorHAnsi" w:hAnsiTheme="majorHAnsi" w:cstheme="minorHAnsi"/>
          <w:sz w:val="22"/>
          <w:szCs w:val="22"/>
        </w:rPr>
        <w:t xml:space="preserve"> </w:t>
      </w:r>
      <w:r w:rsidR="00661287" w:rsidRPr="00E85A93">
        <w:rPr>
          <w:rFonts w:asciiTheme="majorHAnsi" w:hAnsiTheme="majorHAnsi" w:cstheme="minorHAnsi"/>
          <w:sz w:val="22"/>
          <w:szCs w:val="22"/>
        </w:rPr>
        <w:t>za jakost</w:t>
      </w:r>
      <w:r w:rsidR="003C76DC" w:rsidRPr="00E85A93">
        <w:rPr>
          <w:rFonts w:asciiTheme="majorHAnsi" w:hAnsiTheme="majorHAnsi" w:cstheme="minorHAnsi"/>
          <w:sz w:val="22"/>
          <w:szCs w:val="22"/>
        </w:rPr>
        <w:t xml:space="preserve"> poskytuje zhotovitel</w:t>
      </w:r>
      <w:r w:rsidRPr="00E85A93">
        <w:rPr>
          <w:rFonts w:asciiTheme="majorHAnsi" w:hAnsiTheme="majorHAnsi" w:cstheme="minorHAnsi"/>
          <w:sz w:val="22"/>
          <w:szCs w:val="22"/>
        </w:rPr>
        <w:t xml:space="preserve"> </w:t>
      </w:r>
      <w:r w:rsidR="006D4C28" w:rsidRPr="00E85A93">
        <w:rPr>
          <w:rFonts w:asciiTheme="majorHAnsi" w:hAnsiTheme="majorHAnsi" w:cstheme="minorHAnsi"/>
          <w:sz w:val="22"/>
          <w:szCs w:val="22"/>
        </w:rPr>
        <w:t xml:space="preserve">do vydání kolaudačního souhlasu </w:t>
      </w:r>
      <w:r w:rsidR="003C76DC" w:rsidRPr="00E85A93">
        <w:rPr>
          <w:rFonts w:asciiTheme="majorHAnsi" w:hAnsiTheme="majorHAnsi" w:cstheme="minorHAnsi"/>
          <w:sz w:val="22"/>
          <w:szCs w:val="22"/>
        </w:rPr>
        <w:t xml:space="preserve">pro stavbu realizovanou podle předmětné </w:t>
      </w:r>
      <w:r w:rsidR="00DE4303" w:rsidRPr="00E85A93">
        <w:rPr>
          <w:rFonts w:asciiTheme="majorHAnsi" w:hAnsiTheme="majorHAnsi" w:cstheme="minorHAnsi"/>
          <w:sz w:val="22"/>
          <w:szCs w:val="22"/>
        </w:rPr>
        <w:t>projektové dokumentace</w:t>
      </w:r>
      <w:r w:rsidR="003C76DC" w:rsidRPr="00E85A93">
        <w:rPr>
          <w:rFonts w:asciiTheme="majorHAnsi" w:hAnsiTheme="majorHAnsi" w:cstheme="minorHAnsi"/>
          <w:sz w:val="22"/>
          <w:szCs w:val="22"/>
        </w:rPr>
        <w:t>.</w:t>
      </w:r>
    </w:p>
    <w:p w:rsidR="00831E4B" w:rsidRPr="00E85A93" w:rsidRDefault="00831E4B" w:rsidP="00F725BA">
      <w:pPr>
        <w:numPr>
          <w:ilvl w:val="1"/>
          <w:numId w:val="9"/>
        </w:numPr>
        <w:spacing w:before="120"/>
        <w:ind w:left="426" w:hanging="426"/>
        <w:jc w:val="both"/>
        <w:rPr>
          <w:rFonts w:asciiTheme="majorHAnsi" w:hAnsiTheme="majorHAnsi" w:cstheme="minorHAnsi"/>
          <w:sz w:val="22"/>
          <w:szCs w:val="22"/>
        </w:rPr>
      </w:pPr>
      <w:r w:rsidRPr="00E85A93">
        <w:rPr>
          <w:rFonts w:asciiTheme="majorHAnsi" w:hAnsiTheme="majorHAnsi" w:cstheme="minorHAnsi"/>
          <w:sz w:val="22"/>
          <w:szCs w:val="22"/>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rsidR="00831E4B" w:rsidRPr="00E85A93" w:rsidRDefault="00831E4B" w:rsidP="00F725BA">
      <w:pPr>
        <w:numPr>
          <w:ilvl w:val="1"/>
          <w:numId w:val="9"/>
        </w:numPr>
        <w:spacing w:before="120"/>
        <w:ind w:left="426" w:hanging="426"/>
        <w:jc w:val="both"/>
        <w:rPr>
          <w:rFonts w:asciiTheme="majorHAnsi" w:hAnsiTheme="majorHAnsi" w:cstheme="minorHAnsi"/>
          <w:sz w:val="22"/>
          <w:szCs w:val="22"/>
        </w:rPr>
      </w:pPr>
      <w:r w:rsidRPr="00E85A93">
        <w:rPr>
          <w:rFonts w:asciiTheme="majorHAnsi" w:hAnsiTheme="majorHAnsi" w:cstheme="minorHAnsi"/>
          <w:sz w:val="22"/>
          <w:szCs w:val="22"/>
        </w:rPr>
        <w:t>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w:t>
      </w:r>
    </w:p>
    <w:p w:rsidR="002D0DB0" w:rsidRPr="00E85A93" w:rsidRDefault="002D0DB0" w:rsidP="00F725BA">
      <w:pPr>
        <w:numPr>
          <w:ilvl w:val="1"/>
          <w:numId w:val="9"/>
        </w:numPr>
        <w:spacing w:before="120"/>
        <w:ind w:left="426" w:hanging="426"/>
        <w:jc w:val="both"/>
        <w:rPr>
          <w:rFonts w:asciiTheme="majorHAnsi" w:hAnsiTheme="majorHAnsi" w:cstheme="minorHAnsi"/>
          <w:sz w:val="22"/>
          <w:szCs w:val="22"/>
        </w:rPr>
      </w:pPr>
      <w:r w:rsidRPr="00E85A93">
        <w:rPr>
          <w:rFonts w:asciiTheme="majorHAnsi" w:hAnsiTheme="majorHAnsi" w:cstheme="minorHAnsi"/>
          <w:sz w:val="22"/>
          <w:szCs w:val="22"/>
        </w:rPr>
        <w:t>Vyskytne-li se na provedeném díle vada, objednatel písemně oznámí zhotoviteli její výskyt, vadu popíše a uvede, jak se vada projevuje. Jakmile objednatel odeslal toto písemné oznámení, má se za to, že požaduje bezplatné odstranění vady, neuvede-li v oznámení jinak.</w:t>
      </w:r>
    </w:p>
    <w:p w:rsidR="002D0DB0" w:rsidRPr="00E85A93" w:rsidRDefault="002D0DB0" w:rsidP="00F725BA">
      <w:pPr>
        <w:numPr>
          <w:ilvl w:val="1"/>
          <w:numId w:val="9"/>
        </w:numPr>
        <w:spacing w:before="120"/>
        <w:ind w:left="426" w:hanging="426"/>
        <w:jc w:val="both"/>
        <w:rPr>
          <w:rFonts w:asciiTheme="majorHAnsi" w:hAnsiTheme="majorHAnsi" w:cstheme="minorHAnsi"/>
          <w:sz w:val="22"/>
          <w:szCs w:val="22"/>
        </w:rPr>
      </w:pPr>
      <w:r w:rsidRPr="00E85A93">
        <w:rPr>
          <w:rFonts w:asciiTheme="majorHAnsi" w:hAnsiTheme="majorHAnsi" w:cstheme="minorHAnsi"/>
          <w:sz w:val="22"/>
          <w:szCs w:val="22"/>
        </w:rPr>
        <w:t>Zhotovitel je povinen odstranit vadu díla nejpozději do 5 dnů od jejího oznámení objednatelem, pokud se smluvní strany v konkrétním případě nedohodnou písemně jinak, a</w:t>
      </w:r>
      <w:r w:rsidR="002F5C25">
        <w:rPr>
          <w:rFonts w:asciiTheme="majorHAnsi" w:hAnsiTheme="majorHAnsi" w:cstheme="minorHAnsi"/>
          <w:sz w:val="22"/>
          <w:szCs w:val="22"/>
        </w:rPr>
        <w:t> </w:t>
      </w:r>
      <w:r w:rsidRPr="00E85A93">
        <w:rPr>
          <w:rFonts w:asciiTheme="majorHAnsi" w:hAnsiTheme="majorHAnsi" w:cstheme="minorHAnsi"/>
          <w:sz w:val="22"/>
          <w:szCs w:val="22"/>
        </w:rPr>
        <w:t>to bezplatně.</w:t>
      </w:r>
    </w:p>
    <w:p w:rsidR="002D0DB0" w:rsidRPr="00E85A93" w:rsidRDefault="002D0DB0" w:rsidP="00F725BA">
      <w:pPr>
        <w:numPr>
          <w:ilvl w:val="1"/>
          <w:numId w:val="9"/>
        </w:numPr>
        <w:spacing w:before="120"/>
        <w:ind w:left="426" w:hanging="426"/>
        <w:jc w:val="both"/>
        <w:rPr>
          <w:rFonts w:asciiTheme="majorHAnsi" w:hAnsiTheme="majorHAnsi" w:cstheme="minorHAnsi"/>
          <w:sz w:val="22"/>
          <w:szCs w:val="22"/>
        </w:rPr>
      </w:pPr>
      <w:r w:rsidRPr="00E85A93">
        <w:rPr>
          <w:rFonts w:asciiTheme="majorHAnsi" w:hAnsiTheme="majorHAnsi" w:cstheme="minorHAnsi"/>
          <w:sz w:val="22"/>
          <w:szCs w:val="22"/>
        </w:rPr>
        <w:t>Provedenou opravu vady díla zhotovitel objednateli předá písemným protokolem.</w:t>
      </w:r>
    </w:p>
    <w:p w:rsidR="005D4887" w:rsidRPr="00E85A93" w:rsidRDefault="005D4887" w:rsidP="00F725BA">
      <w:pPr>
        <w:numPr>
          <w:ilvl w:val="1"/>
          <w:numId w:val="9"/>
        </w:numPr>
        <w:spacing w:before="120"/>
        <w:ind w:left="426" w:hanging="426"/>
        <w:jc w:val="both"/>
        <w:rPr>
          <w:rFonts w:asciiTheme="majorHAnsi" w:hAnsiTheme="majorHAnsi" w:cstheme="minorHAnsi"/>
          <w:sz w:val="22"/>
          <w:szCs w:val="22"/>
        </w:rPr>
      </w:pPr>
      <w:r w:rsidRPr="00E85A93">
        <w:rPr>
          <w:rFonts w:asciiTheme="majorHAnsi" w:hAnsiTheme="majorHAnsi" w:cstheme="minorHAnsi"/>
          <w:iCs/>
          <w:sz w:val="22"/>
          <w:szCs w:val="22"/>
        </w:rPr>
        <w:t>Lhůta záruky za jakost se prodlužuje v případě výskytu vady o počet dní, které uplynou od jejího nahlášení do doby odstranění vady</w:t>
      </w:r>
      <w:r w:rsidRPr="00E85A93">
        <w:rPr>
          <w:rFonts w:asciiTheme="majorHAnsi" w:hAnsiTheme="majorHAnsi" w:cstheme="minorHAnsi"/>
          <w:b/>
          <w:i/>
          <w:iCs/>
          <w:sz w:val="22"/>
          <w:szCs w:val="22"/>
        </w:rPr>
        <w:t>.</w:t>
      </w:r>
    </w:p>
    <w:p w:rsidR="00F23210" w:rsidRPr="00E85A93" w:rsidRDefault="00F23210" w:rsidP="003C5B4B">
      <w:pPr>
        <w:pStyle w:val="Odstavecseseznamem"/>
        <w:ind w:left="0"/>
        <w:contextualSpacing w:val="0"/>
        <w:rPr>
          <w:rFonts w:asciiTheme="majorHAnsi" w:hAnsiTheme="majorHAnsi" w:cstheme="minorHAnsi"/>
          <w:b/>
          <w:bCs/>
          <w:sz w:val="22"/>
          <w:szCs w:val="22"/>
        </w:rPr>
      </w:pPr>
    </w:p>
    <w:p w:rsidR="002E2313" w:rsidRPr="00E85A93" w:rsidRDefault="002E2313" w:rsidP="003C5B4B">
      <w:pPr>
        <w:pStyle w:val="Odstavecseseznamem"/>
        <w:ind w:left="0"/>
        <w:contextualSpacing w:val="0"/>
        <w:jc w:val="center"/>
        <w:rPr>
          <w:rFonts w:asciiTheme="majorHAnsi" w:hAnsiTheme="majorHAnsi" w:cstheme="minorHAnsi"/>
          <w:b/>
          <w:bCs/>
          <w:sz w:val="22"/>
          <w:szCs w:val="22"/>
        </w:rPr>
      </w:pPr>
      <w:r w:rsidRPr="00E85A93">
        <w:rPr>
          <w:rFonts w:asciiTheme="majorHAnsi" w:hAnsiTheme="majorHAnsi" w:cstheme="minorHAnsi"/>
          <w:b/>
          <w:bCs/>
          <w:sz w:val="22"/>
          <w:szCs w:val="22"/>
        </w:rPr>
        <w:t>Článek</w:t>
      </w:r>
      <w:r w:rsidR="00576E4E" w:rsidRPr="00E85A93">
        <w:rPr>
          <w:rFonts w:asciiTheme="majorHAnsi" w:hAnsiTheme="majorHAnsi" w:cstheme="minorHAnsi"/>
          <w:b/>
          <w:bCs/>
          <w:sz w:val="22"/>
          <w:szCs w:val="22"/>
        </w:rPr>
        <w:t xml:space="preserve"> XII</w:t>
      </w:r>
      <w:r w:rsidR="00A16547" w:rsidRPr="00E85A93">
        <w:rPr>
          <w:rFonts w:asciiTheme="majorHAnsi" w:hAnsiTheme="majorHAnsi" w:cstheme="minorHAnsi"/>
          <w:b/>
          <w:bCs/>
          <w:sz w:val="22"/>
          <w:szCs w:val="22"/>
        </w:rPr>
        <w:t>.</w:t>
      </w:r>
    </w:p>
    <w:p w:rsidR="002E2313" w:rsidRDefault="00882399" w:rsidP="003C5B4B">
      <w:pPr>
        <w:pStyle w:val="Odstavecseseznamem"/>
        <w:ind w:left="0"/>
        <w:contextualSpacing w:val="0"/>
        <w:jc w:val="center"/>
        <w:rPr>
          <w:rFonts w:asciiTheme="majorHAnsi" w:hAnsiTheme="majorHAnsi" w:cstheme="minorHAnsi"/>
          <w:b/>
          <w:bCs/>
          <w:sz w:val="22"/>
          <w:szCs w:val="22"/>
        </w:rPr>
      </w:pPr>
      <w:r w:rsidRPr="00E85A93">
        <w:rPr>
          <w:rFonts w:asciiTheme="majorHAnsi" w:hAnsiTheme="majorHAnsi" w:cstheme="minorHAnsi"/>
          <w:b/>
          <w:bCs/>
          <w:sz w:val="22"/>
          <w:szCs w:val="22"/>
        </w:rPr>
        <w:t>Sankční ujednání</w:t>
      </w:r>
    </w:p>
    <w:p w:rsidR="002F5C25" w:rsidRPr="002F5C25" w:rsidRDefault="002F5C25" w:rsidP="002F5C25">
      <w:pPr>
        <w:ind w:left="360"/>
        <w:jc w:val="center"/>
        <w:rPr>
          <w:rFonts w:asciiTheme="majorHAnsi" w:hAnsiTheme="majorHAnsi" w:cstheme="minorHAnsi"/>
          <w:b/>
          <w:sz w:val="22"/>
          <w:szCs w:val="22"/>
        </w:rPr>
      </w:pPr>
    </w:p>
    <w:p w:rsidR="009F636C" w:rsidRPr="002F5C25" w:rsidRDefault="009F636C" w:rsidP="00F725BA">
      <w:pPr>
        <w:numPr>
          <w:ilvl w:val="1"/>
          <w:numId w:val="39"/>
        </w:numPr>
        <w:tabs>
          <w:tab w:val="clear" w:pos="1080"/>
        </w:tabs>
        <w:spacing w:after="120"/>
        <w:ind w:left="425" w:hanging="425"/>
        <w:jc w:val="both"/>
        <w:rPr>
          <w:rFonts w:asciiTheme="majorHAnsi" w:hAnsiTheme="majorHAnsi" w:cstheme="minorHAnsi"/>
          <w:iCs/>
          <w:sz w:val="22"/>
          <w:szCs w:val="22"/>
        </w:rPr>
      </w:pPr>
      <w:r w:rsidRPr="002F5C25">
        <w:rPr>
          <w:rFonts w:asciiTheme="majorHAnsi" w:hAnsiTheme="majorHAnsi" w:cstheme="minorHAnsi"/>
          <w:iCs/>
          <w:sz w:val="22"/>
          <w:szCs w:val="22"/>
        </w:rPr>
        <w:t xml:space="preserve">Dojde-li k navýšení ceny stavby </w:t>
      </w:r>
      <w:r w:rsidR="00880072" w:rsidRPr="002F5C25">
        <w:rPr>
          <w:rFonts w:asciiTheme="majorHAnsi" w:hAnsiTheme="majorHAnsi" w:cstheme="minorHAnsi"/>
          <w:iCs/>
          <w:sz w:val="22"/>
          <w:szCs w:val="22"/>
        </w:rPr>
        <w:t xml:space="preserve">prováděné </w:t>
      </w:r>
      <w:r w:rsidRPr="002F5C25">
        <w:rPr>
          <w:rFonts w:asciiTheme="majorHAnsi" w:hAnsiTheme="majorHAnsi" w:cstheme="minorHAnsi"/>
          <w:iCs/>
          <w:sz w:val="22"/>
          <w:szCs w:val="22"/>
        </w:rPr>
        <w:t xml:space="preserve">na základě </w:t>
      </w:r>
      <w:r w:rsidR="00880072" w:rsidRPr="002F5C25">
        <w:rPr>
          <w:rFonts w:asciiTheme="majorHAnsi" w:hAnsiTheme="majorHAnsi" w:cstheme="minorHAnsi"/>
          <w:iCs/>
          <w:sz w:val="22"/>
          <w:szCs w:val="22"/>
        </w:rPr>
        <w:t xml:space="preserve">projektové dokumentace </w:t>
      </w:r>
      <w:r w:rsidRPr="002F5C25">
        <w:rPr>
          <w:rFonts w:asciiTheme="majorHAnsi" w:hAnsiTheme="majorHAnsi" w:cstheme="minorHAnsi"/>
          <w:iCs/>
          <w:sz w:val="22"/>
          <w:szCs w:val="22"/>
        </w:rPr>
        <w:t xml:space="preserve">vypracované </w:t>
      </w:r>
      <w:r w:rsidR="00880072" w:rsidRPr="002F5C25">
        <w:rPr>
          <w:rFonts w:asciiTheme="majorHAnsi" w:hAnsiTheme="majorHAnsi" w:cstheme="minorHAnsi"/>
          <w:iCs/>
          <w:sz w:val="22"/>
          <w:szCs w:val="22"/>
        </w:rPr>
        <w:t>po</w:t>
      </w:r>
      <w:r w:rsidRPr="002F5C25">
        <w:rPr>
          <w:rFonts w:asciiTheme="majorHAnsi" w:hAnsiTheme="majorHAnsi" w:cstheme="minorHAnsi"/>
          <w:iCs/>
          <w:sz w:val="22"/>
          <w:szCs w:val="22"/>
        </w:rPr>
        <w:t>d</w:t>
      </w:r>
      <w:r w:rsidR="00F325DE" w:rsidRPr="002F5C25">
        <w:rPr>
          <w:rFonts w:asciiTheme="majorHAnsi" w:hAnsiTheme="majorHAnsi" w:cstheme="minorHAnsi"/>
          <w:iCs/>
          <w:sz w:val="22"/>
          <w:szCs w:val="22"/>
        </w:rPr>
        <w:t xml:space="preserve">le této smlouvy, a to z důvodu </w:t>
      </w:r>
      <w:r w:rsidR="00CC3817" w:rsidRPr="002F5C25">
        <w:rPr>
          <w:rFonts w:asciiTheme="majorHAnsi" w:hAnsiTheme="majorHAnsi" w:cstheme="minorHAnsi"/>
          <w:iCs/>
          <w:sz w:val="22"/>
          <w:szCs w:val="22"/>
        </w:rPr>
        <w:t xml:space="preserve">prokazatelných </w:t>
      </w:r>
      <w:r w:rsidRPr="002F5C25">
        <w:rPr>
          <w:rFonts w:asciiTheme="majorHAnsi" w:hAnsiTheme="majorHAnsi" w:cstheme="minorHAnsi"/>
          <w:iCs/>
          <w:sz w:val="22"/>
          <w:szCs w:val="22"/>
        </w:rPr>
        <w:t>vad této projektové dokumentace (např. nesouladu mezi soupisem stavebních prací, dodávek a služeb s výkazem výměr a projektovou dokumentací), je zhotovitel povinen uhradit objednateli smluvní pokutu</w:t>
      </w:r>
      <w:r w:rsidR="002F5C25">
        <w:rPr>
          <w:rFonts w:asciiTheme="majorHAnsi" w:hAnsiTheme="majorHAnsi" w:cstheme="minorHAnsi"/>
          <w:iCs/>
          <w:sz w:val="22"/>
          <w:szCs w:val="22"/>
        </w:rPr>
        <w:t>:</w:t>
      </w:r>
    </w:p>
    <w:p w:rsidR="009F636C" w:rsidRPr="002F5C25" w:rsidRDefault="009F636C" w:rsidP="00F725BA">
      <w:pPr>
        <w:pStyle w:val="Odstavec0"/>
        <w:numPr>
          <w:ilvl w:val="0"/>
          <w:numId w:val="40"/>
        </w:numPr>
        <w:tabs>
          <w:tab w:val="clear" w:pos="709"/>
        </w:tabs>
        <w:spacing w:before="0" w:after="120"/>
        <w:ind w:left="993"/>
        <w:rPr>
          <w:rFonts w:asciiTheme="majorHAnsi" w:hAnsiTheme="majorHAnsi" w:cstheme="minorHAnsi"/>
          <w:sz w:val="22"/>
          <w:szCs w:val="22"/>
          <w:lang w:val="cs-CZ"/>
        </w:rPr>
      </w:pPr>
      <w:r w:rsidRPr="002F5C25">
        <w:rPr>
          <w:rFonts w:asciiTheme="majorHAnsi" w:hAnsiTheme="majorHAnsi" w:cstheme="minorHAnsi"/>
          <w:sz w:val="22"/>
          <w:szCs w:val="22"/>
          <w:lang w:val="cs-CZ"/>
        </w:rPr>
        <w:t>ve výši 10</w:t>
      </w:r>
      <w:r w:rsidR="00611E0A">
        <w:rPr>
          <w:rFonts w:asciiTheme="majorHAnsi" w:hAnsiTheme="majorHAnsi" w:cstheme="minorHAnsi"/>
          <w:sz w:val="22"/>
          <w:szCs w:val="22"/>
          <w:lang w:val="cs-CZ"/>
        </w:rPr>
        <w:t xml:space="preserve"> </w:t>
      </w:r>
      <w:r w:rsidRPr="002F5C25">
        <w:rPr>
          <w:rFonts w:asciiTheme="majorHAnsi" w:hAnsiTheme="majorHAnsi" w:cstheme="minorHAnsi"/>
          <w:sz w:val="22"/>
          <w:szCs w:val="22"/>
          <w:lang w:val="cs-CZ"/>
        </w:rPr>
        <w:t>% z ceny díla za zpracování dokumentace pro provedení stavby v případě navýšení smluvní ceny díla stavby do 5</w:t>
      </w:r>
      <w:r w:rsidR="00611E0A">
        <w:rPr>
          <w:rFonts w:asciiTheme="majorHAnsi" w:hAnsiTheme="majorHAnsi" w:cstheme="minorHAnsi"/>
          <w:sz w:val="22"/>
          <w:szCs w:val="22"/>
          <w:lang w:val="cs-CZ"/>
        </w:rPr>
        <w:t xml:space="preserve"> </w:t>
      </w:r>
      <w:r w:rsidRPr="002F5C25">
        <w:rPr>
          <w:rFonts w:asciiTheme="majorHAnsi" w:hAnsiTheme="majorHAnsi" w:cstheme="minorHAnsi"/>
          <w:sz w:val="22"/>
          <w:szCs w:val="22"/>
          <w:lang w:val="cs-CZ"/>
        </w:rPr>
        <w:t>% včetně,</w:t>
      </w:r>
    </w:p>
    <w:p w:rsidR="009F636C" w:rsidRPr="002F5C25" w:rsidRDefault="009F636C" w:rsidP="00F725BA">
      <w:pPr>
        <w:pStyle w:val="Odstavec0"/>
        <w:numPr>
          <w:ilvl w:val="0"/>
          <w:numId w:val="40"/>
        </w:numPr>
        <w:tabs>
          <w:tab w:val="clear" w:pos="709"/>
        </w:tabs>
        <w:spacing w:before="0" w:after="120"/>
        <w:ind w:left="993"/>
        <w:rPr>
          <w:rFonts w:asciiTheme="majorHAnsi" w:hAnsiTheme="majorHAnsi" w:cstheme="minorHAnsi"/>
          <w:sz w:val="22"/>
          <w:szCs w:val="22"/>
          <w:lang w:val="cs-CZ"/>
        </w:rPr>
      </w:pPr>
      <w:r w:rsidRPr="002F5C25">
        <w:rPr>
          <w:rFonts w:asciiTheme="majorHAnsi" w:hAnsiTheme="majorHAnsi" w:cstheme="minorHAnsi"/>
          <w:sz w:val="22"/>
          <w:szCs w:val="22"/>
          <w:lang w:val="cs-CZ"/>
        </w:rPr>
        <w:t>ve výši 20</w:t>
      </w:r>
      <w:r w:rsidR="00611E0A">
        <w:rPr>
          <w:rFonts w:asciiTheme="majorHAnsi" w:hAnsiTheme="majorHAnsi" w:cstheme="minorHAnsi"/>
          <w:sz w:val="22"/>
          <w:szCs w:val="22"/>
          <w:lang w:val="cs-CZ"/>
        </w:rPr>
        <w:t xml:space="preserve"> </w:t>
      </w:r>
      <w:r w:rsidRPr="002F5C25">
        <w:rPr>
          <w:rFonts w:asciiTheme="majorHAnsi" w:hAnsiTheme="majorHAnsi" w:cstheme="minorHAnsi"/>
          <w:sz w:val="22"/>
          <w:szCs w:val="22"/>
          <w:lang w:val="cs-CZ"/>
        </w:rPr>
        <w:t>% z ceny díla za zpracování dokumentace pro provedení stavby v případě navýšení smluvní ceny díla stavby od 5</w:t>
      </w:r>
      <w:r w:rsidR="00611E0A">
        <w:rPr>
          <w:rFonts w:asciiTheme="majorHAnsi" w:hAnsiTheme="majorHAnsi" w:cstheme="minorHAnsi"/>
          <w:sz w:val="22"/>
          <w:szCs w:val="22"/>
          <w:lang w:val="cs-CZ"/>
        </w:rPr>
        <w:t xml:space="preserve"> </w:t>
      </w:r>
      <w:r w:rsidRPr="002F5C25">
        <w:rPr>
          <w:rFonts w:asciiTheme="majorHAnsi" w:hAnsiTheme="majorHAnsi" w:cstheme="minorHAnsi"/>
          <w:sz w:val="22"/>
          <w:szCs w:val="22"/>
          <w:lang w:val="cs-CZ"/>
        </w:rPr>
        <w:t>% do 10</w:t>
      </w:r>
      <w:r w:rsidR="00611E0A">
        <w:rPr>
          <w:rFonts w:asciiTheme="majorHAnsi" w:hAnsiTheme="majorHAnsi" w:cstheme="minorHAnsi"/>
          <w:sz w:val="22"/>
          <w:szCs w:val="22"/>
          <w:lang w:val="cs-CZ"/>
        </w:rPr>
        <w:t xml:space="preserve"> </w:t>
      </w:r>
      <w:r w:rsidRPr="002F5C25">
        <w:rPr>
          <w:rFonts w:asciiTheme="majorHAnsi" w:hAnsiTheme="majorHAnsi" w:cstheme="minorHAnsi"/>
          <w:sz w:val="22"/>
          <w:szCs w:val="22"/>
          <w:lang w:val="cs-CZ"/>
        </w:rPr>
        <w:t>% včetně,</w:t>
      </w:r>
    </w:p>
    <w:p w:rsidR="009F636C" w:rsidRPr="002F5C25" w:rsidRDefault="009F636C" w:rsidP="00F725BA">
      <w:pPr>
        <w:pStyle w:val="Odstavec0"/>
        <w:numPr>
          <w:ilvl w:val="0"/>
          <w:numId w:val="40"/>
        </w:numPr>
        <w:tabs>
          <w:tab w:val="clear" w:pos="709"/>
        </w:tabs>
        <w:spacing w:before="0" w:after="120"/>
        <w:ind w:left="993"/>
        <w:rPr>
          <w:rFonts w:asciiTheme="majorHAnsi" w:hAnsiTheme="majorHAnsi" w:cstheme="minorHAnsi"/>
          <w:sz w:val="22"/>
          <w:szCs w:val="22"/>
          <w:lang w:val="cs-CZ"/>
        </w:rPr>
      </w:pPr>
      <w:r w:rsidRPr="002F5C25">
        <w:rPr>
          <w:rFonts w:asciiTheme="majorHAnsi" w:hAnsiTheme="majorHAnsi" w:cstheme="minorHAnsi"/>
          <w:sz w:val="22"/>
          <w:szCs w:val="22"/>
          <w:lang w:val="cs-CZ"/>
        </w:rPr>
        <w:t>ve výši 30</w:t>
      </w:r>
      <w:r w:rsidR="00611E0A">
        <w:rPr>
          <w:rFonts w:asciiTheme="majorHAnsi" w:hAnsiTheme="majorHAnsi" w:cstheme="minorHAnsi"/>
          <w:sz w:val="22"/>
          <w:szCs w:val="22"/>
          <w:lang w:val="cs-CZ"/>
        </w:rPr>
        <w:t xml:space="preserve"> </w:t>
      </w:r>
      <w:r w:rsidRPr="002F5C25">
        <w:rPr>
          <w:rFonts w:asciiTheme="majorHAnsi" w:hAnsiTheme="majorHAnsi" w:cstheme="minorHAnsi"/>
          <w:sz w:val="22"/>
          <w:szCs w:val="22"/>
          <w:lang w:val="cs-CZ"/>
        </w:rPr>
        <w:t>% z ceny díla za zpracování dokumentace pro provedení stavby v případě navýšení smluvní ceny díla stavby větším než 10</w:t>
      </w:r>
      <w:r w:rsidR="00611E0A">
        <w:rPr>
          <w:rFonts w:asciiTheme="majorHAnsi" w:hAnsiTheme="majorHAnsi" w:cstheme="minorHAnsi"/>
          <w:sz w:val="22"/>
          <w:szCs w:val="22"/>
          <w:lang w:val="cs-CZ"/>
        </w:rPr>
        <w:t xml:space="preserve"> </w:t>
      </w:r>
      <w:r w:rsidRPr="002F5C25">
        <w:rPr>
          <w:rFonts w:asciiTheme="majorHAnsi" w:hAnsiTheme="majorHAnsi" w:cstheme="minorHAnsi"/>
          <w:sz w:val="22"/>
          <w:szCs w:val="22"/>
          <w:lang w:val="cs-CZ"/>
        </w:rPr>
        <w:t>%.</w:t>
      </w:r>
    </w:p>
    <w:p w:rsidR="009F636C" w:rsidRPr="002F5C25" w:rsidRDefault="009F636C" w:rsidP="00F725BA">
      <w:pPr>
        <w:numPr>
          <w:ilvl w:val="1"/>
          <w:numId w:val="39"/>
        </w:numPr>
        <w:tabs>
          <w:tab w:val="clear" w:pos="1080"/>
        </w:tabs>
        <w:spacing w:after="120"/>
        <w:ind w:left="425" w:hanging="425"/>
        <w:jc w:val="both"/>
        <w:rPr>
          <w:rFonts w:asciiTheme="majorHAnsi" w:hAnsiTheme="majorHAnsi" w:cstheme="minorHAnsi"/>
          <w:iCs/>
          <w:sz w:val="22"/>
          <w:szCs w:val="22"/>
        </w:rPr>
      </w:pPr>
      <w:r w:rsidRPr="002F5C25">
        <w:rPr>
          <w:rFonts w:asciiTheme="majorHAnsi" w:hAnsiTheme="majorHAnsi" w:cstheme="minorHAnsi"/>
          <w:iCs/>
          <w:sz w:val="22"/>
          <w:szCs w:val="22"/>
        </w:rPr>
        <w:t xml:space="preserve">V případě, že Úřad pro ochranu hospodářské soutěže (dále jen „ÚOHS“) zjistí během zadávacího řízení realizovaného na základě projektové dokumentace vypracované na základě této smlouvy pochybení zadavatele v důsledku </w:t>
      </w:r>
      <w:r w:rsidR="00457908" w:rsidRPr="002F5C25">
        <w:rPr>
          <w:rFonts w:asciiTheme="majorHAnsi" w:hAnsiTheme="majorHAnsi" w:cstheme="minorHAnsi"/>
          <w:iCs/>
          <w:sz w:val="22"/>
          <w:szCs w:val="22"/>
        </w:rPr>
        <w:t xml:space="preserve">prokazatelných </w:t>
      </w:r>
      <w:r w:rsidR="00CC3817" w:rsidRPr="002F5C25">
        <w:rPr>
          <w:rFonts w:asciiTheme="majorHAnsi" w:hAnsiTheme="majorHAnsi" w:cstheme="minorHAnsi"/>
          <w:iCs/>
          <w:sz w:val="22"/>
          <w:szCs w:val="22"/>
        </w:rPr>
        <w:t xml:space="preserve">vad </w:t>
      </w:r>
      <w:r w:rsidRPr="002F5C25">
        <w:rPr>
          <w:rFonts w:asciiTheme="majorHAnsi" w:hAnsiTheme="majorHAnsi" w:cstheme="minorHAnsi"/>
          <w:iCs/>
          <w:sz w:val="22"/>
          <w:szCs w:val="22"/>
        </w:rPr>
        <w:t xml:space="preserve">zpracované projektové dokumentace stavby nebo soupisu stavebních prací vč. výkazu výměr, bude zhotovitel povinen uhradit objednateli náklady na správní řízení vedené ÚOHS, včetně případných sankcí z něj vyplývajících vůči objednateli. Dále je zhotovitel povinen zaplatit objednateli </w:t>
      </w:r>
      <w:r w:rsidR="00CC3817" w:rsidRPr="002F5C25">
        <w:rPr>
          <w:rFonts w:asciiTheme="majorHAnsi" w:hAnsiTheme="majorHAnsi" w:cstheme="minorHAnsi"/>
          <w:iCs/>
          <w:sz w:val="22"/>
          <w:szCs w:val="22"/>
        </w:rPr>
        <w:t>náhradu újmy</w:t>
      </w:r>
      <w:r w:rsidRPr="002F5C25">
        <w:rPr>
          <w:rFonts w:asciiTheme="majorHAnsi" w:hAnsiTheme="majorHAnsi" w:cstheme="minorHAnsi"/>
          <w:iCs/>
          <w:sz w:val="22"/>
          <w:szCs w:val="22"/>
        </w:rPr>
        <w:t xml:space="preserve">, která mu tímto vznikla. </w:t>
      </w:r>
    </w:p>
    <w:p w:rsidR="00BF5EF0" w:rsidRPr="002F5C25" w:rsidRDefault="009F636C" w:rsidP="00F725BA">
      <w:pPr>
        <w:numPr>
          <w:ilvl w:val="1"/>
          <w:numId w:val="39"/>
        </w:numPr>
        <w:tabs>
          <w:tab w:val="clear" w:pos="1080"/>
        </w:tabs>
        <w:spacing w:after="120"/>
        <w:ind w:left="425" w:hanging="425"/>
        <w:jc w:val="both"/>
        <w:rPr>
          <w:rFonts w:asciiTheme="majorHAnsi" w:hAnsiTheme="majorHAnsi" w:cstheme="minorHAnsi"/>
          <w:iCs/>
          <w:sz w:val="22"/>
          <w:szCs w:val="22"/>
        </w:rPr>
      </w:pPr>
      <w:r w:rsidRPr="002F5C25">
        <w:rPr>
          <w:rFonts w:asciiTheme="majorHAnsi" w:hAnsiTheme="majorHAnsi" w:cstheme="minorHAnsi"/>
          <w:iCs/>
          <w:sz w:val="22"/>
          <w:szCs w:val="22"/>
        </w:rPr>
        <w:t xml:space="preserve">V případě, že objednatel při kontrole projektové dokumentace a oceněného soupisu stavebních prací s výkazem výměr zjistí podstatné nedostatky spočívající zejména v nesprávném stanovení počtu měrných jednotek nebo jednotkových cen, zavazuje se zhotovitel uhradit objednateli náklady prokazatelně vynaložené na </w:t>
      </w:r>
      <w:r w:rsidR="00CC3817" w:rsidRPr="002F5C25">
        <w:rPr>
          <w:rFonts w:asciiTheme="majorHAnsi" w:hAnsiTheme="majorHAnsi" w:cstheme="minorHAnsi"/>
          <w:iCs/>
          <w:sz w:val="22"/>
          <w:szCs w:val="22"/>
        </w:rPr>
        <w:t xml:space="preserve">revizi </w:t>
      </w:r>
      <w:r w:rsidRPr="002F5C25">
        <w:rPr>
          <w:rFonts w:asciiTheme="majorHAnsi" w:hAnsiTheme="majorHAnsi" w:cstheme="minorHAnsi"/>
          <w:iCs/>
          <w:sz w:val="22"/>
          <w:szCs w:val="22"/>
        </w:rPr>
        <w:t>zhotovitelem vytvořené projektové dokumentace a soupisu stavebních prací s výkazem výměr. Ty</w:t>
      </w:r>
      <w:r w:rsidR="00F325DE" w:rsidRPr="002F5C25">
        <w:rPr>
          <w:rFonts w:asciiTheme="majorHAnsi" w:hAnsiTheme="majorHAnsi" w:cstheme="minorHAnsi"/>
          <w:iCs/>
          <w:sz w:val="22"/>
          <w:szCs w:val="22"/>
        </w:rPr>
        <w:t xml:space="preserve">to náklady má objednatel právo </w:t>
      </w:r>
      <w:r w:rsidR="00CC3817" w:rsidRPr="002F5C25">
        <w:rPr>
          <w:rFonts w:asciiTheme="majorHAnsi" w:hAnsiTheme="majorHAnsi" w:cstheme="minorHAnsi"/>
          <w:iCs/>
          <w:sz w:val="22"/>
          <w:szCs w:val="22"/>
        </w:rPr>
        <w:t xml:space="preserve">jednostranně započíst vůči fakturované ceně za dílo dle této smlouvy </w:t>
      </w:r>
      <w:r w:rsidRPr="002F5C25">
        <w:rPr>
          <w:rFonts w:asciiTheme="majorHAnsi" w:hAnsiTheme="majorHAnsi" w:cstheme="minorHAnsi"/>
          <w:iCs/>
          <w:sz w:val="22"/>
          <w:szCs w:val="22"/>
        </w:rPr>
        <w:t>zhotovitele</w:t>
      </w:r>
      <w:r w:rsidR="00CC3817" w:rsidRPr="002F5C25">
        <w:rPr>
          <w:rFonts w:asciiTheme="majorHAnsi" w:hAnsiTheme="majorHAnsi" w:cstheme="minorHAnsi"/>
          <w:iCs/>
          <w:sz w:val="22"/>
          <w:szCs w:val="22"/>
        </w:rPr>
        <w:t>m</w:t>
      </w:r>
      <w:r w:rsidRPr="002F5C25">
        <w:rPr>
          <w:rFonts w:asciiTheme="majorHAnsi" w:hAnsiTheme="majorHAnsi" w:cstheme="minorHAnsi"/>
          <w:iCs/>
          <w:sz w:val="22"/>
          <w:szCs w:val="22"/>
        </w:rPr>
        <w:t>, je-li to možné.</w:t>
      </w:r>
    </w:p>
    <w:p w:rsidR="00497A86" w:rsidRPr="002F5C25" w:rsidRDefault="00497A86" w:rsidP="00F725BA">
      <w:pPr>
        <w:numPr>
          <w:ilvl w:val="1"/>
          <w:numId w:val="39"/>
        </w:numPr>
        <w:tabs>
          <w:tab w:val="clear" w:pos="1080"/>
        </w:tabs>
        <w:spacing w:after="120"/>
        <w:ind w:left="425" w:hanging="425"/>
        <w:jc w:val="both"/>
        <w:rPr>
          <w:rFonts w:asciiTheme="majorHAnsi" w:hAnsiTheme="majorHAnsi" w:cstheme="minorHAnsi"/>
          <w:iCs/>
          <w:sz w:val="22"/>
          <w:szCs w:val="22"/>
        </w:rPr>
      </w:pPr>
      <w:r w:rsidRPr="002F5C25">
        <w:rPr>
          <w:rFonts w:asciiTheme="majorHAnsi" w:hAnsiTheme="majorHAnsi" w:cstheme="minorHAnsi"/>
          <w:iCs/>
          <w:sz w:val="22"/>
          <w:szCs w:val="22"/>
        </w:rPr>
        <w:t>Za prokazatelné vady se nepovažují vady spočívající v okolnostech, jež nemohl zhotovitel ani při vynaložení potřebné odborné péče zjistit či ovlivnit, zejména poloha inženýrských sítí, která po odkrytí neodpovídá podkladům poskytnutým správci či vlastníky těchto sítí; jiný stav a kvalita podloží po odkrytí při současném dodržení postupů stanovených v technických předpisech ČSN, při stavebních úpravách dokončených staveb stav a kvalita skrytých konstrukcí, které nebylo možno ověřit; provádění archeologického průzkumu; realizace dopravně inženýrských opatření odlišně od projektové dokumentace; změna nákladů na opravy objízdných tras dle skutečného opotřebení vozovek po dobu trvání dopravně inženýrských opatření.</w:t>
      </w:r>
    </w:p>
    <w:p w:rsidR="00634639" w:rsidRPr="002F5C25" w:rsidRDefault="00661287" w:rsidP="00F725BA">
      <w:pPr>
        <w:numPr>
          <w:ilvl w:val="1"/>
          <w:numId w:val="39"/>
        </w:numPr>
        <w:tabs>
          <w:tab w:val="clear" w:pos="1080"/>
        </w:tabs>
        <w:spacing w:after="120"/>
        <w:ind w:left="425" w:hanging="425"/>
        <w:jc w:val="both"/>
        <w:rPr>
          <w:rFonts w:asciiTheme="majorHAnsi" w:hAnsiTheme="majorHAnsi" w:cstheme="minorHAnsi"/>
          <w:iCs/>
          <w:sz w:val="22"/>
          <w:szCs w:val="22"/>
        </w:rPr>
      </w:pPr>
      <w:r w:rsidRPr="002F5C25">
        <w:rPr>
          <w:rFonts w:asciiTheme="majorHAnsi" w:hAnsiTheme="majorHAnsi" w:cstheme="minorHAnsi"/>
          <w:iCs/>
          <w:sz w:val="22"/>
          <w:szCs w:val="22"/>
        </w:rPr>
        <w:t>Nepředá-li zhotovitel objednateli dílo v termínu stanoveném touto smlouvou, je zhotovitel povinen uhradit objednateli smluvní pokutu ve výši 0,1</w:t>
      </w:r>
      <w:r w:rsidR="007C43E2" w:rsidRPr="002F5C25">
        <w:rPr>
          <w:rFonts w:asciiTheme="majorHAnsi" w:hAnsiTheme="majorHAnsi" w:cstheme="minorHAnsi"/>
          <w:iCs/>
          <w:sz w:val="22"/>
          <w:szCs w:val="22"/>
        </w:rPr>
        <w:t xml:space="preserve"> </w:t>
      </w:r>
      <w:r w:rsidRPr="002F5C25">
        <w:rPr>
          <w:rFonts w:asciiTheme="majorHAnsi" w:hAnsiTheme="majorHAnsi" w:cstheme="minorHAnsi"/>
          <w:iCs/>
          <w:sz w:val="22"/>
          <w:szCs w:val="22"/>
        </w:rPr>
        <w:t>% z ceny díla (včetně DPH), to za každý i započatý den prodlení.</w:t>
      </w:r>
      <w:r w:rsidR="00F15407" w:rsidRPr="002F5C25">
        <w:rPr>
          <w:rFonts w:asciiTheme="majorHAnsi" w:hAnsiTheme="majorHAnsi" w:cstheme="minorHAnsi"/>
          <w:iCs/>
          <w:sz w:val="22"/>
          <w:szCs w:val="22"/>
        </w:rPr>
        <w:t xml:space="preserve"> </w:t>
      </w:r>
      <w:r w:rsidR="00634639" w:rsidRPr="002F5C25">
        <w:rPr>
          <w:rFonts w:asciiTheme="majorHAnsi" w:hAnsiTheme="majorHAnsi" w:cstheme="minorHAnsi"/>
          <w:iCs/>
          <w:sz w:val="22"/>
          <w:szCs w:val="22"/>
        </w:rPr>
        <w:t>Za prodlení s předáním díla se nepovažuje, pokud je toto prodlení způsobeno okolnostmi, jež neleží na straně zhotovitele a zhotovitel je nemůže ovlivnit, např. nedodržení lhůt ze strany DOSS při podávání vyjádření a stanovisek či vydá</w:t>
      </w:r>
      <w:r w:rsidR="00F325DE" w:rsidRPr="002F5C25">
        <w:rPr>
          <w:rFonts w:asciiTheme="majorHAnsi" w:hAnsiTheme="majorHAnsi" w:cstheme="minorHAnsi"/>
          <w:iCs/>
          <w:sz w:val="22"/>
          <w:szCs w:val="22"/>
        </w:rPr>
        <w:t xml:space="preserve">vání rozhodnutí ve věci stavby </w:t>
      </w:r>
      <w:r w:rsidR="00634639" w:rsidRPr="002F5C25">
        <w:rPr>
          <w:rFonts w:asciiTheme="majorHAnsi" w:hAnsiTheme="majorHAnsi" w:cstheme="minorHAnsi"/>
          <w:iCs/>
          <w:sz w:val="22"/>
          <w:szCs w:val="22"/>
        </w:rPr>
        <w:t>dle projektové dokumentace nebo nedostatek součinnosti objednatele, Zhotovitel je však povinen objednateli doložit, že při dodržení správních lhůt či řádné součinnosti objednatele by dílo odevzdal včas.</w:t>
      </w:r>
    </w:p>
    <w:p w:rsidR="00661287" w:rsidRPr="002F5C25" w:rsidRDefault="00661287" w:rsidP="00F725BA">
      <w:pPr>
        <w:numPr>
          <w:ilvl w:val="1"/>
          <w:numId w:val="39"/>
        </w:numPr>
        <w:tabs>
          <w:tab w:val="clear" w:pos="1080"/>
        </w:tabs>
        <w:spacing w:after="120"/>
        <w:ind w:left="425" w:hanging="425"/>
        <w:jc w:val="both"/>
        <w:rPr>
          <w:rFonts w:asciiTheme="majorHAnsi" w:hAnsiTheme="majorHAnsi" w:cstheme="minorHAnsi"/>
          <w:iCs/>
          <w:sz w:val="22"/>
          <w:szCs w:val="22"/>
        </w:rPr>
      </w:pPr>
      <w:r w:rsidRPr="002F5C25">
        <w:rPr>
          <w:rFonts w:asciiTheme="majorHAnsi" w:hAnsiTheme="majorHAnsi" w:cstheme="minorHAnsi"/>
          <w:iCs/>
          <w:sz w:val="22"/>
          <w:szCs w:val="22"/>
        </w:rPr>
        <w:t xml:space="preserve">V případě nedodržení termínu odstranění vad díla je zhotovitel povinen </w:t>
      </w:r>
      <w:r w:rsidR="007E5CD8" w:rsidRPr="002F5C25">
        <w:rPr>
          <w:rFonts w:asciiTheme="majorHAnsi" w:hAnsiTheme="majorHAnsi" w:cstheme="minorHAnsi"/>
          <w:iCs/>
          <w:sz w:val="22"/>
          <w:szCs w:val="22"/>
        </w:rPr>
        <w:t xml:space="preserve">uhradit </w:t>
      </w:r>
      <w:r w:rsidRPr="002F5C25">
        <w:rPr>
          <w:rFonts w:asciiTheme="majorHAnsi" w:hAnsiTheme="majorHAnsi" w:cstheme="minorHAnsi"/>
          <w:iCs/>
          <w:sz w:val="22"/>
          <w:szCs w:val="22"/>
        </w:rPr>
        <w:t>objednateli smluvní pokutu ve výši 0,1</w:t>
      </w:r>
      <w:r w:rsidR="007C43E2" w:rsidRPr="002F5C25">
        <w:rPr>
          <w:rFonts w:asciiTheme="majorHAnsi" w:hAnsiTheme="majorHAnsi" w:cstheme="minorHAnsi"/>
          <w:iCs/>
          <w:sz w:val="22"/>
          <w:szCs w:val="22"/>
        </w:rPr>
        <w:t xml:space="preserve"> </w:t>
      </w:r>
      <w:r w:rsidRPr="002F5C25">
        <w:rPr>
          <w:rFonts w:asciiTheme="majorHAnsi" w:hAnsiTheme="majorHAnsi" w:cstheme="minorHAnsi"/>
          <w:iCs/>
          <w:sz w:val="22"/>
          <w:szCs w:val="22"/>
        </w:rPr>
        <w:t>% z ceny díla (včetně DPH), a to za každý i započatý den prodlení.</w:t>
      </w:r>
    </w:p>
    <w:p w:rsidR="006C33F8" w:rsidRPr="002F5C25" w:rsidRDefault="006C33F8" w:rsidP="00F725BA">
      <w:pPr>
        <w:numPr>
          <w:ilvl w:val="1"/>
          <w:numId w:val="39"/>
        </w:numPr>
        <w:tabs>
          <w:tab w:val="clear" w:pos="1080"/>
        </w:tabs>
        <w:spacing w:after="120"/>
        <w:ind w:left="425" w:hanging="425"/>
        <w:jc w:val="both"/>
        <w:rPr>
          <w:rFonts w:asciiTheme="majorHAnsi" w:hAnsiTheme="majorHAnsi" w:cstheme="minorHAnsi"/>
          <w:iCs/>
          <w:sz w:val="22"/>
          <w:szCs w:val="22"/>
        </w:rPr>
      </w:pPr>
      <w:r w:rsidRPr="002F5C25">
        <w:rPr>
          <w:rFonts w:asciiTheme="majorHAnsi" w:hAnsiTheme="majorHAnsi" w:cstheme="minorHAnsi"/>
          <w:iCs/>
          <w:sz w:val="22"/>
          <w:szCs w:val="22"/>
        </w:rPr>
        <w:t>V případě poruše</w:t>
      </w:r>
      <w:r w:rsidR="00576E4E" w:rsidRPr="002F5C25">
        <w:rPr>
          <w:rFonts w:asciiTheme="majorHAnsi" w:hAnsiTheme="majorHAnsi" w:cstheme="minorHAnsi"/>
          <w:iCs/>
          <w:sz w:val="22"/>
          <w:szCs w:val="22"/>
        </w:rPr>
        <w:t>ní povinnosti sjednané v článku VII</w:t>
      </w:r>
      <w:r w:rsidRPr="002F5C25">
        <w:rPr>
          <w:rFonts w:asciiTheme="majorHAnsi" w:hAnsiTheme="majorHAnsi" w:cstheme="minorHAnsi"/>
          <w:iCs/>
          <w:sz w:val="22"/>
          <w:szCs w:val="22"/>
        </w:rPr>
        <w:t xml:space="preserve"> odst. 2 písm. </w:t>
      </w:r>
      <w:r w:rsidR="009F636C" w:rsidRPr="002F5C25">
        <w:rPr>
          <w:rFonts w:asciiTheme="majorHAnsi" w:hAnsiTheme="majorHAnsi" w:cstheme="minorHAnsi"/>
          <w:iCs/>
          <w:sz w:val="22"/>
          <w:szCs w:val="22"/>
        </w:rPr>
        <w:t>d</w:t>
      </w:r>
      <w:r w:rsidRPr="002F5C25">
        <w:rPr>
          <w:rFonts w:asciiTheme="majorHAnsi" w:hAnsiTheme="majorHAnsi" w:cstheme="minorHAnsi"/>
          <w:iCs/>
          <w:sz w:val="22"/>
          <w:szCs w:val="22"/>
        </w:rPr>
        <w:t xml:space="preserve">) této smlouvy, dojde-li porušením této povinnosti k prodlení s plněním díla, je zhotovitel povinen zaplatit objednateli smluvní pokutu ve výši </w:t>
      </w:r>
      <w:r w:rsidR="005D6C28" w:rsidRPr="002F5C25">
        <w:rPr>
          <w:rFonts w:asciiTheme="majorHAnsi" w:hAnsiTheme="majorHAnsi" w:cstheme="minorHAnsi"/>
          <w:iCs/>
          <w:sz w:val="22"/>
          <w:szCs w:val="22"/>
        </w:rPr>
        <w:t>5</w:t>
      </w:r>
      <w:r w:rsidR="006D4C28" w:rsidRPr="002F5C25">
        <w:rPr>
          <w:rFonts w:asciiTheme="majorHAnsi" w:hAnsiTheme="majorHAnsi" w:cstheme="minorHAnsi"/>
          <w:iCs/>
          <w:sz w:val="22"/>
          <w:szCs w:val="22"/>
        </w:rPr>
        <w:t xml:space="preserve"> 000</w:t>
      </w:r>
      <w:r w:rsidRPr="002F5C25">
        <w:rPr>
          <w:rFonts w:asciiTheme="majorHAnsi" w:hAnsiTheme="majorHAnsi" w:cstheme="minorHAnsi"/>
          <w:iCs/>
          <w:sz w:val="22"/>
          <w:szCs w:val="22"/>
        </w:rPr>
        <w:t xml:space="preserve"> Kč.</w:t>
      </w:r>
    </w:p>
    <w:p w:rsidR="006C33F8" w:rsidRPr="002F5C25" w:rsidRDefault="006C33F8" w:rsidP="00F725BA">
      <w:pPr>
        <w:numPr>
          <w:ilvl w:val="1"/>
          <w:numId w:val="39"/>
        </w:numPr>
        <w:tabs>
          <w:tab w:val="clear" w:pos="1080"/>
        </w:tabs>
        <w:spacing w:after="120"/>
        <w:ind w:left="425" w:hanging="425"/>
        <w:jc w:val="both"/>
        <w:rPr>
          <w:rFonts w:asciiTheme="majorHAnsi" w:hAnsiTheme="majorHAnsi" w:cstheme="minorHAnsi"/>
          <w:iCs/>
          <w:sz w:val="22"/>
          <w:szCs w:val="22"/>
        </w:rPr>
      </w:pPr>
      <w:r w:rsidRPr="002F5C25">
        <w:rPr>
          <w:rFonts w:asciiTheme="majorHAnsi" w:hAnsiTheme="majorHAnsi" w:cstheme="minorHAnsi"/>
          <w:iCs/>
          <w:sz w:val="22"/>
          <w:szCs w:val="22"/>
        </w:rPr>
        <w:t xml:space="preserve">V případě porušení povinnosti dle článku </w:t>
      </w:r>
      <w:r w:rsidR="00576E4E" w:rsidRPr="002F5C25">
        <w:rPr>
          <w:rFonts w:asciiTheme="majorHAnsi" w:hAnsiTheme="majorHAnsi" w:cstheme="minorHAnsi"/>
          <w:iCs/>
          <w:sz w:val="22"/>
          <w:szCs w:val="22"/>
        </w:rPr>
        <w:t>VII</w:t>
      </w:r>
      <w:r w:rsidRPr="002F5C25">
        <w:rPr>
          <w:rFonts w:asciiTheme="majorHAnsi" w:hAnsiTheme="majorHAnsi" w:cstheme="minorHAnsi"/>
          <w:iCs/>
          <w:sz w:val="22"/>
          <w:szCs w:val="22"/>
        </w:rPr>
        <w:t xml:space="preserve"> odst. 2 písm. </w:t>
      </w:r>
      <w:r w:rsidR="009F636C" w:rsidRPr="002F5C25">
        <w:rPr>
          <w:rFonts w:asciiTheme="majorHAnsi" w:hAnsiTheme="majorHAnsi" w:cstheme="minorHAnsi"/>
          <w:iCs/>
          <w:sz w:val="22"/>
          <w:szCs w:val="22"/>
        </w:rPr>
        <w:t>e</w:t>
      </w:r>
      <w:r w:rsidRPr="002F5C25">
        <w:rPr>
          <w:rFonts w:asciiTheme="majorHAnsi" w:hAnsiTheme="majorHAnsi" w:cstheme="minorHAnsi"/>
          <w:iCs/>
          <w:sz w:val="22"/>
          <w:szCs w:val="22"/>
        </w:rPr>
        <w:t>)</w:t>
      </w:r>
      <w:r w:rsidR="007C43E2" w:rsidRPr="002F5C25">
        <w:rPr>
          <w:rFonts w:asciiTheme="majorHAnsi" w:hAnsiTheme="majorHAnsi" w:cstheme="minorHAnsi"/>
          <w:iCs/>
          <w:sz w:val="22"/>
          <w:szCs w:val="22"/>
        </w:rPr>
        <w:t xml:space="preserve"> </w:t>
      </w:r>
      <w:r w:rsidRPr="002F5C25">
        <w:rPr>
          <w:rFonts w:asciiTheme="majorHAnsi" w:hAnsiTheme="majorHAnsi" w:cstheme="minorHAnsi"/>
          <w:iCs/>
          <w:sz w:val="22"/>
          <w:szCs w:val="22"/>
        </w:rPr>
        <w:t>této smlouvy se zhotovitel zavazuje uhradit objednateli smluvní pokutu ve výši 0,01</w:t>
      </w:r>
      <w:r w:rsidR="007C43E2" w:rsidRPr="002F5C25">
        <w:rPr>
          <w:rFonts w:asciiTheme="majorHAnsi" w:hAnsiTheme="majorHAnsi" w:cstheme="minorHAnsi"/>
          <w:iCs/>
          <w:sz w:val="22"/>
          <w:szCs w:val="22"/>
        </w:rPr>
        <w:t xml:space="preserve"> </w:t>
      </w:r>
      <w:r w:rsidRPr="002F5C25">
        <w:rPr>
          <w:rFonts w:asciiTheme="majorHAnsi" w:hAnsiTheme="majorHAnsi" w:cstheme="minorHAnsi"/>
          <w:iCs/>
          <w:sz w:val="22"/>
          <w:szCs w:val="22"/>
        </w:rPr>
        <w:t xml:space="preserve">% z ceny díla (včetně DPH) za každý i započatý den prodlení u každého objednatelem zaslaného požadavku na poskytnutí dodatečné informace. </w:t>
      </w:r>
    </w:p>
    <w:p w:rsidR="00661287" w:rsidRPr="002F5C25" w:rsidRDefault="00882399" w:rsidP="00F725BA">
      <w:pPr>
        <w:numPr>
          <w:ilvl w:val="1"/>
          <w:numId w:val="39"/>
        </w:numPr>
        <w:tabs>
          <w:tab w:val="clear" w:pos="1080"/>
        </w:tabs>
        <w:spacing w:after="120"/>
        <w:ind w:left="425" w:hanging="425"/>
        <w:jc w:val="both"/>
        <w:rPr>
          <w:rFonts w:asciiTheme="majorHAnsi" w:hAnsiTheme="majorHAnsi" w:cstheme="minorHAnsi"/>
          <w:iCs/>
          <w:sz w:val="22"/>
          <w:szCs w:val="22"/>
        </w:rPr>
      </w:pPr>
      <w:r w:rsidRPr="002F5C25">
        <w:rPr>
          <w:rFonts w:asciiTheme="majorHAnsi" w:hAnsiTheme="majorHAnsi" w:cstheme="minorHAnsi"/>
          <w:iCs/>
          <w:sz w:val="22"/>
          <w:szCs w:val="22"/>
        </w:rPr>
        <w:t xml:space="preserve">Pro případ prodlení se zaplacením ceny díla </w:t>
      </w:r>
      <w:r w:rsidR="00166CFA" w:rsidRPr="002F5C25">
        <w:rPr>
          <w:rFonts w:asciiTheme="majorHAnsi" w:hAnsiTheme="majorHAnsi" w:cstheme="minorHAnsi"/>
          <w:iCs/>
          <w:sz w:val="22"/>
          <w:szCs w:val="22"/>
        </w:rPr>
        <w:t>je objednatel povinen uhradit zhotoviteli smluvní pokutu ve výši 0,1 % z dlužné částky</w:t>
      </w:r>
      <w:r w:rsidR="00661287" w:rsidRPr="002F5C25">
        <w:rPr>
          <w:rFonts w:asciiTheme="majorHAnsi" w:hAnsiTheme="majorHAnsi" w:cstheme="minorHAnsi"/>
          <w:iCs/>
          <w:sz w:val="22"/>
          <w:szCs w:val="22"/>
        </w:rPr>
        <w:t>.</w:t>
      </w:r>
    </w:p>
    <w:p w:rsidR="00A16547" w:rsidRPr="002F5C25" w:rsidRDefault="00A16547" w:rsidP="00F725BA">
      <w:pPr>
        <w:numPr>
          <w:ilvl w:val="1"/>
          <w:numId w:val="39"/>
        </w:numPr>
        <w:tabs>
          <w:tab w:val="clear" w:pos="1080"/>
        </w:tabs>
        <w:spacing w:after="120"/>
        <w:ind w:left="425" w:hanging="425"/>
        <w:jc w:val="both"/>
        <w:rPr>
          <w:rFonts w:asciiTheme="majorHAnsi" w:hAnsiTheme="majorHAnsi" w:cstheme="minorHAnsi"/>
          <w:iCs/>
          <w:sz w:val="22"/>
          <w:szCs w:val="22"/>
        </w:rPr>
      </w:pPr>
      <w:r w:rsidRPr="002F5C25">
        <w:rPr>
          <w:rFonts w:asciiTheme="majorHAnsi" w:hAnsiTheme="majorHAnsi" w:cstheme="minorHAnsi"/>
          <w:iCs/>
          <w:sz w:val="22"/>
          <w:szCs w:val="22"/>
        </w:rPr>
        <w:t>Při odstoupení objednatele od smlouvy pro její podstatné porušení zhotovitelem podle čl. XIII. odst. 3 této smlouvy uplatní objednatel za toto porušení vůči zhotoviteli též smluvní pokutu ve výši 20</w:t>
      </w:r>
      <w:r w:rsidR="00F325DE" w:rsidRPr="002F5C25">
        <w:rPr>
          <w:rFonts w:asciiTheme="majorHAnsi" w:hAnsiTheme="majorHAnsi" w:cstheme="minorHAnsi"/>
          <w:iCs/>
          <w:sz w:val="22"/>
          <w:szCs w:val="22"/>
        </w:rPr>
        <w:t xml:space="preserve"> </w:t>
      </w:r>
      <w:r w:rsidRPr="002F5C25">
        <w:rPr>
          <w:rFonts w:asciiTheme="majorHAnsi" w:hAnsiTheme="majorHAnsi" w:cstheme="minorHAnsi"/>
          <w:iCs/>
          <w:sz w:val="22"/>
          <w:szCs w:val="22"/>
        </w:rPr>
        <w:t>% smluvní ceny díla.</w:t>
      </w:r>
    </w:p>
    <w:p w:rsidR="00F23210" w:rsidRPr="002F5C25" w:rsidRDefault="00166CFA" w:rsidP="00F725BA">
      <w:pPr>
        <w:numPr>
          <w:ilvl w:val="1"/>
          <w:numId w:val="39"/>
        </w:numPr>
        <w:tabs>
          <w:tab w:val="clear" w:pos="1080"/>
        </w:tabs>
        <w:spacing w:after="120"/>
        <w:ind w:left="425" w:hanging="425"/>
        <w:jc w:val="both"/>
        <w:rPr>
          <w:rFonts w:asciiTheme="majorHAnsi" w:hAnsiTheme="majorHAnsi" w:cstheme="minorHAnsi"/>
          <w:iCs/>
          <w:sz w:val="22"/>
          <w:szCs w:val="22"/>
        </w:rPr>
      </w:pPr>
      <w:r w:rsidRPr="002F5C25">
        <w:rPr>
          <w:rFonts w:asciiTheme="majorHAnsi" w:hAnsiTheme="majorHAnsi" w:cstheme="minorHAnsi"/>
          <w:iCs/>
          <w:sz w:val="22"/>
          <w:szCs w:val="22"/>
        </w:rPr>
        <w:t>V případě uplatnění smluvní pokuty zašle oprávněná strana straně povinné oznámení, které musí obsahovat popis a časové určení události, která v souladu s uzavřenou smlouvou zakládá nárok oprávněné strany na smluvní pokutu, a informaci o způsobu úhrady smluvní pokuty.</w:t>
      </w:r>
    </w:p>
    <w:p w:rsidR="009F636C" w:rsidRPr="002F5C25" w:rsidRDefault="009F636C" w:rsidP="00F725BA">
      <w:pPr>
        <w:numPr>
          <w:ilvl w:val="1"/>
          <w:numId w:val="39"/>
        </w:numPr>
        <w:tabs>
          <w:tab w:val="clear" w:pos="1080"/>
        </w:tabs>
        <w:spacing w:after="120"/>
        <w:ind w:left="425" w:hanging="425"/>
        <w:jc w:val="both"/>
        <w:rPr>
          <w:rFonts w:asciiTheme="majorHAnsi" w:hAnsiTheme="majorHAnsi" w:cstheme="minorHAnsi"/>
          <w:iCs/>
          <w:sz w:val="22"/>
          <w:szCs w:val="22"/>
        </w:rPr>
      </w:pPr>
      <w:r w:rsidRPr="002F5C25">
        <w:rPr>
          <w:rFonts w:asciiTheme="majorHAnsi" w:hAnsiTheme="majorHAnsi" w:cstheme="minorHAnsi"/>
          <w:iCs/>
          <w:sz w:val="22"/>
          <w:szCs w:val="22"/>
        </w:rPr>
        <w:t>Smluvní strany ujednávají jako základní způsob vypořádání smluvních pokut vyměřených objednatelem zhotoviteli jejich zápočet proti ceně díla fakturované zhotovitelem. Není-li tento postup možný, zaplatí zhotovitel smluvní pokutu podle této smlouvy na účet objednatele do 15 dnů po obdržení vyúčtování smluvní pokuty.</w:t>
      </w:r>
    </w:p>
    <w:p w:rsidR="009F636C" w:rsidRPr="002F5C25" w:rsidRDefault="009F636C" w:rsidP="00F725BA">
      <w:pPr>
        <w:numPr>
          <w:ilvl w:val="1"/>
          <w:numId w:val="39"/>
        </w:numPr>
        <w:tabs>
          <w:tab w:val="clear" w:pos="1080"/>
        </w:tabs>
        <w:spacing w:after="120"/>
        <w:ind w:left="425" w:hanging="425"/>
        <w:jc w:val="both"/>
        <w:rPr>
          <w:rFonts w:asciiTheme="majorHAnsi" w:hAnsiTheme="majorHAnsi" w:cstheme="minorHAnsi"/>
          <w:iCs/>
          <w:sz w:val="22"/>
          <w:szCs w:val="22"/>
        </w:rPr>
      </w:pPr>
      <w:r w:rsidRPr="002F5C25">
        <w:rPr>
          <w:rFonts w:asciiTheme="majorHAnsi" w:hAnsiTheme="majorHAnsi" w:cstheme="minorHAnsi"/>
          <w:iCs/>
          <w:sz w:val="22"/>
          <w:szCs w:val="22"/>
        </w:rPr>
        <w:t>Zaplacením smluvní pokuty zhotovitelem není dotčen nárok objednatele na náhradu případných škod vzniklých prodlením či vadným plněním zhotovitele.</w:t>
      </w:r>
    </w:p>
    <w:p w:rsidR="009F636C" w:rsidRPr="002F5C25" w:rsidRDefault="009F636C" w:rsidP="00F725BA">
      <w:pPr>
        <w:numPr>
          <w:ilvl w:val="1"/>
          <w:numId w:val="39"/>
        </w:numPr>
        <w:tabs>
          <w:tab w:val="clear" w:pos="1080"/>
        </w:tabs>
        <w:spacing w:after="120"/>
        <w:ind w:left="425" w:hanging="425"/>
        <w:jc w:val="both"/>
        <w:rPr>
          <w:rFonts w:asciiTheme="majorHAnsi" w:hAnsiTheme="majorHAnsi" w:cstheme="minorHAnsi"/>
          <w:iCs/>
          <w:sz w:val="22"/>
          <w:szCs w:val="22"/>
        </w:rPr>
      </w:pPr>
      <w:r w:rsidRPr="002F5C25">
        <w:rPr>
          <w:rFonts w:asciiTheme="majorHAnsi" w:hAnsiTheme="majorHAnsi" w:cstheme="minorHAnsi"/>
          <w:iCs/>
          <w:sz w:val="22"/>
          <w:szCs w:val="22"/>
        </w:rPr>
        <w:t>Pokud není v ostatních ustanoveních smlouvy uvedeno jinak, zaplacení smluvní pokuty zhotovitelem objednateli nezbavuje zhotovitele závazku splnit povinnosti dané mu touto smlouvou.</w:t>
      </w:r>
    </w:p>
    <w:p w:rsidR="009F636C" w:rsidRPr="002F5C25" w:rsidRDefault="002F5C25" w:rsidP="00F725BA">
      <w:pPr>
        <w:numPr>
          <w:ilvl w:val="1"/>
          <w:numId w:val="39"/>
        </w:numPr>
        <w:tabs>
          <w:tab w:val="clear" w:pos="1080"/>
        </w:tabs>
        <w:spacing w:after="120"/>
        <w:ind w:left="425" w:hanging="425"/>
        <w:jc w:val="both"/>
        <w:rPr>
          <w:rFonts w:asciiTheme="majorHAnsi" w:hAnsiTheme="majorHAnsi" w:cstheme="minorHAnsi"/>
          <w:iCs/>
          <w:sz w:val="22"/>
          <w:szCs w:val="22"/>
        </w:rPr>
      </w:pPr>
      <w:r>
        <w:rPr>
          <w:rFonts w:asciiTheme="majorHAnsi" w:hAnsiTheme="majorHAnsi" w:cstheme="minorHAnsi"/>
          <w:iCs/>
          <w:sz w:val="22"/>
          <w:szCs w:val="22"/>
        </w:rPr>
        <w:t>O</w:t>
      </w:r>
      <w:r w:rsidR="009F636C" w:rsidRPr="002F5C25">
        <w:rPr>
          <w:rFonts w:asciiTheme="majorHAnsi" w:hAnsiTheme="majorHAnsi" w:cstheme="minorHAnsi"/>
          <w:iCs/>
          <w:sz w:val="22"/>
          <w:szCs w:val="22"/>
        </w:rPr>
        <w:t>právněnost nároku na smluvní pokutu není podmíněna žádnými formálními úkony ze strany objednatele.</w:t>
      </w:r>
    </w:p>
    <w:p w:rsidR="009F636C" w:rsidRPr="00E85A93" w:rsidRDefault="009F636C" w:rsidP="003C5B4B">
      <w:pPr>
        <w:jc w:val="both"/>
        <w:rPr>
          <w:rFonts w:asciiTheme="majorHAnsi" w:hAnsiTheme="majorHAnsi" w:cstheme="minorHAnsi"/>
          <w:bCs/>
          <w:strike/>
          <w:sz w:val="22"/>
          <w:szCs w:val="22"/>
        </w:rPr>
      </w:pPr>
    </w:p>
    <w:p w:rsidR="005423F9" w:rsidRDefault="005423F9">
      <w:pPr>
        <w:rPr>
          <w:rFonts w:asciiTheme="majorHAnsi" w:hAnsiTheme="majorHAnsi" w:cstheme="minorHAnsi"/>
          <w:b/>
          <w:bCs/>
          <w:sz w:val="22"/>
          <w:szCs w:val="22"/>
        </w:rPr>
      </w:pPr>
      <w:r>
        <w:rPr>
          <w:rFonts w:asciiTheme="majorHAnsi" w:hAnsiTheme="majorHAnsi" w:cstheme="minorHAnsi"/>
          <w:b/>
          <w:bCs/>
          <w:sz w:val="22"/>
          <w:szCs w:val="22"/>
        </w:rPr>
        <w:br w:type="page"/>
      </w:r>
    </w:p>
    <w:p w:rsidR="00FE602B" w:rsidRPr="00E85A93" w:rsidRDefault="00FE602B" w:rsidP="003C5B4B">
      <w:pPr>
        <w:jc w:val="center"/>
        <w:rPr>
          <w:rFonts w:asciiTheme="majorHAnsi" w:hAnsiTheme="majorHAnsi" w:cstheme="minorHAnsi"/>
          <w:b/>
          <w:bCs/>
          <w:sz w:val="22"/>
          <w:szCs w:val="22"/>
        </w:rPr>
      </w:pPr>
      <w:r w:rsidRPr="00E85A93">
        <w:rPr>
          <w:rFonts w:asciiTheme="majorHAnsi" w:hAnsiTheme="majorHAnsi" w:cstheme="minorHAnsi"/>
          <w:b/>
          <w:bCs/>
          <w:sz w:val="22"/>
          <w:szCs w:val="22"/>
        </w:rPr>
        <w:t>Článek</w:t>
      </w:r>
      <w:r w:rsidR="00576E4E" w:rsidRPr="00E85A93">
        <w:rPr>
          <w:rFonts w:asciiTheme="majorHAnsi" w:hAnsiTheme="majorHAnsi" w:cstheme="minorHAnsi"/>
          <w:b/>
          <w:bCs/>
          <w:sz w:val="22"/>
          <w:szCs w:val="22"/>
        </w:rPr>
        <w:t xml:space="preserve"> XIII</w:t>
      </w:r>
      <w:r w:rsidR="00ED1152">
        <w:rPr>
          <w:rFonts w:asciiTheme="majorHAnsi" w:hAnsiTheme="majorHAnsi" w:cstheme="minorHAnsi"/>
          <w:b/>
          <w:bCs/>
          <w:sz w:val="22"/>
          <w:szCs w:val="22"/>
        </w:rPr>
        <w:t>.</w:t>
      </w:r>
    </w:p>
    <w:p w:rsidR="00FE602B" w:rsidRPr="00E85A93" w:rsidRDefault="00FE602B" w:rsidP="003C5B4B">
      <w:pPr>
        <w:jc w:val="center"/>
        <w:rPr>
          <w:rFonts w:asciiTheme="majorHAnsi" w:hAnsiTheme="majorHAnsi" w:cstheme="minorHAnsi"/>
          <w:b/>
          <w:bCs/>
          <w:sz w:val="22"/>
          <w:szCs w:val="22"/>
        </w:rPr>
      </w:pPr>
      <w:r w:rsidRPr="00E85A93">
        <w:rPr>
          <w:rFonts w:asciiTheme="majorHAnsi" w:hAnsiTheme="majorHAnsi" w:cstheme="minorHAnsi"/>
          <w:b/>
          <w:bCs/>
          <w:sz w:val="22"/>
          <w:szCs w:val="22"/>
        </w:rPr>
        <w:t>Odstoupení od smlouvy</w:t>
      </w:r>
    </w:p>
    <w:p w:rsidR="00080C42" w:rsidRPr="00E85A93" w:rsidRDefault="00080C42" w:rsidP="003C5B4B">
      <w:pPr>
        <w:jc w:val="center"/>
        <w:rPr>
          <w:rFonts w:asciiTheme="majorHAnsi" w:hAnsiTheme="majorHAnsi" w:cstheme="minorHAnsi"/>
          <w:b/>
          <w:bCs/>
          <w:sz w:val="22"/>
          <w:szCs w:val="22"/>
        </w:rPr>
      </w:pPr>
    </w:p>
    <w:p w:rsidR="001E6BA1" w:rsidRPr="00E85A93" w:rsidRDefault="001E6BA1" w:rsidP="00F725BA">
      <w:pPr>
        <w:pStyle w:val="Odstavecseseznamem"/>
        <w:numPr>
          <w:ilvl w:val="1"/>
          <w:numId w:val="11"/>
        </w:numPr>
        <w:tabs>
          <w:tab w:val="left" w:pos="426"/>
        </w:tabs>
        <w:spacing w:after="120"/>
        <w:ind w:left="425" w:hanging="431"/>
        <w:contextualSpacing w:val="0"/>
        <w:jc w:val="both"/>
        <w:rPr>
          <w:rFonts w:asciiTheme="majorHAnsi" w:hAnsiTheme="majorHAnsi" w:cstheme="minorHAnsi"/>
          <w:sz w:val="22"/>
          <w:szCs w:val="22"/>
        </w:rPr>
      </w:pPr>
      <w:r w:rsidRPr="00E85A93">
        <w:rPr>
          <w:rFonts w:asciiTheme="majorHAnsi" w:hAnsiTheme="majorHAnsi" w:cstheme="minorHAnsi"/>
          <w:sz w:val="22"/>
          <w:szCs w:val="22"/>
        </w:rPr>
        <w:t xml:space="preserve">Od smlouvy lze odstoupit pouze v případech, které stanoví smlouva nebo </w:t>
      </w:r>
      <w:r w:rsidR="007C43E2" w:rsidRPr="00E85A93">
        <w:rPr>
          <w:rFonts w:asciiTheme="majorHAnsi" w:hAnsiTheme="majorHAnsi" w:cstheme="minorHAnsi"/>
          <w:sz w:val="22"/>
          <w:szCs w:val="22"/>
        </w:rPr>
        <w:t xml:space="preserve">občanský </w:t>
      </w:r>
      <w:r w:rsidRPr="00E85A93">
        <w:rPr>
          <w:rFonts w:asciiTheme="majorHAnsi" w:hAnsiTheme="majorHAnsi" w:cstheme="minorHAnsi"/>
          <w:sz w:val="22"/>
          <w:szCs w:val="22"/>
        </w:rPr>
        <w:t>zákoník</w:t>
      </w:r>
      <w:r w:rsidR="00576E4E" w:rsidRPr="00E85A93">
        <w:rPr>
          <w:rFonts w:asciiTheme="majorHAnsi" w:hAnsiTheme="majorHAnsi" w:cstheme="minorHAnsi"/>
          <w:sz w:val="22"/>
          <w:szCs w:val="22"/>
        </w:rPr>
        <w:t>.</w:t>
      </w:r>
    </w:p>
    <w:p w:rsidR="00CA04FE" w:rsidRPr="00E85A93" w:rsidRDefault="00CA04FE" w:rsidP="00F725BA">
      <w:pPr>
        <w:pStyle w:val="Odstavecseseznamem"/>
        <w:numPr>
          <w:ilvl w:val="1"/>
          <w:numId w:val="11"/>
        </w:numPr>
        <w:tabs>
          <w:tab w:val="left" w:pos="426"/>
        </w:tabs>
        <w:spacing w:before="120" w:after="120"/>
        <w:ind w:left="425" w:hanging="431"/>
        <w:contextualSpacing w:val="0"/>
        <w:jc w:val="both"/>
        <w:rPr>
          <w:rFonts w:asciiTheme="majorHAnsi" w:hAnsiTheme="majorHAnsi" w:cstheme="minorHAnsi"/>
          <w:sz w:val="22"/>
          <w:szCs w:val="22"/>
        </w:rPr>
      </w:pPr>
      <w:r w:rsidRPr="00E85A93">
        <w:rPr>
          <w:rFonts w:asciiTheme="majorHAnsi" w:hAnsiTheme="majorHAnsi" w:cstheme="minorHAnsi"/>
          <w:sz w:val="22"/>
          <w:szCs w:val="22"/>
        </w:rPr>
        <w:t xml:space="preserve">Od této smlouvy může </w:t>
      </w:r>
      <w:r w:rsidR="00FE602B" w:rsidRPr="00E85A93">
        <w:rPr>
          <w:rFonts w:asciiTheme="majorHAnsi" w:hAnsiTheme="majorHAnsi" w:cstheme="minorHAnsi"/>
          <w:sz w:val="22"/>
          <w:szCs w:val="22"/>
        </w:rPr>
        <w:t xml:space="preserve">odstoupit </w:t>
      </w:r>
      <w:r w:rsidRPr="00E85A93">
        <w:rPr>
          <w:rFonts w:asciiTheme="majorHAnsi" w:hAnsiTheme="majorHAnsi" w:cstheme="minorHAnsi"/>
          <w:sz w:val="22"/>
          <w:szCs w:val="22"/>
        </w:rPr>
        <w:t xml:space="preserve">kterákoliv ze smluvních stran v případě, že dojde k podstatnému porušení práv a povinností vyplývajících z této smlouvy stranou druhou. </w:t>
      </w:r>
    </w:p>
    <w:p w:rsidR="00CA04FE" w:rsidRPr="002F5C25" w:rsidRDefault="00CA04FE" w:rsidP="00F725BA">
      <w:pPr>
        <w:pStyle w:val="Odstavecseseznamem"/>
        <w:numPr>
          <w:ilvl w:val="1"/>
          <w:numId w:val="11"/>
        </w:numPr>
        <w:tabs>
          <w:tab w:val="left" w:pos="426"/>
        </w:tabs>
        <w:spacing w:before="120" w:after="120"/>
        <w:ind w:left="425" w:hanging="431"/>
        <w:contextualSpacing w:val="0"/>
        <w:jc w:val="both"/>
        <w:rPr>
          <w:rFonts w:asciiTheme="majorHAnsi" w:hAnsiTheme="majorHAnsi" w:cstheme="minorHAnsi"/>
          <w:sz w:val="22"/>
          <w:szCs w:val="22"/>
        </w:rPr>
      </w:pPr>
      <w:r w:rsidRPr="00E85A93">
        <w:rPr>
          <w:rFonts w:asciiTheme="majorHAnsi" w:hAnsiTheme="majorHAnsi" w:cstheme="minorHAnsi"/>
          <w:sz w:val="22"/>
          <w:szCs w:val="22"/>
        </w:rPr>
        <w:t xml:space="preserve">Za podstatné porušení smlouvy na straně zhotovitele se rozumí provádění </w:t>
      </w:r>
      <w:r w:rsidR="001E6BA1" w:rsidRPr="00E85A93">
        <w:rPr>
          <w:rFonts w:asciiTheme="majorHAnsi" w:hAnsiTheme="majorHAnsi" w:cstheme="minorHAnsi"/>
          <w:sz w:val="22"/>
          <w:szCs w:val="22"/>
        </w:rPr>
        <w:t>díla</w:t>
      </w:r>
      <w:r w:rsidR="00FE602B" w:rsidRPr="00E85A93">
        <w:rPr>
          <w:rFonts w:asciiTheme="majorHAnsi" w:hAnsiTheme="majorHAnsi" w:cstheme="minorHAnsi"/>
          <w:sz w:val="22"/>
          <w:szCs w:val="22"/>
        </w:rPr>
        <w:t xml:space="preserve"> v rozporu </w:t>
      </w:r>
      <w:r w:rsidR="007C43E2" w:rsidRPr="00E85A93">
        <w:rPr>
          <w:rFonts w:asciiTheme="majorHAnsi" w:hAnsiTheme="majorHAnsi" w:cstheme="minorHAnsi"/>
          <w:sz w:val="22"/>
          <w:szCs w:val="22"/>
        </w:rPr>
        <w:br/>
      </w:r>
      <w:r w:rsidR="001E6BA1" w:rsidRPr="00E85A93">
        <w:rPr>
          <w:rFonts w:asciiTheme="majorHAnsi" w:hAnsiTheme="majorHAnsi" w:cstheme="minorHAnsi"/>
          <w:sz w:val="22"/>
          <w:szCs w:val="22"/>
        </w:rPr>
        <w:t>s touto smlouvou</w:t>
      </w:r>
      <w:r w:rsidRPr="00E85A93">
        <w:rPr>
          <w:rFonts w:asciiTheme="majorHAnsi" w:hAnsiTheme="majorHAnsi" w:cstheme="minorHAnsi"/>
          <w:sz w:val="22"/>
          <w:szCs w:val="22"/>
        </w:rPr>
        <w:t xml:space="preserve">, nedodržení termínů stanovených touto smlouvou, zejména nedodržení termínu </w:t>
      </w:r>
      <w:r w:rsidR="005D6C28" w:rsidRPr="00E85A93">
        <w:rPr>
          <w:rFonts w:asciiTheme="majorHAnsi" w:hAnsiTheme="majorHAnsi" w:cstheme="minorHAnsi"/>
          <w:sz w:val="22"/>
          <w:szCs w:val="22"/>
        </w:rPr>
        <w:t xml:space="preserve">zhotovení díla nebo </w:t>
      </w:r>
      <w:r w:rsidRPr="00E85A93">
        <w:rPr>
          <w:rFonts w:asciiTheme="majorHAnsi" w:hAnsiTheme="majorHAnsi" w:cstheme="minorHAnsi"/>
          <w:sz w:val="22"/>
          <w:szCs w:val="22"/>
        </w:rPr>
        <w:t>odstranění vad díla</w:t>
      </w:r>
      <w:r w:rsidR="00D278AA" w:rsidRPr="00E85A93">
        <w:rPr>
          <w:rFonts w:asciiTheme="majorHAnsi" w:hAnsiTheme="majorHAnsi" w:cstheme="minorHAnsi"/>
          <w:sz w:val="22"/>
          <w:szCs w:val="22"/>
        </w:rPr>
        <w:t xml:space="preserve"> za předpokladu</w:t>
      </w:r>
      <w:r w:rsidRPr="00E85A93">
        <w:rPr>
          <w:rFonts w:asciiTheme="majorHAnsi" w:hAnsiTheme="majorHAnsi" w:cstheme="minorHAnsi"/>
          <w:sz w:val="22"/>
          <w:szCs w:val="22"/>
        </w:rPr>
        <w:t>, že zhotovi</w:t>
      </w:r>
      <w:r w:rsidR="001E6BA1" w:rsidRPr="00E85A93">
        <w:rPr>
          <w:rFonts w:asciiTheme="majorHAnsi" w:hAnsiTheme="majorHAnsi" w:cstheme="minorHAnsi"/>
          <w:sz w:val="22"/>
          <w:szCs w:val="22"/>
        </w:rPr>
        <w:t>tel na základě písemné výzvy nez</w:t>
      </w:r>
      <w:r w:rsidRPr="00E85A93">
        <w:rPr>
          <w:rFonts w:asciiTheme="majorHAnsi" w:hAnsiTheme="majorHAnsi" w:cstheme="minorHAnsi"/>
          <w:sz w:val="22"/>
          <w:szCs w:val="22"/>
        </w:rPr>
        <w:t xml:space="preserve">jedná nápravu do </w:t>
      </w:r>
      <w:r w:rsidR="006D4C28" w:rsidRPr="00E85A93">
        <w:rPr>
          <w:rFonts w:asciiTheme="majorHAnsi" w:hAnsiTheme="majorHAnsi" w:cstheme="minorHAnsi"/>
          <w:sz w:val="22"/>
          <w:szCs w:val="22"/>
        </w:rPr>
        <w:t>14</w:t>
      </w:r>
      <w:r w:rsidRPr="00E85A93">
        <w:rPr>
          <w:rFonts w:asciiTheme="majorHAnsi" w:hAnsiTheme="majorHAnsi" w:cstheme="minorHAnsi"/>
          <w:sz w:val="22"/>
          <w:szCs w:val="22"/>
        </w:rPr>
        <w:t xml:space="preserve"> dnů od doručení této výzvy. </w:t>
      </w:r>
      <w:r w:rsidR="00131AC0" w:rsidRPr="002F5C25">
        <w:rPr>
          <w:rFonts w:asciiTheme="majorHAnsi" w:hAnsiTheme="majorHAnsi" w:cstheme="minorHAnsi"/>
          <w:sz w:val="22"/>
          <w:szCs w:val="22"/>
        </w:rPr>
        <w:t>Za podstatné porušení smlouvy se považuje i to, pokud zhotovitel opakovaně nerealizuje dílo podle smlouvy nebo opakovaně zanedbává své povinnosti, vyplývající mu ze smlouvy. Důvodem pro odstoupení od smlouvy je i situace, kdy se zhotovitel ocitne v insolvenčním řízení a bylo rozhodnuto o jeho úpadku nebo je v likvidaci.</w:t>
      </w:r>
    </w:p>
    <w:p w:rsidR="008151BC" w:rsidRPr="002F5C25" w:rsidRDefault="008151BC" w:rsidP="00F725BA">
      <w:pPr>
        <w:pStyle w:val="Odstavecseseznamem"/>
        <w:numPr>
          <w:ilvl w:val="1"/>
          <w:numId w:val="11"/>
        </w:numPr>
        <w:tabs>
          <w:tab w:val="left" w:pos="426"/>
        </w:tabs>
        <w:spacing w:before="120" w:after="120"/>
        <w:ind w:left="425" w:hanging="431"/>
        <w:contextualSpacing w:val="0"/>
        <w:jc w:val="both"/>
        <w:rPr>
          <w:rFonts w:asciiTheme="majorHAnsi" w:hAnsiTheme="majorHAnsi" w:cstheme="minorHAnsi"/>
          <w:sz w:val="22"/>
          <w:szCs w:val="22"/>
        </w:rPr>
      </w:pPr>
      <w:r w:rsidRPr="00E85A93">
        <w:rPr>
          <w:rFonts w:asciiTheme="majorHAnsi" w:hAnsiTheme="majorHAnsi" w:cstheme="minorHAnsi"/>
          <w:sz w:val="22"/>
          <w:szCs w:val="22"/>
        </w:rPr>
        <w:t>Za podstatné porušení smlouvy se nepovažuje prodlení s předáním díla, pokud je toto prodlení způsobeno okolnostmi, jež neleží na straně zhotovitele a zhotovitel je nemůže ovlivnit ve smyslu čl.XII</w:t>
      </w:r>
      <w:r w:rsidR="0066157A">
        <w:rPr>
          <w:rFonts w:asciiTheme="majorHAnsi" w:hAnsiTheme="majorHAnsi" w:cstheme="minorHAnsi"/>
          <w:sz w:val="22"/>
          <w:szCs w:val="22"/>
        </w:rPr>
        <w:t>.</w:t>
      </w:r>
      <w:r w:rsidRPr="00E85A93">
        <w:rPr>
          <w:rFonts w:asciiTheme="majorHAnsi" w:hAnsiTheme="majorHAnsi" w:cstheme="minorHAnsi"/>
          <w:sz w:val="22"/>
          <w:szCs w:val="22"/>
        </w:rPr>
        <w:t xml:space="preserve"> odst. 5, druhá věta této smlouvy o dílo.</w:t>
      </w:r>
    </w:p>
    <w:p w:rsidR="00CA04FE" w:rsidRPr="00E85A93" w:rsidRDefault="00CA04FE" w:rsidP="00F725BA">
      <w:pPr>
        <w:pStyle w:val="Odstavecseseznamem"/>
        <w:numPr>
          <w:ilvl w:val="1"/>
          <w:numId w:val="11"/>
        </w:numPr>
        <w:tabs>
          <w:tab w:val="left" w:pos="426"/>
        </w:tabs>
        <w:spacing w:before="120" w:after="120"/>
        <w:ind w:left="425" w:hanging="431"/>
        <w:contextualSpacing w:val="0"/>
        <w:jc w:val="both"/>
        <w:rPr>
          <w:rFonts w:asciiTheme="majorHAnsi" w:hAnsiTheme="majorHAnsi" w:cstheme="minorHAnsi"/>
          <w:sz w:val="22"/>
          <w:szCs w:val="22"/>
        </w:rPr>
      </w:pPr>
      <w:r w:rsidRPr="00E85A93">
        <w:rPr>
          <w:rFonts w:asciiTheme="majorHAnsi" w:hAnsiTheme="majorHAnsi" w:cstheme="minorHAnsi"/>
          <w:sz w:val="22"/>
          <w:szCs w:val="22"/>
        </w:rPr>
        <w:t>Za podstatné porušení smlouvy na straně objednatele s</w:t>
      </w:r>
      <w:r w:rsidR="00FE602B" w:rsidRPr="00E85A93">
        <w:rPr>
          <w:rFonts w:asciiTheme="majorHAnsi" w:hAnsiTheme="majorHAnsi" w:cstheme="minorHAnsi"/>
          <w:sz w:val="22"/>
          <w:szCs w:val="22"/>
        </w:rPr>
        <w:t xml:space="preserve">e rozumí více než </w:t>
      </w:r>
      <w:r w:rsidR="006D4C28" w:rsidRPr="00E85A93">
        <w:rPr>
          <w:rFonts w:asciiTheme="majorHAnsi" w:hAnsiTheme="majorHAnsi" w:cstheme="minorHAnsi"/>
          <w:sz w:val="22"/>
          <w:szCs w:val="22"/>
        </w:rPr>
        <w:t>30 dní</w:t>
      </w:r>
      <w:r w:rsidRPr="00E85A93">
        <w:rPr>
          <w:rFonts w:asciiTheme="majorHAnsi" w:hAnsiTheme="majorHAnsi" w:cstheme="minorHAnsi"/>
          <w:sz w:val="22"/>
          <w:szCs w:val="22"/>
        </w:rPr>
        <w:t xml:space="preserve"> prodlení s úhradou ceny díla podle čl</w:t>
      </w:r>
      <w:r w:rsidR="00D278AA" w:rsidRPr="00E85A93">
        <w:rPr>
          <w:rFonts w:asciiTheme="majorHAnsi" w:hAnsiTheme="majorHAnsi" w:cstheme="minorHAnsi"/>
          <w:sz w:val="22"/>
          <w:szCs w:val="22"/>
        </w:rPr>
        <w:t xml:space="preserve">ánku </w:t>
      </w:r>
      <w:r w:rsidR="00F645B3" w:rsidRPr="00E85A93">
        <w:rPr>
          <w:rFonts w:asciiTheme="majorHAnsi" w:hAnsiTheme="majorHAnsi" w:cstheme="minorHAnsi"/>
          <w:sz w:val="22"/>
          <w:szCs w:val="22"/>
        </w:rPr>
        <w:t>IX</w:t>
      </w:r>
      <w:r w:rsidR="005D6C28" w:rsidRPr="00E85A93">
        <w:rPr>
          <w:rFonts w:asciiTheme="majorHAnsi" w:hAnsiTheme="majorHAnsi" w:cstheme="minorHAnsi"/>
          <w:sz w:val="22"/>
          <w:szCs w:val="22"/>
        </w:rPr>
        <w:t>.</w:t>
      </w:r>
      <w:r w:rsidR="00F645B3" w:rsidRPr="00E85A93">
        <w:rPr>
          <w:rFonts w:asciiTheme="majorHAnsi" w:hAnsiTheme="majorHAnsi" w:cstheme="minorHAnsi"/>
          <w:sz w:val="22"/>
          <w:szCs w:val="22"/>
        </w:rPr>
        <w:t xml:space="preserve"> </w:t>
      </w:r>
      <w:r w:rsidRPr="00E85A93">
        <w:rPr>
          <w:rFonts w:asciiTheme="majorHAnsi" w:hAnsiTheme="majorHAnsi" w:cstheme="minorHAnsi"/>
          <w:sz w:val="22"/>
          <w:szCs w:val="22"/>
        </w:rPr>
        <w:t xml:space="preserve">této smlouvy. </w:t>
      </w:r>
    </w:p>
    <w:p w:rsidR="00CA04FE" w:rsidRPr="00E85A93" w:rsidRDefault="00CA04FE" w:rsidP="00F725BA">
      <w:pPr>
        <w:pStyle w:val="Odstavecseseznamem"/>
        <w:numPr>
          <w:ilvl w:val="1"/>
          <w:numId w:val="11"/>
        </w:numPr>
        <w:tabs>
          <w:tab w:val="left" w:pos="426"/>
        </w:tabs>
        <w:spacing w:before="120" w:after="120"/>
        <w:ind w:left="426"/>
        <w:jc w:val="both"/>
        <w:rPr>
          <w:rFonts w:asciiTheme="majorHAnsi" w:hAnsiTheme="majorHAnsi" w:cstheme="minorHAnsi"/>
          <w:sz w:val="22"/>
          <w:szCs w:val="22"/>
        </w:rPr>
      </w:pPr>
      <w:r w:rsidRPr="00E85A93">
        <w:rPr>
          <w:rFonts w:asciiTheme="majorHAnsi" w:hAnsiTheme="majorHAnsi" w:cstheme="minorHAnsi"/>
          <w:sz w:val="22"/>
          <w:szCs w:val="22"/>
        </w:rPr>
        <w:t>Strana, která porušila smluvní povinnost, jejíž porušení bylo důvodem odstoupení od této smlouvy</w:t>
      </w:r>
      <w:r w:rsidR="00D278AA" w:rsidRPr="00E85A93">
        <w:rPr>
          <w:rFonts w:asciiTheme="majorHAnsi" w:hAnsiTheme="majorHAnsi" w:cstheme="minorHAnsi"/>
          <w:sz w:val="22"/>
          <w:szCs w:val="22"/>
        </w:rPr>
        <w:t>,</w:t>
      </w:r>
      <w:r w:rsidRPr="00E85A93">
        <w:rPr>
          <w:rFonts w:asciiTheme="majorHAnsi" w:hAnsiTheme="majorHAnsi" w:cstheme="minorHAnsi"/>
          <w:sz w:val="22"/>
          <w:szCs w:val="22"/>
        </w:rPr>
        <w:t xml:space="preserve"> je povinna druhé straně nahradit náklady s odstoupením spojené. Tím</w:t>
      </w:r>
      <w:r w:rsidR="00D278AA" w:rsidRPr="00E85A93">
        <w:rPr>
          <w:rFonts w:asciiTheme="majorHAnsi" w:hAnsiTheme="majorHAnsi" w:cstheme="minorHAnsi"/>
          <w:sz w:val="22"/>
          <w:szCs w:val="22"/>
        </w:rPr>
        <w:t>to</w:t>
      </w:r>
      <w:r w:rsidRPr="00E85A93">
        <w:rPr>
          <w:rFonts w:asciiTheme="majorHAnsi" w:hAnsiTheme="majorHAnsi" w:cstheme="minorHAnsi"/>
          <w:sz w:val="22"/>
          <w:szCs w:val="22"/>
        </w:rPr>
        <w:t xml:space="preserve"> není dotčen nárok na náhradu škody ani povinnost zaplatit smluvní pokutu.</w:t>
      </w:r>
    </w:p>
    <w:p w:rsidR="00497A86" w:rsidRPr="00E85A93" w:rsidRDefault="001E6BA1" w:rsidP="00F725BA">
      <w:pPr>
        <w:numPr>
          <w:ilvl w:val="1"/>
          <w:numId w:val="11"/>
        </w:numPr>
        <w:tabs>
          <w:tab w:val="clear" w:pos="1080"/>
          <w:tab w:val="num" w:pos="426"/>
        </w:tabs>
        <w:spacing w:before="120"/>
        <w:ind w:left="425" w:hanging="425"/>
        <w:jc w:val="both"/>
        <w:rPr>
          <w:rFonts w:asciiTheme="majorHAnsi" w:hAnsiTheme="majorHAnsi" w:cstheme="minorHAnsi"/>
          <w:b/>
          <w:sz w:val="22"/>
          <w:szCs w:val="22"/>
        </w:rPr>
      </w:pPr>
      <w:r w:rsidRPr="00E85A93">
        <w:rPr>
          <w:rFonts w:asciiTheme="majorHAnsi" w:hAnsiTheme="majorHAnsi" w:cstheme="minorHAnsi"/>
          <w:sz w:val="22"/>
          <w:szCs w:val="22"/>
        </w:rPr>
        <w:t>Objednatel si vyhrazuje právo od smlouvy odstoupit v případě, že nebude realizovat stavbu, k jejíž realizaci se zhotovuje projektová dokumentace, která je předmětem této smlouvy. V případě tohoto odstoupení od smlouvy uhradí objednatel zhotoviteli veškeré náklady spojené s plněním smlouvy vzniklé zhotoviteli ke</w:t>
      </w:r>
      <w:r w:rsidR="00282F4B" w:rsidRPr="00E85A93">
        <w:rPr>
          <w:rFonts w:asciiTheme="majorHAnsi" w:hAnsiTheme="majorHAnsi" w:cstheme="minorHAnsi"/>
          <w:sz w:val="22"/>
          <w:szCs w:val="22"/>
        </w:rPr>
        <w:t xml:space="preserve"> dni doručení písemného oznámení odstoupení od smlouvy</w:t>
      </w:r>
      <w:r w:rsidRPr="00E85A93">
        <w:rPr>
          <w:rFonts w:asciiTheme="majorHAnsi" w:hAnsiTheme="majorHAnsi" w:cstheme="minorHAnsi"/>
          <w:sz w:val="22"/>
          <w:szCs w:val="22"/>
        </w:rPr>
        <w:t>.</w:t>
      </w:r>
    </w:p>
    <w:p w:rsidR="00131AC0" w:rsidRPr="002F5C25" w:rsidRDefault="00131AC0" w:rsidP="00F725BA">
      <w:pPr>
        <w:numPr>
          <w:ilvl w:val="1"/>
          <w:numId w:val="11"/>
        </w:numPr>
        <w:tabs>
          <w:tab w:val="clear" w:pos="1080"/>
          <w:tab w:val="num" w:pos="426"/>
        </w:tabs>
        <w:spacing w:before="120"/>
        <w:ind w:left="425" w:hanging="425"/>
        <w:jc w:val="both"/>
        <w:rPr>
          <w:rFonts w:asciiTheme="majorHAnsi" w:hAnsiTheme="majorHAnsi" w:cstheme="minorHAnsi"/>
          <w:b/>
          <w:sz w:val="22"/>
          <w:szCs w:val="22"/>
        </w:rPr>
      </w:pPr>
      <w:r w:rsidRPr="002F5C25">
        <w:rPr>
          <w:rFonts w:asciiTheme="majorHAnsi" w:hAnsiTheme="majorHAnsi" w:cstheme="minorHAnsi"/>
          <w:sz w:val="22"/>
          <w:szCs w:val="22"/>
        </w:rPr>
        <w:t>V případě odstoupení objednatele od smlouvy ve výše uvedených případech je objednatel oprávněn sám nebo prostřednictvím třetí osoby dílo nebo jeho část dokončit, případně opravit nebo jinak uvést do souladu s podmínkami smlouvy. V takovém případě všechny náklady převyšující cenu díla dle této smlouvy spojené s dokončením nebo uvedením díla či jeho části do souladu se smlouvou uhradí zhotovitel na účet objednatele do 30 dnů po obdržení platebního dokladu objednatele. Objednatel je oprávněn odečíst ze svých finančních závazků vůči zhotoviteli své finanční nároky na úhradu výše uvedených nákladů, které zhotoviteli účtuje.</w:t>
      </w:r>
    </w:p>
    <w:p w:rsidR="00131AC0" w:rsidRPr="00E85A93" w:rsidRDefault="00131AC0" w:rsidP="005542AD">
      <w:pPr>
        <w:ind w:left="425"/>
        <w:jc w:val="both"/>
        <w:rPr>
          <w:rFonts w:asciiTheme="majorHAnsi" w:hAnsiTheme="majorHAnsi" w:cstheme="minorHAnsi"/>
          <w:b/>
          <w:sz w:val="22"/>
          <w:szCs w:val="22"/>
        </w:rPr>
      </w:pPr>
    </w:p>
    <w:p w:rsidR="007E5CD8" w:rsidRPr="00E85A93" w:rsidRDefault="007E5CD8" w:rsidP="00002079">
      <w:pPr>
        <w:jc w:val="center"/>
        <w:rPr>
          <w:rFonts w:asciiTheme="majorHAnsi" w:hAnsiTheme="majorHAnsi" w:cstheme="minorHAnsi"/>
          <w:b/>
          <w:sz w:val="22"/>
          <w:szCs w:val="22"/>
        </w:rPr>
      </w:pPr>
      <w:r w:rsidRPr="00E85A93">
        <w:rPr>
          <w:rFonts w:asciiTheme="majorHAnsi" w:hAnsiTheme="majorHAnsi" w:cstheme="minorHAnsi"/>
          <w:b/>
          <w:sz w:val="22"/>
          <w:szCs w:val="22"/>
        </w:rPr>
        <w:t>Článek</w:t>
      </w:r>
      <w:r w:rsidR="00E44E57" w:rsidRPr="00E85A93">
        <w:rPr>
          <w:rFonts w:asciiTheme="majorHAnsi" w:hAnsiTheme="majorHAnsi" w:cstheme="minorHAnsi"/>
          <w:b/>
          <w:sz w:val="22"/>
          <w:szCs w:val="22"/>
        </w:rPr>
        <w:t xml:space="preserve"> XIV</w:t>
      </w:r>
      <w:r w:rsidR="00131AC0" w:rsidRPr="00E85A93">
        <w:rPr>
          <w:rFonts w:asciiTheme="majorHAnsi" w:hAnsiTheme="majorHAnsi" w:cstheme="minorHAnsi"/>
          <w:b/>
          <w:sz w:val="22"/>
          <w:szCs w:val="22"/>
        </w:rPr>
        <w:t>.</w:t>
      </w:r>
    </w:p>
    <w:p w:rsidR="005161EF" w:rsidRPr="00E85A93" w:rsidRDefault="005161EF" w:rsidP="00131AC0">
      <w:pPr>
        <w:jc w:val="center"/>
        <w:rPr>
          <w:rFonts w:asciiTheme="majorHAnsi" w:hAnsiTheme="majorHAnsi" w:cstheme="minorHAnsi"/>
          <w:b/>
          <w:sz w:val="22"/>
          <w:szCs w:val="22"/>
        </w:rPr>
      </w:pPr>
      <w:r w:rsidRPr="00E85A93">
        <w:rPr>
          <w:rFonts w:asciiTheme="majorHAnsi" w:hAnsiTheme="majorHAnsi" w:cstheme="minorHAnsi"/>
          <w:b/>
          <w:sz w:val="22"/>
          <w:szCs w:val="22"/>
        </w:rPr>
        <w:t>Další ujednání</w:t>
      </w:r>
    </w:p>
    <w:p w:rsidR="009301D6" w:rsidRPr="00E85A93" w:rsidRDefault="009301D6" w:rsidP="003C5B4B">
      <w:pPr>
        <w:jc w:val="center"/>
        <w:rPr>
          <w:rFonts w:asciiTheme="majorHAnsi" w:hAnsiTheme="majorHAnsi" w:cstheme="minorHAnsi"/>
          <w:b/>
          <w:sz w:val="22"/>
          <w:szCs w:val="22"/>
        </w:rPr>
      </w:pPr>
    </w:p>
    <w:p w:rsidR="005161EF" w:rsidRPr="00E85A93" w:rsidRDefault="00551EEF" w:rsidP="005542AD">
      <w:pPr>
        <w:numPr>
          <w:ilvl w:val="1"/>
          <w:numId w:val="12"/>
        </w:numPr>
        <w:ind w:left="425" w:hanging="425"/>
        <w:jc w:val="both"/>
        <w:rPr>
          <w:rFonts w:asciiTheme="majorHAnsi" w:hAnsiTheme="majorHAnsi" w:cstheme="minorHAnsi"/>
          <w:b/>
          <w:sz w:val="22"/>
          <w:szCs w:val="22"/>
        </w:rPr>
      </w:pPr>
      <w:r w:rsidRPr="00E85A93">
        <w:rPr>
          <w:rFonts w:asciiTheme="majorHAnsi" w:hAnsiTheme="majorHAnsi" w:cstheme="minorHAnsi"/>
          <w:sz w:val="22"/>
          <w:szCs w:val="22"/>
        </w:rPr>
        <w:t xml:space="preserve">Zhotovitel zajistí zapracování do dokumentace všech dalších požadavků, které nařídí </w:t>
      </w:r>
      <w:r w:rsidR="007C43E2" w:rsidRPr="00E85A93">
        <w:rPr>
          <w:rFonts w:asciiTheme="majorHAnsi" w:hAnsiTheme="majorHAnsi" w:cstheme="minorHAnsi"/>
          <w:sz w:val="22"/>
          <w:szCs w:val="22"/>
        </w:rPr>
        <w:br/>
      </w:r>
      <w:r w:rsidRPr="00E85A93">
        <w:rPr>
          <w:rFonts w:asciiTheme="majorHAnsi" w:hAnsiTheme="majorHAnsi" w:cstheme="minorHAnsi"/>
          <w:sz w:val="22"/>
          <w:szCs w:val="22"/>
        </w:rPr>
        <w:t>v průběhu výstavby správní orgán svým rozhodnutím a objednatel uplatní, tyto přípa</w:t>
      </w:r>
      <w:r w:rsidRPr="00E85A93">
        <w:rPr>
          <w:rFonts w:asciiTheme="majorHAnsi" w:hAnsiTheme="majorHAnsi" w:cstheme="minorHAnsi"/>
          <w:bCs/>
          <w:sz w:val="22"/>
          <w:szCs w:val="22"/>
        </w:rPr>
        <w:t>dné práce přesahující rámec této sm</w:t>
      </w:r>
      <w:r w:rsidRPr="00E85A93">
        <w:rPr>
          <w:rFonts w:asciiTheme="majorHAnsi" w:hAnsiTheme="majorHAnsi" w:cstheme="minorHAnsi"/>
          <w:sz w:val="22"/>
          <w:szCs w:val="22"/>
        </w:rPr>
        <w:t>louvy budou hrazeny samostatně</w:t>
      </w:r>
      <w:r w:rsidR="005161EF" w:rsidRPr="00E85A93">
        <w:rPr>
          <w:rFonts w:asciiTheme="majorHAnsi" w:hAnsiTheme="majorHAnsi" w:cstheme="minorHAnsi"/>
          <w:sz w:val="22"/>
          <w:szCs w:val="22"/>
        </w:rPr>
        <w:t>.</w:t>
      </w:r>
    </w:p>
    <w:p w:rsidR="00592DE9" w:rsidRPr="00E85A93" w:rsidRDefault="00592DE9" w:rsidP="00F725BA">
      <w:pPr>
        <w:numPr>
          <w:ilvl w:val="1"/>
          <w:numId w:val="12"/>
        </w:numPr>
        <w:spacing w:before="120"/>
        <w:ind w:left="426" w:hanging="426"/>
        <w:rPr>
          <w:rFonts w:asciiTheme="majorHAnsi" w:hAnsiTheme="majorHAnsi" w:cstheme="minorHAnsi"/>
          <w:b/>
          <w:sz w:val="22"/>
          <w:szCs w:val="22"/>
        </w:rPr>
      </w:pPr>
      <w:r w:rsidRPr="00E85A93">
        <w:rPr>
          <w:rFonts w:asciiTheme="majorHAnsi" w:hAnsiTheme="majorHAnsi" w:cstheme="minorHAnsi"/>
          <w:sz w:val="22"/>
          <w:szCs w:val="22"/>
        </w:rPr>
        <w:t>Osoba zhotovitele určená k jednání ve věcech technických:</w:t>
      </w:r>
    </w:p>
    <w:p w:rsidR="00592DE9" w:rsidRPr="00E85A93" w:rsidRDefault="005423F9" w:rsidP="00592DE9">
      <w:pPr>
        <w:spacing w:before="120"/>
        <w:ind w:firstLine="426"/>
        <w:jc w:val="both"/>
        <w:rPr>
          <w:rFonts w:asciiTheme="majorHAnsi" w:hAnsiTheme="majorHAnsi" w:cstheme="minorHAnsi"/>
          <w:sz w:val="22"/>
          <w:szCs w:val="22"/>
        </w:rPr>
      </w:pPr>
      <w:r>
        <w:rPr>
          <w:rFonts w:asciiTheme="majorHAnsi" w:hAnsiTheme="majorHAnsi" w:cstheme="minorHAnsi"/>
          <w:sz w:val="22"/>
          <w:szCs w:val="22"/>
        </w:rPr>
        <w:t>Ing. Eva Ma</w:t>
      </w:r>
      <w:r w:rsidR="003A291A">
        <w:rPr>
          <w:rFonts w:asciiTheme="majorHAnsi" w:hAnsiTheme="majorHAnsi" w:cstheme="minorHAnsi"/>
          <w:sz w:val="22"/>
          <w:szCs w:val="22"/>
        </w:rPr>
        <w:t>rešová</w:t>
      </w:r>
      <w:r w:rsidR="00592DE9" w:rsidRPr="00E85A93">
        <w:rPr>
          <w:rFonts w:asciiTheme="majorHAnsi" w:hAnsiTheme="majorHAnsi" w:cstheme="minorHAnsi"/>
          <w:sz w:val="22"/>
          <w:szCs w:val="22"/>
        </w:rPr>
        <w:t xml:space="preserve">, </w:t>
      </w:r>
    </w:p>
    <w:p w:rsidR="00592DE9" w:rsidRPr="00E85A93" w:rsidRDefault="00592DE9" w:rsidP="00592DE9">
      <w:pPr>
        <w:spacing w:before="120"/>
        <w:ind w:firstLine="426"/>
        <w:jc w:val="both"/>
        <w:rPr>
          <w:rFonts w:asciiTheme="majorHAnsi" w:hAnsiTheme="majorHAnsi" w:cstheme="minorHAnsi"/>
          <w:b/>
          <w:sz w:val="22"/>
          <w:szCs w:val="22"/>
        </w:rPr>
      </w:pPr>
      <w:r w:rsidRPr="00E85A93">
        <w:rPr>
          <w:rFonts w:asciiTheme="majorHAnsi" w:hAnsiTheme="majorHAnsi" w:cstheme="minorHAnsi"/>
          <w:sz w:val="22"/>
          <w:szCs w:val="22"/>
        </w:rPr>
        <w:t>tel.:</w:t>
      </w:r>
      <w:r w:rsidR="003A291A">
        <w:rPr>
          <w:rFonts w:asciiTheme="majorHAnsi" w:hAnsiTheme="majorHAnsi" w:cstheme="minorHAnsi"/>
          <w:sz w:val="22"/>
          <w:szCs w:val="22"/>
        </w:rPr>
        <w:t xml:space="preserve"> 728 212 845</w:t>
      </w:r>
      <w:r w:rsidRPr="00E85A93">
        <w:rPr>
          <w:rFonts w:asciiTheme="majorHAnsi" w:hAnsiTheme="majorHAnsi" w:cstheme="minorHAnsi"/>
          <w:sz w:val="22"/>
          <w:szCs w:val="22"/>
        </w:rPr>
        <w:t>, e-mail:</w:t>
      </w:r>
      <w:r w:rsidR="003A291A">
        <w:rPr>
          <w:rFonts w:asciiTheme="majorHAnsi" w:hAnsiTheme="majorHAnsi" w:cstheme="minorHAnsi"/>
          <w:sz w:val="22"/>
          <w:szCs w:val="22"/>
        </w:rPr>
        <w:t>evamareso@seznam.cz</w:t>
      </w:r>
    </w:p>
    <w:p w:rsidR="00FE2E59" w:rsidRDefault="00FE2E59">
      <w:pPr>
        <w:rPr>
          <w:rFonts w:asciiTheme="majorHAnsi" w:hAnsiTheme="majorHAnsi" w:cstheme="minorHAnsi"/>
          <w:sz w:val="24"/>
          <w:szCs w:val="24"/>
        </w:rPr>
      </w:pPr>
      <w:r>
        <w:rPr>
          <w:rFonts w:asciiTheme="majorHAnsi" w:hAnsiTheme="majorHAnsi" w:cstheme="minorHAnsi"/>
          <w:sz w:val="24"/>
          <w:szCs w:val="24"/>
        </w:rPr>
        <w:br w:type="page"/>
      </w:r>
    </w:p>
    <w:p w:rsidR="005D4887" w:rsidRPr="00E85A93" w:rsidRDefault="005D4887" w:rsidP="003C5B4B">
      <w:pPr>
        <w:jc w:val="center"/>
        <w:rPr>
          <w:rFonts w:asciiTheme="majorHAnsi" w:hAnsiTheme="majorHAnsi" w:cstheme="minorHAnsi"/>
          <w:sz w:val="24"/>
          <w:szCs w:val="24"/>
        </w:rPr>
      </w:pPr>
      <w:r w:rsidRPr="00E85A93">
        <w:rPr>
          <w:rFonts w:asciiTheme="majorHAnsi" w:hAnsiTheme="majorHAnsi" w:cstheme="minorHAnsi"/>
          <w:sz w:val="24"/>
          <w:szCs w:val="24"/>
        </w:rPr>
        <w:t xml:space="preserve">ČÁST </w:t>
      </w:r>
      <w:r w:rsidR="005B1CD2" w:rsidRPr="00E85A93">
        <w:rPr>
          <w:rFonts w:asciiTheme="majorHAnsi" w:hAnsiTheme="majorHAnsi" w:cstheme="minorHAnsi"/>
          <w:sz w:val="24"/>
          <w:szCs w:val="24"/>
        </w:rPr>
        <w:t>C</w:t>
      </w:r>
    </w:p>
    <w:p w:rsidR="00E6646E" w:rsidRPr="00E85A93" w:rsidRDefault="00E47B21" w:rsidP="003C5B4B">
      <w:pPr>
        <w:jc w:val="center"/>
        <w:rPr>
          <w:rFonts w:asciiTheme="majorHAnsi" w:hAnsiTheme="majorHAnsi" w:cstheme="minorHAnsi"/>
          <w:sz w:val="24"/>
          <w:szCs w:val="24"/>
        </w:rPr>
      </w:pPr>
      <w:r w:rsidRPr="00E85A93">
        <w:rPr>
          <w:rFonts w:asciiTheme="majorHAnsi" w:hAnsiTheme="majorHAnsi" w:cstheme="minorHAnsi"/>
          <w:sz w:val="24"/>
          <w:szCs w:val="24"/>
        </w:rPr>
        <w:t>Licenční ujednání</w:t>
      </w:r>
    </w:p>
    <w:p w:rsidR="009301D6" w:rsidRPr="00E85A93" w:rsidRDefault="009301D6" w:rsidP="003C5B4B">
      <w:pPr>
        <w:jc w:val="center"/>
        <w:rPr>
          <w:rFonts w:asciiTheme="majorHAnsi" w:hAnsiTheme="majorHAnsi" w:cstheme="minorHAnsi"/>
          <w:sz w:val="22"/>
          <w:szCs w:val="22"/>
        </w:rPr>
      </w:pPr>
    </w:p>
    <w:p w:rsidR="00D76C0D" w:rsidRPr="00E85A93" w:rsidRDefault="00D76C0D" w:rsidP="00F725BA">
      <w:pPr>
        <w:pStyle w:val="Odstavecseseznamem"/>
        <w:numPr>
          <w:ilvl w:val="0"/>
          <w:numId w:val="15"/>
        </w:numPr>
        <w:spacing w:after="120"/>
        <w:ind w:left="425" w:hanging="425"/>
        <w:contextualSpacing w:val="0"/>
        <w:jc w:val="both"/>
        <w:rPr>
          <w:rFonts w:asciiTheme="majorHAnsi" w:hAnsiTheme="majorHAnsi" w:cstheme="minorHAnsi"/>
          <w:sz w:val="22"/>
          <w:szCs w:val="22"/>
        </w:rPr>
      </w:pPr>
      <w:r w:rsidRPr="00E85A93">
        <w:rPr>
          <w:rFonts w:asciiTheme="majorHAnsi" w:hAnsiTheme="majorHAnsi" w:cstheme="minorHAnsi"/>
          <w:sz w:val="22"/>
          <w:szCs w:val="22"/>
        </w:rPr>
        <w:t>Zhotovitel prohlašuje, že je oprávněnou osobou k</w:t>
      </w:r>
      <w:r w:rsidR="00187784" w:rsidRPr="00E85A93">
        <w:rPr>
          <w:rFonts w:asciiTheme="majorHAnsi" w:hAnsiTheme="majorHAnsi" w:cstheme="minorHAnsi"/>
          <w:sz w:val="22"/>
          <w:szCs w:val="22"/>
        </w:rPr>
        <w:t> </w:t>
      </w:r>
      <w:r w:rsidRPr="00E85A93">
        <w:rPr>
          <w:rFonts w:asciiTheme="majorHAnsi" w:hAnsiTheme="majorHAnsi" w:cstheme="minorHAnsi"/>
          <w:sz w:val="22"/>
          <w:szCs w:val="22"/>
        </w:rPr>
        <w:t>poskytnutí</w:t>
      </w:r>
      <w:r w:rsidR="00187784" w:rsidRPr="00E85A93">
        <w:rPr>
          <w:rFonts w:asciiTheme="majorHAnsi" w:hAnsiTheme="majorHAnsi" w:cstheme="minorHAnsi"/>
          <w:sz w:val="22"/>
          <w:szCs w:val="22"/>
        </w:rPr>
        <w:t xml:space="preserve"> výhradní</w:t>
      </w:r>
      <w:r w:rsidRPr="00E85A93">
        <w:rPr>
          <w:rFonts w:asciiTheme="majorHAnsi" w:hAnsiTheme="majorHAnsi" w:cstheme="minorHAnsi"/>
          <w:sz w:val="22"/>
          <w:szCs w:val="22"/>
        </w:rPr>
        <w:t xml:space="preserve"> licence objednateli k užití díla</w:t>
      </w:r>
      <w:r w:rsidR="00187784" w:rsidRPr="00E85A93">
        <w:rPr>
          <w:rFonts w:asciiTheme="majorHAnsi" w:hAnsiTheme="majorHAnsi" w:cstheme="minorHAnsi"/>
          <w:sz w:val="22"/>
          <w:szCs w:val="22"/>
        </w:rPr>
        <w:t xml:space="preserve"> specifikovaného v části </w:t>
      </w:r>
      <w:r w:rsidR="00BF535F" w:rsidRPr="00E85A93">
        <w:rPr>
          <w:rFonts w:asciiTheme="majorHAnsi" w:hAnsiTheme="majorHAnsi" w:cstheme="minorHAnsi"/>
          <w:sz w:val="22"/>
          <w:szCs w:val="22"/>
        </w:rPr>
        <w:t xml:space="preserve">B </w:t>
      </w:r>
      <w:r w:rsidR="00187784" w:rsidRPr="00E85A93">
        <w:rPr>
          <w:rFonts w:asciiTheme="majorHAnsi" w:hAnsiTheme="majorHAnsi" w:cstheme="minorHAnsi"/>
          <w:sz w:val="22"/>
          <w:szCs w:val="22"/>
        </w:rPr>
        <w:t xml:space="preserve">článku </w:t>
      </w:r>
      <w:r w:rsidR="00BF535F" w:rsidRPr="00E85A93">
        <w:rPr>
          <w:rFonts w:asciiTheme="majorHAnsi" w:hAnsiTheme="majorHAnsi" w:cstheme="minorHAnsi"/>
          <w:sz w:val="22"/>
          <w:szCs w:val="22"/>
        </w:rPr>
        <w:t>III</w:t>
      </w:r>
      <w:r w:rsidR="00FE2E59">
        <w:rPr>
          <w:rFonts w:asciiTheme="majorHAnsi" w:hAnsiTheme="majorHAnsi" w:cstheme="minorHAnsi"/>
          <w:sz w:val="22"/>
          <w:szCs w:val="22"/>
        </w:rPr>
        <w:t>.</w:t>
      </w:r>
      <w:r w:rsidR="00BF535F" w:rsidRPr="00E85A93">
        <w:rPr>
          <w:rFonts w:asciiTheme="majorHAnsi" w:hAnsiTheme="majorHAnsi" w:cstheme="minorHAnsi"/>
          <w:sz w:val="22"/>
          <w:szCs w:val="22"/>
        </w:rPr>
        <w:t xml:space="preserve"> </w:t>
      </w:r>
      <w:r w:rsidR="00187784" w:rsidRPr="00E85A93">
        <w:rPr>
          <w:rFonts w:asciiTheme="majorHAnsi" w:hAnsiTheme="majorHAnsi" w:cstheme="minorHAnsi"/>
          <w:sz w:val="22"/>
          <w:szCs w:val="22"/>
        </w:rPr>
        <w:t>této smlouvy</w:t>
      </w:r>
      <w:r w:rsidR="00CB08E6" w:rsidRPr="00E85A93">
        <w:rPr>
          <w:rFonts w:asciiTheme="majorHAnsi" w:hAnsiTheme="majorHAnsi" w:cstheme="minorHAnsi"/>
          <w:sz w:val="22"/>
          <w:szCs w:val="22"/>
        </w:rPr>
        <w:t xml:space="preserve"> (dále jen „autorské dílo“)</w:t>
      </w:r>
      <w:r w:rsidR="00C83A8F" w:rsidRPr="00E85A93">
        <w:rPr>
          <w:rFonts w:asciiTheme="majorHAnsi" w:hAnsiTheme="majorHAnsi" w:cstheme="minorHAnsi"/>
          <w:sz w:val="22"/>
          <w:szCs w:val="22"/>
        </w:rPr>
        <w:t>.</w:t>
      </w:r>
      <w:r w:rsidRPr="00E85A93">
        <w:rPr>
          <w:rFonts w:asciiTheme="majorHAnsi" w:hAnsiTheme="majorHAnsi" w:cstheme="minorHAnsi"/>
          <w:sz w:val="22"/>
          <w:szCs w:val="22"/>
        </w:rPr>
        <w:t xml:space="preserve"> </w:t>
      </w:r>
    </w:p>
    <w:p w:rsidR="00CB08E6" w:rsidRPr="00E85A93" w:rsidRDefault="00C83A8F" w:rsidP="00F725BA">
      <w:pPr>
        <w:pStyle w:val="Odstavecseseznamem"/>
        <w:numPr>
          <w:ilvl w:val="0"/>
          <w:numId w:val="15"/>
        </w:numPr>
        <w:spacing w:before="120" w:after="120"/>
        <w:ind w:left="425" w:hanging="425"/>
        <w:contextualSpacing w:val="0"/>
        <w:jc w:val="both"/>
        <w:rPr>
          <w:rFonts w:asciiTheme="majorHAnsi" w:hAnsiTheme="majorHAnsi" w:cstheme="minorHAnsi"/>
          <w:sz w:val="22"/>
          <w:szCs w:val="22"/>
        </w:rPr>
      </w:pPr>
      <w:r w:rsidRPr="00E85A93">
        <w:rPr>
          <w:rFonts w:asciiTheme="majorHAnsi" w:hAnsiTheme="majorHAnsi" w:cstheme="minorHAnsi"/>
          <w:sz w:val="22"/>
          <w:szCs w:val="22"/>
        </w:rPr>
        <w:t xml:space="preserve">Zhotovitel uděluje objednateli výhradní licenci pro časově a teritoriálně neomezené užití </w:t>
      </w:r>
      <w:r w:rsidR="00CB08E6" w:rsidRPr="00E85A93">
        <w:rPr>
          <w:rFonts w:asciiTheme="majorHAnsi" w:hAnsiTheme="majorHAnsi" w:cstheme="minorHAnsi"/>
          <w:sz w:val="22"/>
          <w:szCs w:val="22"/>
        </w:rPr>
        <w:t>autorského d</w:t>
      </w:r>
      <w:r w:rsidRPr="00E85A93">
        <w:rPr>
          <w:rFonts w:asciiTheme="majorHAnsi" w:hAnsiTheme="majorHAnsi" w:cstheme="minorHAnsi"/>
          <w:sz w:val="22"/>
          <w:szCs w:val="22"/>
        </w:rPr>
        <w:t>íla</w:t>
      </w:r>
      <w:r w:rsidR="00CB08E6" w:rsidRPr="00E85A93">
        <w:rPr>
          <w:rFonts w:asciiTheme="majorHAnsi" w:hAnsiTheme="majorHAnsi" w:cstheme="minorHAnsi"/>
          <w:sz w:val="22"/>
          <w:szCs w:val="22"/>
        </w:rPr>
        <w:t>.</w:t>
      </w:r>
    </w:p>
    <w:p w:rsidR="00AB08FE" w:rsidRPr="00E85A93" w:rsidRDefault="00CB08E6" w:rsidP="00F725BA">
      <w:pPr>
        <w:pStyle w:val="Odstavecseseznamem"/>
        <w:numPr>
          <w:ilvl w:val="0"/>
          <w:numId w:val="15"/>
        </w:numPr>
        <w:spacing w:before="120" w:after="120"/>
        <w:ind w:left="425" w:hanging="425"/>
        <w:contextualSpacing w:val="0"/>
        <w:jc w:val="both"/>
        <w:rPr>
          <w:rFonts w:asciiTheme="majorHAnsi" w:hAnsiTheme="majorHAnsi" w:cstheme="minorHAnsi"/>
          <w:sz w:val="22"/>
          <w:szCs w:val="22"/>
        </w:rPr>
      </w:pPr>
      <w:r w:rsidRPr="00E85A93">
        <w:rPr>
          <w:rFonts w:asciiTheme="majorHAnsi" w:hAnsiTheme="majorHAnsi" w:cstheme="minorHAnsi"/>
          <w:sz w:val="22"/>
          <w:szCs w:val="22"/>
        </w:rPr>
        <w:t>Objednatel je oprávněn upravit či měnit autorské dílo nebo jeho část takovým způsobem, který nesníží hodnotu autorského díla. V rámci poskytnuté výhradní licence je objednatel oprávněn užít autorské dílo</w:t>
      </w:r>
      <w:r w:rsidR="00AB08FE" w:rsidRPr="00E85A93">
        <w:rPr>
          <w:rFonts w:asciiTheme="majorHAnsi" w:hAnsiTheme="majorHAnsi" w:cstheme="minorHAnsi"/>
          <w:sz w:val="22"/>
          <w:szCs w:val="22"/>
        </w:rPr>
        <w:t xml:space="preserve"> </w:t>
      </w:r>
      <w:r w:rsidR="00371171" w:rsidRPr="00E85A93">
        <w:rPr>
          <w:rFonts w:asciiTheme="majorHAnsi" w:hAnsiTheme="majorHAnsi" w:cstheme="minorHAnsi"/>
          <w:sz w:val="22"/>
          <w:szCs w:val="22"/>
        </w:rPr>
        <w:t>neomezeně ve smyslu autorského zákona</w:t>
      </w:r>
    </w:p>
    <w:p w:rsidR="00187784" w:rsidRPr="00E85A93" w:rsidRDefault="00C83A8F" w:rsidP="00F725BA">
      <w:pPr>
        <w:pStyle w:val="Odstavecseseznamem"/>
        <w:numPr>
          <w:ilvl w:val="0"/>
          <w:numId w:val="15"/>
        </w:numPr>
        <w:spacing w:before="120" w:after="120"/>
        <w:ind w:left="425" w:hanging="425"/>
        <w:contextualSpacing w:val="0"/>
        <w:jc w:val="both"/>
        <w:rPr>
          <w:rFonts w:asciiTheme="majorHAnsi" w:hAnsiTheme="majorHAnsi" w:cstheme="minorHAnsi"/>
          <w:sz w:val="22"/>
          <w:szCs w:val="22"/>
        </w:rPr>
      </w:pPr>
      <w:r w:rsidRPr="00E85A93">
        <w:rPr>
          <w:rFonts w:asciiTheme="majorHAnsi" w:hAnsiTheme="majorHAnsi" w:cstheme="minorHAnsi"/>
          <w:sz w:val="22"/>
          <w:szCs w:val="22"/>
        </w:rPr>
        <w:t>Objednatel je oprávněn poskytnout třetí osobě oprávnění tvořící součást licence</w:t>
      </w:r>
      <w:r w:rsidR="00AB08FE" w:rsidRPr="00E85A93">
        <w:rPr>
          <w:rFonts w:asciiTheme="majorHAnsi" w:hAnsiTheme="majorHAnsi" w:cstheme="minorHAnsi"/>
          <w:sz w:val="22"/>
          <w:szCs w:val="22"/>
        </w:rPr>
        <w:t xml:space="preserve"> (podlicence)</w:t>
      </w:r>
      <w:r w:rsidRPr="00E85A93">
        <w:rPr>
          <w:rFonts w:asciiTheme="majorHAnsi" w:hAnsiTheme="majorHAnsi" w:cstheme="minorHAnsi"/>
          <w:sz w:val="22"/>
          <w:szCs w:val="22"/>
        </w:rPr>
        <w:t>.</w:t>
      </w:r>
    </w:p>
    <w:p w:rsidR="00E44E57" w:rsidRPr="00E85A93" w:rsidRDefault="00C83A8F" w:rsidP="00F725BA">
      <w:pPr>
        <w:pStyle w:val="Odstavecseseznamem"/>
        <w:numPr>
          <w:ilvl w:val="0"/>
          <w:numId w:val="15"/>
        </w:numPr>
        <w:spacing w:before="120" w:after="120"/>
        <w:ind w:left="426" w:hanging="426"/>
        <w:jc w:val="both"/>
        <w:rPr>
          <w:rFonts w:asciiTheme="majorHAnsi" w:hAnsiTheme="majorHAnsi" w:cstheme="minorHAnsi"/>
          <w:sz w:val="22"/>
          <w:szCs w:val="22"/>
        </w:rPr>
      </w:pPr>
      <w:r w:rsidRPr="00E85A93">
        <w:rPr>
          <w:rFonts w:asciiTheme="majorHAnsi" w:hAnsiTheme="majorHAnsi" w:cstheme="minorHAnsi"/>
          <w:sz w:val="22"/>
          <w:szCs w:val="22"/>
        </w:rPr>
        <w:t>Licence je poskytována bezúplatně.</w:t>
      </w:r>
    </w:p>
    <w:p w:rsidR="00E86B88" w:rsidRPr="00E85A93" w:rsidRDefault="00E86B88" w:rsidP="00E86B88">
      <w:pPr>
        <w:rPr>
          <w:rFonts w:asciiTheme="majorHAnsi" w:hAnsiTheme="majorHAnsi" w:cstheme="minorHAnsi"/>
          <w:sz w:val="22"/>
          <w:szCs w:val="22"/>
        </w:rPr>
      </w:pPr>
    </w:p>
    <w:p w:rsidR="005D4887" w:rsidRPr="00E85A93" w:rsidRDefault="00E47B21" w:rsidP="00E86B88">
      <w:pPr>
        <w:jc w:val="center"/>
        <w:rPr>
          <w:rFonts w:asciiTheme="majorHAnsi" w:hAnsiTheme="majorHAnsi" w:cstheme="minorHAnsi"/>
          <w:sz w:val="24"/>
          <w:szCs w:val="24"/>
        </w:rPr>
      </w:pPr>
      <w:r w:rsidRPr="00E85A93">
        <w:rPr>
          <w:rFonts w:asciiTheme="majorHAnsi" w:hAnsiTheme="majorHAnsi" w:cstheme="minorHAnsi"/>
          <w:sz w:val="24"/>
          <w:szCs w:val="24"/>
        </w:rPr>
        <w:t xml:space="preserve">ČÁST </w:t>
      </w:r>
      <w:r w:rsidR="005B1CD2" w:rsidRPr="00E85A93">
        <w:rPr>
          <w:rFonts w:asciiTheme="majorHAnsi" w:hAnsiTheme="majorHAnsi" w:cstheme="minorHAnsi"/>
          <w:sz w:val="24"/>
          <w:szCs w:val="24"/>
        </w:rPr>
        <w:t>D</w:t>
      </w:r>
    </w:p>
    <w:p w:rsidR="00E47B21" w:rsidRPr="00E85A93" w:rsidRDefault="00E47B21" w:rsidP="003C5B4B">
      <w:pPr>
        <w:jc w:val="center"/>
        <w:rPr>
          <w:rFonts w:asciiTheme="majorHAnsi" w:hAnsiTheme="majorHAnsi" w:cstheme="minorHAnsi"/>
          <w:sz w:val="24"/>
          <w:szCs w:val="24"/>
        </w:rPr>
      </w:pPr>
      <w:r w:rsidRPr="00E85A93">
        <w:rPr>
          <w:rFonts w:asciiTheme="majorHAnsi" w:hAnsiTheme="majorHAnsi" w:cstheme="minorHAnsi"/>
          <w:sz w:val="24"/>
          <w:szCs w:val="24"/>
        </w:rPr>
        <w:t>Výkon autorského dozoru</w:t>
      </w:r>
    </w:p>
    <w:p w:rsidR="00E47B21" w:rsidRPr="00E85A93" w:rsidRDefault="00E47B21" w:rsidP="003C5B4B">
      <w:pPr>
        <w:jc w:val="center"/>
        <w:rPr>
          <w:rFonts w:asciiTheme="majorHAnsi" w:hAnsiTheme="majorHAnsi" w:cstheme="minorHAnsi"/>
          <w:sz w:val="22"/>
          <w:szCs w:val="22"/>
        </w:rPr>
      </w:pPr>
    </w:p>
    <w:p w:rsidR="00E47B21" w:rsidRPr="00E85A93" w:rsidRDefault="00E47B21" w:rsidP="003C5B4B">
      <w:pPr>
        <w:jc w:val="center"/>
        <w:rPr>
          <w:rFonts w:asciiTheme="majorHAnsi" w:hAnsiTheme="majorHAnsi" w:cstheme="minorHAnsi"/>
          <w:b/>
          <w:sz w:val="22"/>
          <w:szCs w:val="22"/>
        </w:rPr>
      </w:pPr>
      <w:r w:rsidRPr="00E85A93">
        <w:rPr>
          <w:rFonts w:asciiTheme="majorHAnsi" w:hAnsiTheme="majorHAnsi" w:cstheme="minorHAnsi"/>
          <w:b/>
          <w:sz w:val="22"/>
          <w:szCs w:val="22"/>
        </w:rPr>
        <w:t>Článek</w:t>
      </w:r>
      <w:r w:rsidR="00E44E57" w:rsidRPr="00E85A93">
        <w:rPr>
          <w:rFonts w:asciiTheme="majorHAnsi" w:hAnsiTheme="majorHAnsi" w:cstheme="minorHAnsi"/>
          <w:b/>
          <w:sz w:val="22"/>
          <w:szCs w:val="22"/>
        </w:rPr>
        <w:t xml:space="preserve"> X</w:t>
      </w:r>
      <w:r w:rsidR="005B1CD2" w:rsidRPr="00E85A93">
        <w:rPr>
          <w:rFonts w:asciiTheme="majorHAnsi" w:hAnsiTheme="majorHAnsi" w:cstheme="minorHAnsi"/>
          <w:b/>
          <w:sz w:val="22"/>
          <w:szCs w:val="22"/>
        </w:rPr>
        <w:t>V</w:t>
      </w:r>
      <w:r w:rsidR="00FE2E59">
        <w:rPr>
          <w:rFonts w:asciiTheme="majorHAnsi" w:hAnsiTheme="majorHAnsi" w:cstheme="minorHAnsi"/>
          <w:b/>
          <w:sz w:val="22"/>
          <w:szCs w:val="22"/>
        </w:rPr>
        <w:t>.</w:t>
      </w:r>
    </w:p>
    <w:p w:rsidR="00E47B21" w:rsidRPr="00E85A93" w:rsidRDefault="00E47B21" w:rsidP="003C5B4B">
      <w:pPr>
        <w:jc w:val="center"/>
        <w:rPr>
          <w:rFonts w:asciiTheme="majorHAnsi" w:hAnsiTheme="majorHAnsi" w:cstheme="minorHAnsi"/>
          <w:b/>
          <w:sz w:val="22"/>
          <w:szCs w:val="22"/>
        </w:rPr>
      </w:pPr>
      <w:r w:rsidRPr="00E85A93">
        <w:rPr>
          <w:rFonts w:asciiTheme="majorHAnsi" w:hAnsiTheme="majorHAnsi" w:cstheme="minorHAnsi"/>
          <w:b/>
          <w:sz w:val="22"/>
          <w:szCs w:val="22"/>
        </w:rPr>
        <w:t>Předmět plnění</w:t>
      </w:r>
    </w:p>
    <w:p w:rsidR="00E47B21" w:rsidRPr="00E85A93" w:rsidRDefault="00E47B21" w:rsidP="003C5B4B">
      <w:pPr>
        <w:jc w:val="center"/>
        <w:rPr>
          <w:rFonts w:asciiTheme="majorHAnsi" w:hAnsiTheme="majorHAnsi" w:cstheme="minorHAnsi"/>
          <w:sz w:val="22"/>
          <w:szCs w:val="22"/>
        </w:rPr>
      </w:pPr>
    </w:p>
    <w:p w:rsidR="00CF60F1" w:rsidRPr="00E85A93" w:rsidRDefault="009B4E66" w:rsidP="00F725BA">
      <w:pPr>
        <w:pStyle w:val="Odstavecseseznamem"/>
        <w:numPr>
          <w:ilvl w:val="0"/>
          <w:numId w:val="16"/>
        </w:numPr>
        <w:spacing w:after="120"/>
        <w:ind w:left="425" w:hanging="425"/>
        <w:contextualSpacing w:val="0"/>
        <w:jc w:val="both"/>
        <w:rPr>
          <w:rFonts w:asciiTheme="majorHAnsi" w:hAnsiTheme="majorHAnsi" w:cstheme="minorHAnsi"/>
          <w:sz w:val="22"/>
          <w:szCs w:val="22"/>
        </w:rPr>
      </w:pPr>
      <w:r w:rsidRPr="00E85A93">
        <w:rPr>
          <w:rFonts w:asciiTheme="majorHAnsi" w:hAnsiTheme="majorHAnsi" w:cstheme="minorHAnsi"/>
          <w:sz w:val="22"/>
          <w:szCs w:val="22"/>
        </w:rPr>
        <w:t>Příkazník</w:t>
      </w:r>
      <w:r w:rsidR="00E47B21" w:rsidRPr="00E85A93">
        <w:rPr>
          <w:rFonts w:asciiTheme="majorHAnsi" w:hAnsiTheme="majorHAnsi" w:cstheme="minorHAnsi"/>
          <w:sz w:val="22"/>
          <w:szCs w:val="22"/>
        </w:rPr>
        <w:t xml:space="preserve"> se zavazuje pro </w:t>
      </w:r>
      <w:r w:rsidRPr="00E85A93">
        <w:rPr>
          <w:rFonts w:asciiTheme="majorHAnsi" w:hAnsiTheme="majorHAnsi" w:cstheme="minorHAnsi"/>
          <w:sz w:val="22"/>
          <w:szCs w:val="22"/>
        </w:rPr>
        <w:t>příkazce</w:t>
      </w:r>
      <w:r w:rsidR="00E47B21" w:rsidRPr="00E85A93">
        <w:rPr>
          <w:rFonts w:asciiTheme="majorHAnsi" w:hAnsiTheme="majorHAnsi" w:cstheme="minorHAnsi"/>
          <w:sz w:val="22"/>
          <w:szCs w:val="22"/>
        </w:rPr>
        <w:t>, jeho jménem a na jeho účet vykonávat autorský dozor po celou dobu realizace</w:t>
      </w:r>
      <w:r w:rsidR="00CF60F1" w:rsidRPr="00E85A93">
        <w:rPr>
          <w:rFonts w:asciiTheme="majorHAnsi" w:hAnsiTheme="majorHAnsi" w:cstheme="minorHAnsi"/>
          <w:sz w:val="22"/>
          <w:szCs w:val="22"/>
        </w:rPr>
        <w:t xml:space="preserve"> stavby </w:t>
      </w:r>
      <w:r w:rsidR="000530E5" w:rsidRPr="00FE2E59">
        <w:rPr>
          <w:rFonts w:asciiTheme="majorHAnsi" w:hAnsiTheme="majorHAnsi" w:cstheme="minorHAnsi"/>
          <w:b/>
          <w:noProof/>
          <w:sz w:val="22"/>
          <w:szCs w:val="22"/>
        </w:rPr>
        <w:t>„</w:t>
      </w:r>
      <w:r w:rsidR="000530E5" w:rsidRPr="00FE2E59">
        <w:rPr>
          <w:rFonts w:asciiTheme="majorHAnsi" w:hAnsiTheme="majorHAnsi" w:cstheme="minorHAnsi"/>
          <w:b/>
          <w:sz w:val="22"/>
          <w:szCs w:val="22"/>
        </w:rPr>
        <w:t>Stavební úpravy objektu Obchodní akademi</w:t>
      </w:r>
      <w:r w:rsidR="00FE2E59">
        <w:rPr>
          <w:rFonts w:asciiTheme="majorHAnsi" w:hAnsiTheme="majorHAnsi" w:cstheme="minorHAnsi"/>
          <w:b/>
          <w:sz w:val="22"/>
          <w:szCs w:val="22"/>
        </w:rPr>
        <w:t>e</w:t>
      </w:r>
      <w:r w:rsidR="000530E5" w:rsidRPr="00FE2E59">
        <w:rPr>
          <w:rFonts w:asciiTheme="majorHAnsi" w:hAnsiTheme="majorHAnsi" w:cstheme="minorHAnsi"/>
          <w:b/>
          <w:sz w:val="22"/>
          <w:szCs w:val="22"/>
        </w:rPr>
        <w:t xml:space="preserve"> České Budějovice – úpravy sociálního zařízení</w:t>
      </w:r>
      <w:r w:rsidR="000530E5" w:rsidRPr="00FE2E59">
        <w:rPr>
          <w:rFonts w:asciiTheme="majorHAnsi" w:hAnsiTheme="majorHAnsi" w:cstheme="minorHAnsi"/>
          <w:b/>
          <w:noProof/>
          <w:sz w:val="22"/>
          <w:szCs w:val="22"/>
        </w:rPr>
        <w:t>“</w:t>
      </w:r>
      <w:r w:rsidR="00ED1152">
        <w:rPr>
          <w:rFonts w:asciiTheme="majorHAnsi" w:hAnsiTheme="majorHAnsi" w:cstheme="minorHAnsi"/>
          <w:b/>
          <w:noProof/>
          <w:sz w:val="22"/>
          <w:szCs w:val="22"/>
        </w:rPr>
        <w:t xml:space="preserve"> </w:t>
      </w:r>
      <w:r w:rsidR="00CF60F1" w:rsidRPr="00E85A93">
        <w:rPr>
          <w:rFonts w:asciiTheme="majorHAnsi" w:hAnsiTheme="majorHAnsi" w:cstheme="minorHAnsi"/>
          <w:sz w:val="22"/>
          <w:szCs w:val="22"/>
        </w:rPr>
        <w:t>(dále jen „stavba“), pro kterou zhotovil projektovou dokumentaci.</w:t>
      </w:r>
    </w:p>
    <w:p w:rsidR="00CF60F1" w:rsidRPr="00E85A93" w:rsidRDefault="00CF60F1" w:rsidP="00F725BA">
      <w:pPr>
        <w:pStyle w:val="Odstavecseseznamem"/>
        <w:numPr>
          <w:ilvl w:val="0"/>
          <w:numId w:val="16"/>
        </w:numPr>
        <w:ind w:left="426" w:hanging="426"/>
        <w:jc w:val="both"/>
        <w:rPr>
          <w:rFonts w:asciiTheme="majorHAnsi" w:hAnsiTheme="majorHAnsi" w:cstheme="minorHAnsi"/>
          <w:sz w:val="22"/>
          <w:szCs w:val="22"/>
        </w:rPr>
      </w:pPr>
      <w:r w:rsidRPr="00E85A93">
        <w:rPr>
          <w:rFonts w:asciiTheme="majorHAnsi" w:hAnsiTheme="majorHAnsi" w:cstheme="minorHAnsi"/>
          <w:sz w:val="22"/>
          <w:szCs w:val="22"/>
        </w:rPr>
        <w:t xml:space="preserve">V rámci výkonu autorského dozoru bude </w:t>
      </w:r>
      <w:r w:rsidR="009B4E66" w:rsidRPr="00E85A93">
        <w:rPr>
          <w:rFonts w:asciiTheme="majorHAnsi" w:hAnsiTheme="majorHAnsi" w:cstheme="minorHAnsi"/>
          <w:sz w:val="22"/>
          <w:szCs w:val="22"/>
        </w:rPr>
        <w:t>příkazník</w:t>
      </w:r>
      <w:r w:rsidRPr="00E85A93">
        <w:rPr>
          <w:rFonts w:asciiTheme="majorHAnsi" w:hAnsiTheme="majorHAnsi" w:cstheme="minorHAnsi"/>
          <w:sz w:val="22"/>
          <w:szCs w:val="22"/>
        </w:rPr>
        <w:t xml:space="preserve"> zabezpečovat zejména:</w:t>
      </w:r>
    </w:p>
    <w:p w:rsidR="00BC6A98" w:rsidRPr="00E85A93" w:rsidRDefault="007677D2" w:rsidP="00F725BA">
      <w:pPr>
        <w:pStyle w:val="Odstavecseseznamem"/>
        <w:numPr>
          <w:ilvl w:val="0"/>
          <w:numId w:val="27"/>
        </w:numPr>
        <w:spacing w:before="120" w:after="120"/>
        <w:ind w:left="851" w:hanging="425"/>
        <w:contextualSpacing w:val="0"/>
        <w:jc w:val="both"/>
        <w:rPr>
          <w:rFonts w:asciiTheme="majorHAnsi" w:hAnsiTheme="majorHAnsi" w:cstheme="minorHAnsi"/>
          <w:sz w:val="22"/>
          <w:szCs w:val="22"/>
        </w:rPr>
      </w:pPr>
      <w:r w:rsidRPr="00E85A93">
        <w:rPr>
          <w:rFonts w:asciiTheme="majorHAnsi" w:hAnsiTheme="majorHAnsi" w:cstheme="minorHAnsi"/>
          <w:sz w:val="22"/>
          <w:szCs w:val="22"/>
        </w:rPr>
        <w:t xml:space="preserve">autorský dozor stavby </w:t>
      </w:r>
      <w:r w:rsidR="009B4E66" w:rsidRPr="00E85A93">
        <w:rPr>
          <w:rFonts w:asciiTheme="majorHAnsi" w:hAnsiTheme="majorHAnsi" w:cstheme="minorHAnsi"/>
          <w:sz w:val="22"/>
          <w:szCs w:val="22"/>
        </w:rPr>
        <w:t>po</w:t>
      </w:r>
      <w:r w:rsidRPr="00E85A93">
        <w:rPr>
          <w:rFonts w:asciiTheme="majorHAnsi" w:hAnsiTheme="majorHAnsi" w:cstheme="minorHAnsi"/>
          <w:sz w:val="22"/>
          <w:szCs w:val="22"/>
        </w:rPr>
        <w:t>dle § 152 odst. 4 zákona č. 183/2006 Sb., o územním plánování a stavebním řádu (stavební zákon), ve znění pozdějších předpisů,</w:t>
      </w:r>
    </w:p>
    <w:p w:rsidR="007677D2" w:rsidRPr="00E85A93" w:rsidRDefault="007677D2" w:rsidP="00F725BA">
      <w:pPr>
        <w:pStyle w:val="Odstavecseseznamem"/>
        <w:numPr>
          <w:ilvl w:val="0"/>
          <w:numId w:val="27"/>
        </w:numPr>
        <w:spacing w:before="120" w:after="120"/>
        <w:ind w:left="851" w:hanging="425"/>
        <w:contextualSpacing w:val="0"/>
        <w:jc w:val="both"/>
        <w:rPr>
          <w:rFonts w:asciiTheme="majorHAnsi" w:hAnsiTheme="majorHAnsi" w:cstheme="minorHAnsi"/>
          <w:sz w:val="22"/>
          <w:szCs w:val="22"/>
        </w:rPr>
      </w:pPr>
      <w:r w:rsidRPr="00E85A93">
        <w:rPr>
          <w:rFonts w:asciiTheme="majorHAnsi" w:hAnsiTheme="majorHAnsi" w:cstheme="minorHAnsi"/>
          <w:sz w:val="22"/>
          <w:szCs w:val="22"/>
        </w:rPr>
        <w:t>účast na předání staveniště zhotoviteli stavby,</w:t>
      </w:r>
    </w:p>
    <w:p w:rsidR="007677D2" w:rsidRPr="00E85A93" w:rsidRDefault="007677D2" w:rsidP="00F725BA">
      <w:pPr>
        <w:pStyle w:val="Odstavecseseznamem"/>
        <w:numPr>
          <w:ilvl w:val="0"/>
          <w:numId w:val="27"/>
        </w:numPr>
        <w:spacing w:before="120" w:after="120"/>
        <w:ind w:left="851" w:hanging="425"/>
        <w:contextualSpacing w:val="0"/>
        <w:jc w:val="both"/>
        <w:rPr>
          <w:rFonts w:asciiTheme="majorHAnsi" w:hAnsiTheme="majorHAnsi" w:cstheme="minorHAnsi"/>
          <w:sz w:val="22"/>
          <w:szCs w:val="22"/>
        </w:rPr>
      </w:pPr>
      <w:r w:rsidRPr="00E85A93">
        <w:rPr>
          <w:rFonts w:asciiTheme="majorHAnsi" w:hAnsiTheme="majorHAnsi" w:cstheme="minorHAnsi"/>
          <w:sz w:val="22"/>
          <w:szCs w:val="22"/>
        </w:rPr>
        <w:t>poskytování vysvětlení potřebných k fyzické realizaci projektu na základě realizační dokumentace,</w:t>
      </w:r>
    </w:p>
    <w:p w:rsidR="007677D2" w:rsidRPr="00E85A93" w:rsidRDefault="00462200" w:rsidP="00F725BA">
      <w:pPr>
        <w:pStyle w:val="Odstavecseseznamem"/>
        <w:numPr>
          <w:ilvl w:val="0"/>
          <w:numId w:val="27"/>
        </w:numPr>
        <w:spacing w:before="120" w:after="120"/>
        <w:ind w:left="851" w:hanging="425"/>
        <w:contextualSpacing w:val="0"/>
        <w:jc w:val="both"/>
        <w:rPr>
          <w:rFonts w:asciiTheme="majorHAnsi" w:hAnsiTheme="majorHAnsi" w:cstheme="minorHAnsi"/>
          <w:sz w:val="22"/>
          <w:szCs w:val="22"/>
        </w:rPr>
      </w:pPr>
      <w:r w:rsidRPr="00E85A93">
        <w:rPr>
          <w:rFonts w:asciiTheme="majorHAnsi" w:hAnsiTheme="majorHAnsi" w:cstheme="minorHAnsi"/>
          <w:sz w:val="22"/>
          <w:szCs w:val="22"/>
        </w:rPr>
        <w:t>kontrolu</w:t>
      </w:r>
      <w:r w:rsidR="007677D2" w:rsidRPr="00E85A93">
        <w:rPr>
          <w:rFonts w:asciiTheme="majorHAnsi" w:hAnsiTheme="majorHAnsi" w:cstheme="minorHAnsi"/>
          <w:sz w:val="22"/>
          <w:szCs w:val="22"/>
        </w:rPr>
        <w:t xml:space="preserve"> a ověření souladu prováděné </w:t>
      </w:r>
      <w:r w:rsidR="0063151E" w:rsidRPr="00E85A93">
        <w:rPr>
          <w:rFonts w:asciiTheme="majorHAnsi" w:hAnsiTheme="majorHAnsi" w:cstheme="minorHAnsi"/>
          <w:sz w:val="22"/>
          <w:szCs w:val="22"/>
        </w:rPr>
        <w:t>stavby s projektovou dokumentací,</w:t>
      </w:r>
    </w:p>
    <w:p w:rsidR="0063151E" w:rsidRPr="00E85A93" w:rsidRDefault="0063151E" w:rsidP="00F725BA">
      <w:pPr>
        <w:pStyle w:val="Odstavecseseznamem"/>
        <w:numPr>
          <w:ilvl w:val="0"/>
          <w:numId w:val="27"/>
        </w:numPr>
        <w:spacing w:before="120" w:after="120"/>
        <w:ind w:left="851" w:hanging="425"/>
        <w:contextualSpacing w:val="0"/>
        <w:jc w:val="both"/>
        <w:rPr>
          <w:rFonts w:asciiTheme="majorHAnsi" w:hAnsiTheme="majorHAnsi" w:cstheme="minorHAnsi"/>
          <w:sz w:val="22"/>
          <w:szCs w:val="22"/>
        </w:rPr>
      </w:pPr>
      <w:r w:rsidRPr="00E85A93">
        <w:rPr>
          <w:rFonts w:asciiTheme="majorHAnsi" w:hAnsiTheme="majorHAnsi" w:cstheme="minorHAnsi"/>
          <w:sz w:val="22"/>
          <w:szCs w:val="22"/>
        </w:rPr>
        <w:t>posuzování návrhů zhotovitele stavby na změny a odchylky v částech projektů zpracovávaných zhotoviteli z pohledu dodržení technicko-ekonomických parametrů stavby, dodržení lhůt výstavby, případně dalších údajů a ukazatelů,</w:t>
      </w:r>
    </w:p>
    <w:p w:rsidR="006D4C28" w:rsidRPr="00E85A93" w:rsidRDefault="006D4C28" w:rsidP="00F725BA">
      <w:pPr>
        <w:pStyle w:val="Odstavecseseznamem"/>
        <w:numPr>
          <w:ilvl w:val="0"/>
          <w:numId w:val="27"/>
        </w:numPr>
        <w:spacing w:before="120" w:after="120"/>
        <w:ind w:left="851" w:hanging="425"/>
        <w:contextualSpacing w:val="0"/>
        <w:jc w:val="both"/>
        <w:rPr>
          <w:rFonts w:asciiTheme="majorHAnsi" w:hAnsiTheme="majorHAnsi" w:cstheme="minorHAnsi"/>
          <w:sz w:val="22"/>
          <w:szCs w:val="22"/>
        </w:rPr>
      </w:pPr>
      <w:r w:rsidRPr="00E85A93">
        <w:rPr>
          <w:rFonts w:asciiTheme="majorHAnsi" w:hAnsiTheme="majorHAnsi" w:cstheme="minorHAnsi"/>
          <w:sz w:val="22"/>
          <w:szCs w:val="22"/>
        </w:rPr>
        <w:t xml:space="preserve">účast na stavbě na vyzvání </w:t>
      </w:r>
      <w:r w:rsidR="00462200" w:rsidRPr="00E85A93">
        <w:rPr>
          <w:rFonts w:asciiTheme="majorHAnsi" w:hAnsiTheme="majorHAnsi" w:cstheme="minorHAnsi"/>
          <w:sz w:val="22"/>
          <w:szCs w:val="22"/>
        </w:rPr>
        <w:t>příkazce</w:t>
      </w:r>
      <w:r w:rsidRPr="00E85A93">
        <w:rPr>
          <w:rFonts w:asciiTheme="majorHAnsi" w:hAnsiTheme="majorHAnsi" w:cstheme="minorHAnsi"/>
          <w:sz w:val="22"/>
          <w:szCs w:val="22"/>
        </w:rPr>
        <w:t xml:space="preserve"> mimo termíny kontrolních dnů, pokud bude vyzván</w:t>
      </w:r>
      <w:r w:rsidR="00462200" w:rsidRPr="00E85A93">
        <w:rPr>
          <w:rFonts w:asciiTheme="majorHAnsi" w:hAnsiTheme="majorHAnsi" w:cstheme="minorHAnsi"/>
          <w:sz w:val="22"/>
          <w:szCs w:val="22"/>
        </w:rPr>
        <w:t>,</w:t>
      </w:r>
    </w:p>
    <w:p w:rsidR="006D4C28" w:rsidRPr="00E85A93" w:rsidRDefault="006D4C28" w:rsidP="00F725BA">
      <w:pPr>
        <w:pStyle w:val="Odstavecseseznamem"/>
        <w:numPr>
          <w:ilvl w:val="0"/>
          <w:numId w:val="27"/>
        </w:numPr>
        <w:spacing w:before="120" w:after="120"/>
        <w:ind w:left="851" w:hanging="425"/>
        <w:contextualSpacing w:val="0"/>
        <w:jc w:val="both"/>
        <w:rPr>
          <w:rFonts w:asciiTheme="majorHAnsi" w:hAnsiTheme="majorHAnsi" w:cstheme="minorHAnsi"/>
          <w:sz w:val="22"/>
          <w:szCs w:val="22"/>
        </w:rPr>
      </w:pPr>
      <w:r w:rsidRPr="00E85A93">
        <w:rPr>
          <w:rFonts w:asciiTheme="majorHAnsi" w:hAnsiTheme="majorHAnsi" w:cstheme="minorHAnsi"/>
          <w:sz w:val="22"/>
          <w:szCs w:val="22"/>
        </w:rPr>
        <w:t>účast na kontrole kvality při předání stavby zhotovitelem</w:t>
      </w:r>
      <w:r w:rsidR="00462200" w:rsidRPr="00E85A93">
        <w:rPr>
          <w:rFonts w:asciiTheme="majorHAnsi" w:hAnsiTheme="majorHAnsi" w:cstheme="minorHAnsi"/>
          <w:sz w:val="22"/>
          <w:szCs w:val="22"/>
        </w:rPr>
        <w:t>.</w:t>
      </w:r>
    </w:p>
    <w:p w:rsidR="00CF60F1" w:rsidRPr="00E85A93" w:rsidRDefault="00462200" w:rsidP="00F725BA">
      <w:pPr>
        <w:pStyle w:val="Odstavecseseznamem"/>
        <w:numPr>
          <w:ilvl w:val="0"/>
          <w:numId w:val="17"/>
        </w:numPr>
        <w:spacing w:before="240"/>
        <w:ind w:left="425" w:hanging="425"/>
        <w:contextualSpacing w:val="0"/>
        <w:jc w:val="both"/>
        <w:rPr>
          <w:rFonts w:asciiTheme="majorHAnsi" w:hAnsiTheme="majorHAnsi" w:cstheme="minorHAnsi"/>
          <w:sz w:val="22"/>
          <w:szCs w:val="22"/>
        </w:rPr>
      </w:pPr>
      <w:r w:rsidRPr="00E85A93">
        <w:rPr>
          <w:rFonts w:asciiTheme="majorHAnsi" w:hAnsiTheme="majorHAnsi" w:cstheme="minorHAnsi"/>
          <w:sz w:val="22"/>
          <w:szCs w:val="22"/>
        </w:rPr>
        <w:t>Příkazce</w:t>
      </w:r>
      <w:r w:rsidR="00F40BE3" w:rsidRPr="00E85A93">
        <w:rPr>
          <w:rFonts w:asciiTheme="majorHAnsi" w:hAnsiTheme="majorHAnsi" w:cstheme="minorHAnsi"/>
          <w:sz w:val="22"/>
          <w:szCs w:val="22"/>
        </w:rPr>
        <w:t xml:space="preserve"> se zavazuje zaplatit za provádění autorského dozoru za podmínek stanovených touto smlouvou sjednanou </w:t>
      </w:r>
      <w:r w:rsidR="00080C42" w:rsidRPr="00E85A93">
        <w:rPr>
          <w:rFonts w:asciiTheme="majorHAnsi" w:hAnsiTheme="majorHAnsi" w:cstheme="minorHAnsi"/>
          <w:sz w:val="22"/>
          <w:szCs w:val="22"/>
        </w:rPr>
        <w:t>odměnu</w:t>
      </w:r>
      <w:r w:rsidR="00F40BE3" w:rsidRPr="00E85A93">
        <w:rPr>
          <w:rFonts w:asciiTheme="majorHAnsi" w:hAnsiTheme="majorHAnsi" w:cstheme="minorHAnsi"/>
          <w:sz w:val="22"/>
          <w:szCs w:val="22"/>
        </w:rPr>
        <w:t>.</w:t>
      </w:r>
    </w:p>
    <w:p w:rsidR="00E47B21" w:rsidRPr="00E85A93" w:rsidRDefault="00E47B21" w:rsidP="003C5B4B">
      <w:pPr>
        <w:jc w:val="both"/>
        <w:rPr>
          <w:rFonts w:asciiTheme="majorHAnsi" w:hAnsiTheme="majorHAnsi" w:cstheme="minorHAnsi"/>
          <w:sz w:val="22"/>
          <w:szCs w:val="22"/>
        </w:rPr>
      </w:pPr>
    </w:p>
    <w:p w:rsidR="00E47B21" w:rsidRPr="00E85A93" w:rsidRDefault="00711C86" w:rsidP="003C5B4B">
      <w:pPr>
        <w:jc w:val="center"/>
        <w:rPr>
          <w:rFonts w:asciiTheme="majorHAnsi" w:hAnsiTheme="majorHAnsi" w:cstheme="minorHAnsi"/>
          <w:b/>
          <w:sz w:val="22"/>
          <w:szCs w:val="22"/>
        </w:rPr>
      </w:pPr>
      <w:r w:rsidRPr="00E85A93">
        <w:rPr>
          <w:rFonts w:asciiTheme="majorHAnsi" w:hAnsiTheme="majorHAnsi" w:cstheme="minorHAnsi"/>
          <w:b/>
          <w:sz w:val="22"/>
          <w:szCs w:val="22"/>
        </w:rPr>
        <w:t>Článek</w:t>
      </w:r>
      <w:r w:rsidR="005B1CD2" w:rsidRPr="00E85A93">
        <w:rPr>
          <w:rFonts w:asciiTheme="majorHAnsi" w:hAnsiTheme="majorHAnsi" w:cstheme="minorHAnsi"/>
          <w:b/>
          <w:sz w:val="22"/>
          <w:szCs w:val="22"/>
        </w:rPr>
        <w:t xml:space="preserve"> XV</w:t>
      </w:r>
      <w:r w:rsidR="00E44E57" w:rsidRPr="00E85A93">
        <w:rPr>
          <w:rFonts w:asciiTheme="majorHAnsi" w:hAnsiTheme="majorHAnsi" w:cstheme="minorHAnsi"/>
          <w:b/>
          <w:sz w:val="22"/>
          <w:szCs w:val="22"/>
        </w:rPr>
        <w:t>I</w:t>
      </w:r>
      <w:r w:rsidR="00FE2E59">
        <w:rPr>
          <w:rFonts w:asciiTheme="majorHAnsi" w:hAnsiTheme="majorHAnsi" w:cstheme="minorHAnsi"/>
          <w:b/>
          <w:sz w:val="22"/>
          <w:szCs w:val="22"/>
        </w:rPr>
        <w:t>.</w:t>
      </w:r>
    </w:p>
    <w:p w:rsidR="00711C86" w:rsidRPr="00E85A93" w:rsidRDefault="00711C86" w:rsidP="003C5B4B">
      <w:pPr>
        <w:jc w:val="center"/>
        <w:rPr>
          <w:rFonts w:asciiTheme="majorHAnsi" w:hAnsiTheme="majorHAnsi" w:cstheme="minorHAnsi"/>
          <w:b/>
          <w:sz w:val="22"/>
          <w:szCs w:val="22"/>
        </w:rPr>
      </w:pPr>
      <w:r w:rsidRPr="00E85A93">
        <w:rPr>
          <w:rFonts w:asciiTheme="majorHAnsi" w:hAnsiTheme="majorHAnsi" w:cstheme="minorHAnsi"/>
          <w:b/>
          <w:sz w:val="22"/>
          <w:szCs w:val="22"/>
        </w:rPr>
        <w:t>Doba a místo plnění</w:t>
      </w:r>
    </w:p>
    <w:p w:rsidR="00711C86" w:rsidRPr="00E85A93" w:rsidRDefault="00711C86" w:rsidP="003C5B4B">
      <w:pPr>
        <w:jc w:val="center"/>
        <w:rPr>
          <w:rFonts w:asciiTheme="majorHAnsi" w:hAnsiTheme="majorHAnsi" w:cstheme="minorHAnsi"/>
          <w:b/>
          <w:sz w:val="22"/>
          <w:szCs w:val="22"/>
        </w:rPr>
      </w:pPr>
    </w:p>
    <w:p w:rsidR="00711C86" w:rsidRPr="00E85A93" w:rsidRDefault="00711C86" w:rsidP="00F725BA">
      <w:pPr>
        <w:pStyle w:val="Odstavecseseznamem"/>
        <w:numPr>
          <w:ilvl w:val="0"/>
          <w:numId w:val="18"/>
        </w:numPr>
        <w:ind w:left="426" w:hanging="426"/>
        <w:jc w:val="both"/>
        <w:rPr>
          <w:rFonts w:asciiTheme="majorHAnsi" w:hAnsiTheme="majorHAnsi" w:cstheme="minorHAnsi"/>
          <w:b/>
          <w:sz w:val="22"/>
          <w:szCs w:val="22"/>
        </w:rPr>
      </w:pPr>
      <w:r w:rsidRPr="00E85A93">
        <w:rPr>
          <w:rFonts w:asciiTheme="majorHAnsi" w:hAnsiTheme="majorHAnsi" w:cstheme="minorHAnsi"/>
          <w:sz w:val="22"/>
          <w:szCs w:val="22"/>
        </w:rPr>
        <w:t xml:space="preserve">Výkon autorského dozoru bude prováděn po celou dobu realizace stavby. Bude zahájen po započetí realizace stavby na písemnou výzvu </w:t>
      </w:r>
      <w:r w:rsidR="00462200" w:rsidRPr="00E85A93">
        <w:rPr>
          <w:rFonts w:asciiTheme="majorHAnsi" w:hAnsiTheme="majorHAnsi" w:cstheme="minorHAnsi"/>
          <w:sz w:val="22"/>
          <w:szCs w:val="22"/>
        </w:rPr>
        <w:t>příkazce</w:t>
      </w:r>
      <w:r w:rsidRPr="00E85A93">
        <w:rPr>
          <w:rFonts w:asciiTheme="majorHAnsi" w:hAnsiTheme="majorHAnsi" w:cstheme="minorHAnsi"/>
          <w:sz w:val="22"/>
          <w:szCs w:val="22"/>
        </w:rPr>
        <w:t xml:space="preserve"> a </w:t>
      </w:r>
      <w:r w:rsidR="00B77BEF" w:rsidRPr="00E85A93">
        <w:rPr>
          <w:rFonts w:asciiTheme="majorHAnsi" w:hAnsiTheme="majorHAnsi" w:cstheme="minorHAnsi"/>
          <w:sz w:val="22"/>
          <w:szCs w:val="22"/>
        </w:rPr>
        <w:t>ukončen v okamžiku, kdy bude v souladu se stavebním zákonem možné započít s trvalým užíváním stavby.</w:t>
      </w:r>
    </w:p>
    <w:p w:rsidR="00B77BEF" w:rsidRPr="00E85A93" w:rsidRDefault="00B77BEF" w:rsidP="00F725BA">
      <w:pPr>
        <w:pStyle w:val="Odstavecseseznamem"/>
        <w:numPr>
          <w:ilvl w:val="0"/>
          <w:numId w:val="18"/>
        </w:numPr>
        <w:spacing w:before="120"/>
        <w:ind w:left="425" w:hanging="425"/>
        <w:contextualSpacing w:val="0"/>
        <w:jc w:val="both"/>
        <w:rPr>
          <w:rFonts w:asciiTheme="majorHAnsi" w:hAnsiTheme="majorHAnsi" w:cstheme="minorHAnsi"/>
          <w:b/>
          <w:sz w:val="22"/>
          <w:szCs w:val="22"/>
        </w:rPr>
      </w:pPr>
      <w:r w:rsidRPr="00E85A93">
        <w:rPr>
          <w:rFonts w:asciiTheme="majorHAnsi" w:hAnsiTheme="majorHAnsi" w:cstheme="minorHAnsi"/>
          <w:sz w:val="22"/>
          <w:szCs w:val="22"/>
        </w:rPr>
        <w:t xml:space="preserve">Autorský dozor bude vykonáván v místě realizace stavby. </w:t>
      </w:r>
      <w:r w:rsidR="00462200" w:rsidRPr="00E85A93">
        <w:rPr>
          <w:rFonts w:asciiTheme="majorHAnsi" w:hAnsiTheme="majorHAnsi" w:cstheme="minorHAnsi"/>
          <w:sz w:val="22"/>
          <w:szCs w:val="22"/>
        </w:rPr>
        <w:t>Příkazník</w:t>
      </w:r>
      <w:r w:rsidRPr="00E85A93">
        <w:rPr>
          <w:rFonts w:asciiTheme="majorHAnsi" w:hAnsiTheme="majorHAnsi" w:cstheme="minorHAnsi"/>
          <w:sz w:val="22"/>
          <w:szCs w:val="22"/>
        </w:rPr>
        <w:t xml:space="preserve"> je dále povinen účastnit </w:t>
      </w:r>
      <w:r w:rsidR="006A02FC" w:rsidRPr="00E85A93">
        <w:rPr>
          <w:rFonts w:asciiTheme="majorHAnsi" w:hAnsiTheme="majorHAnsi" w:cstheme="minorHAnsi"/>
          <w:sz w:val="22"/>
          <w:szCs w:val="22"/>
        </w:rPr>
        <w:t>se na výzvu</w:t>
      </w:r>
      <w:r w:rsidRPr="00E85A93">
        <w:rPr>
          <w:rFonts w:asciiTheme="majorHAnsi" w:hAnsiTheme="majorHAnsi" w:cstheme="minorHAnsi"/>
          <w:sz w:val="22"/>
          <w:szCs w:val="22"/>
        </w:rPr>
        <w:t xml:space="preserve"> </w:t>
      </w:r>
      <w:r w:rsidR="00462200" w:rsidRPr="00E85A93">
        <w:rPr>
          <w:rFonts w:asciiTheme="majorHAnsi" w:hAnsiTheme="majorHAnsi" w:cstheme="minorHAnsi"/>
          <w:sz w:val="22"/>
          <w:szCs w:val="22"/>
        </w:rPr>
        <w:t>příkazce</w:t>
      </w:r>
      <w:r w:rsidRPr="00E85A93">
        <w:rPr>
          <w:rFonts w:asciiTheme="majorHAnsi" w:hAnsiTheme="majorHAnsi" w:cstheme="minorHAnsi"/>
          <w:sz w:val="22"/>
          <w:szCs w:val="22"/>
        </w:rPr>
        <w:t xml:space="preserve"> nebo </w:t>
      </w:r>
      <w:r w:rsidR="00462200" w:rsidRPr="00E85A93">
        <w:rPr>
          <w:rFonts w:asciiTheme="majorHAnsi" w:hAnsiTheme="majorHAnsi" w:cstheme="minorHAnsi"/>
          <w:sz w:val="22"/>
          <w:szCs w:val="22"/>
        </w:rPr>
        <w:t xml:space="preserve">jeho </w:t>
      </w:r>
      <w:r w:rsidR="006A02FC" w:rsidRPr="00E85A93">
        <w:rPr>
          <w:rFonts w:asciiTheme="majorHAnsi" w:hAnsiTheme="majorHAnsi" w:cstheme="minorHAnsi"/>
          <w:sz w:val="22"/>
          <w:szCs w:val="22"/>
        </w:rPr>
        <w:t>technického</w:t>
      </w:r>
      <w:r w:rsidRPr="00E85A93">
        <w:rPr>
          <w:rFonts w:asciiTheme="majorHAnsi" w:hAnsiTheme="majorHAnsi" w:cstheme="minorHAnsi"/>
          <w:sz w:val="22"/>
          <w:szCs w:val="22"/>
        </w:rPr>
        <w:t xml:space="preserve"> dozo</w:t>
      </w:r>
      <w:r w:rsidR="006A02FC" w:rsidRPr="00E85A93">
        <w:rPr>
          <w:rFonts w:asciiTheme="majorHAnsi" w:hAnsiTheme="majorHAnsi" w:cstheme="minorHAnsi"/>
          <w:sz w:val="22"/>
          <w:szCs w:val="22"/>
        </w:rPr>
        <w:t>ru</w:t>
      </w:r>
      <w:r w:rsidRPr="00E85A93">
        <w:rPr>
          <w:rFonts w:asciiTheme="majorHAnsi" w:hAnsiTheme="majorHAnsi" w:cstheme="minorHAnsi"/>
          <w:sz w:val="22"/>
          <w:szCs w:val="22"/>
        </w:rPr>
        <w:t xml:space="preserve"> </w:t>
      </w:r>
      <w:r w:rsidR="006A02FC" w:rsidRPr="00E85A93">
        <w:rPr>
          <w:rFonts w:asciiTheme="majorHAnsi" w:hAnsiTheme="majorHAnsi" w:cstheme="minorHAnsi"/>
          <w:sz w:val="22"/>
          <w:szCs w:val="22"/>
        </w:rPr>
        <w:t xml:space="preserve">schůzek v sídle </w:t>
      </w:r>
      <w:r w:rsidR="00462200" w:rsidRPr="00E85A93">
        <w:rPr>
          <w:rFonts w:asciiTheme="majorHAnsi" w:hAnsiTheme="majorHAnsi" w:cstheme="minorHAnsi"/>
          <w:sz w:val="22"/>
          <w:szCs w:val="22"/>
        </w:rPr>
        <w:t>příkazce</w:t>
      </w:r>
      <w:r w:rsidRPr="00E85A93">
        <w:rPr>
          <w:rFonts w:asciiTheme="majorHAnsi" w:hAnsiTheme="majorHAnsi" w:cstheme="minorHAnsi"/>
          <w:sz w:val="22"/>
          <w:szCs w:val="22"/>
        </w:rPr>
        <w:t xml:space="preserve"> nebo na jiném ve výzvě určeném místě.</w:t>
      </w:r>
    </w:p>
    <w:p w:rsidR="00E44E57" w:rsidRPr="00E85A93" w:rsidRDefault="00E44E57" w:rsidP="003C5B4B">
      <w:pPr>
        <w:jc w:val="center"/>
        <w:rPr>
          <w:rFonts w:asciiTheme="majorHAnsi" w:hAnsiTheme="majorHAnsi" w:cstheme="minorHAnsi"/>
          <w:b/>
          <w:sz w:val="22"/>
          <w:szCs w:val="22"/>
        </w:rPr>
      </w:pPr>
    </w:p>
    <w:p w:rsidR="003A291A" w:rsidRDefault="003A291A">
      <w:pPr>
        <w:rPr>
          <w:rFonts w:asciiTheme="majorHAnsi" w:hAnsiTheme="majorHAnsi" w:cstheme="minorHAnsi"/>
          <w:b/>
          <w:sz w:val="22"/>
          <w:szCs w:val="22"/>
        </w:rPr>
      </w:pPr>
      <w:r>
        <w:rPr>
          <w:rFonts w:asciiTheme="majorHAnsi" w:hAnsiTheme="majorHAnsi" w:cstheme="minorHAnsi"/>
          <w:b/>
          <w:sz w:val="22"/>
          <w:szCs w:val="22"/>
        </w:rPr>
        <w:br w:type="page"/>
      </w:r>
    </w:p>
    <w:p w:rsidR="008A5FD2" w:rsidRPr="00E85A93" w:rsidRDefault="008A5FD2" w:rsidP="003C5B4B">
      <w:pPr>
        <w:jc w:val="center"/>
        <w:rPr>
          <w:rFonts w:asciiTheme="majorHAnsi" w:hAnsiTheme="majorHAnsi" w:cstheme="minorHAnsi"/>
          <w:b/>
          <w:sz w:val="22"/>
          <w:szCs w:val="22"/>
        </w:rPr>
      </w:pPr>
      <w:r w:rsidRPr="00E85A93">
        <w:rPr>
          <w:rFonts w:asciiTheme="majorHAnsi" w:hAnsiTheme="majorHAnsi" w:cstheme="minorHAnsi"/>
          <w:b/>
          <w:sz w:val="22"/>
          <w:szCs w:val="22"/>
        </w:rPr>
        <w:t>Článek</w:t>
      </w:r>
      <w:r w:rsidR="005B1CD2" w:rsidRPr="00E85A93">
        <w:rPr>
          <w:rFonts w:asciiTheme="majorHAnsi" w:hAnsiTheme="majorHAnsi" w:cstheme="minorHAnsi"/>
          <w:b/>
          <w:sz w:val="22"/>
          <w:szCs w:val="22"/>
        </w:rPr>
        <w:t xml:space="preserve"> XVI</w:t>
      </w:r>
      <w:r w:rsidR="00E44E57" w:rsidRPr="00E85A93">
        <w:rPr>
          <w:rFonts w:asciiTheme="majorHAnsi" w:hAnsiTheme="majorHAnsi" w:cstheme="minorHAnsi"/>
          <w:b/>
          <w:sz w:val="22"/>
          <w:szCs w:val="22"/>
        </w:rPr>
        <w:t>I</w:t>
      </w:r>
      <w:r w:rsidR="00FE2E59">
        <w:rPr>
          <w:rFonts w:asciiTheme="majorHAnsi" w:hAnsiTheme="majorHAnsi" w:cstheme="minorHAnsi"/>
          <w:b/>
          <w:sz w:val="22"/>
          <w:szCs w:val="22"/>
        </w:rPr>
        <w:t>.</w:t>
      </w:r>
    </w:p>
    <w:p w:rsidR="00EB6361" w:rsidRPr="00E85A93" w:rsidRDefault="00EB6361" w:rsidP="003C5B4B">
      <w:pPr>
        <w:jc w:val="center"/>
        <w:rPr>
          <w:rFonts w:asciiTheme="majorHAnsi" w:hAnsiTheme="majorHAnsi" w:cstheme="minorHAnsi"/>
          <w:b/>
          <w:sz w:val="22"/>
          <w:szCs w:val="22"/>
        </w:rPr>
      </w:pPr>
      <w:r w:rsidRPr="00E85A93">
        <w:rPr>
          <w:rFonts w:asciiTheme="majorHAnsi" w:hAnsiTheme="majorHAnsi" w:cstheme="minorHAnsi"/>
          <w:b/>
          <w:sz w:val="22"/>
          <w:szCs w:val="22"/>
        </w:rPr>
        <w:t>P</w:t>
      </w:r>
      <w:r w:rsidR="008A5FD2" w:rsidRPr="00E85A93">
        <w:rPr>
          <w:rFonts w:asciiTheme="majorHAnsi" w:hAnsiTheme="majorHAnsi" w:cstheme="minorHAnsi"/>
          <w:b/>
          <w:sz w:val="22"/>
          <w:szCs w:val="22"/>
        </w:rPr>
        <w:t>r</w:t>
      </w:r>
      <w:r w:rsidRPr="00E85A93">
        <w:rPr>
          <w:rFonts w:asciiTheme="majorHAnsi" w:hAnsiTheme="majorHAnsi" w:cstheme="minorHAnsi"/>
          <w:b/>
          <w:sz w:val="22"/>
          <w:szCs w:val="22"/>
        </w:rPr>
        <w:t xml:space="preserve">áva a povinnosti </w:t>
      </w:r>
      <w:r w:rsidR="00462200" w:rsidRPr="00E85A93">
        <w:rPr>
          <w:rFonts w:asciiTheme="majorHAnsi" w:hAnsiTheme="majorHAnsi" w:cstheme="minorHAnsi"/>
          <w:b/>
          <w:sz w:val="22"/>
          <w:szCs w:val="22"/>
        </w:rPr>
        <w:t>příkazníka</w:t>
      </w:r>
    </w:p>
    <w:p w:rsidR="00EB6361" w:rsidRPr="00E85A93" w:rsidRDefault="00462200" w:rsidP="00F725BA">
      <w:pPr>
        <w:pStyle w:val="Odstavecseseznamem"/>
        <w:numPr>
          <w:ilvl w:val="0"/>
          <w:numId w:val="19"/>
        </w:numPr>
        <w:spacing w:before="120"/>
        <w:ind w:left="425" w:hanging="425"/>
        <w:contextualSpacing w:val="0"/>
        <w:jc w:val="both"/>
        <w:rPr>
          <w:rFonts w:asciiTheme="majorHAnsi" w:hAnsiTheme="majorHAnsi" w:cstheme="minorHAnsi"/>
          <w:sz w:val="22"/>
          <w:szCs w:val="22"/>
        </w:rPr>
      </w:pPr>
      <w:r w:rsidRPr="00E85A93">
        <w:rPr>
          <w:rFonts w:asciiTheme="majorHAnsi" w:hAnsiTheme="majorHAnsi" w:cstheme="minorHAnsi"/>
          <w:sz w:val="22"/>
          <w:szCs w:val="22"/>
        </w:rPr>
        <w:t>Příkazník</w:t>
      </w:r>
      <w:r w:rsidR="00EB6361" w:rsidRPr="00E85A93">
        <w:rPr>
          <w:rFonts w:asciiTheme="majorHAnsi" w:hAnsiTheme="majorHAnsi" w:cstheme="minorHAnsi"/>
          <w:sz w:val="22"/>
          <w:szCs w:val="22"/>
        </w:rPr>
        <w:t xml:space="preserve"> je povinen:</w:t>
      </w:r>
    </w:p>
    <w:p w:rsidR="00597933" w:rsidRPr="00E85A93" w:rsidRDefault="00597933" w:rsidP="00F725BA">
      <w:pPr>
        <w:pStyle w:val="Odstavecseseznamem"/>
        <w:numPr>
          <w:ilvl w:val="0"/>
          <w:numId w:val="23"/>
        </w:numPr>
        <w:spacing w:before="120" w:after="120"/>
        <w:ind w:left="850" w:hanging="425"/>
        <w:contextualSpacing w:val="0"/>
        <w:jc w:val="both"/>
        <w:rPr>
          <w:rFonts w:asciiTheme="majorHAnsi" w:hAnsiTheme="majorHAnsi" w:cstheme="minorHAnsi"/>
          <w:sz w:val="22"/>
          <w:szCs w:val="22"/>
        </w:rPr>
      </w:pPr>
      <w:r w:rsidRPr="00E85A93">
        <w:rPr>
          <w:rFonts w:asciiTheme="majorHAnsi" w:hAnsiTheme="majorHAnsi" w:cstheme="minorHAnsi"/>
          <w:sz w:val="22"/>
          <w:szCs w:val="22"/>
        </w:rPr>
        <w:t>zajistit autorský dozor bez zbytečného odkladu tak, aby nebyl ohrožen postup výstavby,</w:t>
      </w:r>
    </w:p>
    <w:p w:rsidR="00EB6361" w:rsidRPr="00E85A93" w:rsidRDefault="00EB6361" w:rsidP="00F725BA">
      <w:pPr>
        <w:pStyle w:val="Odstavecseseznamem"/>
        <w:numPr>
          <w:ilvl w:val="0"/>
          <w:numId w:val="23"/>
        </w:numPr>
        <w:spacing w:before="120" w:after="120"/>
        <w:ind w:left="850" w:hanging="425"/>
        <w:contextualSpacing w:val="0"/>
        <w:jc w:val="both"/>
        <w:rPr>
          <w:rFonts w:asciiTheme="majorHAnsi" w:hAnsiTheme="majorHAnsi" w:cstheme="minorHAnsi"/>
          <w:sz w:val="22"/>
          <w:szCs w:val="22"/>
        </w:rPr>
      </w:pPr>
      <w:r w:rsidRPr="00E85A93">
        <w:rPr>
          <w:rFonts w:asciiTheme="majorHAnsi" w:hAnsiTheme="majorHAnsi" w:cstheme="minorHAnsi"/>
          <w:sz w:val="22"/>
          <w:szCs w:val="22"/>
        </w:rPr>
        <w:t xml:space="preserve">postupovat dle pokynů </w:t>
      </w:r>
      <w:r w:rsidR="00462200" w:rsidRPr="00E85A93">
        <w:rPr>
          <w:rFonts w:asciiTheme="majorHAnsi" w:hAnsiTheme="majorHAnsi" w:cstheme="minorHAnsi"/>
          <w:sz w:val="22"/>
          <w:szCs w:val="22"/>
        </w:rPr>
        <w:t>příkazce</w:t>
      </w:r>
      <w:r w:rsidR="00597933" w:rsidRPr="00E85A93">
        <w:rPr>
          <w:rFonts w:asciiTheme="majorHAnsi" w:hAnsiTheme="majorHAnsi" w:cstheme="minorHAnsi"/>
          <w:sz w:val="22"/>
          <w:szCs w:val="22"/>
        </w:rPr>
        <w:t xml:space="preserve"> (a jím určeného </w:t>
      </w:r>
      <w:r w:rsidR="00270AD0" w:rsidRPr="00E85A93">
        <w:rPr>
          <w:rFonts w:asciiTheme="majorHAnsi" w:hAnsiTheme="majorHAnsi" w:cstheme="minorHAnsi"/>
          <w:sz w:val="22"/>
          <w:szCs w:val="22"/>
        </w:rPr>
        <w:t>technického</w:t>
      </w:r>
      <w:r w:rsidR="00597933" w:rsidRPr="00E85A93">
        <w:rPr>
          <w:rFonts w:asciiTheme="majorHAnsi" w:hAnsiTheme="majorHAnsi" w:cstheme="minorHAnsi"/>
          <w:sz w:val="22"/>
          <w:szCs w:val="22"/>
        </w:rPr>
        <w:t xml:space="preserve"> dozoru)</w:t>
      </w:r>
      <w:r w:rsidR="00462200" w:rsidRPr="00E85A93">
        <w:rPr>
          <w:rFonts w:asciiTheme="majorHAnsi" w:hAnsiTheme="majorHAnsi" w:cstheme="minorHAnsi"/>
          <w:sz w:val="22"/>
          <w:szCs w:val="22"/>
        </w:rPr>
        <w:t xml:space="preserve"> a</w:t>
      </w:r>
      <w:r w:rsidR="00597933" w:rsidRPr="00E85A93">
        <w:rPr>
          <w:rFonts w:asciiTheme="majorHAnsi" w:hAnsiTheme="majorHAnsi" w:cstheme="minorHAnsi"/>
          <w:sz w:val="22"/>
          <w:szCs w:val="22"/>
        </w:rPr>
        <w:t xml:space="preserve"> jednat v jeho zájmu,</w:t>
      </w:r>
    </w:p>
    <w:p w:rsidR="00EB6361" w:rsidRPr="00E85A93" w:rsidRDefault="00EB6361" w:rsidP="00F725BA">
      <w:pPr>
        <w:pStyle w:val="Odstavecseseznamem"/>
        <w:numPr>
          <w:ilvl w:val="0"/>
          <w:numId w:val="23"/>
        </w:numPr>
        <w:spacing w:before="120" w:after="120"/>
        <w:ind w:left="850" w:hanging="425"/>
        <w:contextualSpacing w:val="0"/>
        <w:jc w:val="both"/>
        <w:rPr>
          <w:rFonts w:asciiTheme="majorHAnsi" w:hAnsiTheme="majorHAnsi" w:cstheme="minorHAnsi"/>
          <w:sz w:val="22"/>
          <w:szCs w:val="22"/>
        </w:rPr>
      </w:pPr>
      <w:r w:rsidRPr="00E85A93">
        <w:rPr>
          <w:rFonts w:asciiTheme="majorHAnsi" w:hAnsiTheme="majorHAnsi" w:cstheme="minorHAnsi"/>
          <w:sz w:val="22"/>
          <w:szCs w:val="22"/>
        </w:rPr>
        <w:t xml:space="preserve">upozornit </w:t>
      </w:r>
      <w:r w:rsidR="00462200" w:rsidRPr="00E85A93">
        <w:rPr>
          <w:rFonts w:asciiTheme="majorHAnsi" w:hAnsiTheme="majorHAnsi" w:cstheme="minorHAnsi"/>
          <w:sz w:val="22"/>
          <w:szCs w:val="22"/>
        </w:rPr>
        <w:t>příkazce</w:t>
      </w:r>
      <w:r w:rsidRPr="00E85A93">
        <w:rPr>
          <w:rFonts w:asciiTheme="majorHAnsi" w:hAnsiTheme="majorHAnsi" w:cstheme="minorHAnsi"/>
          <w:sz w:val="22"/>
          <w:szCs w:val="22"/>
        </w:rPr>
        <w:t xml:space="preserve"> na zřejmou nevhodnost pokynů, které by mohly mít za následek vznik škody, a to ihned, když</w:t>
      </w:r>
      <w:r w:rsidR="00597933" w:rsidRPr="00E85A93">
        <w:rPr>
          <w:rFonts w:asciiTheme="majorHAnsi" w:hAnsiTheme="majorHAnsi" w:cstheme="minorHAnsi"/>
          <w:sz w:val="22"/>
          <w:szCs w:val="22"/>
        </w:rPr>
        <w:t xml:space="preserve"> se takovou skutečnost dozvěděl; v</w:t>
      </w:r>
      <w:r w:rsidRPr="00E85A93">
        <w:rPr>
          <w:rFonts w:asciiTheme="majorHAnsi" w:hAnsiTheme="majorHAnsi" w:cstheme="minorHAnsi"/>
          <w:sz w:val="22"/>
          <w:szCs w:val="22"/>
        </w:rPr>
        <w:t xml:space="preserve"> případě, že </w:t>
      </w:r>
      <w:r w:rsidR="00462200" w:rsidRPr="00E85A93">
        <w:rPr>
          <w:rFonts w:asciiTheme="majorHAnsi" w:hAnsiTheme="majorHAnsi" w:cstheme="minorHAnsi"/>
          <w:sz w:val="22"/>
          <w:szCs w:val="22"/>
        </w:rPr>
        <w:t>příkazce</w:t>
      </w:r>
      <w:r w:rsidRPr="00E85A93">
        <w:rPr>
          <w:rFonts w:asciiTheme="majorHAnsi" w:hAnsiTheme="majorHAnsi" w:cstheme="minorHAnsi"/>
          <w:sz w:val="22"/>
          <w:szCs w:val="22"/>
        </w:rPr>
        <w:t xml:space="preserve"> i přes upozornění </w:t>
      </w:r>
      <w:r w:rsidR="00462200" w:rsidRPr="00E85A93">
        <w:rPr>
          <w:rFonts w:asciiTheme="majorHAnsi" w:hAnsiTheme="majorHAnsi" w:cstheme="minorHAnsi"/>
          <w:sz w:val="22"/>
          <w:szCs w:val="22"/>
        </w:rPr>
        <w:t>příkazníka</w:t>
      </w:r>
      <w:r w:rsidRPr="00E85A93">
        <w:rPr>
          <w:rFonts w:asciiTheme="majorHAnsi" w:hAnsiTheme="majorHAnsi" w:cstheme="minorHAnsi"/>
          <w:sz w:val="22"/>
          <w:szCs w:val="22"/>
        </w:rPr>
        <w:t xml:space="preserve"> na splnění pokynů trvá, </w:t>
      </w:r>
      <w:r w:rsidR="00462200" w:rsidRPr="00E85A93">
        <w:rPr>
          <w:rFonts w:asciiTheme="majorHAnsi" w:hAnsiTheme="majorHAnsi" w:cstheme="minorHAnsi"/>
          <w:sz w:val="22"/>
          <w:szCs w:val="22"/>
        </w:rPr>
        <w:t>příkazník</w:t>
      </w:r>
      <w:r w:rsidRPr="00E85A93">
        <w:rPr>
          <w:rFonts w:asciiTheme="majorHAnsi" w:hAnsiTheme="majorHAnsi" w:cstheme="minorHAnsi"/>
          <w:sz w:val="22"/>
          <w:szCs w:val="22"/>
        </w:rPr>
        <w:t xml:space="preserve"> neodpovídá za škodu takto vzniklou,</w:t>
      </w:r>
    </w:p>
    <w:p w:rsidR="00EB6361" w:rsidRPr="00E85A93" w:rsidRDefault="00597933" w:rsidP="00F725BA">
      <w:pPr>
        <w:pStyle w:val="Odstavecseseznamem"/>
        <w:numPr>
          <w:ilvl w:val="0"/>
          <w:numId w:val="23"/>
        </w:numPr>
        <w:spacing w:before="120" w:after="120"/>
        <w:ind w:left="850" w:hanging="425"/>
        <w:contextualSpacing w:val="0"/>
        <w:jc w:val="both"/>
        <w:rPr>
          <w:rFonts w:asciiTheme="majorHAnsi" w:hAnsiTheme="majorHAnsi" w:cstheme="minorHAnsi"/>
          <w:sz w:val="22"/>
          <w:szCs w:val="22"/>
        </w:rPr>
      </w:pPr>
      <w:r w:rsidRPr="00E85A93">
        <w:rPr>
          <w:rFonts w:asciiTheme="majorHAnsi" w:hAnsiTheme="majorHAnsi" w:cstheme="minorHAnsi"/>
          <w:sz w:val="22"/>
          <w:szCs w:val="22"/>
        </w:rPr>
        <w:t>dodržovat závazné právní předpisy, technické normy a vyjádření veřejnoprávních orgánů a organizací,</w:t>
      </w:r>
    </w:p>
    <w:p w:rsidR="00597933" w:rsidRPr="00E85A93" w:rsidRDefault="00597933" w:rsidP="00F725BA">
      <w:pPr>
        <w:pStyle w:val="Odstavecseseznamem"/>
        <w:numPr>
          <w:ilvl w:val="0"/>
          <w:numId w:val="23"/>
        </w:numPr>
        <w:spacing w:before="120" w:after="120"/>
        <w:ind w:left="850" w:hanging="425"/>
        <w:contextualSpacing w:val="0"/>
        <w:jc w:val="both"/>
        <w:rPr>
          <w:rFonts w:asciiTheme="majorHAnsi" w:hAnsiTheme="majorHAnsi" w:cstheme="minorHAnsi"/>
          <w:sz w:val="22"/>
          <w:szCs w:val="22"/>
        </w:rPr>
      </w:pPr>
      <w:r w:rsidRPr="00E85A93">
        <w:rPr>
          <w:rFonts w:asciiTheme="majorHAnsi" w:hAnsiTheme="majorHAnsi" w:cstheme="minorHAnsi"/>
          <w:sz w:val="22"/>
          <w:szCs w:val="22"/>
        </w:rPr>
        <w:t xml:space="preserve">poskytovat </w:t>
      </w:r>
      <w:r w:rsidR="00462200" w:rsidRPr="00E85A93">
        <w:rPr>
          <w:rFonts w:asciiTheme="majorHAnsi" w:hAnsiTheme="majorHAnsi" w:cstheme="minorHAnsi"/>
          <w:sz w:val="22"/>
          <w:szCs w:val="22"/>
        </w:rPr>
        <w:t>příkazci</w:t>
      </w:r>
      <w:r w:rsidRPr="00E85A93">
        <w:rPr>
          <w:rFonts w:asciiTheme="majorHAnsi" w:hAnsiTheme="majorHAnsi" w:cstheme="minorHAnsi"/>
          <w:sz w:val="22"/>
          <w:szCs w:val="22"/>
        </w:rPr>
        <w:t xml:space="preserve"> veškeré informace, doklady apod. písemnou formou,</w:t>
      </w:r>
    </w:p>
    <w:p w:rsidR="00597933" w:rsidRPr="00E85A93" w:rsidRDefault="00597933" w:rsidP="00F725BA">
      <w:pPr>
        <w:pStyle w:val="Odstavecseseznamem"/>
        <w:numPr>
          <w:ilvl w:val="0"/>
          <w:numId w:val="23"/>
        </w:numPr>
        <w:spacing w:before="120" w:after="120"/>
        <w:ind w:left="850" w:hanging="425"/>
        <w:contextualSpacing w:val="0"/>
        <w:jc w:val="both"/>
        <w:rPr>
          <w:rFonts w:asciiTheme="majorHAnsi" w:hAnsiTheme="majorHAnsi" w:cstheme="minorHAnsi"/>
          <w:sz w:val="22"/>
          <w:szCs w:val="22"/>
        </w:rPr>
      </w:pPr>
      <w:r w:rsidRPr="00E85A93">
        <w:rPr>
          <w:rFonts w:asciiTheme="majorHAnsi" w:hAnsiTheme="majorHAnsi" w:cstheme="minorHAnsi"/>
          <w:sz w:val="22"/>
          <w:szCs w:val="22"/>
        </w:rPr>
        <w:t xml:space="preserve">vést list autorského dozoru, kde bude zaznamenávat odpracované hodiny jako podklad pro fakturaci, </w:t>
      </w:r>
    </w:p>
    <w:p w:rsidR="00597933" w:rsidRPr="00E85A93" w:rsidRDefault="00597933" w:rsidP="00F725BA">
      <w:pPr>
        <w:pStyle w:val="Odstavecseseznamem"/>
        <w:numPr>
          <w:ilvl w:val="0"/>
          <w:numId w:val="23"/>
        </w:numPr>
        <w:spacing w:before="120" w:after="120"/>
        <w:ind w:left="850" w:hanging="425"/>
        <w:contextualSpacing w:val="0"/>
        <w:jc w:val="both"/>
        <w:rPr>
          <w:rFonts w:asciiTheme="majorHAnsi" w:hAnsiTheme="majorHAnsi" w:cstheme="minorHAnsi"/>
          <w:sz w:val="22"/>
          <w:szCs w:val="22"/>
        </w:rPr>
      </w:pPr>
      <w:r w:rsidRPr="00E85A93">
        <w:rPr>
          <w:rFonts w:asciiTheme="majorHAnsi" w:hAnsiTheme="majorHAnsi" w:cstheme="minorHAnsi"/>
          <w:sz w:val="22"/>
          <w:szCs w:val="22"/>
        </w:rPr>
        <w:t xml:space="preserve">předkládat </w:t>
      </w:r>
      <w:r w:rsidR="00462200" w:rsidRPr="00E85A93">
        <w:rPr>
          <w:rFonts w:asciiTheme="majorHAnsi" w:hAnsiTheme="majorHAnsi" w:cstheme="minorHAnsi"/>
          <w:sz w:val="22"/>
          <w:szCs w:val="22"/>
        </w:rPr>
        <w:t>příkazci</w:t>
      </w:r>
      <w:r w:rsidRPr="00E85A93">
        <w:rPr>
          <w:rFonts w:asciiTheme="majorHAnsi" w:hAnsiTheme="majorHAnsi" w:cstheme="minorHAnsi"/>
          <w:sz w:val="22"/>
          <w:szCs w:val="22"/>
        </w:rPr>
        <w:t xml:space="preserve"> list autorského dozoru k odsouhlasení nejdříve vždy k 1. dni následujícího měsíce po výkonu autorského dozoru v předcházejícím kalendářním měsíci.</w:t>
      </w:r>
    </w:p>
    <w:p w:rsidR="00900542" w:rsidRPr="00E85A93" w:rsidRDefault="00462200" w:rsidP="00F725BA">
      <w:pPr>
        <w:pStyle w:val="Odstavecseseznamem"/>
        <w:numPr>
          <w:ilvl w:val="0"/>
          <w:numId w:val="19"/>
        </w:numPr>
        <w:spacing w:before="120"/>
        <w:ind w:left="425" w:hanging="425"/>
        <w:contextualSpacing w:val="0"/>
        <w:jc w:val="both"/>
        <w:rPr>
          <w:rFonts w:asciiTheme="majorHAnsi" w:hAnsiTheme="majorHAnsi" w:cstheme="minorHAnsi"/>
          <w:sz w:val="22"/>
          <w:szCs w:val="22"/>
        </w:rPr>
      </w:pPr>
      <w:r w:rsidRPr="00E85A93">
        <w:rPr>
          <w:rFonts w:asciiTheme="majorHAnsi" w:hAnsiTheme="majorHAnsi" w:cstheme="minorHAnsi"/>
          <w:sz w:val="22"/>
          <w:szCs w:val="22"/>
        </w:rPr>
        <w:t>Příkazník</w:t>
      </w:r>
      <w:r w:rsidR="00900542" w:rsidRPr="00E85A93">
        <w:rPr>
          <w:rFonts w:asciiTheme="majorHAnsi" w:hAnsiTheme="majorHAnsi" w:cstheme="minorHAnsi"/>
          <w:sz w:val="22"/>
          <w:szCs w:val="22"/>
        </w:rPr>
        <w:t xml:space="preserve"> se může odchýlit od pokynů </w:t>
      </w:r>
      <w:r w:rsidRPr="00E85A93">
        <w:rPr>
          <w:rFonts w:asciiTheme="majorHAnsi" w:hAnsiTheme="majorHAnsi" w:cstheme="minorHAnsi"/>
          <w:sz w:val="22"/>
          <w:szCs w:val="22"/>
        </w:rPr>
        <w:t>příkazce</w:t>
      </w:r>
      <w:r w:rsidR="00900542" w:rsidRPr="00E85A93">
        <w:rPr>
          <w:rFonts w:asciiTheme="majorHAnsi" w:hAnsiTheme="majorHAnsi" w:cstheme="minorHAnsi"/>
          <w:sz w:val="22"/>
          <w:szCs w:val="22"/>
        </w:rPr>
        <w:t xml:space="preserve"> jen, je-li to naléhavě nezbytné v zájmu </w:t>
      </w:r>
      <w:r w:rsidRPr="00E85A93">
        <w:rPr>
          <w:rFonts w:asciiTheme="majorHAnsi" w:hAnsiTheme="majorHAnsi" w:cstheme="minorHAnsi"/>
          <w:sz w:val="22"/>
          <w:szCs w:val="22"/>
        </w:rPr>
        <w:t>příkazce</w:t>
      </w:r>
      <w:r w:rsidR="002D3562" w:rsidRPr="00E85A93">
        <w:rPr>
          <w:rFonts w:asciiTheme="majorHAnsi" w:hAnsiTheme="majorHAnsi" w:cstheme="minorHAnsi"/>
          <w:sz w:val="22"/>
          <w:szCs w:val="22"/>
        </w:rPr>
        <w:t>,</w:t>
      </w:r>
      <w:r w:rsidR="00900542" w:rsidRPr="00E85A93">
        <w:rPr>
          <w:rFonts w:asciiTheme="majorHAnsi" w:hAnsiTheme="majorHAnsi" w:cstheme="minorHAnsi"/>
          <w:sz w:val="22"/>
          <w:szCs w:val="22"/>
        </w:rPr>
        <w:t xml:space="preserve"> a pokud nemůže včas obdržet jeho souhlas. V žádném případě se však </w:t>
      </w:r>
      <w:r w:rsidRPr="00E85A93">
        <w:rPr>
          <w:rFonts w:asciiTheme="majorHAnsi" w:hAnsiTheme="majorHAnsi" w:cstheme="minorHAnsi"/>
          <w:sz w:val="22"/>
          <w:szCs w:val="22"/>
        </w:rPr>
        <w:t>příkazník</w:t>
      </w:r>
      <w:r w:rsidR="00900542" w:rsidRPr="00E85A93">
        <w:rPr>
          <w:rFonts w:asciiTheme="majorHAnsi" w:hAnsiTheme="majorHAnsi" w:cstheme="minorHAnsi"/>
          <w:sz w:val="22"/>
          <w:szCs w:val="22"/>
        </w:rPr>
        <w:t xml:space="preserve"> nesmí od pokynů odchýlit, jestliže je to zakázáno smlouvou nebo </w:t>
      </w:r>
      <w:r w:rsidRPr="00E85A93">
        <w:rPr>
          <w:rFonts w:asciiTheme="majorHAnsi" w:hAnsiTheme="majorHAnsi" w:cstheme="minorHAnsi"/>
          <w:sz w:val="22"/>
          <w:szCs w:val="22"/>
        </w:rPr>
        <w:t>příkazcem</w:t>
      </w:r>
      <w:r w:rsidR="00900542" w:rsidRPr="00E85A93">
        <w:rPr>
          <w:rFonts w:asciiTheme="majorHAnsi" w:hAnsiTheme="majorHAnsi" w:cstheme="minorHAnsi"/>
          <w:sz w:val="22"/>
          <w:szCs w:val="22"/>
        </w:rPr>
        <w:t>.</w:t>
      </w:r>
    </w:p>
    <w:p w:rsidR="00900542" w:rsidRPr="00E85A93" w:rsidRDefault="00462200" w:rsidP="00F725BA">
      <w:pPr>
        <w:pStyle w:val="Odstavecseseznamem"/>
        <w:numPr>
          <w:ilvl w:val="0"/>
          <w:numId w:val="19"/>
        </w:numPr>
        <w:spacing w:before="120"/>
        <w:ind w:left="425" w:hanging="425"/>
        <w:contextualSpacing w:val="0"/>
        <w:jc w:val="both"/>
        <w:rPr>
          <w:rFonts w:asciiTheme="majorHAnsi" w:hAnsiTheme="majorHAnsi" w:cstheme="minorHAnsi"/>
          <w:sz w:val="22"/>
          <w:szCs w:val="22"/>
        </w:rPr>
      </w:pPr>
      <w:r w:rsidRPr="00E85A93">
        <w:rPr>
          <w:rFonts w:asciiTheme="majorHAnsi" w:hAnsiTheme="majorHAnsi" w:cstheme="minorHAnsi"/>
          <w:sz w:val="22"/>
          <w:szCs w:val="22"/>
        </w:rPr>
        <w:t>Příkazník</w:t>
      </w:r>
      <w:r w:rsidR="00900542" w:rsidRPr="00E85A93">
        <w:rPr>
          <w:rFonts w:asciiTheme="majorHAnsi" w:hAnsiTheme="majorHAnsi" w:cstheme="minorHAnsi"/>
          <w:sz w:val="22"/>
          <w:szCs w:val="22"/>
        </w:rPr>
        <w:t xml:space="preserve"> se zavazuje po celou dobu realizace stavby aktivně spolupracovat se zhotovitelem stavby </w:t>
      </w:r>
      <w:r w:rsidR="005B1CD2" w:rsidRPr="00E85A93">
        <w:rPr>
          <w:rFonts w:asciiTheme="majorHAnsi" w:hAnsiTheme="majorHAnsi" w:cstheme="minorHAnsi"/>
          <w:sz w:val="22"/>
          <w:szCs w:val="22"/>
        </w:rPr>
        <w:t xml:space="preserve">a osobou vykonávající činnosti </w:t>
      </w:r>
      <w:r w:rsidR="006A02FC" w:rsidRPr="00E85A93">
        <w:rPr>
          <w:rFonts w:asciiTheme="majorHAnsi" w:hAnsiTheme="majorHAnsi" w:cstheme="minorHAnsi"/>
          <w:sz w:val="22"/>
          <w:szCs w:val="22"/>
        </w:rPr>
        <w:t>technického</w:t>
      </w:r>
      <w:r w:rsidR="005B1CD2" w:rsidRPr="00E85A93">
        <w:rPr>
          <w:rFonts w:asciiTheme="majorHAnsi" w:hAnsiTheme="majorHAnsi" w:cstheme="minorHAnsi"/>
          <w:sz w:val="22"/>
          <w:szCs w:val="22"/>
        </w:rPr>
        <w:t xml:space="preserve"> dozoru</w:t>
      </w:r>
      <w:r w:rsidR="00900542" w:rsidRPr="00E85A93">
        <w:rPr>
          <w:rFonts w:asciiTheme="majorHAnsi" w:hAnsiTheme="majorHAnsi" w:cstheme="minorHAnsi"/>
          <w:sz w:val="22"/>
          <w:szCs w:val="22"/>
        </w:rPr>
        <w:t xml:space="preserve">. </w:t>
      </w:r>
    </w:p>
    <w:p w:rsidR="002D3562" w:rsidRPr="00E85A93" w:rsidRDefault="002D3562" w:rsidP="00F725BA">
      <w:pPr>
        <w:pStyle w:val="Odstavecseseznamem"/>
        <w:numPr>
          <w:ilvl w:val="0"/>
          <w:numId w:val="19"/>
        </w:numPr>
        <w:spacing w:before="120"/>
        <w:ind w:left="425" w:hanging="425"/>
        <w:contextualSpacing w:val="0"/>
        <w:jc w:val="both"/>
        <w:rPr>
          <w:rFonts w:asciiTheme="majorHAnsi" w:hAnsiTheme="majorHAnsi" w:cstheme="minorHAnsi"/>
          <w:sz w:val="22"/>
          <w:szCs w:val="22"/>
        </w:rPr>
      </w:pPr>
      <w:r w:rsidRPr="00E85A93">
        <w:rPr>
          <w:rFonts w:asciiTheme="majorHAnsi" w:hAnsiTheme="majorHAnsi" w:cstheme="minorHAnsi"/>
          <w:sz w:val="22"/>
          <w:szCs w:val="22"/>
        </w:rPr>
        <w:t xml:space="preserve">V případě zjištění rozporu platné projektové dokumentace se skutečností na stavbě je </w:t>
      </w:r>
      <w:r w:rsidR="00462200" w:rsidRPr="00E85A93">
        <w:rPr>
          <w:rFonts w:asciiTheme="majorHAnsi" w:hAnsiTheme="majorHAnsi" w:cstheme="minorHAnsi"/>
          <w:sz w:val="22"/>
          <w:szCs w:val="22"/>
        </w:rPr>
        <w:t>příkazník</w:t>
      </w:r>
      <w:r w:rsidRPr="00E85A93">
        <w:rPr>
          <w:rFonts w:asciiTheme="majorHAnsi" w:hAnsiTheme="majorHAnsi" w:cstheme="minorHAnsi"/>
          <w:sz w:val="22"/>
          <w:szCs w:val="22"/>
        </w:rPr>
        <w:t xml:space="preserve"> povinen zjištěné rozpory řešit ve spolupráci se zhotovitelem stavby, a to bezodkladně.</w:t>
      </w:r>
    </w:p>
    <w:p w:rsidR="009555A8" w:rsidRPr="00E85A93" w:rsidRDefault="009555A8" w:rsidP="005542AD">
      <w:pPr>
        <w:jc w:val="both"/>
        <w:rPr>
          <w:rFonts w:asciiTheme="majorHAnsi" w:hAnsiTheme="majorHAnsi" w:cstheme="minorHAnsi"/>
          <w:sz w:val="22"/>
          <w:szCs w:val="22"/>
        </w:rPr>
      </w:pPr>
    </w:p>
    <w:p w:rsidR="002D3562" w:rsidRPr="00E85A93" w:rsidRDefault="002D3562" w:rsidP="003C5B4B">
      <w:pPr>
        <w:pStyle w:val="Odstavecseseznamem"/>
        <w:ind w:left="0"/>
        <w:contextualSpacing w:val="0"/>
        <w:jc w:val="center"/>
        <w:rPr>
          <w:rFonts w:asciiTheme="majorHAnsi" w:hAnsiTheme="majorHAnsi" w:cstheme="minorHAnsi"/>
          <w:b/>
          <w:sz w:val="22"/>
          <w:szCs w:val="22"/>
        </w:rPr>
      </w:pPr>
      <w:r w:rsidRPr="00E85A93">
        <w:rPr>
          <w:rFonts w:asciiTheme="majorHAnsi" w:hAnsiTheme="majorHAnsi" w:cstheme="minorHAnsi"/>
          <w:b/>
          <w:sz w:val="22"/>
          <w:szCs w:val="22"/>
        </w:rPr>
        <w:t>Článek</w:t>
      </w:r>
      <w:r w:rsidR="005B1CD2" w:rsidRPr="00E85A93">
        <w:rPr>
          <w:rFonts w:asciiTheme="majorHAnsi" w:hAnsiTheme="majorHAnsi" w:cstheme="minorHAnsi"/>
          <w:b/>
          <w:sz w:val="22"/>
          <w:szCs w:val="22"/>
        </w:rPr>
        <w:t xml:space="preserve"> XVII</w:t>
      </w:r>
      <w:r w:rsidR="00E44E57" w:rsidRPr="00E85A93">
        <w:rPr>
          <w:rFonts w:asciiTheme="majorHAnsi" w:hAnsiTheme="majorHAnsi" w:cstheme="minorHAnsi"/>
          <w:b/>
          <w:sz w:val="22"/>
          <w:szCs w:val="22"/>
        </w:rPr>
        <w:t>I</w:t>
      </w:r>
      <w:r w:rsidR="00FE2E59">
        <w:rPr>
          <w:rFonts w:asciiTheme="majorHAnsi" w:hAnsiTheme="majorHAnsi" w:cstheme="minorHAnsi"/>
          <w:b/>
          <w:sz w:val="22"/>
          <w:szCs w:val="22"/>
        </w:rPr>
        <w:t>.</w:t>
      </w:r>
    </w:p>
    <w:p w:rsidR="002D3562" w:rsidRPr="00E85A93" w:rsidRDefault="002D3562" w:rsidP="003C5B4B">
      <w:pPr>
        <w:pStyle w:val="Odstavecseseznamem"/>
        <w:ind w:left="0"/>
        <w:contextualSpacing w:val="0"/>
        <w:jc w:val="center"/>
        <w:rPr>
          <w:rFonts w:asciiTheme="majorHAnsi" w:hAnsiTheme="majorHAnsi" w:cstheme="minorHAnsi"/>
          <w:b/>
          <w:sz w:val="22"/>
          <w:szCs w:val="22"/>
        </w:rPr>
      </w:pPr>
      <w:r w:rsidRPr="00E85A93">
        <w:rPr>
          <w:rFonts w:asciiTheme="majorHAnsi" w:hAnsiTheme="majorHAnsi" w:cstheme="minorHAnsi"/>
          <w:b/>
          <w:sz w:val="22"/>
          <w:szCs w:val="22"/>
        </w:rPr>
        <w:t xml:space="preserve">Práva a povinnosti </w:t>
      </w:r>
      <w:r w:rsidR="00F00B09" w:rsidRPr="00E85A93">
        <w:rPr>
          <w:rFonts w:asciiTheme="majorHAnsi" w:hAnsiTheme="majorHAnsi" w:cstheme="minorHAnsi"/>
          <w:b/>
          <w:sz w:val="22"/>
          <w:szCs w:val="22"/>
        </w:rPr>
        <w:t>příkazce</w:t>
      </w:r>
    </w:p>
    <w:p w:rsidR="002D3562" w:rsidRPr="00E85A93" w:rsidRDefault="002D3562" w:rsidP="003C5B4B">
      <w:pPr>
        <w:pStyle w:val="Odstavecseseznamem"/>
        <w:ind w:left="0"/>
        <w:contextualSpacing w:val="0"/>
        <w:jc w:val="center"/>
        <w:rPr>
          <w:rFonts w:asciiTheme="majorHAnsi" w:hAnsiTheme="majorHAnsi" w:cstheme="minorHAnsi"/>
          <w:sz w:val="22"/>
          <w:szCs w:val="22"/>
        </w:rPr>
      </w:pPr>
    </w:p>
    <w:p w:rsidR="00D40E49" w:rsidRPr="00E85A93" w:rsidRDefault="00F15407" w:rsidP="00F725BA">
      <w:pPr>
        <w:pStyle w:val="Odstavecseseznamem"/>
        <w:numPr>
          <w:ilvl w:val="0"/>
          <w:numId w:val="24"/>
        </w:numPr>
        <w:ind w:left="425" w:hanging="425"/>
        <w:contextualSpacing w:val="0"/>
        <w:jc w:val="both"/>
        <w:rPr>
          <w:rFonts w:asciiTheme="majorHAnsi" w:hAnsiTheme="majorHAnsi" w:cstheme="minorHAnsi"/>
          <w:sz w:val="22"/>
          <w:szCs w:val="22"/>
        </w:rPr>
      </w:pPr>
      <w:r w:rsidRPr="00E85A93">
        <w:rPr>
          <w:rFonts w:asciiTheme="majorHAnsi" w:hAnsiTheme="majorHAnsi" w:cstheme="minorHAnsi"/>
          <w:sz w:val="22"/>
          <w:szCs w:val="22"/>
        </w:rPr>
        <w:t>Příkazce</w:t>
      </w:r>
      <w:r w:rsidR="00D40E49" w:rsidRPr="00E85A93">
        <w:rPr>
          <w:rFonts w:asciiTheme="majorHAnsi" w:hAnsiTheme="majorHAnsi" w:cstheme="minorHAnsi"/>
          <w:sz w:val="22"/>
          <w:szCs w:val="22"/>
        </w:rPr>
        <w:t xml:space="preserve"> je povinen přizvat </w:t>
      </w:r>
      <w:r w:rsidRPr="00E85A93">
        <w:rPr>
          <w:rFonts w:asciiTheme="majorHAnsi" w:hAnsiTheme="majorHAnsi" w:cstheme="minorHAnsi"/>
          <w:sz w:val="22"/>
          <w:szCs w:val="22"/>
        </w:rPr>
        <w:t>příkazníka</w:t>
      </w:r>
      <w:r w:rsidR="00D40E49" w:rsidRPr="00E85A93">
        <w:rPr>
          <w:rFonts w:asciiTheme="majorHAnsi" w:hAnsiTheme="majorHAnsi" w:cstheme="minorHAnsi"/>
          <w:sz w:val="22"/>
          <w:szCs w:val="22"/>
        </w:rPr>
        <w:t xml:space="preserve"> ke všem rozhodujícím jednáním týkajícím se stavby a její realizace, resp. předat mu neprodleně zápis nebo informace o jednáních, kterých se </w:t>
      </w:r>
      <w:r w:rsidRPr="00E85A93">
        <w:rPr>
          <w:rFonts w:asciiTheme="majorHAnsi" w:hAnsiTheme="majorHAnsi" w:cstheme="minorHAnsi"/>
          <w:sz w:val="22"/>
          <w:szCs w:val="22"/>
        </w:rPr>
        <w:t>příkazník</w:t>
      </w:r>
      <w:r w:rsidR="00D40E49" w:rsidRPr="00E85A93">
        <w:rPr>
          <w:rFonts w:asciiTheme="majorHAnsi" w:hAnsiTheme="majorHAnsi" w:cstheme="minorHAnsi"/>
          <w:sz w:val="22"/>
          <w:szCs w:val="22"/>
        </w:rPr>
        <w:t xml:space="preserve"> nezúčastnil.</w:t>
      </w:r>
    </w:p>
    <w:p w:rsidR="00383BBE" w:rsidRPr="00E85A93" w:rsidRDefault="00F15407" w:rsidP="00F725BA">
      <w:pPr>
        <w:pStyle w:val="Odstavecseseznamem"/>
        <w:numPr>
          <w:ilvl w:val="0"/>
          <w:numId w:val="24"/>
        </w:numPr>
        <w:spacing w:before="120"/>
        <w:ind w:left="425" w:hanging="425"/>
        <w:contextualSpacing w:val="0"/>
        <w:jc w:val="both"/>
        <w:rPr>
          <w:rFonts w:asciiTheme="majorHAnsi" w:hAnsiTheme="majorHAnsi" w:cstheme="minorHAnsi"/>
          <w:sz w:val="22"/>
          <w:szCs w:val="22"/>
        </w:rPr>
      </w:pPr>
      <w:r w:rsidRPr="00E85A93">
        <w:rPr>
          <w:rFonts w:asciiTheme="majorHAnsi" w:hAnsiTheme="majorHAnsi" w:cstheme="minorHAnsi"/>
          <w:sz w:val="22"/>
          <w:szCs w:val="22"/>
        </w:rPr>
        <w:t>Příkazce</w:t>
      </w:r>
      <w:r w:rsidR="006A02FC" w:rsidRPr="00E85A93">
        <w:rPr>
          <w:rFonts w:asciiTheme="majorHAnsi" w:hAnsiTheme="majorHAnsi" w:cstheme="minorHAnsi"/>
          <w:sz w:val="22"/>
          <w:szCs w:val="22"/>
        </w:rPr>
        <w:t xml:space="preserve"> je povinen informovat </w:t>
      </w:r>
      <w:r w:rsidRPr="00E85A93">
        <w:rPr>
          <w:rFonts w:asciiTheme="majorHAnsi" w:hAnsiTheme="majorHAnsi" w:cstheme="minorHAnsi"/>
          <w:sz w:val="22"/>
          <w:szCs w:val="22"/>
        </w:rPr>
        <w:t>příkazníka</w:t>
      </w:r>
      <w:r w:rsidR="006A02FC" w:rsidRPr="00E85A93">
        <w:rPr>
          <w:rFonts w:asciiTheme="majorHAnsi" w:hAnsiTheme="majorHAnsi" w:cstheme="minorHAnsi"/>
          <w:sz w:val="22"/>
          <w:szCs w:val="22"/>
        </w:rPr>
        <w:t xml:space="preserve"> o termínech předání staveniště, kontrolních dnů, předání stavby apod. v předstihu min. </w:t>
      </w:r>
      <w:r w:rsidR="00E139E8" w:rsidRPr="00E85A93">
        <w:rPr>
          <w:rFonts w:asciiTheme="majorHAnsi" w:hAnsiTheme="majorHAnsi" w:cstheme="minorHAnsi"/>
          <w:sz w:val="22"/>
          <w:szCs w:val="22"/>
        </w:rPr>
        <w:t>3</w:t>
      </w:r>
      <w:r w:rsidR="006A02FC" w:rsidRPr="00E85A93">
        <w:rPr>
          <w:rFonts w:asciiTheme="majorHAnsi" w:hAnsiTheme="majorHAnsi" w:cstheme="minorHAnsi"/>
          <w:sz w:val="22"/>
          <w:szCs w:val="22"/>
        </w:rPr>
        <w:t xml:space="preserve"> pracovních dnů.</w:t>
      </w:r>
    </w:p>
    <w:p w:rsidR="00383BBE" w:rsidRPr="00E85A93" w:rsidRDefault="00383BBE" w:rsidP="00F725BA">
      <w:pPr>
        <w:pStyle w:val="Odstavecseseznamem"/>
        <w:numPr>
          <w:ilvl w:val="0"/>
          <w:numId w:val="24"/>
        </w:numPr>
        <w:spacing w:before="120"/>
        <w:ind w:left="425" w:hanging="425"/>
        <w:contextualSpacing w:val="0"/>
        <w:jc w:val="both"/>
        <w:rPr>
          <w:rFonts w:asciiTheme="majorHAnsi" w:hAnsiTheme="majorHAnsi" w:cstheme="minorHAnsi"/>
          <w:sz w:val="22"/>
          <w:szCs w:val="22"/>
        </w:rPr>
      </w:pPr>
      <w:r w:rsidRPr="00E85A93">
        <w:rPr>
          <w:rFonts w:asciiTheme="majorHAnsi" w:hAnsiTheme="majorHAnsi" w:cstheme="minorHAnsi"/>
          <w:sz w:val="22"/>
          <w:szCs w:val="22"/>
        </w:rPr>
        <w:t>Příkazce</w:t>
      </w:r>
      <w:r w:rsidR="00D40E49" w:rsidRPr="00E85A93">
        <w:rPr>
          <w:rFonts w:asciiTheme="majorHAnsi" w:hAnsiTheme="majorHAnsi" w:cstheme="minorHAnsi"/>
          <w:sz w:val="22"/>
          <w:szCs w:val="22"/>
        </w:rPr>
        <w:t xml:space="preserve"> se zavazuje, že v rozsahu nevyhnutelně potřebném poskytne </w:t>
      </w:r>
      <w:r w:rsidRPr="00E85A93">
        <w:rPr>
          <w:rFonts w:asciiTheme="majorHAnsi" w:hAnsiTheme="majorHAnsi" w:cstheme="minorHAnsi"/>
          <w:sz w:val="22"/>
          <w:szCs w:val="22"/>
        </w:rPr>
        <w:t>příkazníkovi</w:t>
      </w:r>
      <w:r w:rsidR="00D40E49" w:rsidRPr="00E85A93">
        <w:rPr>
          <w:rFonts w:asciiTheme="majorHAnsi" w:hAnsiTheme="majorHAnsi" w:cstheme="minorHAnsi"/>
          <w:sz w:val="22"/>
          <w:szCs w:val="22"/>
        </w:rPr>
        <w:t xml:space="preserve"> pomoc při zajištění podkladů, dopl</w:t>
      </w:r>
      <w:r w:rsidR="00EB6361" w:rsidRPr="00E85A93">
        <w:rPr>
          <w:rFonts w:asciiTheme="majorHAnsi" w:hAnsiTheme="majorHAnsi" w:cstheme="minorHAnsi"/>
          <w:sz w:val="22"/>
          <w:szCs w:val="22"/>
        </w:rPr>
        <w:t>ňujících údajů, upřesnění vyjádření a stanovisek, jejichž potřeba vznikne v průběhu plnění této smlouvy. Tuto pomoc poskytne ve lhůtě a rozsahu dojednaném oběma smluvními stranami.</w:t>
      </w:r>
    </w:p>
    <w:p w:rsidR="008A5FD2" w:rsidRPr="00E85A93" w:rsidRDefault="00383BBE" w:rsidP="00F725BA">
      <w:pPr>
        <w:pStyle w:val="Odstavecseseznamem"/>
        <w:numPr>
          <w:ilvl w:val="0"/>
          <w:numId w:val="24"/>
        </w:numPr>
        <w:spacing w:before="120"/>
        <w:ind w:left="425" w:hanging="425"/>
        <w:contextualSpacing w:val="0"/>
        <w:jc w:val="both"/>
        <w:rPr>
          <w:rFonts w:asciiTheme="majorHAnsi" w:hAnsiTheme="majorHAnsi" w:cstheme="minorHAnsi"/>
          <w:sz w:val="22"/>
          <w:szCs w:val="22"/>
        </w:rPr>
      </w:pPr>
      <w:r w:rsidRPr="00E85A93">
        <w:rPr>
          <w:rFonts w:asciiTheme="majorHAnsi" w:hAnsiTheme="majorHAnsi" w:cstheme="minorHAnsi"/>
          <w:sz w:val="22"/>
          <w:szCs w:val="22"/>
        </w:rPr>
        <w:t>Příkazce</w:t>
      </w:r>
      <w:r w:rsidR="009254CA" w:rsidRPr="00E85A93">
        <w:rPr>
          <w:rFonts w:asciiTheme="majorHAnsi" w:hAnsiTheme="majorHAnsi" w:cstheme="minorHAnsi"/>
          <w:sz w:val="22"/>
          <w:szCs w:val="22"/>
        </w:rPr>
        <w:t xml:space="preserve"> je povinen kontrolovat list autorského dozoru a v případě správnosti jej odsouhlasit</w:t>
      </w:r>
      <w:r w:rsidR="005D12CA" w:rsidRPr="00E85A93">
        <w:rPr>
          <w:rFonts w:asciiTheme="majorHAnsi" w:hAnsiTheme="majorHAnsi" w:cstheme="minorHAnsi"/>
          <w:sz w:val="22"/>
          <w:szCs w:val="22"/>
        </w:rPr>
        <w:t xml:space="preserve"> podpisem na kopii, která bude součástí faktury</w:t>
      </w:r>
      <w:r w:rsidR="0016702D" w:rsidRPr="00E85A93">
        <w:rPr>
          <w:rFonts w:asciiTheme="majorHAnsi" w:hAnsiTheme="majorHAnsi" w:cstheme="minorHAnsi"/>
          <w:sz w:val="22"/>
          <w:szCs w:val="22"/>
        </w:rPr>
        <w:t xml:space="preserve">. V </w:t>
      </w:r>
      <w:r w:rsidR="009254CA" w:rsidRPr="00E85A93">
        <w:rPr>
          <w:rFonts w:asciiTheme="majorHAnsi" w:hAnsiTheme="majorHAnsi" w:cstheme="minorHAnsi"/>
          <w:sz w:val="22"/>
          <w:szCs w:val="22"/>
        </w:rPr>
        <w:t xml:space="preserve">případě nesrovnalostí je </w:t>
      </w:r>
      <w:r w:rsidRPr="00E85A93">
        <w:rPr>
          <w:rFonts w:asciiTheme="majorHAnsi" w:hAnsiTheme="majorHAnsi" w:cstheme="minorHAnsi"/>
          <w:sz w:val="22"/>
          <w:szCs w:val="22"/>
        </w:rPr>
        <w:t>příkazce</w:t>
      </w:r>
      <w:r w:rsidR="00B37607" w:rsidRPr="00E85A93">
        <w:rPr>
          <w:rFonts w:asciiTheme="majorHAnsi" w:hAnsiTheme="majorHAnsi" w:cstheme="minorHAnsi"/>
          <w:sz w:val="22"/>
          <w:szCs w:val="22"/>
        </w:rPr>
        <w:t xml:space="preserve"> </w:t>
      </w:r>
      <w:r w:rsidR="009254CA" w:rsidRPr="00E85A93">
        <w:rPr>
          <w:rFonts w:asciiTheme="majorHAnsi" w:hAnsiTheme="majorHAnsi" w:cstheme="minorHAnsi"/>
          <w:sz w:val="22"/>
          <w:szCs w:val="22"/>
        </w:rPr>
        <w:t xml:space="preserve">povinen vyzvat </w:t>
      </w:r>
      <w:r w:rsidRPr="00E85A93">
        <w:rPr>
          <w:rFonts w:asciiTheme="majorHAnsi" w:hAnsiTheme="majorHAnsi" w:cstheme="minorHAnsi"/>
          <w:sz w:val="22"/>
          <w:szCs w:val="22"/>
        </w:rPr>
        <w:t>příkazníka</w:t>
      </w:r>
      <w:r w:rsidR="00B37607" w:rsidRPr="00E85A93">
        <w:rPr>
          <w:rFonts w:asciiTheme="majorHAnsi" w:hAnsiTheme="majorHAnsi" w:cstheme="minorHAnsi"/>
          <w:sz w:val="22"/>
          <w:szCs w:val="22"/>
        </w:rPr>
        <w:t xml:space="preserve"> k jejich vysvětlení, popř. odstranění v jím určeném termínu. </w:t>
      </w:r>
    </w:p>
    <w:p w:rsidR="00E44E57" w:rsidRPr="00E85A93" w:rsidRDefault="00E44E57" w:rsidP="003C5B4B">
      <w:pPr>
        <w:pStyle w:val="Odstavecseseznamem"/>
        <w:ind w:left="0"/>
        <w:contextualSpacing w:val="0"/>
        <w:jc w:val="both"/>
        <w:rPr>
          <w:rFonts w:asciiTheme="majorHAnsi" w:hAnsiTheme="majorHAnsi" w:cstheme="minorHAnsi"/>
          <w:sz w:val="22"/>
          <w:szCs w:val="22"/>
        </w:rPr>
      </w:pPr>
    </w:p>
    <w:p w:rsidR="00FE2E59" w:rsidRDefault="00FE2E59">
      <w:pPr>
        <w:rPr>
          <w:rFonts w:asciiTheme="majorHAnsi" w:hAnsiTheme="majorHAnsi" w:cstheme="minorHAnsi"/>
          <w:b/>
          <w:sz w:val="22"/>
          <w:szCs w:val="22"/>
        </w:rPr>
      </w:pPr>
      <w:r>
        <w:rPr>
          <w:rFonts w:asciiTheme="majorHAnsi" w:hAnsiTheme="majorHAnsi" w:cstheme="minorHAnsi"/>
          <w:b/>
          <w:sz w:val="22"/>
          <w:szCs w:val="22"/>
        </w:rPr>
        <w:br w:type="page"/>
      </w:r>
    </w:p>
    <w:p w:rsidR="00B77BEF" w:rsidRPr="00E85A93" w:rsidRDefault="00B77BEF" w:rsidP="003C5B4B">
      <w:pPr>
        <w:pStyle w:val="Odstavecseseznamem"/>
        <w:ind w:left="0"/>
        <w:contextualSpacing w:val="0"/>
        <w:jc w:val="center"/>
        <w:rPr>
          <w:rFonts w:asciiTheme="majorHAnsi" w:hAnsiTheme="majorHAnsi" w:cstheme="minorHAnsi"/>
          <w:b/>
          <w:sz w:val="22"/>
          <w:szCs w:val="22"/>
        </w:rPr>
      </w:pPr>
      <w:r w:rsidRPr="00E85A93">
        <w:rPr>
          <w:rFonts w:asciiTheme="majorHAnsi" w:hAnsiTheme="majorHAnsi" w:cstheme="minorHAnsi"/>
          <w:b/>
          <w:sz w:val="22"/>
          <w:szCs w:val="22"/>
        </w:rPr>
        <w:t>Článek</w:t>
      </w:r>
      <w:r w:rsidR="005B1CD2" w:rsidRPr="00E85A93">
        <w:rPr>
          <w:rFonts w:asciiTheme="majorHAnsi" w:hAnsiTheme="majorHAnsi" w:cstheme="minorHAnsi"/>
          <w:b/>
          <w:sz w:val="22"/>
          <w:szCs w:val="22"/>
        </w:rPr>
        <w:t xml:space="preserve"> XI</w:t>
      </w:r>
      <w:r w:rsidR="00E44E57" w:rsidRPr="00E85A93">
        <w:rPr>
          <w:rFonts w:asciiTheme="majorHAnsi" w:hAnsiTheme="majorHAnsi" w:cstheme="minorHAnsi"/>
          <w:b/>
          <w:sz w:val="22"/>
          <w:szCs w:val="22"/>
        </w:rPr>
        <w:t>X</w:t>
      </w:r>
      <w:r w:rsidR="00FE2E59">
        <w:rPr>
          <w:rFonts w:asciiTheme="majorHAnsi" w:hAnsiTheme="majorHAnsi" w:cstheme="minorHAnsi"/>
          <w:b/>
          <w:sz w:val="22"/>
          <w:szCs w:val="22"/>
        </w:rPr>
        <w:t>.</w:t>
      </w:r>
    </w:p>
    <w:p w:rsidR="00B77BEF" w:rsidRPr="00E85A93" w:rsidRDefault="00383BBE" w:rsidP="003C5B4B">
      <w:pPr>
        <w:pStyle w:val="Odstavecseseznamem"/>
        <w:ind w:left="0"/>
        <w:contextualSpacing w:val="0"/>
        <w:jc w:val="center"/>
        <w:rPr>
          <w:rFonts w:asciiTheme="majorHAnsi" w:hAnsiTheme="majorHAnsi" w:cstheme="minorHAnsi"/>
          <w:b/>
          <w:sz w:val="22"/>
          <w:szCs w:val="22"/>
        </w:rPr>
      </w:pPr>
      <w:r w:rsidRPr="00E85A93">
        <w:rPr>
          <w:rFonts w:asciiTheme="majorHAnsi" w:hAnsiTheme="majorHAnsi" w:cstheme="minorHAnsi"/>
          <w:b/>
          <w:sz w:val="22"/>
          <w:szCs w:val="22"/>
        </w:rPr>
        <w:t>Odměna za</w:t>
      </w:r>
      <w:r w:rsidR="00E139E8" w:rsidRPr="00E85A93">
        <w:rPr>
          <w:rFonts w:asciiTheme="majorHAnsi" w:hAnsiTheme="majorHAnsi" w:cstheme="minorHAnsi"/>
          <w:b/>
          <w:sz w:val="22"/>
          <w:szCs w:val="22"/>
        </w:rPr>
        <w:t xml:space="preserve"> část D</w:t>
      </w:r>
    </w:p>
    <w:p w:rsidR="00B77BEF" w:rsidRPr="00E85A93" w:rsidRDefault="00B77BEF" w:rsidP="003C5B4B">
      <w:pPr>
        <w:pStyle w:val="Odstavecseseznamem"/>
        <w:ind w:left="0"/>
        <w:contextualSpacing w:val="0"/>
        <w:jc w:val="center"/>
        <w:rPr>
          <w:rFonts w:asciiTheme="majorHAnsi" w:hAnsiTheme="majorHAnsi" w:cstheme="minorHAnsi"/>
          <w:sz w:val="22"/>
          <w:szCs w:val="22"/>
        </w:rPr>
      </w:pPr>
    </w:p>
    <w:p w:rsidR="006A02FC" w:rsidRPr="003A291A" w:rsidRDefault="00E51BC7" w:rsidP="00F725BA">
      <w:pPr>
        <w:pStyle w:val="Odstavecseseznamem"/>
        <w:numPr>
          <w:ilvl w:val="0"/>
          <w:numId w:val="20"/>
        </w:numPr>
        <w:spacing w:after="120"/>
        <w:ind w:left="425" w:hanging="425"/>
        <w:contextualSpacing w:val="0"/>
        <w:jc w:val="both"/>
        <w:rPr>
          <w:rFonts w:asciiTheme="majorHAnsi" w:hAnsiTheme="majorHAnsi" w:cstheme="minorHAnsi"/>
          <w:sz w:val="22"/>
          <w:szCs w:val="22"/>
        </w:rPr>
      </w:pPr>
      <w:r w:rsidRPr="003A291A">
        <w:rPr>
          <w:rFonts w:asciiTheme="majorHAnsi" w:hAnsiTheme="majorHAnsi" w:cstheme="minorHAnsi"/>
          <w:sz w:val="22"/>
          <w:szCs w:val="22"/>
        </w:rPr>
        <w:t xml:space="preserve">Celková výše </w:t>
      </w:r>
      <w:r w:rsidR="00383BBE" w:rsidRPr="003A291A">
        <w:rPr>
          <w:rFonts w:asciiTheme="majorHAnsi" w:hAnsiTheme="majorHAnsi" w:cstheme="minorHAnsi"/>
          <w:sz w:val="22"/>
          <w:szCs w:val="22"/>
        </w:rPr>
        <w:t>odměny</w:t>
      </w:r>
      <w:r w:rsidR="006A02FC" w:rsidRPr="003A291A">
        <w:rPr>
          <w:rFonts w:asciiTheme="majorHAnsi" w:hAnsiTheme="majorHAnsi" w:cstheme="minorHAnsi"/>
          <w:sz w:val="22"/>
          <w:szCs w:val="22"/>
        </w:rPr>
        <w:t xml:space="preserve"> za výkon autorského dozoru </w:t>
      </w:r>
      <w:r w:rsidR="00061065" w:rsidRPr="003A291A">
        <w:rPr>
          <w:rFonts w:asciiTheme="majorHAnsi" w:hAnsiTheme="majorHAnsi" w:cstheme="minorHAnsi"/>
          <w:sz w:val="22"/>
          <w:szCs w:val="22"/>
        </w:rPr>
        <w:t>je stanovena</w:t>
      </w:r>
      <w:r w:rsidR="00D164B4" w:rsidRPr="003A291A">
        <w:rPr>
          <w:rFonts w:asciiTheme="majorHAnsi" w:hAnsiTheme="majorHAnsi" w:cstheme="minorHAnsi"/>
          <w:sz w:val="22"/>
          <w:szCs w:val="22"/>
        </w:rPr>
        <w:t xml:space="preserve"> v předpokládané výši </w:t>
      </w:r>
      <w:r w:rsidR="000530E5" w:rsidRPr="003A291A">
        <w:rPr>
          <w:rFonts w:asciiTheme="majorHAnsi" w:hAnsiTheme="majorHAnsi" w:cstheme="minorHAnsi"/>
          <w:sz w:val="22"/>
          <w:szCs w:val="22"/>
        </w:rPr>
        <w:t>30</w:t>
      </w:r>
      <w:r w:rsidR="003A291A" w:rsidRPr="003A291A">
        <w:rPr>
          <w:rFonts w:asciiTheme="majorHAnsi" w:hAnsiTheme="majorHAnsi" w:cstheme="minorHAnsi"/>
          <w:sz w:val="22"/>
          <w:szCs w:val="22"/>
        </w:rPr>
        <w:t> </w:t>
      </w:r>
      <w:r w:rsidR="00D164B4" w:rsidRPr="003A291A">
        <w:rPr>
          <w:rFonts w:asciiTheme="majorHAnsi" w:hAnsiTheme="majorHAnsi" w:cstheme="minorHAnsi"/>
          <w:sz w:val="22"/>
          <w:szCs w:val="22"/>
        </w:rPr>
        <w:t>odpracovaných hodin</w:t>
      </w:r>
      <w:r w:rsidRPr="003A291A">
        <w:rPr>
          <w:rFonts w:asciiTheme="majorHAnsi" w:hAnsiTheme="majorHAnsi" w:cstheme="minorHAnsi"/>
          <w:sz w:val="22"/>
          <w:szCs w:val="22"/>
        </w:rPr>
        <w:t xml:space="preserve"> jako</w:t>
      </w:r>
      <w:r w:rsidR="00D164B4" w:rsidRPr="003A291A">
        <w:rPr>
          <w:rFonts w:asciiTheme="majorHAnsi" w:hAnsiTheme="majorHAnsi" w:cstheme="minorHAnsi"/>
          <w:sz w:val="22"/>
          <w:szCs w:val="22"/>
        </w:rPr>
        <w:t xml:space="preserve"> cena</w:t>
      </w:r>
      <w:r w:rsidRPr="003A291A">
        <w:rPr>
          <w:rFonts w:asciiTheme="majorHAnsi" w:hAnsiTheme="majorHAnsi" w:cstheme="minorHAnsi"/>
          <w:sz w:val="22"/>
          <w:szCs w:val="22"/>
        </w:rPr>
        <w:t xml:space="preserve"> </w:t>
      </w:r>
      <w:r w:rsidR="005F6F76" w:rsidRPr="003A291A">
        <w:rPr>
          <w:rFonts w:asciiTheme="majorHAnsi" w:hAnsiTheme="majorHAnsi" w:cstheme="minorHAnsi"/>
          <w:sz w:val="22"/>
          <w:szCs w:val="22"/>
        </w:rPr>
        <w:t>nejvýše přípustná</w:t>
      </w:r>
      <w:r w:rsidRPr="003A291A">
        <w:rPr>
          <w:rFonts w:asciiTheme="majorHAnsi" w:hAnsiTheme="majorHAnsi" w:cstheme="minorHAnsi"/>
          <w:sz w:val="22"/>
          <w:szCs w:val="22"/>
        </w:rPr>
        <w:t xml:space="preserve"> a nepřekročitelná a činí</w:t>
      </w:r>
      <w:r w:rsidR="00061065" w:rsidRPr="003A291A">
        <w:rPr>
          <w:rFonts w:asciiTheme="majorHAnsi" w:hAnsiTheme="majorHAnsi" w:cstheme="minorHAnsi"/>
          <w:sz w:val="22"/>
          <w:szCs w:val="22"/>
        </w:rPr>
        <w:t>:</w:t>
      </w:r>
    </w:p>
    <w:p w:rsidR="00061065" w:rsidRPr="003A291A" w:rsidRDefault="002B156E" w:rsidP="0082122A">
      <w:pPr>
        <w:tabs>
          <w:tab w:val="num" w:pos="426"/>
        </w:tabs>
        <w:spacing w:before="60" w:after="60"/>
        <w:ind w:left="426"/>
        <w:rPr>
          <w:rFonts w:asciiTheme="majorHAnsi" w:hAnsiTheme="majorHAnsi" w:cstheme="minorHAnsi"/>
          <w:b/>
          <w:sz w:val="22"/>
          <w:szCs w:val="22"/>
        </w:rPr>
      </w:pPr>
      <w:r w:rsidRPr="003A291A">
        <w:rPr>
          <w:rFonts w:asciiTheme="majorHAnsi" w:hAnsiTheme="majorHAnsi" w:cstheme="minorHAnsi"/>
          <w:b/>
          <w:sz w:val="22"/>
          <w:szCs w:val="22"/>
        </w:rPr>
        <w:t xml:space="preserve">Celková </w:t>
      </w:r>
      <w:r w:rsidR="00383BBE" w:rsidRPr="003A291A">
        <w:rPr>
          <w:rFonts w:asciiTheme="majorHAnsi" w:hAnsiTheme="majorHAnsi" w:cstheme="minorHAnsi"/>
          <w:b/>
          <w:sz w:val="22"/>
          <w:szCs w:val="22"/>
        </w:rPr>
        <w:t>odměna</w:t>
      </w:r>
      <w:r w:rsidRPr="003A291A">
        <w:rPr>
          <w:rFonts w:asciiTheme="majorHAnsi" w:hAnsiTheme="majorHAnsi" w:cstheme="minorHAnsi"/>
          <w:b/>
          <w:sz w:val="22"/>
          <w:szCs w:val="22"/>
        </w:rPr>
        <w:t xml:space="preserve"> </w:t>
      </w:r>
      <w:r w:rsidR="00E51BC7" w:rsidRPr="003A291A">
        <w:rPr>
          <w:rFonts w:asciiTheme="majorHAnsi" w:hAnsiTheme="majorHAnsi" w:cstheme="minorHAnsi"/>
          <w:b/>
          <w:sz w:val="22"/>
          <w:szCs w:val="22"/>
        </w:rPr>
        <w:tab/>
      </w:r>
      <w:r w:rsidR="00E51BC7" w:rsidRPr="003A291A">
        <w:rPr>
          <w:rFonts w:asciiTheme="majorHAnsi" w:hAnsiTheme="majorHAnsi" w:cstheme="minorHAnsi"/>
          <w:b/>
          <w:sz w:val="22"/>
          <w:szCs w:val="22"/>
        </w:rPr>
        <w:tab/>
      </w:r>
      <w:r w:rsidR="00E51BC7" w:rsidRPr="003A291A">
        <w:rPr>
          <w:rFonts w:asciiTheme="majorHAnsi" w:hAnsiTheme="majorHAnsi" w:cstheme="minorHAnsi"/>
          <w:b/>
          <w:sz w:val="22"/>
          <w:szCs w:val="22"/>
        </w:rPr>
        <w:tab/>
      </w:r>
      <w:r w:rsidR="00E51BC7" w:rsidRPr="003A291A">
        <w:rPr>
          <w:rFonts w:asciiTheme="majorHAnsi" w:hAnsiTheme="majorHAnsi" w:cstheme="minorHAnsi"/>
          <w:b/>
          <w:sz w:val="22"/>
          <w:szCs w:val="22"/>
        </w:rPr>
        <w:tab/>
      </w:r>
      <w:r w:rsidR="000530E5" w:rsidRPr="003A291A">
        <w:rPr>
          <w:rFonts w:asciiTheme="majorHAnsi" w:hAnsiTheme="majorHAnsi" w:cstheme="minorHAnsi"/>
          <w:b/>
          <w:sz w:val="22"/>
          <w:szCs w:val="22"/>
        </w:rPr>
        <w:t>9</w:t>
      </w:r>
      <w:r w:rsidR="0082122A" w:rsidRPr="003A291A">
        <w:rPr>
          <w:rFonts w:asciiTheme="majorHAnsi" w:hAnsiTheme="majorHAnsi" w:cstheme="minorHAnsi"/>
          <w:b/>
          <w:sz w:val="22"/>
          <w:szCs w:val="22"/>
        </w:rPr>
        <w:t> 000,00 Kč</w:t>
      </w:r>
    </w:p>
    <w:p w:rsidR="00B77BEF" w:rsidRPr="003A291A" w:rsidRDefault="00383BBE" w:rsidP="00BE12DE">
      <w:pPr>
        <w:pStyle w:val="Odstavecseseznamem"/>
        <w:numPr>
          <w:ilvl w:val="0"/>
          <w:numId w:val="20"/>
        </w:numPr>
        <w:spacing w:before="60" w:after="120"/>
        <w:ind w:left="425" w:hanging="425"/>
        <w:contextualSpacing w:val="0"/>
        <w:jc w:val="both"/>
        <w:rPr>
          <w:rFonts w:asciiTheme="majorHAnsi" w:hAnsiTheme="majorHAnsi" w:cstheme="minorHAnsi"/>
          <w:sz w:val="22"/>
          <w:szCs w:val="22"/>
        </w:rPr>
      </w:pPr>
      <w:r w:rsidRPr="003A291A">
        <w:rPr>
          <w:rFonts w:asciiTheme="majorHAnsi" w:hAnsiTheme="majorHAnsi" w:cstheme="minorHAnsi"/>
          <w:sz w:val="22"/>
          <w:szCs w:val="22"/>
        </w:rPr>
        <w:t>Odměna</w:t>
      </w:r>
      <w:r w:rsidR="0064612E" w:rsidRPr="003A291A">
        <w:rPr>
          <w:rFonts w:asciiTheme="majorHAnsi" w:hAnsiTheme="majorHAnsi" w:cstheme="minorHAnsi"/>
          <w:sz w:val="22"/>
          <w:szCs w:val="22"/>
        </w:rPr>
        <w:t xml:space="preserve"> za výkon autorského dozoru bude účtována </w:t>
      </w:r>
      <w:r w:rsidR="005F6F76" w:rsidRPr="003A291A">
        <w:rPr>
          <w:rFonts w:asciiTheme="majorHAnsi" w:hAnsiTheme="majorHAnsi" w:cstheme="minorHAnsi"/>
          <w:sz w:val="22"/>
          <w:szCs w:val="22"/>
        </w:rPr>
        <w:t xml:space="preserve">měsíčně </w:t>
      </w:r>
      <w:r w:rsidR="0064612E" w:rsidRPr="003A291A">
        <w:rPr>
          <w:rFonts w:asciiTheme="majorHAnsi" w:hAnsiTheme="majorHAnsi" w:cstheme="minorHAnsi"/>
          <w:sz w:val="22"/>
          <w:szCs w:val="22"/>
        </w:rPr>
        <w:t xml:space="preserve">podle počtu odpracovaných hodin uvedených v listu autorského dozoru a odsouhlasených objednatelem, přičemž hodinová sazba činí </w:t>
      </w:r>
      <w:r w:rsidR="000530E5" w:rsidRPr="003A291A">
        <w:rPr>
          <w:rFonts w:asciiTheme="majorHAnsi" w:hAnsiTheme="majorHAnsi" w:cstheme="minorHAnsi"/>
          <w:sz w:val="22"/>
          <w:szCs w:val="22"/>
        </w:rPr>
        <w:t>300</w:t>
      </w:r>
      <w:r w:rsidR="0082122A" w:rsidRPr="003A291A">
        <w:rPr>
          <w:rFonts w:asciiTheme="majorHAnsi" w:hAnsiTheme="majorHAnsi" w:cstheme="minorHAnsi"/>
          <w:sz w:val="22"/>
          <w:szCs w:val="22"/>
        </w:rPr>
        <w:t>,00</w:t>
      </w:r>
      <w:r w:rsidR="0064612E" w:rsidRPr="003A291A">
        <w:rPr>
          <w:rFonts w:asciiTheme="majorHAnsi" w:hAnsiTheme="majorHAnsi" w:cstheme="minorHAnsi"/>
          <w:sz w:val="22"/>
          <w:szCs w:val="22"/>
        </w:rPr>
        <w:t xml:space="preserve"> </w:t>
      </w:r>
      <w:r w:rsidR="00263D1D" w:rsidRPr="003A291A">
        <w:rPr>
          <w:rFonts w:asciiTheme="majorHAnsi" w:hAnsiTheme="majorHAnsi" w:cstheme="minorHAnsi"/>
          <w:sz w:val="22"/>
          <w:szCs w:val="22"/>
        </w:rPr>
        <w:t>Kč</w:t>
      </w:r>
      <w:r w:rsidR="000607C6" w:rsidRPr="003A291A">
        <w:rPr>
          <w:rFonts w:asciiTheme="majorHAnsi" w:hAnsiTheme="majorHAnsi" w:cstheme="minorHAnsi"/>
          <w:sz w:val="22"/>
          <w:szCs w:val="22"/>
        </w:rPr>
        <w:t xml:space="preserve">. </w:t>
      </w:r>
      <w:r w:rsidR="005F6F76" w:rsidRPr="003A291A">
        <w:rPr>
          <w:rFonts w:asciiTheme="majorHAnsi" w:hAnsiTheme="majorHAnsi" w:cstheme="minorHAnsi"/>
          <w:sz w:val="22"/>
          <w:szCs w:val="22"/>
        </w:rPr>
        <w:t>Hodinová sazba je nejvýše přípustná a nelze ji překročit.</w:t>
      </w:r>
    </w:p>
    <w:p w:rsidR="0064612E" w:rsidRPr="00E85A93" w:rsidRDefault="00263D1D" w:rsidP="00F725BA">
      <w:pPr>
        <w:pStyle w:val="Odstavecseseznamem"/>
        <w:numPr>
          <w:ilvl w:val="0"/>
          <w:numId w:val="20"/>
        </w:numPr>
        <w:spacing w:before="120"/>
        <w:ind w:left="426" w:hanging="426"/>
        <w:contextualSpacing w:val="0"/>
        <w:jc w:val="both"/>
        <w:rPr>
          <w:rFonts w:asciiTheme="majorHAnsi" w:hAnsiTheme="majorHAnsi" w:cstheme="minorHAnsi"/>
          <w:sz w:val="22"/>
          <w:szCs w:val="22"/>
        </w:rPr>
      </w:pPr>
      <w:r w:rsidRPr="00E85A93">
        <w:rPr>
          <w:rFonts w:asciiTheme="majorHAnsi" w:hAnsiTheme="majorHAnsi" w:cstheme="minorHAnsi"/>
          <w:sz w:val="22"/>
          <w:szCs w:val="22"/>
        </w:rPr>
        <w:t>Odměna</w:t>
      </w:r>
      <w:r w:rsidR="0064612E" w:rsidRPr="00E85A93">
        <w:rPr>
          <w:rFonts w:asciiTheme="majorHAnsi" w:hAnsiTheme="majorHAnsi" w:cstheme="minorHAnsi"/>
          <w:sz w:val="22"/>
          <w:szCs w:val="22"/>
        </w:rPr>
        <w:t xml:space="preserve"> v sobě zahrnuje veškeré náklady </w:t>
      </w:r>
      <w:r w:rsidRPr="00E85A93">
        <w:rPr>
          <w:rFonts w:asciiTheme="majorHAnsi" w:hAnsiTheme="majorHAnsi" w:cstheme="minorHAnsi"/>
          <w:sz w:val="22"/>
          <w:szCs w:val="22"/>
        </w:rPr>
        <w:t xml:space="preserve">příkazníka </w:t>
      </w:r>
      <w:r w:rsidR="0064612E" w:rsidRPr="00E85A93">
        <w:rPr>
          <w:rFonts w:asciiTheme="majorHAnsi" w:hAnsiTheme="majorHAnsi" w:cstheme="minorHAnsi"/>
          <w:sz w:val="22"/>
          <w:szCs w:val="22"/>
        </w:rPr>
        <w:t>účelně vynaložené při plnění jeho závazku z této smlouvy včetně nákladů na dopravu apod.</w:t>
      </w:r>
    </w:p>
    <w:p w:rsidR="00BE5CF7" w:rsidRPr="00E85A93" w:rsidRDefault="0064612E" w:rsidP="00F725BA">
      <w:pPr>
        <w:pStyle w:val="Odstavecseseznamem"/>
        <w:numPr>
          <w:ilvl w:val="0"/>
          <w:numId w:val="20"/>
        </w:numPr>
        <w:spacing w:before="120"/>
        <w:ind w:left="426" w:hanging="426"/>
        <w:contextualSpacing w:val="0"/>
        <w:jc w:val="both"/>
        <w:rPr>
          <w:rFonts w:asciiTheme="majorHAnsi" w:hAnsiTheme="majorHAnsi" w:cstheme="minorHAnsi"/>
          <w:sz w:val="22"/>
          <w:szCs w:val="22"/>
        </w:rPr>
      </w:pPr>
      <w:r w:rsidRPr="00E85A93">
        <w:rPr>
          <w:rFonts w:asciiTheme="majorHAnsi" w:hAnsiTheme="majorHAnsi" w:cstheme="minorHAnsi"/>
          <w:sz w:val="22"/>
          <w:szCs w:val="22"/>
        </w:rPr>
        <w:t xml:space="preserve">Výše </w:t>
      </w:r>
      <w:r w:rsidR="00263D1D" w:rsidRPr="00E85A93">
        <w:rPr>
          <w:rFonts w:asciiTheme="majorHAnsi" w:hAnsiTheme="majorHAnsi" w:cstheme="minorHAnsi"/>
          <w:sz w:val="22"/>
          <w:szCs w:val="22"/>
        </w:rPr>
        <w:t>odměny/</w:t>
      </w:r>
      <w:r w:rsidR="00F645B3" w:rsidRPr="00E85A93">
        <w:rPr>
          <w:rFonts w:asciiTheme="majorHAnsi" w:hAnsiTheme="majorHAnsi" w:cstheme="minorHAnsi"/>
          <w:sz w:val="22"/>
          <w:szCs w:val="22"/>
        </w:rPr>
        <w:t>hodinové sazby</w:t>
      </w:r>
      <w:r w:rsidRPr="00E85A93">
        <w:rPr>
          <w:rFonts w:asciiTheme="majorHAnsi" w:hAnsiTheme="majorHAnsi" w:cstheme="minorHAnsi"/>
          <w:sz w:val="22"/>
          <w:szCs w:val="22"/>
        </w:rPr>
        <w:t xml:space="preserve"> je platná za předpokladu, že výstavba </w:t>
      </w:r>
      <w:r w:rsidR="009254CA" w:rsidRPr="00E85A93">
        <w:rPr>
          <w:rFonts w:asciiTheme="majorHAnsi" w:hAnsiTheme="majorHAnsi" w:cstheme="minorHAnsi"/>
          <w:sz w:val="22"/>
          <w:szCs w:val="22"/>
        </w:rPr>
        <w:t>bude</w:t>
      </w:r>
      <w:r w:rsidRPr="00E85A93">
        <w:rPr>
          <w:rFonts w:asciiTheme="majorHAnsi" w:hAnsiTheme="majorHAnsi" w:cstheme="minorHAnsi"/>
          <w:sz w:val="22"/>
          <w:szCs w:val="22"/>
        </w:rPr>
        <w:t xml:space="preserve"> zahájena do pěti let od nabytí právní moci stavebního </w:t>
      </w:r>
      <w:r w:rsidR="009E0231">
        <w:rPr>
          <w:rFonts w:asciiTheme="majorHAnsi" w:hAnsiTheme="majorHAnsi" w:cstheme="minorHAnsi"/>
          <w:sz w:val="22"/>
          <w:szCs w:val="22"/>
        </w:rPr>
        <w:t>ohlášení</w:t>
      </w:r>
      <w:r w:rsidRPr="00E85A93">
        <w:rPr>
          <w:rFonts w:asciiTheme="majorHAnsi" w:hAnsiTheme="majorHAnsi" w:cstheme="minorHAnsi"/>
          <w:sz w:val="22"/>
          <w:szCs w:val="22"/>
        </w:rPr>
        <w:t xml:space="preserve"> </w:t>
      </w:r>
      <w:r w:rsidR="00B37607" w:rsidRPr="00E85A93">
        <w:rPr>
          <w:rFonts w:asciiTheme="majorHAnsi" w:hAnsiTheme="majorHAnsi" w:cstheme="minorHAnsi"/>
          <w:sz w:val="22"/>
          <w:szCs w:val="22"/>
        </w:rPr>
        <w:t xml:space="preserve">týkající se </w:t>
      </w:r>
      <w:r w:rsidRPr="00E85A93">
        <w:rPr>
          <w:rFonts w:asciiTheme="majorHAnsi" w:hAnsiTheme="majorHAnsi" w:cstheme="minorHAnsi"/>
          <w:sz w:val="22"/>
          <w:szCs w:val="22"/>
        </w:rPr>
        <w:t>stav</w:t>
      </w:r>
      <w:r w:rsidR="009254CA" w:rsidRPr="00E85A93">
        <w:rPr>
          <w:rFonts w:asciiTheme="majorHAnsi" w:hAnsiTheme="majorHAnsi" w:cstheme="minorHAnsi"/>
          <w:sz w:val="22"/>
          <w:szCs w:val="22"/>
        </w:rPr>
        <w:t xml:space="preserve">by. Po uplynutí této doby se smluvní strany zavazují uzavřít dodatek k této smlouvě upravující výši </w:t>
      </w:r>
      <w:r w:rsidR="005F6F76" w:rsidRPr="00E85A93">
        <w:rPr>
          <w:rFonts w:asciiTheme="majorHAnsi" w:hAnsiTheme="majorHAnsi" w:cstheme="minorHAnsi"/>
          <w:sz w:val="22"/>
          <w:szCs w:val="22"/>
        </w:rPr>
        <w:t>hodinové sazby</w:t>
      </w:r>
      <w:r w:rsidR="00E139E8" w:rsidRPr="00E85A93">
        <w:rPr>
          <w:rFonts w:asciiTheme="majorHAnsi" w:hAnsiTheme="majorHAnsi" w:cstheme="minorHAnsi"/>
          <w:sz w:val="22"/>
          <w:szCs w:val="22"/>
        </w:rPr>
        <w:t>.</w:t>
      </w:r>
    </w:p>
    <w:p w:rsidR="009254CA" w:rsidRPr="00E85A93" w:rsidRDefault="009254CA" w:rsidP="003C5B4B">
      <w:pPr>
        <w:rPr>
          <w:rFonts w:asciiTheme="majorHAnsi" w:hAnsiTheme="majorHAnsi" w:cstheme="minorHAnsi"/>
          <w:sz w:val="22"/>
          <w:szCs w:val="22"/>
        </w:rPr>
      </w:pPr>
    </w:p>
    <w:p w:rsidR="000607C6" w:rsidRPr="00E85A93" w:rsidRDefault="000607C6" w:rsidP="003C5B4B">
      <w:pPr>
        <w:jc w:val="center"/>
        <w:rPr>
          <w:rFonts w:asciiTheme="majorHAnsi" w:hAnsiTheme="majorHAnsi" w:cstheme="minorHAnsi"/>
          <w:b/>
          <w:sz w:val="22"/>
          <w:szCs w:val="22"/>
        </w:rPr>
      </w:pPr>
      <w:r w:rsidRPr="00E85A93">
        <w:rPr>
          <w:rFonts w:asciiTheme="majorHAnsi" w:hAnsiTheme="majorHAnsi" w:cstheme="minorHAnsi"/>
          <w:b/>
          <w:sz w:val="22"/>
          <w:szCs w:val="22"/>
        </w:rPr>
        <w:t>Článek</w:t>
      </w:r>
      <w:r w:rsidR="00E44E57" w:rsidRPr="00E85A93">
        <w:rPr>
          <w:rFonts w:asciiTheme="majorHAnsi" w:hAnsiTheme="majorHAnsi" w:cstheme="minorHAnsi"/>
          <w:b/>
          <w:sz w:val="22"/>
          <w:szCs w:val="22"/>
        </w:rPr>
        <w:t xml:space="preserve"> X</w:t>
      </w:r>
      <w:r w:rsidR="005B1CD2" w:rsidRPr="00E85A93">
        <w:rPr>
          <w:rFonts w:asciiTheme="majorHAnsi" w:hAnsiTheme="majorHAnsi" w:cstheme="minorHAnsi"/>
          <w:b/>
          <w:sz w:val="22"/>
          <w:szCs w:val="22"/>
        </w:rPr>
        <w:t>X</w:t>
      </w:r>
      <w:r w:rsidR="00FE2E59">
        <w:rPr>
          <w:rFonts w:asciiTheme="majorHAnsi" w:hAnsiTheme="majorHAnsi" w:cstheme="minorHAnsi"/>
          <w:b/>
          <w:sz w:val="22"/>
          <w:szCs w:val="22"/>
        </w:rPr>
        <w:t>.</w:t>
      </w:r>
    </w:p>
    <w:p w:rsidR="000607C6" w:rsidRPr="00E85A93" w:rsidRDefault="000607C6" w:rsidP="003C5B4B">
      <w:pPr>
        <w:jc w:val="center"/>
        <w:rPr>
          <w:rFonts w:asciiTheme="majorHAnsi" w:hAnsiTheme="majorHAnsi" w:cstheme="minorHAnsi"/>
          <w:b/>
          <w:sz w:val="22"/>
          <w:szCs w:val="22"/>
        </w:rPr>
      </w:pPr>
      <w:r w:rsidRPr="00E85A93">
        <w:rPr>
          <w:rFonts w:asciiTheme="majorHAnsi" w:hAnsiTheme="majorHAnsi" w:cstheme="minorHAnsi"/>
          <w:b/>
          <w:sz w:val="22"/>
          <w:szCs w:val="22"/>
        </w:rPr>
        <w:t>Platební podmínky</w:t>
      </w:r>
    </w:p>
    <w:p w:rsidR="000607C6" w:rsidRPr="00E85A93" w:rsidRDefault="000607C6" w:rsidP="003C5B4B">
      <w:pPr>
        <w:jc w:val="center"/>
        <w:rPr>
          <w:rFonts w:asciiTheme="majorHAnsi" w:hAnsiTheme="majorHAnsi" w:cstheme="minorHAnsi"/>
          <w:sz w:val="22"/>
          <w:szCs w:val="22"/>
        </w:rPr>
      </w:pPr>
    </w:p>
    <w:p w:rsidR="00061065" w:rsidRPr="00E85A93" w:rsidRDefault="00061065" w:rsidP="0066157A">
      <w:pPr>
        <w:pStyle w:val="Odstavecseseznamem"/>
        <w:numPr>
          <w:ilvl w:val="0"/>
          <w:numId w:val="47"/>
        </w:numPr>
        <w:spacing w:after="120"/>
        <w:ind w:left="426" w:hanging="426"/>
        <w:contextualSpacing w:val="0"/>
        <w:jc w:val="both"/>
        <w:rPr>
          <w:rFonts w:asciiTheme="majorHAnsi" w:hAnsiTheme="majorHAnsi" w:cstheme="minorHAnsi"/>
          <w:sz w:val="22"/>
          <w:szCs w:val="22"/>
        </w:rPr>
      </w:pPr>
      <w:r w:rsidRPr="00E85A93">
        <w:rPr>
          <w:rFonts w:asciiTheme="majorHAnsi" w:hAnsiTheme="majorHAnsi" w:cstheme="minorHAnsi"/>
          <w:sz w:val="22"/>
          <w:szCs w:val="22"/>
        </w:rPr>
        <w:t>Zálohy se neposkytují.</w:t>
      </w:r>
    </w:p>
    <w:p w:rsidR="000607C6" w:rsidRPr="00E85A93" w:rsidRDefault="00080C42" w:rsidP="0066157A">
      <w:pPr>
        <w:pStyle w:val="Odstavecseseznamem"/>
        <w:numPr>
          <w:ilvl w:val="0"/>
          <w:numId w:val="47"/>
        </w:numPr>
        <w:spacing w:after="120"/>
        <w:ind w:left="426" w:hanging="426"/>
        <w:contextualSpacing w:val="0"/>
        <w:jc w:val="both"/>
        <w:rPr>
          <w:rFonts w:asciiTheme="majorHAnsi" w:hAnsiTheme="majorHAnsi" w:cstheme="minorHAnsi"/>
          <w:sz w:val="22"/>
          <w:szCs w:val="22"/>
        </w:rPr>
      </w:pPr>
      <w:r w:rsidRPr="00E85A93">
        <w:rPr>
          <w:rFonts w:asciiTheme="majorHAnsi" w:hAnsiTheme="majorHAnsi" w:cstheme="minorHAnsi"/>
          <w:sz w:val="22"/>
          <w:szCs w:val="22"/>
        </w:rPr>
        <w:t>Odměna</w:t>
      </w:r>
      <w:r w:rsidR="000607C6" w:rsidRPr="00E85A93">
        <w:rPr>
          <w:rFonts w:asciiTheme="majorHAnsi" w:hAnsiTheme="majorHAnsi" w:cstheme="minorHAnsi"/>
          <w:sz w:val="22"/>
          <w:szCs w:val="22"/>
        </w:rPr>
        <w:t xml:space="preserve"> bude fakturována 1x za </w:t>
      </w:r>
      <w:r w:rsidR="005F6F76" w:rsidRPr="00E85A93">
        <w:rPr>
          <w:rFonts w:asciiTheme="majorHAnsi" w:hAnsiTheme="majorHAnsi" w:cstheme="minorHAnsi"/>
          <w:sz w:val="22"/>
          <w:szCs w:val="22"/>
        </w:rPr>
        <w:t xml:space="preserve">kalendářní </w:t>
      </w:r>
      <w:r w:rsidR="000607C6" w:rsidRPr="00E85A93">
        <w:rPr>
          <w:rFonts w:asciiTheme="majorHAnsi" w:hAnsiTheme="majorHAnsi" w:cstheme="minorHAnsi"/>
          <w:sz w:val="22"/>
          <w:szCs w:val="22"/>
        </w:rPr>
        <w:t>měsíc</w:t>
      </w:r>
      <w:r w:rsidR="005F6F76" w:rsidRPr="00E85A93">
        <w:rPr>
          <w:rFonts w:asciiTheme="majorHAnsi" w:hAnsiTheme="majorHAnsi" w:cstheme="minorHAnsi"/>
          <w:sz w:val="22"/>
          <w:szCs w:val="22"/>
        </w:rPr>
        <w:t>, ve kterém byl proveden autorský dozor</w:t>
      </w:r>
      <w:r w:rsidR="000607C6" w:rsidRPr="00E85A93">
        <w:rPr>
          <w:rFonts w:asciiTheme="majorHAnsi" w:hAnsiTheme="majorHAnsi" w:cstheme="minorHAnsi"/>
          <w:sz w:val="22"/>
          <w:szCs w:val="22"/>
        </w:rPr>
        <w:t xml:space="preserve">. Za datum zdanitelného </w:t>
      </w:r>
      <w:r w:rsidR="004A3EB9" w:rsidRPr="00E85A93">
        <w:rPr>
          <w:rFonts w:asciiTheme="majorHAnsi" w:hAnsiTheme="majorHAnsi" w:cstheme="minorHAnsi"/>
          <w:sz w:val="22"/>
          <w:szCs w:val="22"/>
        </w:rPr>
        <w:t>plnění se určuje poslední den příslušného kalendářního měsíce, za který byla faktura vystavena.</w:t>
      </w:r>
    </w:p>
    <w:p w:rsidR="004A3EB9" w:rsidRPr="00E85A93" w:rsidRDefault="004A3EB9" w:rsidP="0066157A">
      <w:pPr>
        <w:pStyle w:val="Odstavecseseznamem"/>
        <w:numPr>
          <w:ilvl w:val="0"/>
          <w:numId w:val="47"/>
        </w:numPr>
        <w:spacing w:after="120"/>
        <w:ind w:left="426" w:hanging="426"/>
        <w:contextualSpacing w:val="0"/>
        <w:jc w:val="both"/>
        <w:rPr>
          <w:rFonts w:asciiTheme="majorHAnsi" w:hAnsiTheme="majorHAnsi" w:cstheme="minorHAnsi"/>
          <w:sz w:val="22"/>
          <w:szCs w:val="22"/>
        </w:rPr>
      </w:pPr>
      <w:r w:rsidRPr="00E85A93">
        <w:rPr>
          <w:rFonts w:asciiTheme="majorHAnsi" w:hAnsiTheme="majorHAnsi" w:cstheme="minorHAnsi"/>
          <w:sz w:val="22"/>
          <w:szCs w:val="22"/>
        </w:rPr>
        <w:t>Faktura musí splňovat zákonem stanovené náležitosti daňového dokladu a dále musí obsahovat:</w:t>
      </w:r>
    </w:p>
    <w:p w:rsidR="004A3EB9" w:rsidRPr="00E85A93" w:rsidRDefault="004A3EB9" w:rsidP="00F725BA">
      <w:pPr>
        <w:pStyle w:val="Odstavecseseznamem"/>
        <w:numPr>
          <w:ilvl w:val="0"/>
          <w:numId w:val="22"/>
        </w:numPr>
        <w:spacing w:before="120" w:after="120"/>
        <w:ind w:left="850" w:hanging="425"/>
        <w:contextualSpacing w:val="0"/>
        <w:jc w:val="both"/>
        <w:rPr>
          <w:rFonts w:asciiTheme="majorHAnsi" w:hAnsiTheme="majorHAnsi" w:cstheme="minorHAnsi"/>
          <w:sz w:val="22"/>
          <w:szCs w:val="22"/>
        </w:rPr>
      </w:pPr>
      <w:r w:rsidRPr="00E85A93">
        <w:rPr>
          <w:rFonts w:asciiTheme="majorHAnsi" w:hAnsiTheme="majorHAnsi" w:cstheme="minorHAnsi"/>
          <w:sz w:val="22"/>
          <w:szCs w:val="22"/>
        </w:rPr>
        <w:t>úplný název stavby v souladu s touto smlouvou</w:t>
      </w:r>
      <w:r w:rsidR="005F6F76" w:rsidRPr="00E85A93">
        <w:rPr>
          <w:rFonts w:asciiTheme="majorHAnsi" w:hAnsiTheme="majorHAnsi" w:cstheme="minorHAnsi"/>
          <w:sz w:val="22"/>
          <w:szCs w:val="22"/>
        </w:rPr>
        <w:t>,</w:t>
      </w:r>
    </w:p>
    <w:p w:rsidR="00D40E49" w:rsidRPr="00E85A93" w:rsidRDefault="00F23210" w:rsidP="00F725BA">
      <w:pPr>
        <w:pStyle w:val="Odstavecseseznamem"/>
        <w:numPr>
          <w:ilvl w:val="0"/>
          <w:numId w:val="22"/>
        </w:numPr>
        <w:spacing w:before="120" w:after="120"/>
        <w:ind w:left="850" w:hanging="425"/>
        <w:contextualSpacing w:val="0"/>
        <w:jc w:val="both"/>
        <w:rPr>
          <w:rFonts w:asciiTheme="majorHAnsi" w:hAnsiTheme="majorHAnsi" w:cstheme="minorHAnsi"/>
          <w:sz w:val="22"/>
          <w:szCs w:val="22"/>
        </w:rPr>
      </w:pPr>
      <w:r w:rsidRPr="00E85A93">
        <w:rPr>
          <w:rFonts w:asciiTheme="majorHAnsi" w:hAnsiTheme="majorHAnsi" w:cstheme="minorHAnsi"/>
          <w:sz w:val="22"/>
          <w:szCs w:val="22"/>
        </w:rPr>
        <w:t>lhůtu</w:t>
      </w:r>
      <w:r w:rsidR="00D40E49" w:rsidRPr="00E85A93">
        <w:rPr>
          <w:rFonts w:asciiTheme="majorHAnsi" w:hAnsiTheme="majorHAnsi" w:cstheme="minorHAnsi"/>
          <w:sz w:val="22"/>
          <w:szCs w:val="22"/>
        </w:rPr>
        <w:t xml:space="preserve"> splatnosti faktury</w:t>
      </w:r>
      <w:r w:rsidR="005F6F76" w:rsidRPr="00E85A93">
        <w:rPr>
          <w:rFonts w:asciiTheme="majorHAnsi" w:hAnsiTheme="majorHAnsi" w:cstheme="minorHAnsi"/>
          <w:sz w:val="22"/>
          <w:szCs w:val="22"/>
        </w:rPr>
        <w:t>,</w:t>
      </w:r>
    </w:p>
    <w:p w:rsidR="004A3EB9" w:rsidRPr="00E85A93" w:rsidRDefault="004A3EB9" w:rsidP="00F725BA">
      <w:pPr>
        <w:pStyle w:val="Odstavecseseznamem"/>
        <w:numPr>
          <w:ilvl w:val="0"/>
          <w:numId w:val="22"/>
        </w:numPr>
        <w:spacing w:before="120" w:after="120"/>
        <w:ind w:left="850" w:hanging="425"/>
        <w:contextualSpacing w:val="0"/>
        <w:jc w:val="both"/>
        <w:rPr>
          <w:rFonts w:asciiTheme="majorHAnsi" w:hAnsiTheme="majorHAnsi" w:cstheme="minorHAnsi"/>
          <w:sz w:val="22"/>
          <w:szCs w:val="22"/>
        </w:rPr>
      </w:pPr>
      <w:r w:rsidRPr="00E85A93">
        <w:rPr>
          <w:rFonts w:asciiTheme="majorHAnsi" w:hAnsiTheme="majorHAnsi" w:cstheme="minorHAnsi"/>
          <w:sz w:val="22"/>
          <w:szCs w:val="22"/>
        </w:rPr>
        <w:t>razítko a podpis oprávněné osoby, která fakturu vystavila, včetně kontaktního telefonu</w:t>
      </w:r>
      <w:r w:rsidR="005F6F76" w:rsidRPr="00E85A93">
        <w:rPr>
          <w:rFonts w:asciiTheme="majorHAnsi" w:hAnsiTheme="majorHAnsi" w:cstheme="minorHAnsi"/>
          <w:sz w:val="22"/>
          <w:szCs w:val="22"/>
        </w:rPr>
        <w:t>,</w:t>
      </w:r>
    </w:p>
    <w:p w:rsidR="005D12CA" w:rsidRPr="00E85A93" w:rsidRDefault="005D12CA" w:rsidP="00F725BA">
      <w:pPr>
        <w:pStyle w:val="Odstavecseseznamem"/>
        <w:numPr>
          <w:ilvl w:val="0"/>
          <w:numId w:val="22"/>
        </w:numPr>
        <w:spacing w:before="120" w:after="120"/>
        <w:ind w:left="850" w:hanging="425"/>
        <w:contextualSpacing w:val="0"/>
        <w:jc w:val="both"/>
        <w:rPr>
          <w:rFonts w:asciiTheme="majorHAnsi" w:hAnsiTheme="majorHAnsi" w:cstheme="minorHAnsi"/>
          <w:sz w:val="22"/>
          <w:szCs w:val="22"/>
        </w:rPr>
      </w:pPr>
      <w:r w:rsidRPr="00E85A93">
        <w:rPr>
          <w:rFonts w:asciiTheme="majorHAnsi" w:hAnsiTheme="majorHAnsi" w:cstheme="minorHAnsi"/>
          <w:sz w:val="22"/>
          <w:szCs w:val="22"/>
        </w:rPr>
        <w:t>objednatelem odsouhlasenou kopii listu autorského dozoru či jeho části obsahující údaje za fakturované období</w:t>
      </w:r>
      <w:r w:rsidR="005F6F76" w:rsidRPr="00E85A93">
        <w:rPr>
          <w:rFonts w:asciiTheme="majorHAnsi" w:hAnsiTheme="majorHAnsi" w:cstheme="minorHAnsi"/>
          <w:sz w:val="22"/>
          <w:szCs w:val="22"/>
        </w:rPr>
        <w:t>.</w:t>
      </w:r>
    </w:p>
    <w:p w:rsidR="004A3EB9" w:rsidRPr="00E85A93" w:rsidRDefault="00D40E49" w:rsidP="0066157A">
      <w:pPr>
        <w:pStyle w:val="Odstavecseseznamem"/>
        <w:numPr>
          <w:ilvl w:val="0"/>
          <w:numId w:val="47"/>
        </w:numPr>
        <w:spacing w:after="120"/>
        <w:ind w:left="426" w:hanging="426"/>
        <w:contextualSpacing w:val="0"/>
        <w:jc w:val="both"/>
        <w:rPr>
          <w:rFonts w:asciiTheme="majorHAnsi" w:hAnsiTheme="majorHAnsi" w:cstheme="minorHAnsi"/>
          <w:sz w:val="22"/>
          <w:szCs w:val="22"/>
        </w:rPr>
      </w:pPr>
      <w:r w:rsidRPr="00E85A93">
        <w:rPr>
          <w:rFonts w:asciiTheme="majorHAnsi" w:hAnsiTheme="majorHAnsi" w:cstheme="minorHAnsi"/>
          <w:sz w:val="22"/>
          <w:szCs w:val="22"/>
        </w:rPr>
        <w:t xml:space="preserve">Lhůta splatnosti faktur činí 30 dní ode dne doručení na adresu </w:t>
      </w:r>
      <w:r w:rsidR="00F23210" w:rsidRPr="00E85A93">
        <w:rPr>
          <w:rFonts w:asciiTheme="majorHAnsi" w:hAnsiTheme="majorHAnsi" w:cstheme="minorHAnsi"/>
          <w:sz w:val="22"/>
          <w:szCs w:val="22"/>
        </w:rPr>
        <w:t>příkazce</w:t>
      </w:r>
      <w:r w:rsidRPr="00E85A93">
        <w:rPr>
          <w:rFonts w:asciiTheme="majorHAnsi" w:hAnsiTheme="majorHAnsi" w:cstheme="minorHAnsi"/>
          <w:sz w:val="22"/>
          <w:szCs w:val="22"/>
        </w:rPr>
        <w:t xml:space="preserve">. </w:t>
      </w:r>
    </w:p>
    <w:p w:rsidR="00D40E49" w:rsidRPr="00E85A93" w:rsidRDefault="00D40E49" w:rsidP="0066157A">
      <w:pPr>
        <w:pStyle w:val="Odstavecseseznamem"/>
        <w:numPr>
          <w:ilvl w:val="0"/>
          <w:numId w:val="47"/>
        </w:numPr>
        <w:spacing w:after="120"/>
        <w:ind w:left="426" w:hanging="426"/>
        <w:contextualSpacing w:val="0"/>
        <w:jc w:val="both"/>
        <w:rPr>
          <w:rFonts w:asciiTheme="majorHAnsi" w:hAnsiTheme="majorHAnsi" w:cstheme="minorHAnsi"/>
          <w:sz w:val="22"/>
          <w:szCs w:val="22"/>
        </w:rPr>
      </w:pPr>
      <w:r w:rsidRPr="00E85A93">
        <w:rPr>
          <w:rFonts w:asciiTheme="majorHAnsi" w:hAnsiTheme="majorHAnsi" w:cstheme="minorHAnsi"/>
          <w:sz w:val="22"/>
          <w:szCs w:val="22"/>
        </w:rPr>
        <w:t xml:space="preserve">Závazek </w:t>
      </w:r>
      <w:r w:rsidR="00F23210" w:rsidRPr="00E85A93">
        <w:rPr>
          <w:rFonts w:asciiTheme="majorHAnsi" w:hAnsiTheme="majorHAnsi" w:cstheme="minorHAnsi"/>
          <w:sz w:val="22"/>
          <w:szCs w:val="22"/>
        </w:rPr>
        <w:t>příkazce</w:t>
      </w:r>
      <w:r w:rsidRPr="00E85A93">
        <w:rPr>
          <w:rFonts w:asciiTheme="majorHAnsi" w:hAnsiTheme="majorHAnsi" w:cstheme="minorHAnsi"/>
          <w:sz w:val="22"/>
          <w:szCs w:val="22"/>
        </w:rPr>
        <w:t xml:space="preserve"> zaplatit fakturu je splněn odepsáním fakturované částky z účtu </w:t>
      </w:r>
      <w:r w:rsidR="00F23210" w:rsidRPr="00E85A93">
        <w:rPr>
          <w:rFonts w:asciiTheme="majorHAnsi" w:hAnsiTheme="majorHAnsi" w:cstheme="minorHAnsi"/>
          <w:sz w:val="22"/>
          <w:szCs w:val="22"/>
        </w:rPr>
        <w:t>příkazce</w:t>
      </w:r>
      <w:r w:rsidRPr="00E85A93">
        <w:rPr>
          <w:rFonts w:asciiTheme="majorHAnsi" w:hAnsiTheme="majorHAnsi" w:cstheme="minorHAnsi"/>
          <w:sz w:val="22"/>
          <w:szCs w:val="22"/>
        </w:rPr>
        <w:t xml:space="preserve"> ve prospěch </w:t>
      </w:r>
      <w:r w:rsidR="00F23210" w:rsidRPr="00E85A93">
        <w:rPr>
          <w:rFonts w:asciiTheme="majorHAnsi" w:hAnsiTheme="majorHAnsi" w:cstheme="minorHAnsi"/>
          <w:sz w:val="22"/>
          <w:szCs w:val="22"/>
        </w:rPr>
        <w:t>příkazníka</w:t>
      </w:r>
      <w:r w:rsidRPr="00E85A93">
        <w:rPr>
          <w:rFonts w:asciiTheme="majorHAnsi" w:hAnsiTheme="majorHAnsi" w:cstheme="minorHAnsi"/>
          <w:sz w:val="22"/>
          <w:szCs w:val="22"/>
        </w:rPr>
        <w:t>.</w:t>
      </w:r>
    </w:p>
    <w:p w:rsidR="00D40E49" w:rsidRPr="00E85A93" w:rsidRDefault="00D40E49" w:rsidP="0066157A">
      <w:pPr>
        <w:pStyle w:val="Odstavecseseznamem"/>
        <w:numPr>
          <w:ilvl w:val="0"/>
          <w:numId w:val="47"/>
        </w:numPr>
        <w:spacing w:after="120"/>
        <w:ind w:left="426" w:hanging="426"/>
        <w:contextualSpacing w:val="0"/>
        <w:jc w:val="both"/>
        <w:rPr>
          <w:rFonts w:asciiTheme="majorHAnsi" w:hAnsiTheme="majorHAnsi" w:cstheme="minorHAnsi"/>
          <w:sz w:val="22"/>
          <w:szCs w:val="22"/>
        </w:rPr>
      </w:pPr>
      <w:r w:rsidRPr="00E85A93">
        <w:rPr>
          <w:rFonts w:asciiTheme="majorHAnsi" w:hAnsiTheme="majorHAnsi" w:cstheme="minorHAnsi"/>
          <w:sz w:val="22"/>
          <w:szCs w:val="22"/>
        </w:rPr>
        <w:t xml:space="preserve">Nebude-li faktura obsahovat některou náležitost nebo bude chybně vyúčtována cena, DPH nebo </w:t>
      </w:r>
      <w:r w:rsidR="00F23210" w:rsidRPr="00E85A93">
        <w:rPr>
          <w:rFonts w:asciiTheme="majorHAnsi" w:hAnsiTheme="majorHAnsi" w:cstheme="minorHAnsi"/>
          <w:sz w:val="22"/>
          <w:szCs w:val="22"/>
        </w:rPr>
        <w:t xml:space="preserve">příkazník </w:t>
      </w:r>
      <w:r w:rsidRPr="00E85A93">
        <w:rPr>
          <w:rFonts w:asciiTheme="majorHAnsi" w:hAnsiTheme="majorHAnsi" w:cstheme="minorHAnsi"/>
          <w:sz w:val="22"/>
          <w:szCs w:val="22"/>
        </w:rPr>
        <w:t xml:space="preserve">vyúčtuje práce, které neprovedl, je </w:t>
      </w:r>
      <w:r w:rsidR="00F23210" w:rsidRPr="00E85A93">
        <w:rPr>
          <w:rFonts w:asciiTheme="majorHAnsi" w:hAnsiTheme="majorHAnsi" w:cstheme="minorHAnsi"/>
          <w:sz w:val="22"/>
          <w:szCs w:val="22"/>
        </w:rPr>
        <w:t>příkazce</w:t>
      </w:r>
      <w:r w:rsidRPr="00E85A93">
        <w:rPr>
          <w:rFonts w:asciiTheme="majorHAnsi" w:hAnsiTheme="majorHAnsi" w:cstheme="minorHAnsi"/>
          <w:sz w:val="22"/>
          <w:szCs w:val="22"/>
        </w:rPr>
        <w:t xml:space="preserve"> oprávněn vadnou fakturu před uplynutím lhůty splatnosti vrátit druhé smluvní straně</w:t>
      </w:r>
      <w:r w:rsidR="00BE5CF7" w:rsidRPr="00E85A93">
        <w:rPr>
          <w:rFonts w:asciiTheme="majorHAnsi" w:hAnsiTheme="majorHAnsi" w:cstheme="minorHAnsi"/>
          <w:sz w:val="22"/>
          <w:szCs w:val="22"/>
        </w:rPr>
        <w:t>,</w:t>
      </w:r>
      <w:r w:rsidRPr="00E85A93">
        <w:rPr>
          <w:rFonts w:asciiTheme="majorHAnsi" w:hAnsiTheme="majorHAnsi" w:cstheme="minorHAnsi"/>
          <w:sz w:val="22"/>
          <w:szCs w:val="22"/>
        </w:rPr>
        <w:t xml:space="preserve"> bez zaplacení</w:t>
      </w:r>
      <w:r w:rsidR="00BE5CF7" w:rsidRPr="00E85A93">
        <w:rPr>
          <w:rFonts w:asciiTheme="majorHAnsi" w:hAnsiTheme="majorHAnsi" w:cstheme="minorHAnsi"/>
          <w:sz w:val="22"/>
          <w:szCs w:val="22"/>
        </w:rPr>
        <w:t xml:space="preserve">, </w:t>
      </w:r>
      <w:r w:rsidRPr="00E85A93">
        <w:rPr>
          <w:rFonts w:asciiTheme="majorHAnsi" w:hAnsiTheme="majorHAnsi" w:cstheme="minorHAnsi"/>
          <w:sz w:val="22"/>
          <w:szCs w:val="22"/>
        </w:rPr>
        <w:t xml:space="preserve">k provedení opravy. Ve vrácené faktuře vyznačí důvod vrácení. Druhá smluvní strana provede opravu vystavením nové faktury. Vrátí-li </w:t>
      </w:r>
      <w:r w:rsidR="00F23210" w:rsidRPr="00E85A93">
        <w:rPr>
          <w:rFonts w:asciiTheme="majorHAnsi" w:hAnsiTheme="majorHAnsi" w:cstheme="minorHAnsi"/>
          <w:sz w:val="22"/>
          <w:szCs w:val="22"/>
        </w:rPr>
        <w:t>příkazce</w:t>
      </w:r>
      <w:r w:rsidRPr="00E85A93">
        <w:rPr>
          <w:rFonts w:asciiTheme="majorHAnsi" w:hAnsiTheme="majorHAnsi" w:cstheme="minorHAnsi"/>
          <w:sz w:val="22"/>
          <w:szCs w:val="22"/>
        </w:rPr>
        <w:t xml:space="preserve"> vadnou fakturu druhé smluvní straně, přestává běžet původní lhůta splatnosti. Celá lhůta běží opět ode dne doručení nově vyhotovené faktury </w:t>
      </w:r>
      <w:r w:rsidR="00F23210" w:rsidRPr="00E85A93">
        <w:rPr>
          <w:rFonts w:asciiTheme="majorHAnsi" w:hAnsiTheme="majorHAnsi" w:cstheme="minorHAnsi"/>
          <w:sz w:val="22"/>
          <w:szCs w:val="22"/>
        </w:rPr>
        <w:t>příkazci</w:t>
      </w:r>
      <w:r w:rsidRPr="00E85A93">
        <w:rPr>
          <w:rFonts w:asciiTheme="majorHAnsi" w:hAnsiTheme="majorHAnsi" w:cstheme="minorHAnsi"/>
          <w:sz w:val="22"/>
          <w:szCs w:val="22"/>
        </w:rPr>
        <w:t>.</w:t>
      </w:r>
    </w:p>
    <w:p w:rsidR="00CC5526" w:rsidRPr="00E85A93" w:rsidRDefault="00CC5526" w:rsidP="003C5B4B">
      <w:pPr>
        <w:pStyle w:val="Odstavecseseznamem"/>
        <w:ind w:left="425"/>
        <w:contextualSpacing w:val="0"/>
        <w:jc w:val="both"/>
        <w:rPr>
          <w:rFonts w:asciiTheme="majorHAnsi" w:hAnsiTheme="majorHAnsi" w:cstheme="minorHAnsi"/>
          <w:sz w:val="22"/>
          <w:szCs w:val="22"/>
        </w:rPr>
      </w:pPr>
    </w:p>
    <w:p w:rsidR="00CC5526" w:rsidRPr="00E85A93" w:rsidRDefault="00CC5526" w:rsidP="003C5B4B">
      <w:pPr>
        <w:pStyle w:val="Odstavecseseznamem"/>
        <w:ind w:left="0"/>
        <w:contextualSpacing w:val="0"/>
        <w:jc w:val="center"/>
        <w:rPr>
          <w:rFonts w:asciiTheme="majorHAnsi" w:hAnsiTheme="majorHAnsi" w:cstheme="minorHAnsi"/>
          <w:b/>
          <w:sz w:val="22"/>
          <w:szCs w:val="22"/>
        </w:rPr>
      </w:pPr>
      <w:r w:rsidRPr="00E85A93">
        <w:rPr>
          <w:rFonts w:asciiTheme="majorHAnsi" w:hAnsiTheme="majorHAnsi" w:cstheme="minorHAnsi"/>
          <w:b/>
          <w:sz w:val="22"/>
          <w:szCs w:val="22"/>
        </w:rPr>
        <w:t xml:space="preserve">Článek </w:t>
      </w:r>
      <w:r w:rsidR="005B1CD2" w:rsidRPr="00E85A93">
        <w:rPr>
          <w:rFonts w:asciiTheme="majorHAnsi" w:hAnsiTheme="majorHAnsi" w:cstheme="minorHAnsi"/>
          <w:b/>
          <w:sz w:val="22"/>
          <w:szCs w:val="22"/>
        </w:rPr>
        <w:t>XX</w:t>
      </w:r>
      <w:r w:rsidR="00E44E57" w:rsidRPr="00E85A93">
        <w:rPr>
          <w:rFonts w:asciiTheme="majorHAnsi" w:hAnsiTheme="majorHAnsi" w:cstheme="minorHAnsi"/>
          <w:b/>
          <w:sz w:val="22"/>
          <w:szCs w:val="22"/>
        </w:rPr>
        <w:t>I</w:t>
      </w:r>
      <w:r w:rsidR="00FE2E59">
        <w:rPr>
          <w:rFonts w:asciiTheme="majorHAnsi" w:hAnsiTheme="majorHAnsi" w:cstheme="minorHAnsi"/>
          <w:b/>
          <w:sz w:val="22"/>
          <w:szCs w:val="22"/>
        </w:rPr>
        <w:t>.</w:t>
      </w:r>
    </w:p>
    <w:p w:rsidR="00CC5526" w:rsidRPr="00E85A93" w:rsidRDefault="00CC5526" w:rsidP="003C5B4B">
      <w:pPr>
        <w:pStyle w:val="Odstavecseseznamem"/>
        <w:ind w:left="0"/>
        <w:contextualSpacing w:val="0"/>
        <w:jc w:val="center"/>
        <w:rPr>
          <w:rFonts w:asciiTheme="majorHAnsi" w:hAnsiTheme="majorHAnsi" w:cstheme="minorHAnsi"/>
          <w:b/>
          <w:sz w:val="22"/>
          <w:szCs w:val="22"/>
        </w:rPr>
      </w:pPr>
      <w:r w:rsidRPr="00E85A93">
        <w:rPr>
          <w:rFonts w:asciiTheme="majorHAnsi" w:hAnsiTheme="majorHAnsi" w:cstheme="minorHAnsi"/>
          <w:b/>
          <w:sz w:val="22"/>
          <w:szCs w:val="22"/>
        </w:rPr>
        <w:t>Odpovědnost za škodu</w:t>
      </w:r>
    </w:p>
    <w:p w:rsidR="00CC5526" w:rsidRPr="00E85A93" w:rsidRDefault="00CC5526" w:rsidP="003C5B4B">
      <w:pPr>
        <w:pStyle w:val="Odstavecseseznamem"/>
        <w:ind w:left="0"/>
        <w:contextualSpacing w:val="0"/>
        <w:jc w:val="center"/>
        <w:rPr>
          <w:rFonts w:asciiTheme="majorHAnsi" w:hAnsiTheme="majorHAnsi" w:cstheme="minorHAnsi"/>
          <w:sz w:val="22"/>
          <w:szCs w:val="22"/>
        </w:rPr>
      </w:pPr>
    </w:p>
    <w:p w:rsidR="00CC5526" w:rsidRPr="00E85A93" w:rsidRDefault="00392E74" w:rsidP="0066157A">
      <w:pPr>
        <w:pStyle w:val="Odstavecseseznamem"/>
        <w:numPr>
          <w:ilvl w:val="0"/>
          <w:numId w:val="48"/>
        </w:numPr>
        <w:spacing w:after="120"/>
        <w:ind w:left="426" w:hanging="426"/>
        <w:contextualSpacing w:val="0"/>
        <w:jc w:val="both"/>
        <w:rPr>
          <w:rFonts w:asciiTheme="majorHAnsi" w:hAnsiTheme="majorHAnsi" w:cstheme="minorHAnsi"/>
          <w:sz w:val="22"/>
          <w:szCs w:val="22"/>
        </w:rPr>
      </w:pPr>
      <w:r w:rsidRPr="00E85A93">
        <w:rPr>
          <w:rFonts w:asciiTheme="majorHAnsi" w:hAnsiTheme="majorHAnsi" w:cstheme="minorHAnsi"/>
          <w:sz w:val="22"/>
          <w:szCs w:val="22"/>
        </w:rPr>
        <w:t>Odpovědnost za škodu se řídí příslušnými ustanoveními občanského zákoníku, nestanoví-li smlouva jinak.</w:t>
      </w:r>
    </w:p>
    <w:p w:rsidR="00392E74" w:rsidRPr="00E85A93" w:rsidRDefault="00F23210" w:rsidP="0066157A">
      <w:pPr>
        <w:pStyle w:val="Odstavecseseznamem"/>
        <w:numPr>
          <w:ilvl w:val="0"/>
          <w:numId w:val="48"/>
        </w:numPr>
        <w:spacing w:after="120"/>
        <w:ind w:left="426" w:hanging="426"/>
        <w:contextualSpacing w:val="0"/>
        <w:jc w:val="both"/>
        <w:rPr>
          <w:rFonts w:asciiTheme="majorHAnsi" w:hAnsiTheme="majorHAnsi" w:cstheme="minorHAnsi"/>
          <w:sz w:val="22"/>
          <w:szCs w:val="22"/>
        </w:rPr>
      </w:pPr>
      <w:r w:rsidRPr="00E85A93">
        <w:rPr>
          <w:rFonts w:asciiTheme="majorHAnsi" w:hAnsiTheme="majorHAnsi" w:cstheme="minorHAnsi"/>
          <w:sz w:val="22"/>
          <w:szCs w:val="22"/>
        </w:rPr>
        <w:t xml:space="preserve">Příkazník </w:t>
      </w:r>
      <w:r w:rsidR="00392E74" w:rsidRPr="00E85A93">
        <w:rPr>
          <w:rFonts w:asciiTheme="majorHAnsi" w:hAnsiTheme="majorHAnsi" w:cstheme="minorHAnsi"/>
          <w:sz w:val="22"/>
          <w:szCs w:val="22"/>
        </w:rPr>
        <w:t xml:space="preserve">odpovídá za škodu, která </w:t>
      </w:r>
      <w:r w:rsidRPr="00E85A93">
        <w:rPr>
          <w:rFonts w:asciiTheme="majorHAnsi" w:hAnsiTheme="majorHAnsi" w:cstheme="minorHAnsi"/>
          <w:sz w:val="22"/>
          <w:szCs w:val="22"/>
        </w:rPr>
        <w:t>příkazci</w:t>
      </w:r>
      <w:r w:rsidR="00392E74" w:rsidRPr="00E85A93">
        <w:rPr>
          <w:rFonts w:asciiTheme="majorHAnsi" w:hAnsiTheme="majorHAnsi" w:cstheme="minorHAnsi"/>
          <w:sz w:val="22"/>
          <w:szCs w:val="22"/>
        </w:rPr>
        <w:t xml:space="preserve"> vznikne v důsledku vadného plnění, a to v plném rozsahu. Za škodu se považuje i újma, která </w:t>
      </w:r>
      <w:r w:rsidRPr="00E85A93">
        <w:rPr>
          <w:rFonts w:asciiTheme="majorHAnsi" w:hAnsiTheme="majorHAnsi" w:cstheme="minorHAnsi"/>
          <w:sz w:val="22"/>
          <w:szCs w:val="22"/>
        </w:rPr>
        <w:t>příkazci</w:t>
      </w:r>
      <w:r w:rsidR="00392E74" w:rsidRPr="00E85A93">
        <w:rPr>
          <w:rFonts w:asciiTheme="majorHAnsi" w:hAnsiTheme="majorHAnsi" w:cstheme="minorHAnsi"/>
          <w:sz w:val="22"/>
          <w:szCs w:val="22"/>
        </w:rPr>
        <w:t xml:space="preserve"> vznikla tím, že musel vynaložit náklady v důsledku porušení povinností </w:t>
      </w:r>
      <w:r w:rsidRPr="00E85A93">
        <w:rPr>
          <w:rFonts w:asciiTheme="majorHAnsi" w:hAnsiTheme="majorHAnsi" w:cstheme="minorHAnsi"/>
          <w:sz w:val="22"/>
          <w:szCs w:val="22"/>
        </w:rPr>
        <w:t>příkazníka</w:t>
      </w:r>
      <w:r w:rsidR="00392E74" w:rsidRPr="00E85A93">
        <w:rPr>
          <w:rFonts w:asciiTheme="majorHAnsi" w:hAnsiTheme="majorHAnsi" w:cstheme="minorHAnsi"/>
          <w:sz w:val="22"/>
          <w:szCs w:val="22"/>
        </w:rPr>
        <w:t>.</w:t>
      </w:r>
    </w:p>
    <w:p w:rsidR="00E85A93" w:rsidRDefault="00E85A93" w:rsidP="003C5B4B">
      <w:pPr>
        <w:jc w:val="center"/>
        <w:rPr>
          <w:rFonts w:asciiTheme="majorHAnsi" w:hAnsiTheme="majorHAnsi" w:cstheme="minorHAnsi"/>
          <w:b/>
          <w:sz w:val="22"/>
          <w:szCs w:val="22"/>
        </w:rPr>
      </w:pPr>
    </w:p>
    <w:p w:rsidR="00642CEC" w:rsidRDefault="00642CEC">
      <w:pPr>
        <w:rPr>
          <w:rFonts w:asciiTheme="majorHAnsi" w:hAnsiTheme="majorHAnsi" w:cstheme="minorHAnsi"/>
          <w:b/>
          <w:sz w:val="22"/>
          <w:szCs w:val="22"/>
        </w:rPr>
      </w:pPr>
      <w:r>
        <w:rPr>
          <w:rFonts w:asciiTheme="majorHAnsi" w:hAnsiTheme="majorHAnsi" w:cstheme="minorHAnsi"/>
          <w:b/>
          <w:sz w:val="22"/>
          <w:szCs w:val="22"/>
        </w:rPr>
        <w:br w:type="page"/>
      </w:r>
    </w:p>
    <w:p w:rsidR="00392E74" w:rsidRPr="00E85A93" w:rsidRDefault="00392E74" w:rsidP="003C5B4B">
      <w:pPr>
        <w:jc w:val="center"/>
        <w:rPr>
          <w:rFonts w:asciiTheme="majorHAnsi" w:hAnsiTheme="majorHAnsi" w:cstheme="minorHAnsi"/>
          <w:b/>
          <w:sz w:val="22"/>
          <w:szCs w:val="22"/>
        </w:rPr>
      </w:pPr>
      <w:r w:rsidRPr="00E85A93">
        <w:rPr>
          <w:rFonts w:asciiTheme="majorHAnsi" w:hAnsiTheme="majorHAnsi" w:cstheme="minorHAnsi"/>
          <w:b/>
          <w:sz w:val="22"/>
          <w:szCs w:val="22"/>
        </w:rPr>
        <w:t>Článek</w:t>
      </w:r>
      <w:r w:rsidR="005B1CD2" w:rsidRPr="00E85A93">
        <w:rPr>
          <w:rFonts w:asciiTheme="majorHAnsi" w:hAnsiTheme="majorHAnsi" w:cstheme="minorHAnsi"/>
          <w:b/>
          <w:sz w:val="22"/>
          <w:szCs w:val="22"/>
        </w:rPr>
        <w:t xml:space="preserve"> XXI</w:t>
      </w:r>
      <w:r w:rsidR="00E44E57" w:rsidRPr="00E85A93">
        <w:rPr>
          <w:rFonts w:asciiTheme="majorHAnsi" w:hAnsiTheme="majorHAnsi" w:cstheme="minorHAnsi"/>
          <w:b/>
          <w:sz w:val="22"/>
          <w:szCs w:val="22"/>
        </w:rPr>
        <w:t>I</w:t>
      </w:r>
      <w:r w:rsidR="00FE2E59">
        <w:rPr>
          <w:rFonts w:asciiTheme="majorHAnsi" w:hAnsiTheme="majorHAnsi" w:cstheme="minorHAnsi"/>
          <w:b/>
          <w:sz w:val="22"/>
          <w:szCs w:val="22"/>
        </w:rPr>
        <w:t>.</w:t>
      </w:r>
    </w:p>
    <w:p w:rsidR="00392E74" w:rsidRPr="00E85A93" w:rsidRDefault="00392E74" w:rsidP="003C5B4B">
      <w:pPr>
        <w:jc w:val="center"/>
        <w:rPr>
          <w:rFonts w:asciiTheme="majorHAnsi" w:hAnsiTheme="majorHAnsi" w:cstheme="minorHAnsi"/>
          <w:sz w:val="22"/>
          <w:szCs w:val="22"/>
        </w:rPr>
      </w:pPr>
      <w:r w:rsidRPr="00E85A93">
        <w:rPr>
          <w:rFonts w:asciiTheme="majorHAnsi" w:hAnsiTheme="majorHAnsi" w:cstheme="minorHAnsi"/>
          <w:b/>
          <w:sz w:val="22"/>
          <w:szCs w:val="22"/>
        </w:rPr>
        <w:t>Sankční ujednání</w:t>
      </w:r>
    </w:p>
    <w:p w:rsidR="00392E74" w:rsidRPr="00E85A93" w:rsidRDefault="00392E74" w:rsidP="003C5B4B">
      <w:pPr>
        <w:jc w:val="center"/>
        <w:rPr>
          <w:rFonts w:asciiTheme="majorHAnsi" w:hAnsiTheme="majorHAnsi" w:cstheme="minorHAnsi"/>
          <w:sz w:val="22"/>
          <w:szCs w:val="22"/>
        </w:rPr>
      </w:pPr>
    </w:p>
    <w:p w:rsidR="00392E74" w:rsidRPr="003A291A" w:rsidRDefault="00392E74" w:rsidP="00F725BA">
      <w:pPr>
        <w:pStyle w:val="Odstavecseseznamem"/>
        <w:numPr>
          <w:ilvl w:val="0"/>
          <w:numId w:val="26"/>
        </w:numPr>
        <w:spacing w:after="120"/>
        <w:ind w:left="425" w:hanging="425"/>
        <w:contextualSpacing w:val="0"/>
        <w:jc w:val="both"/>
        <w:rPr>
          <w:rFonts w:asciiTheme="majorHAnsi" w:hAnsiTheme="majorHAnsi" w:cstheme="minorHAnsi"/>
          <w:sz w:val="22"/>
          <w:szCs w:val="22"/>
        </w:rPr>
      </w:pPr>
      <w:r w:rsidRPr="003A291A">
        <w:rPr>
          <w:rFonts w:asciiTheme="majorHAnsi" w:hAnsiTheme="majorHAnsi" w:cstheme="minorHAnsi"/>
          <w:sz w:val="22"/>
          <w:szCs w:val="22"/>
        </w:rPr>
        <w:t xml:space="preserve">Nebude-li </w:t>
      </w:r>
      <w:r w:rsidR="00F23210" w:rsidRPr="003A291A">
        <w:rPr>
          <w:rFonts w:asciiTheme="majorHAnsi" w:hAnsiTheme="majorHAnsi" w:cstheme="minorHAnsi"/>
          <w:sz w:val="22"/>
          <w:szCs w:val="22"/>
        </w:rPr>
        <w:t>příkazník</w:t>
      </w:r>
      <w:r w:rsidRPr="003A291A">
        <w:rPr>
          <w:rFonts w:asciiTheme="majorHAnsi" w:hAnsiTheme="majorHAnsi" w:cstheme="minorHAnsi"/>
          <w:sz w:val="22"/>
          <w:szCs w:val="22"/>
        </w:rPr>
        <w:t xml:space="preserve"> vykonávat autorský dozor v souladu s ustanoveními této smlouvy, zavazuje se uhradit </w:t>
      </w:r>
      <w:r w:rsidR="00FD513D" w:rsidRPr="003A291A">
        <w:rPr>
          <w:rFonts w:asciiTheme="majorHAnsi" w:hAnsiTheme="majorHAnsi" w:cstheme="minorHAnsi"/>
          <w:sz w:val="22"/>
          <w:szCs w:val="22"/>
        </w:rPr>
        <w:t>příkazci</w:t>
      </w:r>
      <w:r w:rsidRPr="003A291A">
        <w:rPr>
          <w:rFonts w:asciiTheme="majorHAnsi" w:hAnsiTheme="majorHAnsi" w:cstheme="minorHAnsi"/>
          <w:sz w:val="22"/>
          <w:szCs w:val="22"/>
        </w:rPr>
        <w:t xml:space="preserve"> smluvní pokutu ve výši </w:t>
      </w:r>
      <w:r w:rsidR="00EA2D8B" w:rsidRPr="003A291A">
        <w:rPr>
          <w:rFonts w:asciiTheme="majorHAnsi" w:hAnsiTheme="majorHAnsi" w:cstheme="minorHAnsi"/>
          <w:sz w:val="22"/>
          <w:szCs w:val="22"/>
        </w:rPr>
        <w:t>3</w:t>
      </w:r>
      <w:r w:rsidR="00080C42" w:rsidRPr="003A291A">
        <w:rPr>
          <w:rFonts w:asciiTheme="majorHAnsi" w:hAnsiTheme="majorHAnsi" w:cstheme="minorHAnsi"/>
          <w:sz w:val="22"/>
          <w:szCs w:val="22"/>
        </w:rPr>
        <w:t> </w:t>
      </w:r>
      <w:r w:rsidR="00E139E8" w:rsidRPr="003A291A">
        <w:rPr>
          <w:rFonts w:asciiTheme="majorHAnsi" w:hAnsiTheme="majorHAnsi" w:cstheme="minorHAnsi"/>
          <w:sz w:val="22"/>
          <w:szCs w:val="22"/>
        </w:rPr>
        <w:t>000</w:t>
      </w:r>
      <w:r w:rsidR="00080C42" w:rsidRPr="003A291A">
        <w:rPr>
          <w:rFonts w:asciiTheme="majorHAnsi" w:hAnsiTheme="majorHAnsi" w:cstheme="minorHAnsi"/>
          <w:sz w:val="22"/>
          <w:szCs w:val="22"/>
        </w:rPr>
        <w:t xml:space="preserve"> </w:t>
      </w:r>
      <w:r w:rsidRPr="003A291A">
        <w:rPr>
          <w:rFonts w:asciiTheme="majorHAnsi" w:hAnsiTheme="majorHAnsi" w:cstheme="minorHAnsi"/>
          <w:sz w:val="22"/>
          <w:szCs w:val="22"/>
        </w:rPr>
        <w:t>Kč za každý zjištěný případ.</w:t>
      </w:r>
      <w:r w:rsidR="00F23210" w:rsidRPr="003A291A">
        <w:rPr>
          <w:rFonts w:asciiTheme="majorHAnsi" w:hAnsiTheme="majorHAnsi" w:cstheme="minorHAnsi"/>
          <w:sz w:val="22"/>
          <w:szCs w:val="22"/>
        </w:rPr>
        <w:t xml:space="preserve"> Tato smluvní pokuta může být započtena proti pohledávce příkazníka jednostranným úkonem příkazce.</w:t>
      </w:r>
    </w:p>
    <w:p w:rsidR="00392E74" w:rsidRPr="00E85A93" w:rsidRDefault="00392E74" w:rsidP="00642CEC">
      <w:pPr>
        <w:pStyle w:val="Odstavecseseznamem"/>
        <w:numPr>
          <w:ilvl w:val="0"/>
          <w:numId w:val="26"/>
        </w:numPr>
        <w:spacing w:after="120"/>
        <w:ind w:left="425" w:hanging="425"/>
        <w:contextualSpacing w:val="0"/>
        <w:jc w:val="both"/>
        <w:rPr>
          <w:rFonts w:asciiTheme="majorHAnsi" w:hAnsiTheme="majorHAnsi" w:cstheme="minorHAnsi"/>
          <w:sz w:val="22"/>
          <w:szCs w:val="22"/>
        </w:rPr>
      </w:pPr>
      <w:r w:rsidRPr="00E85A93">
        <w:rPr>
          <w:rFonts w:asciiTheme="majorHAnsi" w:hAnsiTheme="majorHAnsi" w:cstheme="minorHAnsi"/>
          <w:sz w:val="22"/>
          <w:szCs w:val="22"/>
        </w:rPr>
        <w:t xml:space="preserve">Je-li </w:t>
      </w:r>
      <w:r w:rsidR="00F23210" w:rsidRPr="00E85A93">
        <w:rPr>
          <w:rFonts w:asciiTheme="majorHAnsi" w:hAnsiTheme="majorHAnsi" w:cstheme="minorHAnsi"/>
          <w:sz w:val="22"/>
          <w:szCs w:val="22"/>
        </w:rPr>
        <w:t>příkazce</w:t>
      </w:r>
      <w:r w:rsidRPr="00E85A93">
        <w:rPr>
          <w:rFonts w:asciiTheme="majorHAnsi" w:hAnsiTheme="majorHAnsi" w:cstheme="minorHAnsi"/>
          <w:sz w:val="22"/>
          <w:szCs w:val="22"/>
        </w:rPr>
        <w:t xml:space="preserve"> v prodlení s úhradou </w:t>
      </w:r>
      <w:r w:rsidR="00F23210" w:rsidRPr="00E85A93">
        <w:rPr>
          <w:rFonts w:asciiTheme="majorHAnsi" w:hAnsiTheme="majorHAnsi" w:cstheme="minorHAnsi"/>
          <w:sz w:val="22"/>
          <w:szCs w:val="22"/>
        </w:rPr>
        <w:t>odměny</w:t>
      </w:r>
      <w:r w:rsidRPr="00E85A93">
        <w:rPr>
          <w:rFonts w:asciiTheme="majorHAnsi" w:hAnsiTheme="majorHAnsi" w:cstheme="minorHAnsi"/>
          <w:sz w:val="22"/>
          <w:szCs w:val="22"/>
        </w:rPr>
        <w:t xml:space="preserve"> na základě řádně vystavené faktury </w:t>
      </w:r>
      <w:r w:rsidR="00F23210" w:rsidRPr="00E85A93">
        <w:rPr>
          <w:rFonts w:asciiTheme="majorHAnsi" w:hAnsiTheme="majorHAnsi" w:cstheme="minorHAnsi"/>
          <w:sz w:val="22"/>
          <w:szCs w:val="22"/>
        </w:rPr>
        <w:t>příkazníka</w:t>
      </w:r>
      <w:r w:rsidRPr="00E85A93">
        <w:rPr>
          <w:rFonts w:asciiTheme="majorHAnsi" w:hAnsiTheme="majorHAnsi" w:cstheme="minorHAnsi"/>
          <w:sz w:val="22"/>
          <w:szCs w:val="22"/>
        </w:rPr>
        <w:t xml:space="preserve">, </w:t>
      </w:r>
      <w:r w:rsidR="00882399" w:rsidRPr="00E85A93">
        <w:rPr>
          <w:rFonts w:asciiTheme="majorHAnsi" w:hAnsiTheme="majorHAnsi" w:cstheme="minorHAnsi"/>
          <w:sz w:val="22"/>
          <w:szCs w:val="22"/>
        </w:rPr>
        <w:t xml:space="preserve">je povinen uhradit </w:t>
      </w:r>
      <w:r w:rsidR="00F23210" w:rsidRPr="00E85A93">
        <w:rPr>
          <w:rFonts w:asciiTheme="majorHAnsi" w:hAnsiTheme="majorHAnsi" w:cstheme="minorHAnsi"/>
          <w:sz w:val="22"/>
          <w:szCs w:val="22"/>
        </w:rPr>
        <w:t>příkazníkovi</w:t>
      </w:r>
      <w:r w:rsidR="00882399" w:rsidRPr="00E85A93">
        <w:rPr>
          <w:rFonts w:asciiTheme="majorHAnsi" w:hAnsiTheme="majorHAnsi" w:cstheme="minorHAnsi"/>
          <w:sz w:val="22"/>
          <w:szCs w:val="22"/>
        </w:rPr>
        <w:t xml:space="preserve"> smluvní pokutu ve výši 0,1 % </w:t>
      </w:r>
      <w:r w:rsidR="00166CFA" w:rsidRPr="00E85A93">
        <w:rPr>
          <w:rFonts w:asciiTheme="majorHAnsi" w:hAnsiTheme="majorHAnsi" w:cstheme="minorHAnsi"/>
          <w:sz w:val="22"/>
          <w:szCs w:val="22"/>
        </w:rPr>
        <w:t xml:space="preserve">dlužné částky, a to za každý </w:t>
      </w:r>
      <w:r w:rsidR="00166CFA" w:rsidRPr="00642CEC">
        <w:rPr>
          <w:rFonts w:asciiTheme="majorHAnsi" w:hAnsiTheme="majorHAnsi" w:cstheme="minorHAnsi"/>
          <w:sz w:val="22"/>
          <w:szCs w:val="22"/>
        </w:rPr>
        <w:t>i</w:t>
      </w:r>
      <w:r w:rsidR="00642CEC">
        <w:rPr>
          <w:rFonts w:asciiTheme="majorHAnsi" w:hAnsiTheme="majorHAnsi" w:cstheme="minorHAnsi"/>
          <w:sz w:val="22"/>
          <w:szCs w:val="22"/>
        </w:rPr>
        <w:t> </w:t>
      </w:r>
      <w:r w:rsidR="00166CFA" w:rsidRPr="00642CEC">
        <w:rPr>
          <w:rFonts w:asciiTheme="majorHAnsi" w:hAnsiTheme="majorHAnsi" w:cstheme="minorHAnsi"/>
          <w:sz w:val="22"/>
          <w:szCs w:val="22"/>
        </w:rPr>
        <w:t>započatý</w:t>
      </w:r>
      <w:r w:rsidR="00166CFA" w:rsidRPr="00E85A93">
        <w:rPr>
          <w:rFonts w:asciiTheme="majorHAnsi" w:hAnsiTheme="majorHAnsi" w:cstheme="minorHAnsi"/>
          <w:sz w:val="22"/>
          <w:szCs w:val="22"/>
        </w:rPr>
        <w:t xml:space="preserve"> den prodlení.</w:t>
      </w:r>
    </w:p>
    <w:p w:rsidR="00392E74" w:rsidRPr="00E85A93" w:rsidRDefault="00882399" w:rsidP="00F725BA">
      <w:pPr>
        <w:pStyle w:val="Odstavecseseznamem"/>
        <w:numPr>
          <w:ilvl w:val="0"/>
          <w:numId w:val="26"/>
        </w:numPr>
        <w:spacing w:after="120"/>
        <w:ind w:left="425" w:hanging="425"/>
        <w:contextualSpacing w:val="0"/>
        <w:jc w:val="both"/>
        <w:rPr>
          <w:rFonts w:asciiTheme="majorHAnsi" w:hAnsiTheme="majorHAnsi" w:cstheme="minorHAnsi"/>
          <w:sz w:val="22"/>
          <w:szCs w:val="22"/>
        </w:rPr>
      </w:pPr>
      <w:r w:rsidRPr="00E85A93">
        <w:rPr>
          <w:rFonts w:asciiTheme="majorHAnsi" w:hAnsiTheme="majorHAnsi" w:cstheme="minorHAnsi"/>
          <w:sz w:val="22"/>
          <w:szCs w:val="22"/>
        </w:rPr>
        <w:t xml:space="preserve">Sjednanou </w:t>
      </w:r>
      <w:r w:rsidR="00166CFA" w:rsidRPr="00E85A93">
        <w:rPr>
          <w:rFonts w:asciiTheme="majorHAnsi" w:hAnsiTheme="majorHAnsi" w:cstheme="minorHAnsi"/>
          <w:sz w:val="22"/>
          <w:szCs w:val="22"/>
        </w:rPr>
        <w:t>smluvní pokutu</w:t>
      </w:r>
      <w:r w:rsidR="00392E74" w:rsidRPr="00E85A93">
        <w:rPr>
          <w:rFonts w:asciiTheme="majorHAnsi" w:hAnsiTheme="majorHAnsi" w:cstheme="minorHAnsi"/>
          <w:sz w:val="22"/>
          <w:szCs w:val="22"/>
        </w:rPr>
        <w:t xml:space="preserve"> </w:t>
      </w:r>
      <w:r w:rsidRPr="00E85A93">
        <w:rPr>
          <w:rFonts w:asciiTheme="majorHAnsi" w:hAnsiTheme="majorHAnsi" w:cstheme="minorHAnsi"/>
          <w:sz w:val="22"/>
          <w:szCs w:val="22"/>
        </w:rPr>
        <w:t>zaplatí povinná smluvní strana nezávisle na zavinění.</w:t>
      </w:r>
    </w:p>
    <w:p w:rsidR="00F23210" w:rsidRPr="00E85A93" w:rsidRDefault="00166CFA" w:rsidP="00F725BA">
      <w:pPr>
        <w:pStyle w:val="Odstavecseseznamem"/>
        <w:numPr>
          <w:ilvl w:val="0"/>
          <w:numId w:val="26"/>
        </w:numPr>
        <w:ind w:left="425" w:hanging="425"/>
        <w:contextualSpacing w:val="0"/>
        <w:jc w:val="both"/>
        <w:rPr>
          <w:rFonts w:asciiTheme="majorHAnsi" w:hAnsiTheme="majorHAnsi" w:cstheme="minorHAnsi"/>
          <w:sz w:val="22"/>
          <w:szCs w:val="22"/>
        </w:rPr>
      </w:pPr>
      <w:r w:rsidRPr="00E85A93">
        <w:rPr>
          <w:rFonts w:asciiTheme="majorHAnsi" w:hAnsiTheme="majorHAnsi" w:cstheme="minorHAnsi"/>
          <w:sz w:val="22"/>
          <w:szCs w:val="22"/>
        </w:rPr>
        <w:t>V případě uplatnění smluvní pokuty zašle oprávněná strana straně povinné oznámení, které musí obsahovat popis a časové určení události, která v souladu s uzavřenou smlouvou zakládá nárok oprávněné strany na smluvní pokutu, a informaci o způsobu úhrady smluvní pokuty.</w:t>
      </w:r>
    </w:p>
    <w:p w:rsidR="00F23210" w:rsidRPr="00E85A93" w:rsidRDefault="00F23210" w:rsidP="00FE2E59">
      <w:pPr>
        <w:rPr>
          <w:rFonts w:asciiTheme="majorHAnsi" w:hAnsiTheme="majorHAnsi" w:cstheme="minorHAnsi"/>
          <w:sz w:val="22"/>
          <w:szCs w:val="22"/>
        </w:rPr>
      </w:pPr>
    </w:p>
    <w:p w:rsidR="005D4887" w:rsidRPr="00E85A93" w:rsidRDefault="005D4887" w:rsidP="00FE2E59">
      <w:pPr>
        <w:jc w:val="center"/>
        <w:rPr>
          <w:rFonts w:asciiTheme="majorHAnsi" w:hAnsiTheme="majorHAnsi" w:cstheme="minorHAnsi"/>
          <w:sz w:val="24"/>
          <w:szCs w:val="24"/>
        </w:rPr>
      </w:pPr>
      <w:r w:rsidRPr="00E85A93">
        <w:rPr>
          <w:rFonts w:asciiTheme="majorHAnsi" w:hAnsiTheme="majorHAnsi" w:cstheme="minorHAnsi"/>
          <w:sz w:val="24"/>
          <w:szCs w:val="24"/>
        </w:rPr>
        <w:t xml:space="preserve">ČÁST </w:t>
      </w:r>
      <w:r w:rsidR="005B1CD2" w:rsidRPr="00E85A93">
        <w:rPr>
          <w:rFonts w:asciiTheme="majorHAnsi" w:hAnsiTheme="majorHAnsi" w:cstheme="minorHAnsi"/>
          <w:sz w:val="24"/>
          <w:szCs w:val="24"/>
        </w:rPr>
        <w:t>E</w:t>
      </w:r>
    </w:p>
    <w:p w:rsidR="005D4887" w:rsidRPr="00E85A93" w:rsidRDefault="00E85A23" w:rsidP="003C5B4B">
      <w:pPr>
        <w:jc w:val="center"/>
        <w:rPr>
          <w:rFonts w:asciiTheme="majorHAnsi" w:hAnsiTheme="majorHAnsi" w:cstheme="minorHAnsi"/>
          <w:sz w:val="24"/>
          <w:szCs w:val="24"/>
        </w:rPr>
      </w:pPr>
      <w:r w:rsidRPr="00E85A93">
        <w:rPr>
          <w:rFonts w:asciiTheme="majorHAnsi" w:hAnsiTheme="majorHAnsi" w:cstheme="minorHAnsi"/>
          <w:sz w:val="24"/>
          <w:szCs w:val="24"/>
        </w:rPr>
        <w:t>Ostatní a z</w:t>
      </w:r>
      <w:r w:rsidR="005D4887" w:rsidRPr="00E85A93">
        <w:rPr>
          <w:rFonts w:asciiTheme="majorHAnsi" w:hAnsiTheme="majorHAnsi" w:cstheme="minorHAnsi"/>
          <w:sz w:val="24"/>
          <w:szCs w:val="24"/>
        </w:rPr>
        <w:t>ávěrečná ustanovení</w:t>
      </w:r>
    </w:p>
    <w:p w:rsidR="007E5CD8" w:rsidRPr="00E85A93" w:rsidRDefault="007E5CD8" w:rsidP="00FE2E59">
      <w:pPr>
        <w:ind w:left="567"/>
        <w:jc w:val="both"/>
        <w:rPr>
          <w:rFonts w:asciiTheme="majorHAnsi" w:hAnsiTheme="majorHAnsi" w:cstheme="minorHAnsi"/>
          <w:b/>
          <w:sz w:val="24"/>
          <w:szCs w:val="24"/>
        </w:rPr>
      </w:pPr>
    </w:p>
    <w:p w:rsidR="00E85A23" w:rsidRPr="00E85A93" w:rsidRDefault="00787A56" w:rsidP="00FE2E59">
      <w:pPr>
        <w:numPr>
          <w:ilvl w:val="1"/>
          <w:numId w:val="13"/>
        </w:numPr>
        <w:spacing w:after="120"/>
        <w:ind w:left="425" w:hanging="425"/>
        <w:jc w:val="both"/>
        <w:rPr>
          <w:rFonts w:asciiTheme="majorHAnsi" w:hAnsiTheme="majorHAnsi" w:cstheme="minorHAnsi"/>
          <w:sz w:val="22"/>
          <w:szCs w:val="22"/>
        </w:rPr>
      </w:pPr>
      <w:r w:rsidRPr="00E85A93">
        <w:rPr>
          <w:rFonts w:asciiTheme="majorHAnsi" w:hAnsiTheme="majorHAnsi" w:cstheme="minorHAnsi"/>
          <w:sz w:val="22"/>
          <w:szCs w:val="22"/>
        </w:rPr>
        <w:t>Zhotovitel/příkazník</w:t>
      </w:r>
      <w:r w:rsidR="005C2D58" w:rsidRPr="00E85A93">
        <w:rPr>
          <w:rFonts w:asciiTheme="majorHAnsi" w:hAnsiTheme="majorHAnsi" w:cstheme="minorHAnsi"/>
          <w:sz w:val="22"/>
          <w:szCs w:val="22"/>
        </w:rPr>
        <w:t xml:space="preserve"> </w:t>
      </w:r>
      <w:r w:rsidR="00B039B1" w:rsidRPr="00E85A93">
        <w:rPr>
          <w:rFonts w:asciiTheme="majorHAnsi" w:hAnsiTheme="majorHAnsi" w:cstheme="minorHAnsi"/>
          <w:sz w:val="22"/>
          <w:szCs w:val="22"/>
        </w:rPr>
        <w:t>bere na vědomí, že smlouva bude uveřejněna v registru smluv zřízeném podle zákona č. 340/2015 Sb., o registru smluv, ve znění pozdějších předpisů. Smluvní strany prohlašují, že tato smlouva neobsahuje údaje, které tvoří předmět jeho obchodního tajemství podle § 504 zákona č. 89/2012 Sb., občanský zákoník, ve znění pozdějších předpisů.</w:t>
      </w:r>
      <w:r w:rsidR="005C2D58" w:rsidRPr="00E85A93">
        <w:rPr>
          <w:rFonts w:asciiTheme="majorHAnsi" w:hAnsiTheme="majorHAnsi" w:cstheme="minorHAnsi"/>
          <w:sz w:val="22"/>
          <w:szCs w:val="22"/>
        </w:rPr>
        <w:t xml:space="preserve"> </w:t>
      </w:r>
    </w:p>
    <w:p w:rsidR="005F6F76" w:rsidRPr="00E85A93" w:rsidRDefault="00787A56" w:rsidP="00F725BA">
      <w:pPr>
        <w:numPr>
          <w:ilvl w:val="1"/>
          <w:numId w:val="13"/>
        </w:numPr>
        <w:spacing w:before="120" w:after="120"/>
        <w:ind w:left="425" w:hanging="425"/>
        <w:jc w:val="both"/>
        <w:rPr>
          <w:rFonts w:asciiTheme="majorHAnsi" w:hAnsiTheme="majorHAnsi" w:cstheme="minorHAnsi"/>
          <w:sz w:val="22"/>
          <w:szCs w:val="22"/>
        </w:rPr>
      </w:pPr>
      <w:r w:rsidRPr="00E85A93">
        <w:rPr>
          <w:rFonts w:asciiTheme="majorHAnsi" w:hAnsiTheme="majorHAnsi" w:cstheme="minorHAnsi"/>
          <w:sz w:val="22"/>
          <w:szCs w:val="22"/>
        </w:rPr>
        <w:t>Zhotovitel/příkazník</w:t>
      </w:r>
      <w:r w:rsidR="005F6F76" w:rsidRPr="00E85A93">
        <w:rPr>
          <w:rFonts w:asciiTheme="majorHAnsi" w:hAnsiTheme="majorHAnsi" w:cstheme="minorHAnsi"/>
          <w:sz w:val="22"/>
          <w:szCs w:val="22"/>
        </w:rPr>
        <w:t xml:space="preserve"> si je vědom, že je ve smyslu § 2 zákona č. 320/2001 Sb., o finanční kontrole ve veřejné správě a o změně některých zákonů (zákon o finanční kontrole), ve znění pozdějších předpisů, povinen spolupůsobit při výkonu finanční kontroly.</w:t>
      </w:r>
    </w:p>
    <w:p w:rsidR="005161EF" w:rsidRPr="00E85A93" w:rsidRDefault="00B039B1" w:rsidP="00F725BA">
      <w:pPr>
        <w:numPr>
          <w:ilvl w:val="1"/>
          <w:numId w:val="13"/>
        </w:numPr>
        <w:spacing w:before="120" w:after="120"/>
        <w:ind w:left="426" w:hanging="426"/>
        <w:jc w:val="both"/>
        <w:rPr>
          <w:rFonts w:asciiTheme="majorHAnsi" w:hAnsiTheme="majorHAnsi" w:cstheme="minorHAnsi"/>
          <w:b/>
          <w:sz w:val="22"/>
          <w:szCs w:val="22"/>
        </w:rPr>
      </w:pPr>
      <w:r w:rsidRPr="00E85A93">
        <w:rPr>
          <w:rFonts w:asciiTheme="majorHAnsi" w:hAnsiTheme="majorHAnsi" w:cstheme="minorHAnsi"/>
          <w:bCs/>
          <w:sz w:val="22"/>
          <w:szCs w:val="22"/>
        </w:rPr>
        <w:t>Tato smlouva nabývá platnosti dnem podpisu oprávněnými zástupci smluvních stran a</w:t>
      </w:r>
      <w:r w:rsidR="00642CEC">
        <w:rPr>
          <w:rFonts w:asciiTheme="majorHAnsi" w:hAnsiTheme="majorHAnsi" w:cstheme="minorHAnsi"/>
          <w:bCs/>
          <w:sz w:val="22"/>
          <w:szCs w:val="22"/>
        </w:rPr>
        <w:t> </w:t>
      </w:r>
      <w:r w:rsidRPr="00E85A93">
        <w:rPr>
          <w:rFonts w:asciiTheme="majorHAnsi" w:hAnsiTheme="majorHAnsi" w:cstheme="minorHAnsi"/>
          <w:bCs/>
          <w:sz w:val="22"/>
          <w:szCs w:val="22"/>
        </w:rPr>
        <w:t>účinnosti dnem zveřejnění v registru smluv.</w:t>
      </w:r>
    </w:p>
    <w:p w:rsidR="005161EF" w:rsidRPr="00E85A93" w:rsidRDefault="005161EF" w:rsidP="00F725BA">
      <w:pPr>
        <w:numPr>
          <w:ilvl w:val="1"/>
          <w:numId w:val="13"/>
        </w:numPr>
        <w:spacing w:before="120" w:after="120"/>
        <w:ind w:left="426" w:hanging="426"/>
        <w:jc w:val="both"/>
        <w:rPr>
          <w:rFonts w:asciiTheme="majorHAnsi" w:hAnsiTheme="majorHAnsi" w:cstheme="minorHAnsi"/>
          <w:b/>
          <w:sz w:val="22"/>
          <w:szCs w:val="22"/>
        </w:rPr>
      </w:pPr>
      <w:r w:rsidRPr="00E85A93">
        <w:rPr>
          <w:rFonts w:asciiTheme="majorHAnsi" w:hAnsiTheme="majorHAnsi" w:cstheme="minorHAnsi"/>
          <w:sz w:val="22"/>
          <w:szCs w:val="22"/>
        </w:rPr>
        <w:t xml:space="preserve">Tato smlouva je vyhotovena ve 4 stejnopisech, z nichž </w:t>
      </w:r>
      <w:r w:rsidR="00026E59" w:rsidRPr="00E85A93">
        <w:rPr>
          <w:rFonts w:asciiTheme="majorHAnsi" w:hAnsiTheme="majorHAnsi" w:cstheme="minorHAnsi"/>
          <w:sz w:val="22"/>
          <w:szCs w:val="22"/>
        </w:rPr>
        <w:t>každá ze</w:t>
      </w:r>
      <w:r w:rsidR="008C2900" w:rsidRPr="00E85A93">
        <w:rPr>
          <w:rFonts w:asciiTheme="majorHAnsi" w:hAnsiTheme="majorHAnsi" w:cstheme="minorHAnsi"/>
          <w:sz w:val="22"/>
          <w:szCs w:val="22"/>
        </w:rPr>
        <w:t xml:space="preserve"> smluvních stran obdrží 2 </w:t>
      </w:r>
      <w:r w:rsidRPr="00E85A93">
        <w:rPr>
          <w:rFonts w:asciiTheme="majorHAnsi" w:hAnsiTheme="majorHAnsi" w:cstheme="minorHAnsi"/>
          <w:sz w:val="22"/>
          <w:szCs w:val="22"/>
        </w:rPr>
        <w:t>stejnopisy.</w:t>
      </w:r>
    </w:p>
    <w:p w:rsidR="005161EF" w:rsidRPr="00E85A93" w:rsidRDefault="00787A56" w:rsidP="00F725BA">
      <w:pPr>
        <w:numPr>
          <w:ilvl w:val="1"/>
          <w:numId w:val="13"/>
        </w:numPr>
        <w:spacing w:before="120" w:after="120"/>
        <w:ind w:left="426" w:hanging="426"/>
        <w:rPr>
          <w:rFonts w:asciiTheme="majorHAnsi" w:hAnsiTheme="majorHAnsi" w:cstheme="minorHAnsi"/>
          <w:b/>
          <w:sz w:val="22"/>
          <w:szCs w:val="22"/>
        </w:rPr>
      </w:pPr>
      <w:r w:rsidRPr="00E85A93">
        <w:rPr>
          <w:rFonts w:asciiTheme="majorHAnsi" w:hAnsiTheme="majorHAnsi" w:cstheme="minorHAnsi"/>
          <w:sz w:val="22"/>
          <w:szCs w:val="22"/>
        </w:rPr>
        <w:t>Za z</w:t>
      </w:r>
      <w:r w:rsidR="005161EF" w:rsidRPr="00E85A93">
        <w:rPr>
          <w:rFonts w:asciiTheme="majorHAnsi" w:hAnsiTheme="majorHAnsi" w:cstheme="minorHAnsi"/>
          <w:sz w:val="22"/>
          <w:szCs w:val="22"/>
        </w:rPr>
        <w:t>hotovitel</w:t>
      </w:r>
      <w:r w:rsidRPr="00E85A93">
        <w:rPr>
          <w:rFonts w:asciiTheme="majorHAnsi" w:hAnsiTheme="majorHAnsi" w:cstheme="minorHAnsi"/>
          <w:sz w:val="22"/>
          <w:szCs w:val="22"/>
        </w:rPr>
        <w:t>e</w:t>
      </w:r>
      <w:r w:rsidR="00E85A23" w:rsidRPr="00E85A93">
        <w:rPr>
          <w:rFonts w:asciiTheme="majorHAnsi" w:hAnsiTheme="majorHAnsi" w:cstheme="minorHAnsi"/>
          <w:sz w:val="22"/>
          <w:szCs w:val="22"/>
        </w:rPr>
        <w:t>/</w:t>
      </w:r>
      <w:r w:rsidRPr="00E85A93">
        <w:rPr>
          <w:rFonts w:asciiTheme="majorHAnsi" w:hAnsiTheme="majorHAnsi" w:cstheme="minorHAnsi"/>
          <w:sz w:val="22"/>
          <w:szCs w:val="22"/>
        </w:rPr>
        <w:t>příkazníka</w:t>
      </w:r>
      <w:r w:rsidR="005161EF" w:rsidRPr="00E85A93">
        <w:rPr>
          <w:rFonts w:asciiTheme="majorHAnsi" w:hAnsiTheme="majorHAnsi" w:cstheme="minorHAnsi"/>
          <w:sz w:val="22"/>
          <w:szCs w:val="22"/>
        </w:rPr>
        <w:t xml:space="preserve"> </w:t>
      </w:r>
      <w:r w:rsidRPr="00E85A93">
        <w:rPr>
          <w:rFonts w:asciiTheme="majorHAnsi" w:hAnsiTheme="majorHAnsi" w:cstheme="minorHAnsi"/>
          <w:sz w:val="22"/>
          <w:szCs w:val="22"/>
        </w:rPr>
        <w:t>jsou oprávněni jednat</w:t>
      </w:r>
      <w:r w:rsidR="005161EF" w:rsidRPr="00E85A93">
        <w:rPr>
          <w:rFonts w:asciiTheme="majorHAnsi" w:hAnsiTheme="majorHAnsi" w:cstheme="minorHAnsi"/>
          <w:sz w:val="22"/>
          <w:szCs w:val="22"/>
        </w:rPr>
        <w:t xml:space="preserve"> ve věcech:</w:t>
      </w:r>
    </w:p>
    <w:p w:rsidR="00462C68" w:rsidRPr="00E85A93" w:rsidRDefault="005161EF" w:rsidP="00F725BA">
      <w:pPr>
        <w:numPr>
          <w:ilvl w:val="0"/>
          <w:numId w:val="14"/>
        </w:numPr>
        <w:spacing w:before="120"/>
        <w:ind w:left="851" w:hanging="425"/>
        <w:rPr>
          <w:rFonts w:asciiTheme="majorHAnsi" w:hAnsiTheme="majorHAnsi" w:cstheme="minorHAnsi"/>
          <w:sz w:val="22"/>
          <w:szCs w:val="22"/>
        </w:rPr>
      </w:pPr>
      <w:r w:rsidRPr="00E85A93">
        <w:rPr>
          <w:rFonts w:asciiTheme="majorHAnsi" w:hAnsiTheme="majorHAnsi" w:cstheme="minorHAnsi"/>
          <w:sz w:val="22"/>
          <w:szCs w:val="22"/>
        </w:rPr>
        <w:t xml:space="preserve">smluvních: </w:t>
      </w:r>
      <w:r w:rsidR="000A11E8">
        <w:rPr>
          <w:rFonts w:asciiTheme="majorHAnsi" w:hAnsiTheme="majorHAnsi" w:cstheme="minorHAnsi"/>
          <w:sz w:val="22"/>
          <w:szCs w:val="22"/>
        </w:rPr>
        <w:t>Ing. Eva Marešová</w:t>
      </w:r>
    </w:p>
    <w:p w:rsidR="00F23210" w:rsidRPr="00E85A93" w:rsidRDefault="005161EF" w:rsidP="00F725BA">
      <w:pPr>
        <w:numPr>
          <w:ilvl w:val="0"/>
          <w:numId w:val="14"/>
        </w:numPr>
        <w:spacing w:before="120"/>
        <w:ind w:left="851" w:hanging="425"/>
        <w:rPr>
          <w:rFonts w:asciiTheme="majorHAnsi" w:hAnsiTheme="majorHAnsi" w:cstheme="minorHAnsi"/>
          <w:sz w:val="22"/>
          <w:szCs w:val="22"/>
        </w:rPr>
      </w:pPr>
      <w:r w:rsidRPr="00E85A93">
        <w:rPr>
          <w:rFonts w:asciiTheme="majorHAnsi" w:hAnsiTheme="majorHAnsi" w:cstheme="minorHAnsi"/>
          <w:sz w:val="22"/>
          <w:szCs w:val="22"/>
        </w:rPr>
        <w:t xml:space="preserve">technických: </w:t>
      </w:r>
      <w:r w:rsidR="000A11E8">
        <w:rPr>
          <w:rFonts w:asciiTheme="majorHAnsi" w:hAnsiTheme="majorHAnsi" w:cstheme="minorHAnsi"/>
          <w:sz w:val="22"/>
          <w:szCs w:val="22"/>
        </w:rPr>
        <w:t>Ing. Eva Marešová</w:t>
      </w:r>
    </w:p>
    <w:p w:rsidR="00E85A23" w:rsidRPr="00E85A93" w:rsidRDefault="00E85A23" w:rsidP="00E85A23">
      <w:pPr>
        <w:spacing w:before="120"/>
        <w:ind w:left="426"/>
        <w:jc w:val="both"/>
        <w:rPr>
          <w:rFonts w:asciiTheme="majorHAnsi" w:hAnsiTheme="majorHAnsi" w:cstheme="minorHAnsi"/>
          <w:sz w:val="22"/>
          <w:szCs w:val="22"/>
        </w:rPr>
      </w:pPr>
      <w:r w:rsidRPr="00E85A93">
        <w:rPr>
          <w:rFonts w:asciiTheme="majorHAnsi" w:hAnsiTheme="majorHAnsi" w:cstheme="minorHAnsi"/>
          <w:sz w:val="22"/>
          <w:szCs w:val="22"/>
        </w:rPr>
        <w:t>Dojde-li ke změně osoby zde uvedené</w:t>
      </w:r>
      <w:r w:rsidR="00787A56" w:rsidRPr="00E85A93">
        <w:rPr>
          <w:rFonts w:asciiTheme="majorHAnsi" w:hAnsiTheme="majorHAnsi" w:cstheme="minorHAnsi"/>
          <w:sz w:val="22"/>
          <w:szCs w:val="22"/>
        </w:rPr>
        <w:t>,</w:t>
      </w:r>
      <w:r w:rsidRPr="00E85A93">
        <w:rPr>
          <w:rFonts w:asciiTheme="majorHAnsi" w:hAnsiTheme="majorHAnsi" w:cstheme="minorHAnsi"/>
          <w:sz w:val="22"/>
          <w:szCs w:val="22"/>
        </w:rPr>
        <w:t xml:space="preserve"> je </w:t>
      </w:r>
      <w:r w:rsidR="005B1CD2" w:rsidRPr="00E85A93">
        <w:rPr>
          <w:rFonts w:asciiTheme="majorHAnsi" w:hAnsiTheme="majorHAnsi" w:cstheme="minorHAnsi"/>
          <w:sz w:val="22"/>
          <w:szCs w:val="22"/>
        </w:rPr>
        <w:t>příslušná smluvní strana povinna</w:t>
      </w:r>
      <w:r w:rsidRPr="00E85A93">
        <w:rPr>
          <w:rFonts w:asciiTheme="majorHAnsi" w:hAnsiTheme="majorHAnsi" w:cstheme="minorHAnsi"/>
          <w:sz w:val="22"/>
          <w:szCs w:val="22"/>
        </w:rPr>
        <w:t xml:space="preserve"> tuto změnu neprodleně písemně oznámit druhé smluvní straně.</w:t>
      </w:r>
    </w:p>
    <w:p w:rsidR="005161EF" w:rsidRPr="00E85A93" w:rsidRDefault="00136E20" w:rsidP="00F725BA">
      <w:pPr>
        <w:numPr>
          <w:ilvl w:val="1"/>
          <w:numId w:val="13"/>
        </w:numPr>
        <w:spacing w:before="120"/>
        <w:ind w:left="426" w:hanging="426"/>
        <w:jc w:val="both"/>
        <w:rPr>
          <w:rFonts w:asciiTheme="majorHAnsi" w:hAnsiTheme="majorHAnsi" w:cstheme="minorHAnsi"/>
          <w:b/>
          <w:sz w:val="22"/>
          <w:szCs w:val="22"/>
        </w:rPr>
      </w:pPr>
      <w:r w:rsidRPr="00E85A93">
        <w:rPr>
          <w:rFonts w:asciiTheme="majorHAnsi" w:hAnsiTheme="majorHAnsi" w:cstheme="minorHAnsi"/>
          <w:sz w:val="22"/>
          <w:szCs w:val="22"/>
        </w:rPr>
        <w:t>Tato smlouva může být měněna pouze formou písemných dodatků podepsaných oprávněnými zástupci obou smluvních stran.  Dodatky se vyhotovují ve stejném počtu jako smlouva</w:t>
      </w:r>
      <w:r w:rsidR="005161EF" w:rsidRPr="00E85A93">
        <w:rPr>
          <w:rFonts w:asciiTheme="majorHAnsi" w:hAnsiTheme="majorHAnsi" w:cstheme="minorHAnsi"/>
          <w:sz w:val="22"/>
          <w:szCs w:val="22"/>
        </w:rPr>
        <w:t>.</w:t>
      </w:r>
    </w:p>
    <w:p w:rsidR="005161EF" w:rsidRPr="00E85A93" w:rsidRDefault="005161EF" w:rsidP="00F725BA">
      <w:pPr>
        <w:numPr>
          <w:ilvl w:val="1"/>
          <w:numId w:val="13"/>
        </w:numPr>
        <w:spacing w:before="120"/>
        <w:ind w:left="426" w:hanging="426"/>
        <w:jc w:val="both"/>
        <w:rPr>
          <w:rFonts w:asciiTheme="majorHAnsi" w:hAnsiTheme="majorHAnsi" w:cstheme="minorHAnsi"/>
          <w:b/>
          <w:sz w:val="22"/>
          <w:szCs w:val="22"/>
        </w:rPr>
      </w:pPr>
      <w:r w:rsidRPr="00E85A93">
        <w:rPr>
          <w:rFonts w:asciiTheme="majorHAnsi" w:hAnsiTheme="majorHAnsi" w:cstheme="minorHAnsi"/>
          <w:sz w:val="22"/>
          <w:szCs w:val="22"/>
        </w:rPr>
        <w:t xml:space="preserve">Smluvní strany prohlašují, že toto je jejich svobodná, pravá a vážně míněná vůle uzavřít </w:t>
      </w:r>
      <w:r w:rsidR="006C33F8" w:rsidRPr="00E85A93">
        <w:rPr>
          <w:rFonts w:asciiTheme="majorHAnsi" w:hAnsiTheme="majorHAnsi" w:cstheme="minorHAnsi"/>
          <w:sz w:val="22"/>
          <w:szCs w:val="22"/>
        </w:rPr>
        <w:t>tuto</w:t>
      </w:r>
      <w:r w:rsidRPr="00E85A93">
        <w:rPr>
          <w:rFonts w:asciiTheme="majorHAnsi" w:hAnsiTheme="majorHAnsi" w:cstheme="minorHAnsi"/>
          <w:sz w:val="22"/>
          <w:szCs w:val="22"/>
        </w:rPr>
        <w:t xml:space="preserve"> smlouvu a vyjadřují souhlas s  celým jejím obsahem. Na důkaz toho připojují oprávnění zástupci smluvních stran podpisy.</w:t>
      </w:r>
    </w:p>
    <w:p w:rsidR="00F645B3" w:rsidRPr="00E85A93" w:rsidRDefault="00136E20" w:rsidP="00F725BA">
      <w:pPr>
        <w:numPr>
          <w:ilvl w:val="1"/>
          <w:numId w:val="13"/>
        </w:numPr>
        <w:spacing w:before="120"/>
        <w:ind w:left="426" w:hanging="426"/>
        <w:jc w:val="both"/>
        <w:rPr>
          <w:rFonts w:asciiTheme="majorHAnsi" w:hAnsiTheme="majorHAnsi" w:cstheme="minorHAnsi"/>
          <w:b/>
          <w:sz w:val="22"/>
          <w:szCs w:val="22"/>
        </w:rPr>
      </w:pPr>
      <w:r w:rsidRPr="00E85A93">
        <w:rPr>
          <w:rFonts w:asciiTheme="majorHAnsi" w:hAnsiTheme="majorHAnsi" w:cstheme="minorHAnsi"/>
          <w:sz w:val="22"/>
          <w:szCs w:val="22"/>
        </w:rPr>
        <w:t xml:space="preserve">Právní vztahy touto smlouvu neupravené se řídí </w:t>
      </w:r>
      <w:r w:rsidR="00787A56" w:rsidRPr="00E85A93">
        <w:rPr>
          <w:rFonts w:asciiTheme="majorHAnsi" w:hAnsiTheme="majorHAnsi" w:cstheme="minorHAnsi"/>
          <w:sz w:val="22"/>
          <w:szCs w:val="22"/>
        </w:rPr>
        <w:t>příslušnými</w:t>
      </w:r>
      <w:r w:rsidRPr="00E85A93">
        <w:rPr>
          <w:rFonts w:asciiTheme="majorHAnsi" w:hAnsiTheme="majorHAnsi" w:cstheme="minorHAnsi"/>
          <w:sz w:val="22"/>
          <w:szCs w:val="22"/>
        </w:rPr>
        <w:t xml:space="preserve"> ustanoveními </w:t>
      </w:r>
      <w:r w:rsidR="00787A56" w:rsidRPr="00E85A93">
        <w:rPr>
          <w:rFonts w:asciiTheme="majorHAnsi" w:hAnsiTheme="majorHAnsi" w:cstheme="minorHAnsi"/>
          <w:sz w:val="22"/>
          <w:szCs w:val="22"/>
        </w:rPr>
        <w:t>občanského</w:t>
      </w:r>
      <w:r w:rsidRPr="00E85A93">
        <w:rPr>
          <w:rFonts w:asciiTheme="majorHAnsi" w:hAnsiTheme="majorHAnsi" w:cstheme="minorHAnsi"/>
          <w:sz w:val="22"/>
          <w:szCs w:val="22"/>
        </w:rPr>
        <w:t xml:space="preserve"> zákoníku.</w:t>
      </w:r>
    </w:p>
    <w:p w:rsidR="00A315D8" w:rsidRPr="00E85A93" w:rsidRDefault="00A315D8" w:rsidP="00F725BA">
      <w:pPr>
        <w:numPr>
          <w:ilvl w:val="1"/>
          <w:numId w:val="13"/>
        </w:numPr>
        <w:spacing w:before="120"/>
        <w:ind w:left="426" w:hanging="426"/>
        <w:jc w:val="both"/>
        <w:rPr>
          <w:rFonts w:asciiTheme="majorHAnsi" w:hAnsiTheme="majorHAnsi" w:cstheme="minorHAnsi"/>
          <w:b/>
          <w:sz w:val="22"/>
          <w:szCs w:val="22"/>
        </w:rPr>
      </w:pPr>
      <w:r w:rsidRPr="00E85A93">
        <w:rPr>
          <w:rFonts w:asciiTheme="majorHAnsi" w:hAnsiTheme="majorHAnsi" w:cstheme="minorHAnsi"/>
          <w:sz w:val="22"/>
          <w:szCs w:val="22"/>
        </w:rPr>
        <w:t xml:space="preserve">Smlouva obsahuje </w:t>
      </w:r>
      <w:r w:rsidR="00261F3A">
        <w:rPr>
          <w:rFonts w:asciiTheme="majorHAnsi" w:hAnsiTheme="majorHAnsi" w:cstheme="minorHAnsi"/>
          <w:sz w:val="22"/>
          <w:szCs w:val="22"/>
        </w:rPr>
        <w:t>13</w:t>
      </w:r>
      <w:r w:rsidR="006B6207" w:rsidRPr="00E85A93">
        <w:rPr>
          <w:rFonts w:asciiTheme="majorHAnsi" w:hAnsiTheme="majorHAnsi" w:cstheme="minorHAnsi"/>
          <w:sz w:val="22"/>
          <w:szCs w:val="22"/>
        </w:rPr>
        <w:t xml:space="preserve"> </w:t>
      </w:r>
      <w:r w:rsidRPr="00E85A93">
        <w:rPr>
          <w:rFonts w:asciiTheme="majorHAnsi" w:hAnsiTheme="majorHAnsi" w:cstheme="minorHAnsi"/>
          <w:sz w:val="22"/>
          <w:szCs w:val="22"/>
        </w:rPr>
        <w:t>stran textu</w:t>
      </w:r>
      <w:r w:rsidR="00F03C1C" w:rsidRPr="00E85A93">
        <w:rPr>
          <w:rFonts w:asciiTheme="majorHAnsi" w:hAnsiTheme="majorHAnsi" w:cstheme="minorHAnsi"/>
          <w:sz w:val="22"/>
          <w:szCs w:val="22"/>
        </w:rPr>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FC69C9" w:rsidRPr="00E85A93" w:rsidTr="00BE5CF7">
        <w:tc>
          <w:tcPr>
            <w:tcW w:w="4536" w:type="dxa"/>
          </w:tcPr>
          <w:p w:rsidR="00134AEE" w:rsidRPr="00E85A93" w:rsidRDefault="00134AEE" w:rsidP="005C2D58">
            <w:pPr>
              <w:rPr>
                <w:rFonts w:asciiTheme="majorHAnsi" w:hAnsiTheme="majorHAnsi" w:cstheme="minorHAnsi"/>
                <w:sz w:val="22"/>
                <w:szCs w:val="22"/>
              </w:rPr>
            </w:pPr>
          </w:p>
          <w:p w:rsidR="005C2D58" w:rsidRPr="00E85A93" w:rsidRDefault="00FE2E59" w:rsidP="00FE2E59">
            <w:pPr>
              <w:rPr>
                <w:rFonts w:asciiTheme="majorHAnsi" w:hAnsiTheme="majorHAnsi" w:cstheme="minorHAnsi"/>
                <w:sz w:val="22"/>
                <w:szCs w:val="22"/>
              </w:rPr>
            </w:pPr>
            <w:r>
              <w:rPr>
                <w:rFonts w:asciiTheme="majorHAnsi" w:hAnsiTheme="majorHAnsi" w:cstheme="minorHAnsi"/>
                <w:sz w:val="22"/>
                <w:szCs w:val="22"/>
              </w:rPr>
              <w:t xml:space="preserve">České Budějovice </w:t>
            </w:r>
            <w:r w:rsidR="005C2D58" w:rsidRPr="00E85A93">
              <w:rPr>
                <w:rFonts w:asciiTheme="majorHAnsi" w:hAnsiTheme="majorHAnsi" w:cstheme="minorHAnsi"/>
                <w:sz w:val="22"/>
                <w:szCs w:val="22"/>
              </w:rPr>
              <w:t>……………..</w:t>
            </w:r>
          </w:p>
        </w:tc>
        <w:tc>
          <w:tcPr>
            <w:tcW w:w="4536" w:type="dxa"/>
          </w:tcPr>
          <w:p w:rsidR="00134AEE" w:rsidRPr="00E85A93" w:rsidRDefault="003E2F67" w:rsidP="00787A56">
            <w:pPr>
              <w:jc w:val="both"/>
              <w:rPr>
                <w:rFonts w:asciiTheme="majorHAnsi" w:hAnsiTheme="majorHAnsi" w:cstheme="minorHAnsi"/>
                <w:sz w:val="22"/>
                <w:szCs w:val="22"/>
              </w:rPr>
            </w:pPr>
            <w:r w:rsidRPr="00E85A93">
              <w:rPr>
                <w:rFonts w:asciiTheme="majorHAnsi" w:hAnsiTheme="majorHAnsi" w:cstheme="minorHAnsi"/>
                <w:sz w:val="22"/>
                <w:szCs w:val="22"/>
              </w:rPr>
              <w:t xml:space="preserve">    </w:t>
            </w:r>
          </w:p>
          <w:p w:rsidR="005C2D58" w:rsidRPr="00E85A93" w:rsidRDefault="00FE2E59" w:rsidP="00FE2E59">
            <w:pPr>
              <w:jc w:val="both"/>
              <w:rPr>
                <w:rFonts w:asciiTheme="majorHAnsi" w:hAnsiTheme="majorHAnsi" w:cstheme="minorHAnsi"/>
                <w:sz w:val="22"/>
                <w:szCs w:val="22"/>
              </w:rPr>
            </w:pPr>
            <w:r>
              <w:rPr>
                <w:rFonts w:asciiTheme="majorHAnsi" w:hAnsiTheme="majorHAnsi" w:cstheme="minorHAnsi"/>
                <w:sz w:val="22"/>
                <w:szCs w:val="22"/>
              </w:rPr>
              <w:t>České Budějovice ………………….</w:t>
            </w:r>
            <w:r w:rsidR="00F645B3" w:rsidRPr="00E85A93">
              <w:rPr>
                <w:rFonts w:asciiTheme="majorHAnsi" w:hAnsiTheme="majorHAnsi" w:cstheme="minorHAnsi"/>
                <w:sz w:val="22"/>
                <w:szCs w:val="22"/>
              </w:rPr>
              <w:t xml:space="preserve"> </w:t>
            </w:r>
            <w:r w:rsidR="00BF3D83" w:rsidRPr="00E85A93">
              <w:rPr>
                <w:rFonts w:asciiTheme="majorHAnsi" w:hAnsiTheme="majorHAnsi" w:cstheme="minorHAnsi"/>
                <w:sz w:val="22"/>
                <w:szCs w:val="22"/>
              </w:rPr>
              <w:t xml:space="preserve"> </w:t>
            </w:r>
            <w:r w:rsidR="005C2D58" w:rsidRPr="00E85A93">
              <w:rPr>
                <w:rFonts w:asciiTheme="majorHAnsi" w:hAnsiTheme="majorHAnsi" w:cstheme="minorHAnsi"/>
                <w:sz w:val="22"/>
                <w:szCs w:val="22"/>
              </w:rPr>
              <w:t xml:space="preserve"> </w:t>
            </w:r>
          </w:p>
        </w:tc>
      </w:tr>
      <w:tr w:rsidR="00FC69C9" w:rsidRPr="00E85A93" w:rsidTr="00BE5CF7">
        <w:tc>
          <w:tcPr>
            <w:tcW w:w="4536" w:type="dxa"/>
          </w:tcPr>
          <w:p w:rsidR="00261F3A" w:rsidRDefault="00261F3A" w:rsidP="0016702D">
            <w:pPr>
              <w:jc w:val="center"/>
              <w:rPr>
                <w:rFonts w:asciiTheme="majorHAnsi" w:hAnsiTheme="majorHAnsi" w:cstheme="minorHAnsi"/>
                <w:sz w:val="22"/>
                <w:szCs w:val="22"/>
              </w:rPr>
            </w:pPr>
          </w:p>
          <w:p w:rsidR="00CF77F2" w:rsidRPr="00E85A93" w:rsidRDefault="00787A56" w:rsidP="003D597E">
            <w:pPr>
              <w:rPr>
                <w:rFonts w:asciiTheme="majorHAnsi" w:hAnsiTheme="majorHAnsi" w:cstheme="minorHAnsi"/>
                <w:sz w:val="22"/>
                <w:szCs w:val="22"/>
              </w:rPr>
            </w:pPr>
            <w:r w:rsidRPr="00E85A93">
              <w:rPr>
                <w:rFonts w:asciiTheme="majorHAnsi" w:hAnsiTheme="majorHAnsi" w:cstheme="minorHAnsi"/>
                <w:sz w:val="22"/>
                <w:szCs w:val="22"/>
              </w:rPr>
              <w:t>Objednatel/příkazce</w:t>
            </w:r>
          </w:p>
          <w:p w:rsidR="00625F91" w:rsidRPr="00E85A93" w:rsidRDefault="00625F91" w:rsidP="008C1CBA">
            <w:pPr>
              <w:ind w:firstLine="1310"/>
              <w:rPr>
                <w:rFonts w:asciiTheme="majorHAnsi" w:hAnsiTheme="majorHAnsi" w:cstheme="minorHAnsi"/>
                <w:sz w:val="22"/>
                <w:szCs w:val="22"/>
              </w:rPr>
            </w:pPr>
          </w:p>
        </w:tc>
        <w:tc>
          <w:tcPr>
            <w:tcW w:w="4536" w:type="dxa"/>
          </w:tcPr>
          <w:p w:rsidR="005C2D58" w:rsidRPr="00E85A93" w:rsidRDefault="005C2D58" w:rsidP="00374A19">
            <w:pPr>
              <w:jc w:val="center"/>
              <w:rPr>
                <w:rFonts w:asciiTheme="majorHAnsi" w:hAnsiTheme="majorHAnsi" w:cstheme="minorHAnsi"/>
                <w:sz w:val="22"/>
                <w:szCs w:val="22"/>
              </w:rPr>
            </w:pPr>
          </w:p>
          <w:p w:rsidR="005C2D58" w:rsidRPr="00E85A93" w:rsidRDefault="00787A56" w:rsidP="00261F3A">
            <w:pPr>
              <w:rPr>
                <w:rFonts w:asciiTheme="majorHAnsi" w:hAnsiTheme="majorHAnsi" w:cstheme="minorHAnsi"/>
                <w:sz w:val="22"/>
                <w:szCs w:val="22"/>
              </w:rPr>
            </w:pPr>
            <w:r w:rsidRPr="00E85A93">
              <w:rPr>
                <w:rFonts w:asciiTheme="majorHAnsi" w:hAnsiTheme="majorHAnsi" w:cstheme="minorHAnsi"/>
                <w:sz w:val="22"/>
                <w:szCs w:val="22"/>
              </w:rPr>
              <w:t>Zhotovitel/příkazník</w:t>
            </w:r>
          </w:p>
          <w:p w:rsidR="00CF77F2" w:rsidRPr="00E85A93" w:rsidRDefault="00CF77F2" w:rsidP="0016702D">
            <w:pPr>
              <w:jc w:val="center"/>
              <w:rPr>
                <w:rFonts w:asciiTheme="majorHAnsi" w:hAnsiTheme="majorHAnsi" w:cstheme="minorHAnsi"/>
                <w:sz w:val="22"/>
                <w:szCs w:val="22"/>
              </w:rPr>
            </w:pPr>
          </w:p>
          <w:p w:rsidR="0082122A" w:rsidRPr="00E85A93" w:rsidRDefault="0082122A" w:rsidP="00261F3A">
            <w:pPr>
              <w:rPr>
                <w:rFonts w:asciiTheme="majorHAnsi" w:hAnsiTheme="majorHAnsi" w:cstheme="minorHAnsi"/>
                <w:sz w:val="22"/>
                <w:szCs w:val="22"/>
              </w:rPr>
            </w:pPr>
          </w:p>
        </w:tc>
      </w:tr>
    </w:tbl>
    <w:p w:rsidR="006B6207" w:rsidRPr="00E85A93" w:rsidRDefault="006B6207" w:rsidP="00E139E8">
      <w:pPr>
        <w:rPr>
          <w:rFonts w:asciiTheme="majorHAnsi" w:hAnsiTheme="majorHAnsi" w:cstheme="minorHAnsi"/>
          <w:sz w:val="22"/>
          <w:szCs w:val="22"/>
        </w:rPr>
      </w:pPr>
    </w:p>
    <w:p w:rsidR="008C1CBA" w:rsidRPr="00E85A93" w:rsidRDefault="008C1CBA" w:rsidP="00E139E8">
      <w:pPr>
        <w:rPr>
          <w:rFonts w:asciiTheme="majorHAnsi" w:hAnsiTheme="majorHAnsi" w:cstheme="minorHAnsi"/>
          <w:b/>
          <w:i/>
          <w:sz w:val="22"/>
          <w:szCs w:val="22"/>
        </w:rPr>
      </w:pPr>
    </w:p>
    <w:p w:rsidR="00D164B4" w:rsidRPr="00E85A93" w:rsidRDefault="00D164B4" w:rsidP="00E139E8">
      <w:pPr>
        <w:rPr>
          <w:rFonts w:asciiTheme="majorHAnsi" w:hAnsiTheme="majorHAnsi" w:cstheme="minorHAnsi"/>
          <w:b/>
          <w:i/>
          <w:sz w:val="22"/>
          <w:szCs w:val="22"/>
        </w:rPr>
      </w:pPr>
      <w:r w:rsidRPr="00E85A93">
        <w:rPr>
          <w:rFonts w:asciiTheme="majorHAnsi" w:hAnsiTheme="majorHAnsi" w:cstheme="minorHAnsi"/>
          <w:b/>
          <w:i/>
          <w:sz w:val="22"/>
          <w:szCs w:val="22"/>
        </w:rPr>
        <w:t>Rekapitulace nabídkových cen:</w:t>
      </w:r>
    </w:p>
    <w:p w:rsidR="00D164B4" w:rsidRPr="00E85A93" w:rsidRDefault="00D164B4" w:rsidP="00E139E8">
      <w:pPr>
        <w:rPr>
          <w:rFonts w:asciiTheme="majorHAnsi" w:hAnsiTheme="majorHAnsi" w:cstheme="minorHAnsi"/>
          <w:sz w:val="22"/>
          <w:szCs w:val="22"/>
        </w:rPr>
      </w:pPr>
    </w:p>
    <w:tbl>
      <w:tblPr>
        <w:tblW w:w="0" w:type="auto"/>
        <w:jc w:val="center"/>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626"/>
        <w:gridCol w:w="2318"/>
      </w:tblGrid>
      <w:tr w:rsidR="00FE2E59" w:rsidRPr="00E85A93" w:rsidTr="00FE2E59">
        <w:trPr>
          <w:trHeight w:val="587"/>
          <w:jc w:val="center"/>
        </w:trPr>
        <w:tc>
          <w:tcPr>
            <w:tcW w:w="4944" w:type="dxa"/>
            <w:gridSpan w:val="2"/>
            <w:shd w:val="clear" w:color="auto" w:fill="C0C0C0"/>
            <w:vAlign w:val="center"/>
          </w:tcPr>
          <w:p w:rsidR="00FE2E59" w:rsidRPr="00E85A93" w:rsidRDefault="00FE2E59" w:rsidP="00FE2E59">
            <w:pPr>
              <w:jc w:val="center"/>
              <w:rPr>
                <w:rFonts w:asciiTheme="majorHAnsi" w:hAnsiTheme="majorHAnsi" w:cstheme="minorHAnsi"/>
                <w:b/>
                <w:bCs/>
                <w:sz w:val="22"/>
                <w:szCs w:val="22"/>
              </w:rPr>
            </w:pPr>
            <w:r w:rsidRPr="00E85A93">
              <w:rPr>
                <w:rFonts w:asciiTheme="majorHAnsi" w:hAnsiTheme="majorHAnsi" w:cstheme="minorHAnsi"/>
                <w:b/>
                <w:sz w:val="22"/>
                <w:szCs w:val="22"/>
              </w:rPr>
              <w:t xml:space="preserve">Nabídková cena </w:t>
            </w:r>
          </w:p>
        </w:tc>
      </w:tr>
      <w:tr w:rsidR="00FE2E59" w:rsidRPr="00E85A93" w:rsidTr="00FE2E59">
        <w:trPr>
          <w:trHeight w:val="860"/>
          <w:jc w:val="center"/>
        </w:trPr>
        <w:tc>
          <w:tcPr>
            <w:tcW w:w="2626" w:type="dxa"/>
            <w:vAlign w:val="center"/>
          </w:tcPr>
          <w:p w:rsidR="00FE2E59" w:rsidRPr="00FE2E59" w:rsidRDefault="00FE2E59" w:rsidP="00FE2E59">
            <w:pPr>
              <w:pStyle w:val="Odstavecseseznamem"/>
              <w:numPr>
                <w:ilvl w:val="0"/>
                <w:numId w:val="44"/>
              </w:numPr>
              <w:rPr>
                <w:rFonts w:asciiTheme="majorHAnsi" w:hAnsiTheme="majorHAnsi" w:cstheme="minorHAnsi"/>
                <w:b/>
                <w:bCs/>
                <w:sz w:val="22"/>
                <w:szCs w:val="22"/>
              </w:rPr>
            </w:pPr>
            <w:r w:rsidRPr="00FE2E59">
              <w:rPr>
                <w:rFonts w:asciiTheme="majorHAnsi" w:hAnsiTheme="majorHAnsi" w:cstheme="minorHAnsi"/>
                <w:b/>
                <w:bCs/>
                <w:sz w:val="22"/>
                <w:szCs w:val="22"/>
              </w:rPr>
              <w:t>Dokumentace DSP/DPS</w:t>
            </w:r>
          </w:p>
        </w:tc>
        <w:tc>
          <w:tcPr>
            <w:tcW w:w="2318" w:type="dxa"/>
            <w:shd w:val="clear" w:color="auto" w:fill="auto"/>
            <w:noWrap/>
            <w:vAlign w:val="center"/>
          </w:tcPr>
          <w:p w:rsidR="00FE2E59" w:rsidRPr="00E85A93" w:rsidRDefault="00FE2E59" w:rsidP="00FE2E59">
            <w:pPr>
              <w:ind w:right="737"/>
              <w:jc w:val="right"/>
              <w:rPr>
                <w:rFonts w:asciiTheme="majorHAnsi" w:hAnsiTheme="majorHAnsi" w:cstheme="minorHAnsi"/>
                <w:b/>
                <w:bCs/>
                <w:sz w:val="22"/>
                <w:szCs w:val="22"/>
              </w:rPr>
            </w:pPr>
            <w:r>
              <w:rPr>
                <w:rFonts w:asciiTheme="majorHAnsi" w:hAnsiTheme="majorHAnsi" w:cstheme="minorHAnsi"/>
                <w:b/>
                <w:bCs/>
                <w:sz w:val="22"/>
                <w:szCs w:val="22"/>
              </w:rPr>
              <w:t>80 000 Kč</w:t>
            </w:r>
          </w:p>
        </w:tc>
      </w:tr>
      <w:tr w:rsidR="00FE2E59" w:rsidRPr="00E85A93" w:rsidTr="00FE2E59">
        <w:trPr>
          <w:trHeight w:val="860"/>
          <w:jc w:val="center"/>
        </w:trPr>
        <w:tc>
          <w:tcPr>
            <w:tcW w:w="2626" w:type="dxa"/>
            <w:vAlign w:val="center"/>
          </w:tcPr>
          <w:p w:rsidR="00FE2E59" w:rsidRPr="00FE2E59" w:rsidRDefault="00FE2E59" w:rsidP="00FE2E59">
            <w:pPr>
              <w:pStyle w:val="Odstavecseseznamem"/>
              <w:numPr>
                <w:ilvl w:val="0"/>
                <w:numId w:val="44"/>
              </w:numPr>
              <w:rPr>
                <w:rFonts w:asciiTheme="majorHAnsi" w:hAnsiTheme="majorHAnsi" w:cstheme="minorHAnsi"/>
                <w:b/>
                <w:bCs/>
                <w:sz w:val="22"/>
                <w:szCs w:val="22"/>
              </w:rPr>
            </w:pPr>
            <w:r w:rsidRPr="00FE2E59">
              <w:rPr>
                <w:rFonts w:asciiTheme="majorHAnsi" w:hAnsiTheme="majorHAnsi" w:cstheme="minorHAnsi"/>
                <w:b/>
                <w:bCs/>
                <w:sz w:val="22"/>
                <w:szCs w:val="22"/>
              </w:rPr>
              <w:t>Inženýring a zajištění SP</w:t>
            </w:r>
          </w:p>
        </w:tc>
        <w:tc>
          <w:tcPr>
            <w:tcW w:w="2318" w:type="dxa"/>
            <w:shd w:val="clear" w:color="auto" w:fill="auto"/>
            <w:noWrap/>
            <w:vAlign w:val="center"/>
          </w:tcPr>
          <w:p w:rsidR="00FE2E59" w:rsidRPr="00E85A93" w:rsidRDefault="00FE2E59" w:rsidP="00FE2E59">
            <w:pPr>
              <w:ind w:right="737"/>
              <w:jc w:val="right"/>
              <w:rPr>
                <w:rFonts w:asciiTheme="majorHAnsi" w:hAnsiTheme="majorHAnsi" w:cstheme="minorHAnsi"/>
                <w:b/>
                <w:bCs/>
                <w:sz w:val="22"/>
                <w:szCs w:val="22"/>
              </w:rPr>
            </w:pPr>
            <w:r>
              <w:rPr>
                <w:rFonts w:asciiTheme="majorHAnsi" w:hAnsiTheme="majorHAnsi" w:cstheme="minorHAnsi"/>
                <w:b/>
                <w:bCs/>
                <w:sz w:val="22"/>
                <w:szCs w:val="22"/>
              </w:rPr>
              <w:t>5 500 Kč</w:t>
            </w:r>
          </w:p>
        </w:tc>
      </w:tr>
      <w:tr w:rsidR="00FE2E59" w:rsidRPr="00E85A93" w:rsidTr="00FE2E59">
        <w:trPr>
          <w:trHeight w:val="860"/>
          <w:jc w:val="center"/>
        </w:trPr>
        <w:tc>
          <w:tcPr>
            <w:tcW w:w="2626" w:type="dxa"/>
            <w:vAlign w:val="center"/>
          </w:tcPr>
          <w:p w:rsidR="00FE2E59" w:rsidRPr="00FE2E59" w:rsidRDefault="00FE2E59" w:rsidP="00642CEC">
            <w:pPr>
              <w:pStyle w:val="Odstavecseseznamem"/>
              <w:numPr>
                <w:ilvl w:val="0"/>
                <w:numId w:val="44"/>
              </w:numPr>
              <w:rPr>
                <w:rFonts w:asciiTheme="majorHAnsi" w:hAnsiTheme="majorHAnsi" w:cstheme="minorHAnsi"/>
                <w:b/>
                <w:bCs/>
                <w:sz w:val="22"/>
                <w:szCs w:val="22"/>
              </w:rPr>
            </w:pPr>
            <w:r w:rsidRPr="00FE2E59">
              <w:rPr>
                <w:rFonts w:asciiTheme="majorHAnsi" w:hAnsiTheme="majorHAnsi" w:cstheme="minorHAnsi"/>
                <w:b/>
                <w:bCs/>
                <w:sz w:val="22"/>
                <w:szCs w:val="22"/>
              </w:rPr>
              <w:t xml:space="preserve">Cena za výkon autorského dozoru </w:t>
            </w:r>
            <w:r w:rsidRPr="00642CEC">
              <w:rPr>
                <w:rFonts w:asciiTheme="majorHAnsi" w:hAnsiTheme="majorHAnsi" w:cstheme="minorHAnsi"/>
                <w:b/>
                <w:bCs/>
                <w:sz w:val="22"/>
                <w:szCs w:val="22"/>
              </w:rPr>
              <w:t>ve výši 30</w:t>
            </w:r>
            <w:r w:rsidR="00642CEC">
              <w:rPr>
                <w:rFonts w:asciiTheme="majorHAnsi" w:hAnsiTheme="majorHAnsi" w:cstheme="minorHAnsi"/>
                <w:b/>
                <w:bCs/>
                <w:sz w:val="22"/>
                <w:szCs w:val="22"/>
              </w:rPr>
              <w:t> </w:t>
            </w:r>
            <w:r w:rsidRPr="00642CEC">
              <w:rPr>
                <w:rFonts w:asciiTheme="majorHAnsi" w:hAnsiTheme="majorHAnsi" w:cstheme="minorHAnsi"/>
                <w:b/>
                <w:bCs/>
                <w:sz w:val="22"/>
                <w:szCs w:val="22"/>
              </w:rPr>
              <w:t>hodin</w:t>
            </w:r>
          </w:p>
        </w:tc>
        <w:tc>
          <w:tcPr>
            <w:tcW w:w="2318" w:type="dxa"/>
            <w:shd w:val="clear" w:color="auto" w:fill="auto"/>
            <w:noWrap/>
            <w:vAlign w:val="center"/>
          </w:tcPr>
          <w:p w:rsidR="00FE2E59" w:rsidRPr="00E85A93" w:rsidRDefault="00FE2E59" w:rsidP="00FE2E59">
            <w:pPr>
              <w:ind w:right="737"/>
              <w:jc w:val="right"/>
              <w:rPr>
                <w:rFonts w:asciiTheme="majorHAnsi" w:hAnsiTheme="majorHAnsi" w:cstheme="minorHAnsi"/>
                <w:b/>
                <w:bCs/>
                <w:sz w:val="22"/>
                <w:szCs w:val="22"/>
              </w:rPr>
            </w:pPr>
            <w:r>
              <w:rPr>
                <w:rFonts w:asciiTheme="majorHAnsi" w:hAnsiTheme="majorHAnsi" w:cstheme="minorHAnsi"/>
                <w:b/>
                <w:bCs/>
                <w:sz w:val="22"/>
                <w:szCs w:val="22"/>
              </w:rPr>
              <w:t xml:space="preserve">9 000 Kč </w:t>
            </w:r>
          </w:p>
        </w:tc>
      </w:tr>
      <w:tr w:rsidR="00FE2E59" w:rsidRPr="00E85A93" w:rsidTr="00FE2E59">
        <w:trPr>
          <w:trHeight w:val="860"/>
          <w:jc w:val="center"/>
        </w:trPr>
        <w:tc>
          <w:tcPr>
            <w:tcW w:w="2626" w:type="dxa"/>
            <w:vAlign w:val="center"/>
          </w:tcPr>
          <w:p w:rsidR="00FE2E59" w:rsidRPr="00FE2E59" w:rsidRDefault="00FE2E59" w:rsidP="00FE2E59">
            <w:pPr>
              <w:pStyle w:val="Odstavecseseznamem"/>
              <w:numPr>
                <w:ilvl w:val="0"/>
                <w:numId w:val="44"/>
              </w:numPr>
              <w:rPr>
                <w:rFonts w:asciiTheme="majorHAnsi" w:hAnsiTheme="majorHAnsi" w:cstheme="minorHAnsi"/>
                <w:b/>
                <w:bCs/>
                <w:sz w:val="22"/>
                <w:szCs w:val="22"/>
              </w:rPr>
            </w:pPr>
            <w:r w:rsidRPr="00FE2E59">
              <w:rPr>
                <w:rFonts w:asciiTheme="majorHAnsi" w:hAnsiTheme="majorHAnsi" w:cstheme="minorHAnsi"/>
                <w:b/>
                <w:bCs/>
                <w:sz w:val="22"/>
                <w:szCs w:val="22"/>
              </w:rPr>
              <w:t xml:space="preserve">Celková nabídková cena (suma 1. – </w:t>
            </w:r>
            <w:r>
              <w:rPr>
                <w:rFonts w:asciiTheme="majorHAnsi" w:hAnsiTheme="majorHAnsi" w:cstheme="minorHAnsi"/>
                <w:b/>
                <w:bCs/>
                <w:sz w:val="22"/>
                <w:szCs w:val="22"/>
              </w:rPr>
              <w:t>3</w:t>
            </w:r>
            <w:r w:rsidRPr="00FE2E59">
              <w:rPr>
                <w:rFonts w:asciiTheme="majorHAnsi" w:hAnsiTheme="majorHAnsi" w:cstheme="minorHAnsi"/>
                <w:b/>
                <w:bCs/>
                <w:sz w:val="22"/>
                <w:szCs w:val="22"/>
              </w:rPr>
              <w:t>.)</w:t>
            </w:r>
          </w:p>
        </w:tc>
        <w:tc>
          <w:tcPr>
            <w:tcW w:w="2318" w:type="dxa"/>
            <w:shd w:val="clear" w:color="auto" w:fill="auto"/>
            <w:noWrap/>
            <w:vAlign w:val="center"/>
          </w:tcPr>
          <w:p w:rsidR="00FE2E59" w:rsidRPr="00E85A93" w:rsidRDefault="00FE2E59" w:rsidP="00FE2E59">
            <w:pPr>
              <w:ind w:right="737"/>
              <w:jc w:val="right"/>
              <w:rPr>
                <w:rFonts w:asciiTheme="majorHAnsi" w:hAnsiTheme="majorHAnsi" w:cstheme="minorHAnsi"/>
                <w:b/>
                <w:bCs/>
                <w:sz w:val="22"/>
                <w:szCs w:val="22"/>
              </w:rPr>
            </w:pPr>
            <w:r>
              <w:rPr>
                <w:rFonts w:asciiTheme="majorHAnsi" w:hAnsiTheme="majorHAnsi" w:cstheme="minorHAnsi"/>
                <w:b/>
                <w:bCs/>
                <w:sz w:val="22"/>
                <w:szCs w:val="22"/>
              </w:rPr>
              <w:t>94 500 Kč</w:t>
            </w:r>
          </w:p>
        </w:tc>
      </w:tr>
    </w:tbl>
    <w:p w:rsidR="007F3FD3" w:rsidRPr="00E85A93" w:rsidRDefault="007F3FD3" w:rsidP="00E139E8">
      <w:pPr>
        <w:rPr>
          <w:rFonts w:asciiTheme="majorHAnsi" w:hAnsiTheme="majorHAnsi" w:cstheme="minorHAnsi"/>
          <w:i/>
          <w:sz w:val="22"/>
          <w:szCs w:val="22"/>
        </w:rPr>
      </w:pPr>
    </w:p>
    <w:sectPr w:rsidR="007F3FD3" w:rsidRPr="00E85A93" w:rsidSect="00ED1152">
      <w:footerReference w:type="default" r:id="rId9"/>
      <w:footerReference w:type="first" r:id="rId10"/>
      <w:pgSz w:w="11907" w:h="16840" w:code="9"/>
      <w:pgMar w:top="851" w:right="1418" w:bottom="851" w:left="1418" w:header="709" w:footer="454"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D10" w:rsidRDefault="00656D10">
      <w:r>
        <w:separator/>
      </w:r>
    </w:p>
  </w:endnote>
  <w:endnote w:type="continuationSeparator" w:id="0">
    <w:p w:rsidR="00656D10" w:rsidRDefault="00656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7B1" w:rsidRDefault="004547B1" w:rsidP="009301D6">
    <w:pPr>
      <w:pStyle w:val="Zpat"/>
      <w:pBdr>
        <w:top w:val="thinThickSmallGap" w:sz="24" w:space="1" w:color="622423"/>
      </w:pBdr>
      <w:jc w:val="center"/>
      <w:rPr>
        <w:rFonts w:asciiTheme="majorHAnsi" w:hAnsiTheme="majorHAnsi"/>
      </w:rPr>
    </w:pPr>
    <w:r>
      <w:rPr>
        <w:rFonts w:asciiTheme="majorHAnsi" w:hAnsiTheme="majorHAnsi"/>
      </w:rPr>
      <w:ptab w:relativeTo="margin" w:alignment="right" w:leader="none"/>
    </w:r>
    <w:r w:rsidRPr="00CD252C">
      <w:rPr>
        <w:rFonts w:ascii="Arial" w:hAnsi="Arial" w:cs="Arial"/>
        <w:sz w:val="18"/>
        <w:szCs w:val="18"/>
      </w:rPr>
      <w:t xml:space="preserve"> </w:t>
    </w:r>
    <w:r w:rsidRPr="00CA7976">
      <w:rPr>
        <w:rFonts w:ascii="Arial" w:hAnsi="Arial" w:cs="Arial"/>
        <w:sz w:val="18"/>
        <w:szCs w:val="18"/>
      </w:rPr>
      <w:t xml:space="preserve">Stránka </w:t>
    </w:r>
    <w:r w:rsidRPr="00CA7976">
      <w:rPr>
        <w:rFonts w:ascii="Arial" w:hAnsi="Arial" w:cs="Arial"/>
        <w:b/>
        <w:sz w:val="18"/>
        <w:szCs w:val="18"/>
      </w:rPr>
      <w:fldChar w:fldCharType="begin"/>
    </w:r>
    <w:r w:rsidRPr="00CA7976">
      <w:rPr>
        <w:rFonts w:ascii="Arial" w:hAnsi="Arial" w:cs="Arial"/>
        <w:b/>
        <w:sz w:val="18"/>
        <w:szCs w:val="18"/>
      </w:rPr>
      <w:instrText>PAGE</w:instrText>
    </w:r>
    <w:r w:rsidRPr="00CA7976">
      <w:rPr>
        <w:rFonts w:ascii="Arial" w:hAnsi="Arial" w:cs="Arial"/>
        <w:b/>
        <w:sz w:val="18"/>
        <w:szCs w:val="18"/>
      </w:rPr>
      <w:fldChar w:fldCharType="separate"/>
    </w:r>
    <w:r w:rsidR="00476104">
      <w:rPr>
        <w:rFonts w:ascii="Arial" w:hAnsi="Arial" w:cs="Arial"/>
        <w:b/>
        <w:noProof/>
        <w:sz w:val="18"/>
        <w:szCs w:val="18"/>
      </w:rPr>
      <w:t>2</w:t>
    </w:r>
    <w:r w:rsidRPr="00CA7976">
      <w:rPr>
        <w:rFonts w:ascii="Arial" w:hAnsi="Arial" w:cs="Arial"/>
        <w:b/>
        <w:sz w:val="18"/>
        <w:szCs w:val="18"/>
      </w:rPr>
      <w:fldChar w:fldCharType="end"/>
    </w:r>
    <w:r w:rsidRPr="00CA7976">
      <w:rPr>
        <w:rFonts w:ascii="Arial" w:hAnsi="Arial" w:cs="Arial"/>
        <w:sz w:val="18"/>
        <w:szCs w:val="18"/>
      </w:rPr>
      <w:t xml:space="preserve"> z </w:t>
    </w:r>
    <w:r w:rsidRPr="00CA7976">
      <w:rPr>
        <w:rFonts w:ascii="Arial" w:hAnsi="Arial" w:cs="Arial"/>
        <w:b/>
        <w:sz w:val="18"/>
        <w:szCs w:val="18"/>
      </w:rPr>
      <w:fldChar w:fldCharType="begin"/>
    </w:r>
    <w:r w:rsidRPr="00CA7976">
      <w:rPr>
        <w:rFonts w:ascii="Arial" w:hAnsi="Arial" w:cs="Arial"/>
        <w:b/>
        <w:sz w:val="18"/>
        <w:szCs w:val="18"/>
      </w:rPr>
      <w:instrText>NUMPAGES</w:instrText>
    </w:r>
    <w:r w:rsidRPr="00CA7976">
      <w:rPr>
        <w:rFonts w:ascii="Arial" w:hAnsi="Arial" w:cs="Arial"/>
        <w:b/>
        <w:sz w:val="18"/>
        <w:szCs w:val="18"/>
      </w:rPr>
      <w:fldChar w:fldCharType="separate"/>
    </w:r>
    <w:r w:rsidR="00476104">
      <w:rPr>
        <w:rFonts w:ascii="Arial" w:hAnsi="Arial" w:cs="Arial"/>
        <w:b/>
        <w:noProof/>
        <w:sz w:val="18"/>
        <w:szCs w:val="18"/>
      </w:rPr>
      <w:t>15</w:t>
    </w:r>
    <w:r w:rsidRPr="00CA7976">
      <w:rPr>
        <w:rFonts w:ascii="Arial" w:hAnsi="Arial" w:cs="Arial"/>
        <w:b/>
        <w:sz w:val="18"/>
        <w:szCs w:val="18"/>
      </w:rPr>
      <w:fldChar w:fldCharType="end"/>
    </w:r>
  </w:p>
  <w:p w:rsidR="004547B1" w:rsidRPr="00943304" w:rsidRDefault="004547B1" w:rsidP="0094330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7B1" w:rsidRDefault="004547B1">
    <w:pPr>
      <w:pStyle w:val="Zpat"/>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sidRPr="00CD252C">
      <w:rPr>
        <w:rFonts w:ascii="Arial" w:hAnsi="Arial" w:cs="Arial"/>
        <w:sz w:val="18"/>
        <w:szCs w:val="18"/>
      </w:rPr>
      <w:t xml:space="preserve"> </w:t>
    </w:r>
    <w:r w:rsidRPr="00CA7976">
      <w:rPr>
        <w:rFonts w:ascii="Arial" w:hAnsi="Arial" w:cs="Arial"/>
        <w:sz w:val="18"/>
        <w:szCs w:val="18"/>
      </w:rPr>
      <w:t xml:space="preserve">Stránka </w:t>
    </w:r>
    <w:r w:rsidRPr="00CA7976">
      <w:rPr>
        <w:rFonts w:ascii="Arial" w:hAnsi="Arial" w:cs="Arial"/>
        <w:b/>
        <w:sz w:val="18"/>
        <w:szCs w:val="18"/>
      </w:rPr>
      <w:fldChar w:fldCharType="begin"/>
    </w:r>
    <w:r w:rsidRPr="00CA7976">
      <w:rPr>
        <w:rFonts w:ascii="Arial" w:hAnsi="Arial" w:cs="Arial"/>
        <w:b/>
        <w:sz w:val="18"/>
        <w:szCs w:val="18"/>
      </w:rPr>
      <w:instrText>PAGE</w:instrText>
    </w:r>
    <w:r w:rsidRPr="00CA7976">
      <w:rPr>
        <w:rFonts w:ascii="Arial" w:hAnsi="Arial" w:cs="Arial"/>
        <w:b/>
        <w:sz w:val="18"/>
        <w:szCs w:val="18"/>
      </w:rPr>
      <w:fldChar w:fldCharType="separate"/>
    </w:r>
    <w:r w:rsidR="00656D10">
      <w:rPr>
        <w:rFonts w:ascii="Arial" w:hAnsi="Arial" w:cs="Arial"/>
        <w:b/>
        <w:noProof/>
        <w:sz w:val="18"/>
        <w:szCs w:val="18"/>
      </w:rPr>
      <w:t>1</w:t>
    </w:r>
    <w:r w:rsidRPr="00CA7976">
      <w:rPr>
        <w:rFonts w:ascii="Arial" w:hAnsi="Arial" w:cs="Arial"/>
        <w:b/>
        <w:sz w:val="18"/>
        <w:szCs w:val="18"/>
      </w:rPr>
      <w:fldChar w:fldCharType="end"/>
    </w:r>
    <w:r w:rsidRPr="00CA7976">
      <w:rPr>
        <w:rFonts w:ascii="Arial" w:hAnsi="Arial" w:cs="Arial"/>
        <w:sz w:val="18"/>
        <w:szCs w:val="18"/>
      </w:rPr>
      <w:t xml:space="preserve"> z </w:t>
    </w:r>
    <w:r w:rsidRPr="00CA7976">
      <w:rPr>
        <w:rFonts w:ascii="Arial" w:hAnsi="Arial" w:cs="Arial"/>
        <w:b/>
        <w:sz w:val="18"/>
        <w:szCs w:val="18"/>
      </w:rPr>
      <w:fldChar w:fldCharType="begin"/>
    </w:r>
    <w:r w:rsidRPr="00CA7976">
      <w:rPr>
        <w:rFonts w:ascii="Arial" w:hAnsi="Arial" w:cs="Arial"/>
        <w:b/>
        <w:sz w:val="18"/>
        <w:szCs w:val="18"/>
      </w:rPr>
      <w:instrText>NUMPAGES</w:instrText>
    </w:r>
    <w:r w:rsidRPr="00CA7976">
      <w:rPr>
        <w:rFonts w:ascii="Arial" w:hAnsi="Arial" w:cs="Arial"/>
        <w:b/>
        <w:sz w:val="18"/>
        <w:szCs w:val="18"/>
      </w:rPr>
      <w:fldChar w:fldCharType="separate"/>
    </w:r>
    <w:r w:rsidR="00656D10">
      <w:rPr>
        <w:rFonts w:ascii="Arial" w:hAnsi="Arial" w:cs="Arial"/>
        <w:b/>
        <w:noProof/>
        <w:sz w:val="18"/>
        <w:szCs w:val="18"/>
      </w:rPr>
      <w:t>1</w:t>
    </w:r>
    <w:r w:rsidRPr="00CA7976">
      <w:rPr>
        <w:rFonts w:ascii="Arial" w:hAnsi="Arial" w:cs="Arial"/>
        <w:b/>
        <w:sz w:val="18"/>
        <w:szCs w:val="18"/>
      </w:rPr>
      <w:fldChar w:fldCharType="end"/>
    </w:r>
  </w:p>
  <w:p w:rsidR="004547B1" w:rsidRDefault="004547B1">
    <w:pPr>
      <w:pStyle w:val="Zpat"/>
      <w:jc w:val="cen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D10" w:rsidRDefault="00656D10">
      <w:r>
        <w:separator/>
      </w:r>
    </w:p>
  </w:footnote>
  <w:footnote w:type="continuationSeparator" w:id="0">
    <w:p w:rsidR="00656D10" w:rsidRDefault="00656D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7298"/>
    <w:multiLevelType w:val="hybridMultilevel"/>
    <w:tmpl w:val="8624857A"/>
    <w:lvl w:ilvl="0" w:tplc="5B487732">
      <w:start w:val="1"/>
      <w:numFmt w:val="decimal"/>
      <w:lvlText w:val="2.%1"/>
      <w:lvlJc w:val="left"/>
      <w:pPr>
        <w:ind w:left="720" w:hanging="360"/>
      </w:pPr>
      <w:rPr>
        <w:rFonts w:hint="default"/>
        <w:b/>
      </w:rPr>
    </w:lvl>
    <w:lvl w:ilvl="1" w:tplc="04050019">
      <w:start w:val="1"/>
      <w:numFmt w:val="lowerLetter"/>
      <w:lvlText w:val="%2."/>
      <w:lvlJc w:val="left"/>
      <w:pPr>
        <w:ind w:left="1440" w:hanging="360"/>
      </w:pPr>
    </w:lvl>
    <w:lvl w:ilvl="2" w:tplc="02D4C658">
      <w:start w:val="3"/>
      <w:numFmt w:val="upp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53C10D9"/>
    <w:multiLevelType w:val="multilevel"/>
    <w:tmpl w:val="B7748690"/>
    <w:lvl w:ilvl="0">
      <w:start w:val="5"/>
      <w:numFmt w:val="decimal"/>
      <w:lvlText w:val="%1."/>
      <w:lvlJc w:val="left"/>
      <w:pPr>
        <w:tabs>
          <w:tab w:val="num" w:pos="360"/>
        </w:tabs>
        <w:ind w:left="360" w:hanging="360"/>
      </w:pPr>
    </w:lvl>
    <w:lvl w:ilvl="1">
      <w:start w:val="1"/>
      <w:numFmt w:val="decimal"/>
      <w:lvlText w:val="%2."/>
      <w:lvlJc w:val="left"/>
      <w:pPr>
        <w:tabs>
          <w:tab w:val="num" w:pos="1080"/>
        </w:tabs>
        <w:ind w:left="792" w:hanging="432"/>
      </w:pPr>
      <w:rPr>
        <w:rFonts w:hint="default"/>
        <w:b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nsid w:val="07C841FF"/>
    <w:multiLevelType w:val="multilevel"/>
    <w:tmpl w:val="2A40439C"/>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792" w:hanging="432"/>
      </w:pPr>
      <w:rPr>
        <w:rFonts w:hint="default"/>
        <w:b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
    <w:nsid w:val="0CD03389"/>
    <w:multiLevelType w:val="hybridMultilevel"/>
    <w:tmpl w:val="92B6EA80"/>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4">
    <w:nsid w:val="0D412944"/>
    <w:multiLevelType w:val="multilevel"/>
    <w:tmpl w:val="6E262FF8"/>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ascii="Cambria" w:hAnsi="Cambria" w:cs="Arial" w:hint="default"/>
        <w:color w:val="auto"/>
        <w:sz w:val="22"/>
      </w:rPr>
    </w:lvl>
    <w:lvl w:ilvl="2">
      <w:start w:val="1"/>
      <w:numFmt w:val="decimal"/>
      <w:isLgl/>
      <w:lvlText w:val="%1.%2.%3"/>
      <w:lvlJc w:val="left"/>
      <w:pPr>
        <w:ind w:left="1212" w:hanging="720"/>
      </w:pPr>
      <w:rPr>
        <w:rFonts w:ascii="Arial" w:hAnsi="Arial" w:cs="Arial" w:hint="default"/>
        <w:color w:val="44546A"/>
        <w:sz w:val="20"/>
      </w:rPr>
    </w:lvl>
    <w:lvl w:ilvl="3">
      <w:start w:val="1"/>
      <w:numFmt w:val="decimal"/>
      <w:isLgl/>
      <w:lvlText w:val="%1.%2.%3.%4"/>
      <w:lvlJc w:val="left"/>
      <w:pPr>
        <w:ind w:left="1278" w:hanging="720"/>
      </w:pPr>
      <w:rPr>
        <w:rFonts w:ascii="Arial" w:hAnsi="Arial" w:cs="Arial" w:hint="default"/>
        <w:color w:val="44546A"/>
        <w:sz w:val="20"/>
      </w:rPr>
    </w:lvl>
    <w:lvl w:ilvl="4">
      <w:start w:val="1"/>
      <w:numFmt w:val="decimal"/>
      <w:isLgl/>
      <w:lvlText w:val="%1.%2.%3.%4.%5"/>
      <w:lvlJc w:val="left"/>
      <w:pPr>
        <w:ind w:left="1704" w:hanging="1080"/>
      </w:pPr>
      <w:rPr>
        <w:rFonts w:ascii="Arial" w:hAnsi="Arial" w:cs="Arial" w:hint="default"/>
        <w:color w:val="44546A"/>
        <w:sz w:val="20"/>
      </w:rPr>
    </w:lvl>
    <w:lvl w:ilvl="5">
      <w:start w:val="1"/>
      <w:numFmt w:val="decimal"/>
      <w:isLgl/>
      <w:lvlText w:val="%1.%2.%3.%4.%5.%6"/>
      <w:lvlJc w:val="left"/>
      <w:pPr>
        <w:ind w:left="1770" w:hanging="1080"/>
      </w:pPr>
      <w:rPr>
        <w:rFonts w:ascii="Arial" w:hAnsi="Arial" w:cs="Arial" w:hint="default"/>
        <w:color w:val="44546A"/>
        <w:sz w:val="20"/>
      </w:rPr>
    </w:lvl>
    <w:lvl w:ilvl="6">
      <w:start w:val="1"/>
      <w:numFmt w:val="decimal"/>
      <w:isLgl/>
      <w:lvlText w:val="%1.%2.%3.%4.%5.%6.%7"/>
      <w:lvlJc w:val="left"/>
      <w:pPr>
        <w:ind w:left="2196" w:hanging="1440"/>
      </w:pPr>
      <w:rPr>
        <w:rFonts w:ascii="Arial" w:hAnsi="Arial" w:cs="Arial" w:hint="default"/>
        <w:color w:val="44546A"/>
        <w:sz w:val="20"/>
      </w:rPr>
    </w:lvl>
    <w:lvl w:ilvl="7">
      <w:start w:val="1"/>
      <w:numFmt w:val="decimal"/>
      <w:isLgl/>
      <w:lvlText w:val="%1.%2.%3.%4.%5.%6.%7.%8"/>
      <w:lvlJc w:val="left"/>
      <w:pPr>
        <w:ind w:left="2262" w:hanging="1440"/>
      </w:pPr>
      <w:rPr>
        <w:rFonts w:ascii="Arial" w:hAnsi="Arial" w:cs="Arial" w:hint="default"/>
        <w:color w:val="44546A"/>
        <w:sz w:val="20"/>
      </w:rPr>
    </w:lvl>
    <w:lvl w:ilvl="8">
      <w:start w:val="1"/>
      <w:numFmt w:val="decimal"/>
      <w:isLgl/>
      <w:lvlText w:val="%1.%2.%3.%4.%5.%6.%7.%8.%9"/>
      <w:lvlJc w:val="left"/>
      <w:pPr>
        <w:ind w:left="2688" w:hanging="1800"/>
      </w:pPr>
      <w:rPr>
        <w:rFonts w:ascii="Arial" w:hAnsi="Arial" w:cs="Arial" w:hint="default"/>
        <w:color w:val="44546A"/>
        <w:sz w:val="20"/>
      </w:rPr>
    </w:lvl>
  </w:abstractNum>
  <w:abstractNum w:abstractNumId="5">
    <w:nsid w:val="11CA30FA"/>
    <w:multiLevelType w:val="multilevel"/>
    <w:tmpl w:val="93A0FFF0"/>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792" w:hanging="432"/>
      </w:pPr>
      <w:rPr>
        <w:rFonts w:hint="default"/>
        <w:b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nsid w:val="14397D19"/>
    <w:multiLevelType w:val="hybridMultilevel"/>
    <w:tmpl w:val="E53007C0"/>
    <w:lvl w:ilvl="0" w:tplc="7E6A2BF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B0007FB"/>
    <w:multiLevelType w:val="hybridMultilevel"/>
    <w:tmpl w:val="B16ACAE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BFF3CFF"/>
    <w:multiLevelType w:val="hybridMultilevel"/>
    <w:tmpl w:val="8E5AB526"/>
    <w:lvl w:ilvl="0" w:tplc="251A9EF4">
      <w:start w:val="1"/>
      <w:numFmt w:val="lowerLetter"/>
      <w:lvlText w:val="%1)"/>
      <w:lvlJc w:val="left"/>
      <w:pPr>
        <w:ind w:left="1146" w:hanging="360"/>
      </w:pPr>
      <w:rPr>
        <w:b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
    <w:nsid w:val="210036B5"/>
    <w:multiLevelType w:val="hybridMultilevel"/>
    <w:tmpl w:val="148803E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nsid w:val="210B6273"/>
    <w:multiLevelType w:val="hybridMultilevel"/>
    <w:tmpl w:val="302EE4A4"/>
    <w:lvl w:ilvl="0" w:tplc="24646446">
      <w:start w:val="1"/>
      <w:numFmt w:val="bullet"/>
      <w:lvlText w:val="‒"/>
      <w:lvlJc w:val="left"/>
      <w:pPr>
        <w:ind w:left="720" w:hanging="360"/>
      </w:pPr>
      <w:rPr>
        <w:rFonts w:ascii="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2595FFA"/>
    <w:multiLevelType w:val="hybridMultilevel"/>
    <w:tmpl w:val="749606F0"/>
    <w:lvl w:ilvl="0" w:tplc="12FCCA7C">
      <w:start w:val="1"/>
      <w:numFmt w:val="decimal"/>
      <w:lvlText w:val="%1."/>
      <w:lvlJc w:val="left"/>
      <w:pPr>
        <w:ind w:left="720" w:hanging="360"/>
      </w:pPr>
      <w:rPr>
        <w:rFonts w:ascii="Cambria" w:hAnsi="Cambria"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6A67AB5"/>
    <w:multiLevelType w:val="multilevel"/>
    <w:tmpl w:val="AD180D1A"/>
    <w:lvl w:ilvl="0">
      <w:start w:val="1"/>
      <w:numFmt w:val="decimal"/>
      <w:lvlText w:val="%1."/>
      <w:lvlJc w:val="left"/>
      <w:pPr>
        <w:tabs>
          <w:tab w:val="num" w:pos="360"/>
        </w:tabs>
        <w:ind w:left="360" w:hanging="360"/>
      </w:pPr>
      <w:rPr>
        <w:rFonts w:hint="default"/>
        <w:b w:val="0"/>
      </w:rPr>
    </w:lvl>
    <w:lvl w:ilvl="1">
      <w:start w:val="10"/>
      <w:numFmt w:val="decimal"/>
      <w:lvlText w:val="%2."/>
      <w:lvlJc w:val="left"/>
      <w:pPr>
        <w:tabs>
          <w:tab w:val="num" w:pos="1080"/>
        </w:tabs>
        <w:ind w:left="792" w:hanging="432"/>
      </w:pPr>
      <w:rPr>
        <w:rFonts w:hint="default"/>
        <w:b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
    <w:nsid w:val="2F9C3415"/>
    <w:multiLevelType w:val="hybridMultilevel"/>
    <w:tmpl w:val="93A0E982"/>
    <w:lvl w:ilvl="0" w:tplc="C3BA3706">
      <w:start w:val="3"/>
      <w:numFmt w:val="decimal"/>
      <w:lvlText w:val="%1."/>
      <w:lvlJc w:val="left"/>
      <w:pPr>
        <w:ind w:left="1146" w:hanging="360"/>
      </w:pPr>
      <w:rPr>
        <w:rFonts w:ascii="Arial" w:hAnsi="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2563FB4"/>
    <w:multiLevelType w:val="hybridMultilevel"/>
    <w:tmpl w:val="5E984C5A"/>
    <w:lvl w:ilvl="0" w:tplc="7BEC7642">
      <w:start w:val="1"/>
      <w:numFmt w:val="decimal"/>
      <w:lvlText w:val="%1."/>
      <w:lvlJc w:val="left"/>
      <w:pPr>
        <w:ind w:left="720" w:hanging="360"/>
      </w:pPr>
      <w:rPr>
        <w:rFonts w:ascii="Arial" w:hAnsi="Arial"/>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2D84349"/>
    <w:multiLevelType w:val="multilevel"/>
    <w:tmpl w:val="92C6569A"/>
    <w:lvl w:ilvl="0">
      <w:start w:val="6"/>
      <w:numFmt w:val="decimal"/>
      <w:lvlText w:val="%1."/>
      <w:lvlJc w:val="left"/>
      <w:pPr>
        <w:tabs>
          <w:tab w:val="num" w:pos="360"/>
        </w:tabs>
        <w:ind w:left="360" w:hanging="360"/>
      </w:pPr>
    </w:lvl>
    <w:lvl w:ilvl="1">
      <w:start w:val="1"/>
      <w:numFmt w:val="decimal"/>
      <w:lvlText w:val="%2."/>
      <w:lvlJc w:val="left"/>
      <w:pPr>
        <w:tabs>
          <w:tab w:val="num" w:pos="1080"/>
        </w:tabs>
        <w:ind w:left="792" w:hanging="432"/>
      </w:pPr>
      <w:rPr>
        <w:rFonts w:hint="default"/>
        <w:b w:val="0"/>
        <w:sz w:val="2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nsid w:val="367E3141"/>
    <w:multiLevelType w:val="hybridMultilevel"/>
    <w:tmpl w:val="7BFE5D2A"/>
    <w:lvl w:ilvl="0" w:tplc="65444472">
      <w:start w:val="1"/>
      <w:numFmt w:val="decimal"/>
      <w:lvlText w:val="%1."/>
      <w:lvlJc w:val="left"/>
      <w:pPr>
        <w:ind w:left="720" w:hanging="360"/>
      </w:pPr>
      <w:rPr>
        <w:rFonts w:ascii="Cambria" w:hAnsi="Cambria"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6EB16BC"/>
    <w:multiLevelType w:val="hybridMultilevel"/>
    <w:tmpl w:val="D58E42B2"/>
    <w:lvl w:ilvl="0" w:tplc="4E7449F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nsid w:val="37B61029"/>
    <w:multiLevelType w:val="hybridMultilevel"/>
    <w:tmpl w:val="749606F0"/>
    <w:lvl w:ilvl="0" w:tplc="12FCCA7C">
      <w:start w:val="1"/>
      <w:numFmt w:val="decimal"/>
      <w:lvlText w:val="%1."/>
      <w:lvlJc w:val="left"/>
      <w:pPr>
        <w:ind w:left="720" w:hanging="360"/>
      </w:pPr>
      <w:rPr>
        <w:rFonts w:ascii="Cambria" w:hAnsi="Cambria"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A8E0B7F"/>
    <w:multiLevelType w:val="hybridMultilevel"/>
    <w:tmpl w:val="6798889C"/>
    <w:lvl w:ilvl="0" w:tplc="715C66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A9244A4"/>
    <w:multiLevelType w:val="hybridMultilevel"/>
    <w:tmpl w:val="2B1884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3B811624"/>
    <w:multiLevelType w:val="hybridMultilevel"/>
    <w:tmpl w:val="56C8CA6A"/>
    <w:lvl w:ilvl="0" w:tplc="C8CA7994">
      <w:start w:val="1"/>
      <w:numFmt w:val="decimal"/>
      <w:lvlText w:val="%1."/>
      <w:lvlJc w:val="left"/>
      <w:pPr>
        <w:ind w:left="720" w:hanging="360"/>
      </w:pPr>
      <w:rPr>
        <w:rFonts w:ascii="Arial" w:hAnsi="Arial"/>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0EB31A9"/>
    <w:multiLevelType w:val="hybridMultilevel"/>
    <w:tmpl w:val="9E72F980"/>
    <w:lvl w:ilvl="0" w:tplc="715C66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18714AF"/>
    <w:multiLevelType w:val="hybridMultilevel"/>
    <w:tmpl w:val="76FADE32"/>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4">
    <w:nsid w:val="43F0063E"/>
    <w:multiLevelType w:val="hybridMultilevel"/>
    <w:tmpl w:val="F9F24660"/>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3098C17E">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AE73B0A"/>
    <w:multiLevelType w:val="hybridMultilevel"/>
    <w:tmpl w:val="749606F0"/>
    <w:lvl w:ilvl="0" w:tplc="12FCCA7C">
      <w:start w:val="1"/>
      <w:numFmt w:val="decimal"/>
      <w:lvlText w:val="%1."/>
      <w:lvlJc w:val="left"/>
      <w:pPr>
        <w:ind w:left="720" w:hanging="360"/>
      </w:pPr>
      <w:rPr>
        <w:rFonts w:ascii="Cambria" w:hAnsi="Cambria"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18F34BC"/>
    <w:multiLevelType w:val="hybridMultilevel"/>
    <w:tmpl w:val="A2FACCE2"/>
    <w:lvl w:ilvl="0" w:tplc="E0E4111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27F1359"/>
    <w:multiLevelType w:val="hybridMultilevel"/>
    <w:tmpl w:val="53A666DA"/>
    <w:lvl w:ilvl="0" w:tplc="303010EA">
      <w:start w:val="1"/>
      <w:numFmt w:val="decimal"/>
      <w:lvlText w:val="%1."/>
      <w:lvlJc w:val="left"/>
      <w:pPr>
        <w:ind w:left="720" w:hanging="360"/>
      </w:pPr>
      <w:rPr>
        <w:rFonts w:ascii="Arial" w:hAnsi="Arial" w:hint="default"/>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28F0BB1"/>
    <w:multiLevelType w:val="singleLevel"/>
    <w:tmpl w:val="0EC01FAA"/>
    <w:lvl w:ilvl="0">
      <w:start w:val="4"/>
      <w:numFmt w:val="upperLetter"/>
      <w:pStyle w:val="Nadpis9"/>
      <w:lvlText w:val="%1."/>
      <w:lvlJc w:val="left"/>
      <w:pPr>
        <w:tabs>
          <w:tab w:val="num" w:pos="360"/>
        </w:tabs>
        <w:ind w:left="360" w:hanging="360"/>
      </w:pPr>
    </w:lvl>
  </w:abstractNum>
  <w:abstractNum w:abstractNumId="29">
    <w:nsid w:val="54742DB2"/>
    <w:multiLevelType w:val="multilevel"/>
    <w:tmpl w:val="BB4CE1CA"/>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792" w:hanging="432"/>
      </w:pPr>
      <w:rPr>
        <w:rFonts w:hint="default"/>
        <w:b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0">
    <w:nsid w:val="56764516"/>
    <w:multiLevelType w:val="hybridMultilevel"/>
    <w:tmpl w:val="A2FACCE2"/>
    <w:lvl w:ilvl="0" w:tplc="E0E4111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6A37275"/>
    <w:multiLevelType w:val="hybridMultilevel"/>
    <w:tmpl w:val="9CCA7502"/>
    <w:lvl w:ilvl="0" w:tplc="D6448252">
      <w:start w:val="1"/>
      <w:numFmt w:val="decimal"/>
      <w:lvlText w:val="%1."/>
      <w:lvlJc w:val="left"/>
      <w:pPr>
        <w:ind w:left="720" w:hanging="360"/>
      </w:pPr>
      <w:rPr>
        <w:rFonts w:ascii="Cambria" w:hAnsi="Cambria" w:hint="default"/>
        <w:sz w:val="22"/>
      </w:rPr>
    </w:lvl>
    <w:lvl w:ilvl="1" w:tplc="65444472">
      <w:start w:val="1"/>
      <w:numFmt w:val="decimal"/>
      <w:lvlText w:val="%2."/>
      <w:lvlJc w:val="left"/>
      <w:pPr>
        <w:ind w:left="1440" w:hanging="360"/>
      </w:pPr>
      <w:rPr>
        <w:rFonts w:ascii="Cambria" w:hAnsi="Cambria" w:hint="default"/>
        <w:sz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7DE2B73"/>
    <w:multiLevelType w:val="multilevel"/>
    <w:tmpl w:val="58FC43CE"/>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792" w:hanging="432"/>
      </w:pPr>
      <w:rPr>
        <w:rFonts w:hint="default"/>
        <w:b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3">
    <w:nsid w:val="5A7868B5"/>
    <w:multiLevelType w:val="hybridMultilevel"/>
    <w:tmpl w:val="4D5AFA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D2E07B7"/>
    <w:multiLevelType w:val="hybridMultilevel"/>
    <w:tmpl w:val="CDB42C26"/>
    <w:lvl w:ilvl="0" w:tplc="04050015">
      <w:start w:val="1"/>
      <w:numFmt w:val="upperLetter"/>
      <w:lvlText w:val="%1."/>
      <w:lvlJc w:val="left"/>
      <w:pPr>
        <w:tabs>
          <w:tab w:val="num" w:pos="2625"/>
        </w:tabs>
        <w:ind w:left="2625" w:hanging="360"/>
      </w:pPr>
    </w:lvl>
    <w:lvl w:ilvl="1" w:tplc="198A4A6A">
      <w:numFmt w:val="bullet"/>
      <w:lvlText w:val="•"/>
      <w:lvlJc w:val="left"/>
      <w:pPr>
        <w:ind w:left="3345" w:hanging="360"/>
      </w:pPr>
      <w:rPr>
        <w:rFonts w:ascii="Arial" w:eastAsia="Times New Roman" w:hAnsi="Arial" w:cs="Arial" w:hint="default"/>
      </w:rPr>
    </w:lvl>
    <w:lvl w:ilvl="2" w:tplc="0405001B" w:tentative="1">
      <w:start w:val="1"/>
      <w:numFmt w:val="lowerRoman"/>
      <w:lvlText w:val="%3."/>
      <w:lvlJc w:val="right"/>
      <w:pPr>
        <w:tabs>
          <w:tab w:val="num" w:pos="4065"/>
        </w:tabs>
        <w:ind w:left="4065" w:hanging="180"/>
      </w:pPr>
    </w:lvl>
    <w:lvl w:ilvl="3" w:tplc="0405000F" w:tentative="1">
      <w:start w:val="1"/>
      <w:numFmt w:val="decimal"/>
      <w:lvlText w:val="%4."/>
      <w:lvlJc w:val="left"/>
      <w:pPr>
        <w:tabs>
          <w:tab w:val="num" w:pos="4785"/>
        </w:tabs>
        <w:ind w:left="4785" w:hanging="360"/>
      </w:pPr>
    </w:lvl>
    <w:lvl w:ilvl="4" w:tplc="04050019" w:tentative="1">
      <w:start w:val="1"/>
      <w:numFmt w:val="lowerLetter"/>
      <w:lvlText w:val="%5."/>
      <w:lvlJc w:val="left"/>
      <w:pPr>
        <w:tabs>
          <w:tab w:val="num" w:pos="5505"/>
        </w:tabs>
        <w:ind w:left="5505" w:hanging="360"/>
      </w:pPr>
    </w:lvl>
    <w:lvl w:ilvl="5" w:tplc="0405001B" w:tentative="1">
      <w:start w:val="1"/>
      <w:numFmt w:val="lowerRoman"/>
      <w:lvlText w:val="%6."/>
      <w:lvlJc w:val="right"/>
      <w:pPr>
        <w:tabs>
          <w:tab w:val="num" w:pos="6225"/>
        </w:tabs>
        <w:ind w:left="6225" w:hanging="180"/>
      </w:pPr>
    </w:lvl>
    <w:lvl w:ilvl="6" w:tplc="0405000F" w:tentative="1">
      <w:start w:val="1"/>
      <w:numFmt w:val="decimal"/>
      <w:lvlText w:val="%7."/>
      <w:lvlJc w:val="left"/>
      <w:pPr>
        <w:tabs>
          <w:tab w:val="num" w:pos="6945"/>
        </w:tabs>
        <w:ind w:left="6945" w:hanging="360"/>
      </w:pPr>
    </w:lvl>
    <w:lvl w:ilvl="7" w:tplc="04050019" w:tentative="1">
      <w:start w:val="1"/>
      <w:numFmt w:val="lowerLetter"/>
      <w:lvlText w:val="%8."/>
      <w:lvlJc w:val="left"/>
      <w:pPr>
        <w:tabs>
          <w:tab w:val="num" w:pos="7665"/>
        </w:tabs>
        <w:ind w:left="7665" w:hanging="360"/>
      </w:pPr>
    </w:lvl>
    <w:lvl w:ilvl="8" w:tplc="0405001B" w:tentative="1">
      <w:start w:val="1"/>
      <w:numFmt w:val="lowerRoman"/>
      <w:lvlText w:val="%9."/>
      <w:lvlJc w:val="right"/>
      <w:pPr>
        <w:tabs>
          <w:tab w:val="num" w:pos="8385"/>
        </w:tabs>
        <w:ind w:left="8385" w:hanging="180"/>
      </w:pPr>
    </w:lvl>
  </w:abstractNum>
  <w:abstractNum w:abstractNumId="35">
    <w:nsid w:val="624E1D96"/>
    <w:multiLevelType w:val="multilevel"/>
    <w:tmpl w:val="6E262FF8"/>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ascii="Cambria" w:hAnsi="Cambria" w:cs="Arial" w:hint="default"/>
        <w:color w:val="auto"/>
        <w:sz w:val="22"/>
      </w:rPr>
    </w:lvl>
    <w:lvl w:ilvl="2">
      <w:start w:val="1"/>
      <w:numFmt w:val="decimal"/>
      <w:isLgl/>
      <w:lvlText w:val="%1.%2.%3"/>
      <w:lvlJc w:val="left"/>
      <w:pPr>
        <w:ind w:left="1212" w:hanging="720"/>
      </w:pPr>
      <w:rPr>
        <w:rFonts w:ascii="Arial" w:hAnsi="Arial" w:cs="Arial" w:hint="default"/>
        <w:color w:val="44546A"/>
        <w:sz w:val="20"/>
      </w:rPr>
    </w:lvl>
    <w:lvl w:ilvl="3">
      <w:start w:val="1"/>
      <w:numFmt w:val="decimal"/>
      <w:isLgl/>
      <w:lvlText w:val="%1.%2.%3.%4"/>
      <w:lvlJc w:val="left"/>
      <w:pPr>
        <w:ind w:left="1278" w:hanging="720"/>
      </w:pPr>
      <w:rPr>
        <w:rFonts w:ascii="Arial" w:hAnsi="Arial" w:cs="Arial" w:hint="default"/>
        <w:color w:val="44546A"/>
        <w:sz w:val="20"/>
      </w:rPr>
    </w:lvl>
    <w:lvl w:ilvl="4">
      <w:start w:val="1"/>
      <w:numFmt w:val="decimal"/>
      <w:isLgl/>
      <w:lvlText w:val="%1.%2.%3.%4.%5"/>
      <w:lvlJc w:val="left"/>
      <w:pPr>
        <w:ind w:left="1704" w:hanging="1080"/>
      </w:pPr>
      <w:rPr>
        <w:rFonts w:ascii="Arial" w:hAnsi="Arial" w:cs="Arial" w:hint="default"/>
        <w:color w:val="44546A"/>
        <w:sz w:val="20"/>
      </w:rPr>
    </w:lvl>
    <w:lvl w:ilvl="5">
      <w:start w:val="1"/>
      <w:numFmt w:val="decimal"/>
      <w:isLgl/>
      <w:lvlText w:val="%1.%2.%3.%4.%5.%6"/>
      <w:lvlJc w:val="left"/>
      <w:pPr>
        <w:ind w:left="1770" w:hanging="1080"/>
      </w:pPr>
      <w:rPr>
        <w:rFonts w:ascii="Arial" w:hAnsi="Arial" w:cs="Arial" w:hint="default"/>
        <w:color w:val="44546A"/>
        <w:sz w:val="20"/>
      </w:rPr>
    </w:lvl>
    <w:lvl w:ilvl="6">
      <w:start w:val="1"/>
      <w:numFmt w:val="decimal"/>
      <w:isLgl/>
      <w:lvlText w:val="%1.%2.%3.%4.%5.%6.%7"/>
      <w:lvlJc w:val="left"/>
      <w:pPr>
        <w:ind w:left="2196" w:hanging="1440"/>
      </w:pPr>
      <w:rPr>
        <w:rFonts w:ascii="Arial" w:hAnsi="Arial" w:cs="Arial" w:hint="default"/>
        <w:color w:val="44546A"/>
        <w:sz w:val="20"/>
      </w:rPr>
    </w:lvl>
    <w:lvl w:ilvl="7">
      <w:start w:val="1"/>
      <w:numFmt w:val="decimal"/>
      <w:isLgl/>
      <w:lvlText w:val="%1.%2.%3.%4.%5.%6.%7.%8"/>
      <w:lvlJc w:val="left"/>
      <w:pPr>
        <w:ind w:left="2262" w:hanging="1440"/>
      </w:pPr>
      <w:rPr>
        <w:rFonts w:ascii="Arial" w:hAnsi="Arial" w:cs="Arial" w:hint="default"/>
        <w:color w:val="44546A"/>
        <w:sz w:val="20"/>
      </w:rPr>
    </w:lvl>
    <w:lvl w:ilvl="8">
      <w:start w:val="1"/>
      <w:numFmt w:val="decimal"/>
      <w:isLgl/>
      <w:lvlText w:val="%1.%2.%3.%4.%5.%6.%7.%8.%9"/>
      <w:lvlJc w:val="left"/>
      <w:pPr>
        <w:ind w:left="2688" w:hanging="1800"/>
      </w:pPr>
      <w:rPr>
        <w:rFonts w:ascii="Arial" w:hAnsi="Arial" w:cs="Arial" w:hint="default"/>
        <w:color w:val="44546A"/>
        <w:sz w:val="20"/>
      </w:rPr>
    </w:lvl>
  </w:abstractNum>
  <w:abstractNum w:abstractNumId="36">
    <w:nsid w:val="65651716"/>
    <w:multiLevelType w:val="hybridMultilevel"/>
    <w:tmpl w:val="DC6EEE4A"/>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37">
    <w:nsid w:val="680542E8"/>
    <w:multiLevelType w:val="singleLevel"/>
    <w:tmpl w:val="50205CD2"/>
    <w:lvl w:ilvl="0">
      <w:start w:val="1"/>
      <w:numFmt w:val="upperLetter"/>
      <w:pStyle w:val="Nadpis5"/>
      <w:lvlText w:val="%1."/>
      <w:lvlJc w:val="left"/>
      <w:pPr>
        <w:tabs>
          <w:tab w:val="num" w:pos="360"/>
        </w:tabs>
        <w:ind w:left="360" w:hanging="360"/>
      </w:pPr>
    </w:lvl>
  </w:abstractNum>
  <w:abstractNum w:abstractNumId="38">
    <w:nsid w:val="69D841A8"/>
    <w:multiLevelType w:val="hybridMultilevel"/>
    <w:tmpl w:val="DB7836C0"/>
    <w:lvl w:ilvl="0" w:tplc="EB7214F8">
      <w:start w:val="1"/>
      <w:numFmt w:val="decimal"/>
      <w:lvlText w:val="%1."/>
      <w:lvlJc w:val="left"/>
      <w:pPr>
        <w:ind w:left="720" w:hanging="360"/>
      </w:pPr>
      <w:rPr>
        <w:rFonts w:ascii="Arial" w:hAnsi="Arial" w:hint="default"/>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DE83C6F"/>
    <w:multiLevelType w:val="hybridMultilevel"/>
    <w:tmpl w:val="5B7E568C"/>
    <w:lvl w:ilvl="0" w:tplc="04050015">
      <w:start w:val="1"/>
      <w:numFmt w:val="upperLetter"/>
      <w:lvlText w:val="%1."/>
      <w:lvlJc w:val="left"/>
      <w:pPr>
        <w:tabs>
          <w:tab w:val="num" w:pos="2625"/>
        </w:tabs>
        <w:ind w:left="2625" w:hanging="360"/>
      </w:pPr>
    </w:lvl>
    <w:lvl w:ilvl="1" w:tplc="04050019" w:tentative="1">
      <w:start w:val="1"/>
      <w:numFmt w:val="lowerLetter"/>
      <w:lvlText w:val="%2."/>
      <w:lvlJc w:val="left"/>
      <w:pPr>
        <w:tabs>
          <w:tab w:val="num" w:pos="3345"/>
        </w:tabs>
        <w:ind w:left="3345" w:hanging="360"/>
      </w:pPr>
    </w:lvl>
    <w:lvl w:ilvl="2" w:tplc="0405001B" w:tentative="1">
      <w:start w:val="1"/>
      <w:numFmt w:val="lowerRoman"/>
      <w:lvlText w:val="%3."/>
      <w:lvlJc w:val="right"/>
      <w:pPr>
        <w:tabs>
          <w:tab w:val="num" w:pos="4065"/>
        </w:tabs>
        <w:ind w:left="4065" w:hanging="180"/>
      </w:pPr>
    </w:lvl>
    <w:lvl w:ilvl="3" w:tplc="0405000F" w:tentative="1">
      <w:start w:val="1"/>
      <w:numFmt w:val="decimal"/>
      <w:lvlText w:val="%4."/>
      <w:lvlJc w:val="left"/>
      <w:pPr>
        <w:tabs>
          <w:tab w:val="num" w:pos="4785"/>
        </w:tabs>
        <w:ind w:left="4785" w:hanging="360"/>
      </w:pPr>
    </w:lvl>
    <w:lvl w:ilvl="4" w:tplc="04050019" w:tentative="1">
      <w:start w:val="1"/>
      <w:numFmt w:val="lowerLetter"/>
      <w:lvlText w:val="%5."/>
      <w:lvlJc w:val="left"/>
      <w:pPr>
        <w:tabs>
          <w:tab w:val="num" w:pos="5505"/>
        </w:tabs>
        <w:ind w:left="5505" w:hanging="360"/>
      </w:pPr>
    </w:lvl>
    <w:lvl w:ilvl="5" w:tplc="0405001B" w:tentative="1">
      <w:start w:val="1"/>
      <w:numFmt w:val="lowerRoman"/>
      <w:lvlText w:val="%6."/>
      <w:lvlJc w:val="right"/>
      <w:pPr>
        <w:tabs>
          <w:tab w:val="num" w:pos="6225"/>
        </w:tabs>
        <w:ind w:left="6225" w:hanging="180"/>
      </w:pPr>
    </w:lvl>
    <w:lvl w:ilvl="6" w:tplc="0405000F" w:tentative="1">
      <w:start w:val="1"/>
      <w:numFmt w:val="decimal"/>
      <w:lvlText w:val="%7."/>
      <w:lvlJc w:val="left"/>
      <w:pPr>
        <w:tabs>
          <w:tab w:val="num" w:pos="6945"/>
        </w:tabs>
        <w:ind w:left="6945" w:hanging="360"/>
      </w:pPr>
    </w:lvl>
    <w:lvl w:ilvl="7" w:tplc="04050019" w:tentative="1">
      <w:start w:val="1"/>
      <w:numFmt w:val="lowerLetter"/>
      <w:lvlText w:val="%8."/>
      <w:lvlJc w:val="left"/>
      <w:pPr>
        <w:tabs>
          <w:tab w:val="num" w:pos="7665"/>
        </w:tabs>
        <w:ind w:left="7665" w:hanging="360"/>
      </w:pPr>
    </w:lvl>
    <w:lvl w:ilvl="8" w:tplc="0405001B" w:tentative="1">
      <w:start w:val="1"/>
      <w:numFmt w:val="lowerRoman"/>
      <w:lvlText w:val="%9."/>
      <w:lvlJc w:val="right"/>
      <w:pPr>
        <w:tabs>
          <w:tab w:val="num" w:pos="8385"/>
        </w:tabs>
        <w:ind w:left="8385" w:hanging="180"/>
      </w:pPr>
    </w:lvl>
  </w:abstractNum>
  <w:abstractNum w:abstractNumId="40">
    <w:nsid w:val="70D7414E"/>
    <w:multiLevelType w:val="multilevel"/>
    <w:tmpl w:val="93A0FFF0"/>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792" w:hanging="432"/>
      </w:pPr>
      <w:rPr>
        <w:rFonts w:hint="default"/>
        <w:b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1">
    <w:nsid w:val="7121508D"/>
    <w:multiLevelType w:val="hybridMultilevel"/>
    <w:tmpl w:val="EF20478E"/>
    <w:lvl w:ilvl="0" w:tplc="04050015">
      <w:start w:val="4"/>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6515031"/>
    <w:multiLevelType w:val="hybridMultilevel"/>
    <w:tmpl w:val="A2FACCE2"/>
    <w:lvl w:ilvl="0" w:tplc="E0E4111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6612F92"/>
    <w:multiLevelType w:val="hybridMultilevel"/>
    <w:tmpl w:val="5B7E568C"/>
    <w:lvl w:ilvl="0" w:tplc="04050015">
      <w:start w:val="1"/>
      <w:numFmt w:val="upperLetter"/>
      <w:lvlText w:val="%1."/>
      <w:lvlJc w:val="left"/>
      <w:pPr>
        <w:tabs>
          <w:tab w:val="num" w:pos="2625"/>
        </w:tabs>
        <w:ind w:left="2625" w:hanging="360"/>
      </w:pPr>
    </w:lvl>
    <w:lvl w:ilvl="1" w:tplc="04050019" w:tentative="1">
      <w:start w:val="1"/>
      <w:numFmt w:val="lowerLetter"/>
      <w:lvlText w:val="%2."/>
      <w:lvlJc w:val="left"/>
      <w:pPr>
        <w:tabs>
          <w:tab w:val="num" w:pos="3345"/>
        </w:tabs>
        <w:ind w:left="3345" w:hanging="360"/>
      </w:pPr>
    </w:lvl>
    <w:lvl w:ilvl="2" w:tplc="0405001B" w:tentative="1">
      <w:start w:val="1"/>
      <w:numFmt w:val="lowerRoman"/>
      <w:lvlText w:val="%3."/>
      <w:lvlJc w:val="right"/>
      <w:pPr>
        <w:tabs>
          <w:tab w:val="num" w:pos="4065"/>
        </w:tabs>
        <w:ind w:left="4065" w:hanging="180"/>
      </w:pPr>
    </w:lvl>
    <w:lvl w:ilvl="3" w:tplc="0405000F" w:tentative="1">
      <w:start w:val="1"/>
      <w:numFmt w:val="decimal"/>
      <w:lvlText w:val="%4."/>
      <w:lvlJc w:val="left"/>
      <w:pPr>
        <w:tabs>
          <w:tab w:val="num" w:pos="4785"/>
        </w:tabs>
        <w:ind w:left="4785" w:hanging="360"/>
      </w:pPr>
    </w:lvl>
    <w:lvl w:ilvl="4" w:tplc="04050019" w:tentative="1">
      <w:start w:val="1"/>
      <w:numFmt w:val="lowerLetter"/>
      <w:lvlText w:val="%5."/>
      <w:lvlJc w:val="left"/>
      <w:pPr>
        <w:tabs>
          <w:tab w:val="num" w:pos="5505"/>
        </w:tabs>
        <w:ind w:left="5505" w:hanging="360"/>
      </w:pPr>
    </w:lvl>
    <w:lvl w:ilvl="5" w:tplc="0405001B" w:tentative="1">
      <w:start w:val="1"/>
      <w:numFmt w:val="lowerRoman"/>
      <w:lvlText w:val="%6."/>
      <w:lvlJc w:val="right"/>
      <w:pPr>
        <w:tabs>
          <w:tab w:val="num" w:pos="6225"/>
        </w:tabs>
        <w:ind w:left="6225" w:hanging="180"/>
      </w:pPr>
    </w:lvl>
    <w:lvl w:ilvl="6" w:tplc="0405000F" w:tentative="1">
      <w:start w:val="1"/>
      <w:numFmt w:val="decimal"/>
      <w:lvlText w:val="%7."/>
      <w:lvlJc w:val="left"/>
      <w:pPr>
        <w:tabs>
          <w:tab w:val="num" w:pos="6945"/>
        </w:tabs>
        <w:ind w:left="6945" w:hanging="360"/>
      </w:pPr>
    </w:lvl>
    <w:lvl w:ilvl="7" w:tplc="04050019" w:tentative="1">
      <w:start w:val="1"/>
      <w:numFmt w:val="lowerLetter"/>
      <w:lvlText w:val="%8."/>
      <w:lvlJc w:val="left"/>
      <w:pPr>
        <w:tabs>
          <w:tab w:val="num" w:pos="7665"/>
        </w:tabs>
        <w:ind w:left="7665" w:hanging="360"/>
      </w:pPr>
    </w:lvl>
    <w:lvl w:ilvl="8" w:tplc="0405001B" w:tentative="1">
      <w:start w:val="1"/>
      <w:numFmt w:val="lowerRoman"/>
      <w:lvlText w:val="%9."/>
      <w:lvlJc w:val="right"/>
      <w:pPr>
        <w:tabs>
          <w:tab w:val="num" w:pos="8385"/>
        </w:tabs>
        <w:ind w:left="8385" w:hanging="180"/>
      </w:pPr>
    </w:lvl>
  </w:abstractNum>
  <w:abstractNum w:abstractNumId="44">
    <w:nsid w:val="77136496"/>
    <w:multiLevelType w:val="hybridMultilevel"/>
    <w:tmpl w:val="344C9B44"/>
    <w:lvl w:ilvl="0" w:tplc="D6448252">
      <w:start w:val="1"/>
      <w:numFmt w:val="decimal"/>
      <w:lvlText w:val="%1."/>
      <w:lvlJc w:val="left"/>
      <w:pPr>
        <w:ind w:left="720" w:hanging="360"/>
      </w:pPr>
      <w:rPr>
        <w:rFonts w:ascii="Cambria" w:hAnsi="Cambria" w:hint="default"/>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8150645"/>
    <w:multiLevelType w:val="hybridMultilevel"/>
    <w:tmpl w:val="9094FDD8"/>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46">
    <w:nsid w:val="7B3F60A2"/>
    <w:multiLevelType w:val="hybridMultilevel"/>
    <w:tmpl w:val="749606F0"/>
    <w:lvl w:ilvl="0" w:tplc="12FCCA7C">
      <w:start w:val="1"/>
      <w:numFmt w:val="decimal"/>
      <w:lvlText w:val="%1."/>
      <w:lvlJc w:val="left"/>
      <w:pPr>
        <w:ind w:left="720" w:hanging="360"/>
      </w:pPr>
      <w:rPr>
        <w:rFonts w:ascii="Cambria" w:hAnsi="Cambria"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7E560058"/>
    <w:multiLevelType w:val="hybridMultilevel"/>
    <w:tmpl w:val="9CA014EA"/>
    <w:lvl w:ilvl="0" w:tplc="1A72D28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5"/>
  </w:num>
  <w:num w:numId="2">
    <w:abstractNumId w:val="1"/>
  </w:num>
  <w:num w:numId="3">
    <w:abstractNumId w:val="37"/>
  </w:num>
  <w:num w:numId="4">
    <w:abstractNumId w:val="28"/>
  </w:num>
  <w:num w:numId="5">
    <w:abstractNumId w:val="24"/>
  </w:num>
  <w:num w:numId="6">
    <w:abstractNumId w:val="15"/>
  </w:num>
  <w:num w:numId="7">
    <w:abstractNumId w:val="47"/>
  </w:num>
  <w:num w:numId="8">
    <w:abstractNumId w:val="8"/>
  </w:num>
  <w:num w:numId="9">
    <w:abstractNumId w:val="5"/>
  </w:num>
  <w:num w:numId="10">
    <w:abstractNumId w:val="12"/>
  </w:num>
  <w:num w:numId="11">
    <w:abstractNumId w:val="2"/>
  </w:num>
  <w:num w:numId="12">
    <w:abstractNumId w:val="29"/>
  </w:num>
  <w:num w:numId="13">
    <w:abstractNumId w:val="32"/>
  </w:num>
  <w:num w:numId="14">
    <w:abstractNumId w:val="9"/>
  </w:num>
  <w:num w:numId="15">
    <w:abstractNumId w:val="22"/>
  </w:num>
  <w:num w:numId="16">
    <w:abstractNumId w:val="19"/>
  </w:num>
  <w:num w:numId="17">
    <w:abstractNumId w:val="13"/>
  </w:num>
  <w:num w:numId="18">
    <w:abstractNumId w:val="21"/>
  </w:num>
  <w:num w:numId="19">
    <w:abstractNumId w:val="27"/>
  </w:num>
  <w:num w:numId="20">
    <w:abstractNumId w:val="26"/>
  </w:num>
  <w:num w:numId="21">
    <w:abstractNumId w:val="38"/>
  </w:num>
  <w:num w:numId="22">
    <w:abstractNumId w:val="23"/>
  </w:num>
  <w:num w:numId="23">
    <w:abstractNumId w:val="45"/>
  </w:num>
  <w:num w:numId="24">
    <w:abstractNumId w:val="6"/>
  </w:num>
  <w:num w:numId="25">
    <w:abstractNumId w:val="14"/>
  </w:num>
  <w:num w:numId="26">
    <w:abstractNumId w:val="33"/>
  </w:num>
  <w:num w:numId="27">
    <w:abstractNumId w:val="3"/>
  </w:num>
  <w:num w:numId="2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num>
  <w:num w:numId="30">
    <w:abstractNumId w:val="34"/>
  </w:num>
  <w:num w:numId="31">
    <w:abstractNumId w:val="7"/>
  </w:num>
  <w:num w:numId="32">
    <w:abstractNumId w:val="20"/>
  </w:num>
  <w:num w:numId="33">
    <w:abstractNumId w:val="17"/>
  </w:num>
  <w:num w:numId="34">
    <w:abstractNumId w:val="0"/>
  </w:num>
  <w:num w:numId="35">
    <w:abstractNumId w:val="11"/>
  </w:num>
  <w:num w:numId="36">
    <w:abstractNumId w:val="25"/>
  </w:num>
  <w:num w:numId="37">
    <w:abstractNumId w:val="18"/>
  </w:num>
  <w:num w:numId="38">
    <w:abstractNumId w:val="4"/>
  </w:num>
  <w:num w:numId="39">
    <w:abstractNumId w:val="40"/>
  </w:num>
  <w:num w:numId="40">
    <w:abstractNumId w:val="10"/>
  </w:num>
  <w:num w:numId="41">
    <w:abstractNumId w:val="41"/>
  </w:num>
  <w:num w:numId="42">
    <w:abstractNumId w:val="44"/>
  </w:num>
  <w:num w:numId="43">
    <w:abstractNumId w:val="31"/>
  </w:num>
  <w:num w:numId="44">
    <w:abstractNumId w:val="16"/>
  </w:num>
  <w:num w:numId="45">
    <w:abstractNumId w:val="39"/>
  </w:num>
  <w:num w:numId="46">
    <w:abstractNumId w:val="46"/>
  </w:num>
  <w:num w:numId="47">
    <w:abstractNumId w:val="42"/>
  </w:num>
  <w:num w:numId="48">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formatting="1" w:enforcement="1" w:cryptProviderType="rsaFull" w:cryptAlgorithmClass="hash" w:cryptAlgorithmType="typeAny" w:cryptAlgorithmSid="4" w:cryptSpinCount="100000" w:hash="RQJ6Ynu6d9heIIq6cyfw32PFXwo=" w:salt="9mV/4YSpjAO1B0b0/U7jhw=="/>
  <w:defaultTabStop w:val="79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1EF"/>
    <w:rsid w:val="00002079"/>
    <w:rsid w:val="0000364B"/>
    <w:rsid w:val="000242A2"/>
    <w:rsid w:val="00026E59"/>
    <w:rsid w:val="00036ECB"/>
    <w:rsid w:val="00042F41"/>
    <w:rsid w:val="000432CE"/>
    <w:rsid w:val="00043DC9"/>
    <w:rsid w:val="000530E5"/>
    <w:rsid w:val="0005510A"/>
    <w:rsid w:val="000552B7"/>
    <w:rsid w:val="000607C6"/>
    <w:rsid w:val="00061065"/>
    <w:rsid w:val="00064EF2"/>
    <w:rsid w:val="00067121"/>
    <w:rsid w:val="000754BF"/>
    <w:rsid w:val="00080C42"/>
    <w:rsid w:val="00090FEF"/>
    <w:rsid w:val="000A0E17"/>
    <w:rsid w:val="000A11E8"/>
    <w:rsid w:val="000A5976"/>
    <w:rsid w:val="000A6FBB"/>
    <w:rsid w:val="000B1A40"/>
    <w:rsid w:val="000B2208"/>
    <w:rsid w:val="000B7B7E"/>
    <w:rsid w:val="000C263C"/>
    <w:rsid w:val="000C323D"/>
    <w:rsid w:val="000C4AF2"/>
    <w:rsid w:val="000D39C1"/>
    <w:rsid w:val="000D3FD5"/>
    <w:rsid w:val="000D46D2"/>
    <w:rsid w:val="000E165A"/>
    <w:rsid w:val="000E73D6"/>
    <w:rsid w:val="00102B8D"/>
    <w:rsid w:val="00105CEE"/>
    <w:rsid w:val="00110779"/>
    <w:rsid w:val="0011783C"/>
    <w:rsid w:val="00121131"/>
    <w:rsid w:val="001238F2"/>
    <w:rsid w:val="00131AC0"/>
    <w:rsid w:val="00134AEE"/>
    <w:rsid w:val="00135E22"/>
    <w:rsid w:val="00136E20"/>
    <w:rsid w:val="0014078C"/>
    <w:rsid w:val="001424E2"/>
    <w:rsid w:val="00144DD2"/>
    <w:rsid w:val="00151AEE"/>
    <w:rsid w:val="00153234"/>
    <w:rsid w:val="00161C5B"/>
    <w:rsid w:val="001654F3"/>
    <w:rsid w:val="0016630C"/>
    <w:rsid w:val="00166CFA"/>
    <w:rsid w:val="0016702D"/>
    <w:rsid w:val="00170A43"/>
    <w:rsid w:val="00173532"/>
    <w:rsid w:val="00175811"/>
    <w:rsid w:val="00175BB3"/>
    <w:rsid w:val="00182CB6"/>
    <w:rsid w:val="0018426B"/>
    <w:rsid w:val="00185D19"/>
    <w:rsid w:val="00186D2A"/>
    <w:rsid w:val="00187784"/>
    <w:rsid w:val="001A33F4"/>
    <w:rsid w:val="001A68EF"/>
    <w:rsid w:val="001A7313"/>
    <w:rsid w:val="001B4904"/>
    <w:rsid w:val="001C21CB"/>
    <w:rsid w:val="001E277E"/>
    <w:rsid w:val="001E4D99"/>
    <w:rsid w:val="001E6BA1"/>
    <w:rsid w:val="001F11CC"/>
    <w:rsid w:val="002015B3"/>
    <w:rsid w:val="00213C29"/>
    <w:rsid w:val="00241731"/>
    <w:rsid w:val="00250094"/>
    <w:rsid w:val="00261F3A"/>
    <w:rsid w:val="00263D1D"/>
    <w:rsid w:val="002659FD"/>
    <w:rsid w:val="00270AD0"/>
    <w:rsid w:val="00282F4B"/>
    <w:rsid w:val="00285EB3"/>
    <w:rsid w:val="002871D3"/>
    <w:rsid w:val="00295F0A"/>
    <w:rsid w:val="002B119A"/>
    <w:rsid w:val="002B156E"/>
    <w:rsid w:val="002D0DB0"/>
    <w:rsid w:val="002D2A92"/>
    <w:rsid w:val="002D3562"/>
    <w:rsid w:val="002E1187"/>
    <w:rsid w:val="002E2313"/>
    <w:rsid w:val="002E255C"/>
    <w:rsid w:val="002E6B37"/>
    <w:rsid w:val="002F025C"/>
    <w:rsid w:val="002F5C25"/>
    <w:rsid w:val="00303DE1"/>
    <w:rsid w:val="00312624"/>
    <w:rsid w:val="0031278D"/>
    <w:rsid w:val="00324163"/>
    <w:rsid w:val="00330343"/>
    <w:rsid w:val="003331C4"/>
    <w:rsid w:val="003420E7"/>
    <w:rsid w:val="0035343A"/>
    <w:rsid w:val="003609CE"/>
    <w:rsid w:val="00367893"/>
    <w:rsid w:val="00371171"/>
    <w:rsid w:val="003740DD"/>
    <w:rsid w:val="00374A19"/>
    <w:rsid w:val="003769A1"/>
    <w:rsid w:val="00381E31"/>
    <w:rsid w:val="00383BBE"/>
    <w:rsid w:val="00385A44"/>
    <w:rsid w:val="00387E63"/>
    <w:rsid w:val="00387F1A"/>
    <w:rsid w:val="00391271"/>
    <w:rsid w:val="00392E74"/>
    <w:rsid w:val="003A0C74"/>
    <w:rsid w:val="003A291A"/>
    <w:rsid w:val="003B14DE"/>
    <w:rsid w:val="003B1A4C"/>
    <w:rsid w:val="003C4BF8"/>
    <w:rsid w:val="003C5B4B"/>
    <w:rsid w:val="003C76DC"/>
    <w:rsid w:val="003D24F3"/>
    <w:rsid w:val="003D299D"/>
    <w:rsid w:val="003D3EAB"/>
    <w:rsid w:val="003D597E"/>
    <w:rsid w:val="003E2F67"/>
    <w:rsid w:val="003E6CB3"/>
    <w:rsid w:val="00405DF8"/>
    <w:rsid w:val="004315F6"/>
    <w:rsid w:val="0043327C"/>
    <w:rsid w:val="00433FD9"/>
    <w:rsid w:val="00451ED3"/>
    <w:rsid w:val="004547B1"/>
    <w:rsid w:val="00455FA7"/>
    <w:rsid w:val="00457908"/>
    <w:rsid w:val="00462200"/>
    <w:rsid w:val="00462C68"/>
    <w:rsid w:val="00473E2E"/>
    <w:rsid w:val="004751B7"/>
    <w:rsid w:val="00476104"/>
    <w:rsid w:val="0048378E"/>
    <w:rsid w:val="00496E0A"/>
    <w:rsid w:val="00497A86"/>
    <w:rsid w:val="004A3EB9"/>
    <w:rsid w:val="004A7187"/>
    <w:rsid w:val="004B378A"/>
    <w:rsid w:val="004B625F"/>
    <w:rsid w:val="004B7785"/>
    <w:rsid w:val="004E563B"/>
    <w:rsid w:val="00505E10"/>
    <w:rsid w:val="005061C2"/>
    <w:rsid w:val="00507E9F"/>
    <w:rsid w:val="005161EF"/>
    <w:rsid w:val="00534E21"/>
    <w:rsid w:val="005423F9"/>
    <w:rsid w:val="005433AE"/>
    <w:rsid w:val="0055119A"/>
    <w:rsid w:val="00551EEF"/>
    <w:rsid w:val="005542AD"/>
    <w:rsid w:val="00557714"/>
    <w:rsid w:val="00564EAD"/>
    <w:rsid w:val="0057647D"/>
    <w:rsid w:val="00576E4E"/>
    <w:rsid w:val="00577D59"/>
    <w:rsid w:val="005825D1"/>
    <w:rsid w:val="005837B7"/>
    <w:rsid w:val="005905A6"/>
    <w:rsid w:val="00592DE9"/>
    <w:rsid w:val="00594AF1"/>
    <w:rsid w:val="00597933"/>
    <w:rsid w:val="005A27DF"/>
    <w:rsid w:val="005A661E"/>
    <w:rsid w:val="005A6F9E"/>
    <w:rsid w:val="005B1CD2"/>
    <w:rsid w:val="005B269D"/>
    <w:rsid w:val="005C0902"/>
    <w:rsid w:val="005C2979"/>
    <w:rsid w:val="005C2D58"/>
    <w:rsid w:val="005C56E7"/>
    <w:rsid w:val="005D12CA"/>
    <w:rsid w:val="005D33D4"/>
    <w:rsid w:val="005D4887"/>
    <w:rsid w:val="005D6C28"/>
    <w:rsid w:val="005E35CA"/>
    <w:rsid w:val="005F2E3E"/>
    <w:rsid w:val="005F6F76"/>
    <w:rsid w:val="006036BA"/>
    <w:rsid w:val="00610DD6"/>
    <w:rsid w:val="00611438"/>
    <w:rsid w:val="00611E0A"/>
    <w:rsid w:val="00612DB4"/>
    <w:rsid w:val="00615FB7"/>
    <w:rsid w:val="00621FF6"/>
    <w:rsid w:val="00625F91"/>
    <w:rsid w:val="0063151E"/>
    <w:rsid w:val="00634639"/>
    <w:rsid w:val="00637DC4"/>
    <w:rsid w:val="00642CEC"/>
    <w:rsid w:val="00643AA8"/>
    <w:rsid w:val="0064611C"/>
    <w:rsid w:val="0064612E"/>
    <w:rsid w:val="00655532"/>
    <w:rsid w:val="00656D10"/>
    <w:rsid w:val="00661287"/>
    <w:rsid w:val="0066157A"/>
    <w:rsid w:val="00666F8D"/>
    <w:rsid w:val="00677C04"/>
    <w:rsid w:val="00681AC1"/>
    <w:rsid w:val="006869ED"/>
    <w:rsid w:val="00692EBF"/>
    <w:rsid w:val="006957C0"/>
    <w:rsid w:val="006A02FC"/>
    <w:rsid w:val="006A456A"/>
    <w:rsid w:val="006A5028"/>
    <w:rsid w:val="006A7A27"/>
    <w:rsid w:val="006B22DF"/>
    <w:rsid w:val="006B4645"/>
    <w:rsid w:val="006B6207"/>
    <w:rsid w:val="006C33F8"/>
    <w:rsid w:val="006D4C28"/>
    <w:rsid w:val="006F0851"/>
    <w:rsid w:val="00710DD4"/>
    <w:rsid w:val="00711C86"/>
    <w:rsid w:val="00711DEF"/>
    <w:rsid w:val="00713994"/>
    <w:rsid w:val="0072162B"/>
    <w:rsid w:val="007304A4"/>
    <w:rsid w:val="00736BE3"/>
    <w:rsid w:val="00737A05"/>
    <w:rsid w:val="007410A2"/>
    <w:rsid w:val="00761319"/>
    <w:rsid w:val="00764730"/>
    <w:rsid w:val="007677D2"/>
    <w:rsid w:val="00772E2D"/>
    <w:rsid w:val="0077456C"/>
    <w:rsid w:val="0077512D"/>
    <w:rsid w:val="007807CD"/>
    <w:rsid w:val="00780B02"/>
    <w:rsid w:val="00786AB9"/>
    <w:rsid w:val="00787A56"/>
    <w:rsid w:val="00794E95"/>
    <w:rsid w:val="0079531B"/>
    <w:rsid w:val="007B2C5E"/>
    <w:rsid w:val="007B3849"/>
    <w:rsid w:val="007C43E2"/>
    <w:rsid w:val="007D2369"/>
    <w:rsid w:val="007E5CD8"/>
    <w:rsid w:val="007E6221"/>
    <w:rsid w:val="007F3FD3"/>
    <w:rsid w:val="00804E91"/>
    <w:rsid w:val="0080616B"/>
    <w:rsid w:val="008151BC"/>
    <w:rsid w:val="00815D7C"/>
    <w:rsid w:val="0082122A"/>
    <w:rsid w:val="008318F9"/>
    <w:rsid w:val="00831E4B"/>
    <w:rsid w:val="0085334F"/>
    <w:rsid w:val="0085671D"/>
    <w:rsid w:val="0086300E"/>
    <w:rsid w:val="008669AC"/>
    <w:rsid w:val="00866CE4"/>
    <w:rsid w:val="00880072"/>
    <w:rsid w:val="00882399"/>
    <w:rsid w:val="008903AF"/>
    <w:rsid w:val="008952A1"/>
    <w:rsid w:val="0089580D"/>
    <w:rsid w:val="008A5FD2"/>
    <w:rsid w:val="008B397C"/>
    <w:rsid w:val="008C09B1"/>
    <w:rsid w:val="008C1CBA"/>
    <w:rsid w:val="008C2900"/>
    <w:rsid w:val="008C3A30"/>
    <w:rsid w:val="008C5F4D"/>
    <w:rsid w:val="008C724A"/>
    <w:rsid w:val="008D7AD6"/>
    <w:rsid w:val="008E1239"/>
    <w:rsid w:val="008E224E"/>
    <w:rsid w:val="00900542"/>
    <w:rsid w:val="00900748"/>
    <w:rsid w:val="009150ED"/>
    <w:rsid w:val="0091580E"/>
    <w:rsid w:val="009170F1"/>
    <w:rsid w:val="00924794"/>
    <w:rsid w:val="00924F48"/>
    <w:rsid w:val="009252B7"/>
    <w:rsid w:val="009254CA"/>
    <w:rsid w:val="009301D6"/>
    <w:rsid w:val="00943304"/>
    <w:rsid w:val="00943C8D"/>
    <w:rsid w:val="009555A8"/>
    <w:rsid w:val="00956481"/>
    <w:rsid w:val="00957F5A"/>
    <w:rsid w:val="009641BA"/>
    <w:rsid w:val="00976506"/>
    <w:rsid w:val="00984820"/>
    <w:rsid w:val="009925F6"/>
    <w:rsid w:val="00992EBE"/>
    <w:rsid w:val="009B4E66"/>
    <w:rsid w:val="009C1F71"/>
    <w:rsid w:val="009E0231"/>
    <w:rsid w:val="009E5232"/>
    <w:rsid w:val="009E76D4"/>
    <w:rsid w:val="009E79E3"/>
    <w:rsid w:val="009F377F"/>
    <w:rsid w:val="009F636C"/>
    <w:rsid w:val="009F6876"/>
    <w:rsid w:val="00A00126"/>
    <w:rsid w:val="00A07B43"/>
    <w:rsid w:val="00A16547"/>
    <w:rsid w:val="00A21BA6"/>
    <w:rsid w:val="00A2368A"/>
    <w:rsid w:val="00A315D8"/>
    <w:rsid w:val="00A32CED"/>
    <w:rsid w:val="00A607CB"/>
    <w:rsid w:val="00A62766"/>
    <w:rsid w:val="00A85016"/>
    <w:rsid w:val="00A86D10"/>
    <w:rsid w:val="00A959D9"/>
    <w:rsid w:val="00A960E5"/>
    <w:rsid w:val="00AB08FE"/>
    <w:rsid w:val="00AC3921"/>
    <w:rsid w:val="00AD03F0"/>
    <w:rsid w:val="00AD3AA1"/>
    <w:rsid w:val="00AD5C50"/>
    <w:rsid w:val="00AF0711"/>
    <w:rsid w:val="00AF6E5C"/>
    <w:rsid w:val="00B01187"/>
    <w:rsid w:val="00B02D1D"/>
    <w:rsid w:val="00B039B1"/>
    <w:rsid w:val="00B048E2"/>
    <w:rsid w:val="00B04BF6"/>
    <w:rsid w:val="00B04C6B"/>
    <w:rsid w:val="00B2042C"/>
    <w:rsid w:val="00B273AB"/>
    <w:rsid w:val="00B36476"/>
    <w:rsid w:val="00B37607"/>
    <w:rsid w:val="00B54062"/>
    <w:rsid w:val="00B57C11"/>
    <w:rsid w:val="00B77BEF"/>
    <w:rsid w:val="00B84B96"/>
    <w:rsid w:val="00BC28D6"/>
    <w:rsid w:val="00BC2C41"/>
    <w:rsid w:val="00BC4C1C"/>
    <w:rsid w:val="00BC6A98"/>
    <w:rsid w:val="00BC7D51"/>
    <w:rsid w:val="00BD144C"/>
    <w:rsid w:val="00BD1C73"/>
    <w:rsid w:val="00BD7D6D"/>
    <w:rsid w:val="00BE3C94"/>
    <w:rsid w:val="00BE5CF7"/>
    <w:rsid w:val="00BF3D83"/>
    <w:rsid w:val="00BF535F"/>
    <w:rsid w:val="00BF5EF0"/>
    <w:rsid w:val="00C01635"/>
    <w:rsid w:val="00C07CD5"/>
    <w:rsid w:val="00C12228"/>
    <w:rsid w:val="00C17687"/>
    <w:rsid w:val="00C22C5F"/>
    <w:rsid w:val="00C51B7D"/>
    <w:rsid w:val="00C555B4"/>
    <w:rsid w:val="00C74198"/>
    <w:rsid w:val="00C75AD0"/>
    <w:rsid w:val="00C83A8F"/>
    <w:rsid w:val="00C914A9"/>
    <w:rsid w:val="00C92509"/>
    <w:rsid w:val="00CA04FE"/>
    <w:rsid w:val="00CA0A70"/>
    <w:rsid w:val="00CA2F9C"/>
    <w:rsid w:val="00CA3A3A"/>
    <w:rsid w:val="00CB08E6"/>
    <w:rsid w:val="00CB3A1F"/>
    <w:rsid w:val="00CC1CCB"/>
    <w:rsid w:val="00CC3817"/>
    <w:rsid w:val="00CC5526"/>
    <w:rsid w:val="00CC689D"/>
    <w:rsid w:val="00CC71DC"/>
    <w:rsid w:val="00CC7F93"/>
    <w:rsid w:val="00CD252C"/>
    <w:rsid w:val="00CE129E"/>
    <w:rsid w:val="00CF60F1"/>
    <w:rsid w:val="00CF77F2"/>
    <w:rsid w:val="00D02741"/>
    <w:rsid w:val="00D0353C"/>
    <w:rsid w:val="00D0450E"/>
    <w:rsid w:val="00D075E3"/>
    <w:rsid w:val="00D164B4"/>
    <w:rsid w:val="00D23CBD"/>
    <w:rsid w:val="00D253F6"/>
    <w:rsid w:val="00D256A2"/>
    <w:rsid w:val="00D25D19"/>
    <w:rsid w:val="00D278AA"/>
    <w:rsid w:val="00D27CFB"/>
    <w:rsid w:val="00D40E49"/>
    <w:rsid w:val="00D4122D"/>
    <w:rsid w:val="00D515AD"/>
    <w:rsid w:val="00D55EB9"/>
    <w:rsid w:val="00D562C8"/>
    <w:rsid w:val="00D66CB3"/>
    <w:rsid w:val="00D76C0D"/>
    <w:rsid w:val="00D81275"/>
    <w:rsid w:val="00D839FB"/>
    <w:rsid w:val="00D87935"/>
    <w:rsid w:val="00D902AD"/>
    <w:rsid w:val="00D93D9D"/>
    <w:rsid w:val="00DA03B5"/>
    <w:rsid w:val="00DE010C"/>
    <w:rsid w:val="00DE4303"/>
    <w:rsid w:val="00DF5BAF"/>
    <w:rsid w:val="00E03764"/>
    <w:rsid w:val="00E10A9D"/>
    <w:rsid w:val="00E12BC4"/>
    <w:rsid w:val="00E139E8"/>
    <w:rsid w:val="00E1552A"/>
    <w:rsid w:val="00E30DF9"/>
    <w:rsid w:val="00E34C92"/>
    <w:rsid w:val="00E44E57"/>
    <w:rsid w:val="00E47B21"/>
    <w:rsid w:val="00E5027C"/>
    <w:rsid w:val="00E51BC7"/>
    <w:rsid w:val="00E628B1"/>
    <w:rsid w:val="00E629D2"/>
    <w:rsid w:val="00E6594E"/>
    <w:rsid w:val="00E6646E"/>
    <w:rsid w:val="00E7742C"/>
    <w:rsid w:val="00E80404"/>
    <w:rsid w:val="00E81C3D"/>
    <w:rsid w:val="00E85A23"/>
    <w:rsid w:val="00E85A93"/>
    <w:rsid w:val="00E866D7"/>
    <w:rsid w:val="00E86B88"/>
    <w:rsid w:val="00E95A22"/>
    <w:rsid w:val="00E97627"/>
    <w:rsid w:val="00EA2D8B"/>
    <w:rsid w:val="00EB6361"/>
    <w:rsid w:val="00EB65D4"/>
    <w:rsid w:val="00EB7105"/>
    <w:rsid w:val="00EC1090"/>
    <w:rsid w:val="00EC64B5"/>
    <w:rsid w:val="00ED1152"/>
    <w:rsid w:val="00ED7757"/>
    <w:rsid w:val="00EE65F2"/>
    <w:rsid w:val="00F00B09"/>
    <w:rsid w:val="00F02EA0"/>
    <w:rsid w:val="00F03C1C"/>
    <w:rsid w:val="00F04EAE"/>
    <w:rsid w:val="00F15407"/>
    <w:rsid w:val="00F23210"/>
    <w:rsid w:val="00F325DE"/>
    <w:rsid w:val="00F40BE3"/>
    <w:rsid w:val="00F4388C"/>
    <w:rsid w:val="00F4560D"/>
    <w:rsid w:val="00F645B3"/>
    <w:rsid w:val="00F65396"/>
    <w:rsid w:val="00F725BA"/>
    <w:rsid w:val="00F80FD2"/>
    <w:rsid w:val="00F82CE8"/>
    <w:rsid w:val="00F90EBB"/>
    <w:rsid w:val="00F926E1"/>
    <w:rsid w:val="00F932F8"/>
    <w:rsid w:val="00FB1D5D"/>
    <w:rsid w:val="00FB3C0F"/>
    <w:rsid w:val="00FB4310"/>
    <w:rsid w:val="00FC69C9"/>
    <w:rsid w:val="00FC7398"/>
    <w:rsid w:val="00FC7D50"/>
    <w:rsid w:val="00FD513D"/>
    <w:rsid w:val="00FD5299"/>
    <w:rsid w:val="00FE2E59"/>
    <w:rsid w:val="00FE602B"/>
    <w:rsid w:val="00FF1B32"/>
    <w:rsid w:val="00FF5271"/>
    <w:rsid w:val="00FF6944"/>
    <w:rsid w:val="00FF6E97"/>
    <w:rsid w:val="00FF73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7D6D"/>
  </w:style>
  <w:style w:type="paragraph" w:styleId="Nadpis1">
    <w:name w:val="heading 1"/>
    <w:basedOn w:val="Normln"/>
    <w:next w:val="Normln"/>
    <w:qFormat/>
    <w:rsid w:val="00BD7D6D"/>
    <w:pPr>
      <w:keepNext/>
      <w:tabs>
        <w:tab w:val="left" w:pos="5103"/>
        <w:tab w:val="left" w:pos="7655"/>
        <w:tab w:val="left" w:pos="8505"/>
      </w:tabs>
      <w:ind w:left="285"/>
      <w:outlineLvl w:val="0"/>
    </w:pPr>
    <w:rPr>
      <w:b/>
      <w:sz w:val="22"/>
    </w:rPr>
  </w:style>
  <w:style w:type="paragraph" w:styleId="Nadpis2">
    <w:name w:val="heading 2"/>
    <w:basedOn w:val="Normln"/>
    <w:next w:val="Normln"/>
    <w:qFormat/>
    <w:rsid w:val="00BD7D6D"/>
    <w:pPr>
      <w:keepNext/>
      <w:tabs>
        <w:tab w:val="left" w:pos="5103"/>
        <w:tab w:val="left" w:pos="7655"/>
        <w:tab w:val="left" w:pos="8505"/>
      </w:tabs>
      <w:ind w:left="285"/>
      <w:outlineLvl w:val="1"/>
    </w:pPr>
    <w:rPr>
      <w:b/>
      <w:sz w:val="22"/>
      <w:u w:val="single"/>
    </w:rPr>
  </w:style>
  <w:style w:type="paragraph" w:styleId="Nadpis3">
    <w:name w:val="heading 3"/>
    <w:basedOn w:val="Normln"/>
    <w:next w:val="Normln"/>
    <w:qFormat/>
    <w:rsid w:val="00BD7D6D"/>
    <w:pPr>
      <w:keepNext/>
      <w:spacing w:line="240" w:lineRule="atLeast"/>
      <w:ind w:left="795"/>
      <w:outlineLvl w:val="2"/>
    </w:pPr>
    <w:rPr>
      <w:sz w:val="24"/>
    </w:rPr>
  </w:style>
  <w:style w:type="paragraph" w:styleId="Nadpis4">
    <w:name w:val="heading 4"/>
    <w:basedOn w:val="Normln"/>
    <w:next w:val="Normln"/>
    <w:qFormat/>
    <w:rsid w:val="00BD7D6D"/>
    <w:pPr>
      <w:keepNext/>
      <w:spacing w:before="120" w:line="240" w:lineRule="atLeast"/>
      <w:jc w:val="both"/>
      <w:outlineLvl w:val="3"/>
    </w:pPr>
    <w:rPr>
      <w:sz w:val="24"/>
    </w:rPr>
  </w:style>
  <w:style w:type="paragraph" w:styleId="Nadpis5">
    <w:name w:val="heading 5"/>
    <w:basedOn w:val="Normln"/>
    <w:next w:val="Normln"/>
    <w:qFormat/>
    <w:rsid w:val="00BD7D6D"/>
    <w:pPr>
      <w:keepNext/>
      <w:numPr>
        <w:numId w:val="3"/>
      </w:numPr>
      <w:spacing w:before="120" w:line="240" w:lineRule="atLeast"/>
      <w:ind w:left="786"/>
      <w:jc w:val="both"/>
      <w:outlineLvl w:val="4"/>
    </w:pPr>
    <w:rPr>
      <w:sz w:val="24"/>
    </w:rPr>
  </w:style>
  <w:style w:type="paragraph" w:styleId="Nadpis6">
    <w:name w:val="heading 6"/>
    <w:basedOn w:val="Normln"/>
    <w:next w:val="Normln"/>
    <w:qFormat/>
    <w:rsid w:val="00BD7D6D"/>
    <w:pPr>
      <w:keepNext/>
      <w:tabs>
        <w:tab w:val="num" w:pos="795"/>
      </w:tabs>
      <w:spacing w:before="120" w:line="240" w:lineRule="atLeast"/>
      <w:ind w:left="795" w:hanging="360"/>
      <w:outlineLvl w:val="5"/>
    </w:pPr>
    <w:rPr>
      <w:sz w:val="24"/>
    </w:rPr>
  </w:style>
  <w:style w:type="paragraph" w:styleId="Nadpis7">
    <w:name w:val="heading 7"/>
    <w:basedOn w:val="Normln"/>
    <w:next w:val="Normln"/>
    <w:qFormat/>
    <w:rsid w:val="00BD7D6D"/>
    <w:pPr>
      <w:keepNext/>
      <w:spacing w:line="240" w:lineRule="atLeast"/>
      <w:ind w:left="425" w:hanging="425"/>
      <w:jc w:val="both"/>
      <w:outlineLvl w:val="6"/>
    </w:pPr>
    <w:rPr>
      <w:sz w:val="24"/>
      <w:u w:val="single"/>
    </w:rPr>
  </w:style>
  <w:style w:type="paragraph" w:styleId="Nadpis8">
    <w:name w:val="heading 8"/>
    <w:basedOn w:val="Normln"/>
    <w:next w:val="Normln"/>
    <w:qFormat/>
    <w:rsid w:val="00BD7D6D"/>
    <w:pPr>
      <w:keepNext/>
      <w:tabs>
        <w:tab w:val="num" w:pos="426"/>
      </w:tabs>
      <w:spacing w:before="240" w:line="240" w:lineRule="atLeast"/>
      <w:ind w:left="425" w:hanging="425"/>
      <w:outlineLvl w:val="7"/>
    </w:pPr>
    <w:rPr>
      <w:sz w:val="24"/>
    </w:rPr>
  </w:style>
  <w:style w:type="paragraph" w:styleId="Nadpis9">
    <w:name w:val="heading 9"/>
    <w:basedOn w:val="Normln"/>
    <w:next w:val="Normln"/>
    <w:qFormat/>
    <w:rsid w:val="00BD7D6D"/>
    <w:pPr>
      <w:keepNext/>
      <w:numPr>
        <w:numId w:val="4"/>
      </w:numPr>
      <w:tabs>
        <w:tab w:val="clear" w:pos="360"/>
        <w:tab w:val="num" w:pos="851"/>
      </w:tabs>
      <w:spacing w:before="120" w:line="240" w:lineRule="atLeast"/>
      <w:ind w:left="851" w:hanging="425"/>
      <w:jc w:val="both"/>
      <w:outlineLvl w:val="8"/>
    </w:pPr>
    <w:rPr>
      <w:color w:val="FF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BD7D6D"/>
    <w:pPr>
      <w:tabs>
        <w:tab w:val="center" w:pos="4536"/>
        <w:tab w:val="right" w:pos="9072"/>
      </w:tabs>
    </w:pPr>
  </w:style>
  <w:style w:type="paragraph" w:styleId="Zpat">
    <w:name w:val="footer"/>
    <w:basedOn w:val="Normln"/>
    <w:link w:val="ZpatChar"/>
    <w:uiPriority w:val="99"/>
    <w:rsid w:val="00BD7D6D"/>
    <w:pPr>
      <w:tabs>
        <w:tab w:val="center" w:pos="4536"/>
        <w:tab w:val="right" w:pos="9072"/>
      </w:tabs>
    </w:pPr>
  </w:style>
  <w:style w:type="character" w:styleId="slostrnky">
    <w:name w:val="page number"/>
    <w:basedOn w:val="Standardnpsmoodstavce"/>
    <w:semiHidden/>
    <w:rsid w:val="00BD7D6D"/>
  </w:style>
  <w:style w:type="paragraph" w:styleId="Zkladntext">
    <w:name w:val="Body Text"/>
    <w:basedOn w:val="Normln"/>
    <w:semiHidden/>
    <w:rsid w:val="00BD7D6D"/>
    <w:pPr>
      <w:jc w:val="both"/>
    </w:pPr>
    <w:rPr>
      <w:sz w:val="22"/>
    </w:rPr>
  </w:style>
  <w:style w:type="paragraph" w:styleId="Zkladntextodsazen2">
    <w:name w:val="Body Text Indent 2"/>
    <w:basedOn w:val="Normln"/>
    <w:semiHidden/>
    <w:rsid w:val="00BD7D6D"/>
    <w:pPr>
      <w:ind w:left="62"/>
      <w:jc w:val="both"/>
    </w:pPr>
    <w:rPr>
      <w:sz w:val="22"/>
    </w:rPr>
  </w:style>
  <w:style w:type="paragraph" w:styleId="Zkladntextodsazen">
    <w:name w:val="Body Text Indent"/>
    <w:basedOn w:val="Normln"/>
    <w:semiHidden/>
    <w:rsid w:val="00BD7D6D"/>
    <w:pPr>
      <w:spacing w:before="120" w:line="240" w:lineRule="atLeast"/>
      <w:ind w:left="426" w:hanging="426"/>
      <w:jc w:val="both"/>
    </w:pPr>
    <w:rPr>
      <w:sz w:val="24"/>
    </w:rPr>
  </w:style>
  <w:style w:type="paragraph" w:styleId="Zkladntextodsazen3">
    <w:name w:val="Body Text Indent 3"/>
    <w:basedOn w:val="Normln"/>
    <w:semiHidden/>
    <w:rsid w:val="00BD7D6D"/>
    <w:pPr>
      <w:tabs>
        <w:tab w:val="left" w:pos="426"/>
      </w:tabs>
      <w:spacing w:before="120" w:line="240" w:lineRule="atLeast"/>
      <w:ind w:left="426"/>
      <w:jc w:val="both"/>
    </w:pPr>
    <w:rPr>
      <w:sz w:val="24"/>
    </w:rPr>
  </w:style>
  <w:style w:type="paragraph" w:styleId="Zkladntext2">
    <w:name w:val="Body Text 2"/>
    <w:basedOn w:val="Normln"/>
    <w:semiHidden/>
    <w:rsid w:val="00BD7D6D"/>
    <w:pPr>
      <w:spacing w:before="120" w:line="240" w:lineRule="atLeast"/>
      <w:jc w:val="both"/>
    </w:pPr>
    <w:rPr>
      <w:sz w:val="24"/>
    </w:rPr>
  </w:style>
  <w:style w:type="paragraph" w:styleId="Zkladntext3">
    <w:name w:val="Body Text 3"/>
    <w:basedOn w:val="Normln"/>
    <w:semiHidden/>
    <w:rsid w:val="00BD7D6D"/>
    <w:pPr>
      <w:tabs>
        <w:tab w:val="left" w:pos="1843"/>
      </w:tabs>
      <w:spacing w:before="120" w:line="240" w:lineRule="atLeast"/>
    </w:pPr>
    <w:rPr>
      <w:sz w:val="24"/>
    </w:rPr>
  </w:style>
  <w:style w:type="character" w:styleId="Zvraznn">
    <w:name w:val="Emphasis"/>
    <w:basedOn w:val="Standardnpsmoodstavce"/>
    <w:qFormat/>
    <w:rsid w:val="00BD7D6D"/>
    <w:rPr>
      <w:i/>
      <w:iCs/>
    </w:rPr>
  </w:style>
  <w:style w:type="paragraph" w:styleId="Odstavecseseznamem">
    <w:name w:val="List Paragraph"/>
    <w:basedOn w:val="Normln"/>
    <w:uiPriority w:val="34"/>
    <w:qFormat/>
    <w:rsid w:val="00CA04FE"/>
    <w:pPr>
      <w:ind w:left="720"/>
      <w:contextualSpacing/>
    </w:pPr>
  </w:style>
  <w:style w:type="paragraph" w:styleId="Textbubliny">
    <w:name w:val="Balloon Text"/>
    <w:basedOn w:val="Normln"/>
    <w:link w:val="TextbublinyChar"/>
    <w:uiPriority w:val="99"/>
    <w:semiHidden/>
    <w:unhideWhenUsed/>
    <w:rsid w:val="005837B7"/>
    <w:rPr>
      <w:rFonts w:ascii="Tahoma" w:hAnsi="Tahoma" w:cs="Tahoma"/>
      <w:sz w:val="16"/>
      <w:szCs w:val="16"/>
    </w:rPr>
  </w:style>
  <w:style w:type="character" w:customStyle="1" w:styleId="TextbublinyChar">
    <w:name w:val="Text bubliny Char"/>
    <w:basedOn w:val="Standardnpsmoodstavce"/>
    <w:link w:val="Textbubliny"/>
    <w:rsid w:val="005837B7"/>
    <w:rPr>
      <w:rFonts w:ascii="Tahoma" w:hAnsi="Tahoma" w:cs="Tahoma"/>
      <w:sz w:val="16"/>
      <w:szCs w:val="16"/>
    </w:rPr>
  </w:style>
  <w:style w:type="character" w:customStyle="1" w:styleId="ZpatChar">
    <w:name w:val="Zápatí Char"/>
    <w:basedOn w:val="Standardnpsmoodstavce"/>
    <w:link w:val="Zpat"/>
    <w:uiPriority w:val="99"/>
    <w:rsid w:val="00036ECB"/>
  </w:style>
  <w:style w:type="paragraph" w:styleId="Normlnweb">
    <w:name w:val="Normal (Web)"/>
    <w:basedOn w:val="Normln"/>
    <w:uiPriority w:val="99"/>
    <w:rsid w:val="00B04C6B"/>
    <w:pPr>
      <w:spacing w:before="100" w:beforeAutospacing="1" w:after="100" w:afterAutospacing="1"/>
    </w:pPr>
    <w:rPr>
      <w:sz w:val="24"/>
      <w:szCs w:val="24"/>
    </w:rPr>
  </w:style>
  <w:style w:type="paragraph" w:customStyle="1" w:styleId="Odstavec1">
    <w:name w:val="Odstavec1"/>
    <w:basedOn w:val="Normln"/>
    <w:rsid w:val="00B04C6B"/>
    <w:pPr>
      <w:keepNext/>
      <w:spacing w:before="120" w:after="60"/>
      <w:ind w:left="907" w:hanging="907"/>
      <w:jc w:val="both"/>
    </w:pPr>
    <w:rPr>
      <w:rFonts w:ascii="Arial" w:hAnsi="Arial"/>
    </w:rPr>
  </w:style>
  <w:style w:type="character" w:styleId="Odkaznakoment">
    <w:name w:val="annotation reference"/>
    <w:basedOn w:val="Standardnpsmoodstavce"/>
    <w:uiPriority w:val="99"/>
    <w:semiHidden/>
    <w:unhideWhenUsed/>
    <w:rsid w:val="000B7B7E"/>
    <w:rPr>
      <w:sz w:val="16"/>
      <w:szCs w:val="16"/>
    </w:rPr>
  </w:style>
  <w:style w:type="paragraph" w:styleId="Textkomente">
    <w:name w:val="annotation text"/>
    <w:basedOn w:val="Normln"/>
    <w:link w:val="TextkomenteChar"/>
    <w:uiPriority w:val="99"/>
    <w:semiHidden/>
    <w:unhideWhenUsed/>
    <w:rsid w:val="000B7B7E"/>
  </w:style>
  <w:style w:type="character" w:customStyle="1" w:styleId="TextkomenteChar">
    <w:name w:val="Text komentáře Char"/>
    <w:basedOn w:val="Standardnpsmoodstavce"/>
    <w:link w:val="Textkomente"/>
    <w:uiPriority w:val="99"/>
    <w:semiHidden/>
    <w:rsid w:val="000B7B7E"/>
  </w:style>
  <w:style w:type="paragraph" w:styleId="Pedmtkomente">
    <w:name w:val="annotation subject"/>
    <w:basedOn w:val="Textkomente"/>
    <w:next w:val="Textkomente"/>
    <w:link w:val="PedmtkomenteChar"/>
    <w:uiPriority w:val="99"/>
    <w:semiHidden/>
    <w:unhideWhenUsed/>
    <w:rsid w:val="000B7B7E"/>
    <w:rPr>
      <w:b/>
      <w:bCs/>
    </w:rPr>
  </w:style>
  <w:style w:type="character" w:customStyle="1" w:styleId="PedmtkomenteChar">
    <w:name w:val="Předmět komentáře Char"/>
    <w:basedOn w:val="TextkomenteChar"/>
    <w:link w:val="Pedmtkomente"/>
    <w:uiPriority w:val="99"/>
    <w:semiHidden/>
    <w:rsid w:val="000B7B7E"/>
    <w:rPr>
      <w:b/>
      <w:bCs/>
    </w:rPr>
  </w:style>
  <w:style w:type="table" w:styleId="Mkatabulky">
    <w:name w:val="Table Grid"/>
    <w:basedOn w:val="Normlntabulka"/>
    <w:uiPriority w:val="59"/>
    <w:rsid w:val="00866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qFormat/>
    <w:rsid w:val="00E81C3D"/>
    <w:pPr>
      <w:jc w:val="center"/>
    </w:pPr>
    <w:rPr>
      <w:b/>
      <w:bCs/>
      <w:sz w:val="32"/>
      <w:szCs w:val="24"/>
    </w:rPr>
  </w:style>
  <w:style w:type="character" w:customStyle="1" w:styleId="NzevChar">
    <w:name w:val="Název Char"/>
    <w:basedOn w:val="Standardnpsmoodstavce"/>
    <w:link w:val="Nzev"/>
    <w:rsid w:val="00E81C3D"/>
    <w:rPr>
      <w:b/>
      <w:bCs/>
      <w:sz w:val="32"/>
      <w:szCs w:val="24"/>
    </w:rPr>
  </w:style>
  <w:style w:type="character" w:styleId="Hypertextovodkaz">
    <w:name w:val="Hyperlink"/>
    <w:semiHidden/>
    <w:rsid w:val="00F4560D"/>
    <w:rPr>
      <w:rFonts w:ascii="Tahoma" w:hAnsi="Tahoma" w:cs="Tahoma" w:hint="default"/>
      <w:b/>
      <w:bCs/>
      <w:strike w:val="0"/>
      <w:dstrike w:val="0"/>
      <w:color w:val="000080"/>
      <w:sz w:val="20"/>
      <w:szCs w:val="20"/>
      <w:u w:val="none"/>
      <w:effect w:val="none"/>
    </w:rPr>
  </w:style>
  <w:style w:type="paragraph" w:customStyle="1" w:styleId="Default">
    <w:name w:val="Default"/>
    <w:rsid w:val="00713994"/>
    <w:pPr>
      <w:autoSpaceDE w:val="0"/>
      <w:autoSpaceDN w:val="0"/>
      <w:adjustRightInd w:val="0"/>
    </w:pPr>
    <w:rPr>
      <w:rFonts w:ascii="Arial" w:hAnsi="Arial" w:cs="Arial"/>
      <w:color w:val="000000"/>
      <w:sz w:val="24"/>
      <w:szCs w:val="24"/>
    </w:rPr>
  </w:style>
  <w:style w:type="paragraph" w:customStyle="1" w:styleId="Odstavec0">
    <w:name w:val="Odstavec0"/>
    <w:basedOn w:val="Normln"/>
    <w:rsid w:val="009F636C"/>
    <w:pPr>
      <w:tabs>
        <w:tab w:val="left" w:pos="709"/>
      </w:tabs>
      <w:spacing w:before="120"/>
      <w:ind w:left="737" w:hanging="737"/>
      <w:jc w:val="both"/>
    </w:pPr>
    <w:rPr>
      <w:rFonts w:ascii="Arial" w:hAnsi="Arial"/>
      <w:sz w:val="24"/>
      <w:lang w:val="en-GB"/>
    </w:rPr>
  </w:style>
  <w:style w:type="paragraph" w:customStyle="1" w:styleId="Styltabulky">
    <w:name w:val="Styl tabulky"/>
    <w:basedOn w:val="Zkladntext"/>
    <w:rsid w:val="008318F9"/>
    <w:pPr>
      <w:widowControl w:val="0"/>
      <w:spacing w:line="218" w:lineRule="auto"/>
      <w:jc w:val="left"/>
    </w:pPr>
    <w:rPr>
      <w:noProof/>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7D6D"/>
  </w:style>
  <w:style w:type="paragraph" w:styleId="Nadpis1">
    <w:name w:val="heading 1"/>
    <w:basedOn w:val="Normln"/>
    <w:next w:val="Normln"/>
    <w:qFormat/>
    <w:rsid w:val="00BD7D6D"/>
    <w:pPr>
      <w:keepNext/>
      <w:tabs>
        <w:tab w:val="left" w:pos="5103"/>
        <w:tab w:val="left" w:pos="7655"/>
        <w:tab w:val="left" w:pos="8505"/>
      </w:tabs>
      <w:ind w:left="285"/>
      <w:outlineLvl w:val="0"/>
    </w:pPr>
    <w:rPr>
      <w:b/>
      <w:sz w:val="22"/>
    </w:rPr>
  </w:style>
  <w:style w:type="paragraph" w:styleId="Nadpis2">
    <w:name w:val="heading 2"/>
    <w:basedOn w:val="Normln"/>
    <w:next w:val="Normln"/>
    <w:qFormat/>
    <w:rsid w:val="00BD7D6D"/>
    <w:pPr>
      <w:keepNext/>
      <w:tabs>
        <w:tab w:val="left" w:pos="5103"/>
        <w:tab w:val="left" w:pos="7655"/>
        <w:tab w:val="left" w:pos="8505"/>
      </w:tabs>
      <w:ind w:left="285"/>
      <w:outlineLvl w:val="1"/>
    </w:pPr>
    <w:rPr>
      <w:b/>
      <w:sz w:val="22"/>
      <w:u w:val="single"/>
    </w:rPr>
  </w:style>
  <w:style w:type="paragraph" w:styleId="Nadpis3">
    <w:name w:val="heading 3"/>
    <w:basedOn w:val="Normln"/>
    <w:next w:val="Normln"/>
    <w:qFormat/>
    <w:rsid w:val="00BD7D6D"/>
    <w:pPr>
      <w:keepNext/>
      <w:spacing w:line="240" w:lineRule="atLeast"/>
      <w:ind w:left="795"/>
      <w:outlineLvl w:val="2"/>
    </w:pPr>
    <w:rPr>
      <w:sz w:val="24"/>
    </w:rPr>
  </w:style>
  <w:style w:type="paragraph" w:styleId="Nadpis4">
    <w:name w:val="heading 4"/>
    <w:basedOn w:val="Normln"/>
    <w:next w:val="Normln"/>
    <w:qFormat/>
    <w:rsid w:val="00BD7D6D"/>
    <w:pPr>
      <w:keepNext/>
      <w:spacing w:before="120" w:line="240" w:lineRule="atLeast"/>
      <w:jc w:val="both"/>
      <w:outlineLvl w:val="3"/>
    </w:pPr>
    <w:rPr>
      <w:sz w:val="24"/>
    </w:rPr>
  </w:style>
  <w:style w:type="paragraph" w:styleId="Nadpis5">
    <w:name w:val="heading 5"/>
    <w:basedOn w:val="Normln"/>
    <w:next w:val="Normln"/>
    <w:qFormat/>
    <w:rsid w:val="00BD7D6D"/>
    <w:pPr>
      <w:keepNext/>
      <w:numPr>
        <w:numId w:val="3"/>
      </w:numPr>
      <w:spacing w:before="120" w:line="240" w:lineRule="atLeast"/>
      <w:ind w:left="786"/>
      <w:jc w:val="both"/>
      <w:outlineLvl w:val="4"/>
    </w:pPr>
    <w:rPr>
      <w:sz w:val="24"/>
    </w:rPr>
  </w:style>
  <w:style w:type="paragraph" w:styleId="Nadpis6">
    <w:name w:val="heading 6"/>
    <w:basedOn w:val="Normln"/>
    <w:next w:val="Normln"/>
    <w:qFormat/>
    <w:rsid w:val="00BD7D6D"/>
    <w:pPr>
      <w:keepNext/>
      <w:tabs>
        <w:tab w:val="num" w:pos="795"/>
      </w:tabs>
      <w:spacing w:before="120" w:line="240" w:lineRule="atLeast"/>
      <w:ind w:left="795" w:hanging="360"/>
      <w:outlineLvl w:val="5"/>
    </w:pPr>
    <w:rPr>
      <w:sz w:val="24"/>
    </w:rPr>
  </w:style>
  <w:style w:type="paragraph" w:styleId="Nadpis7">
    <w:name w:val="heading 7"/>
    <w:basedOn w:val="Normln"/>
    <w:next w:val="Normln"/>
    <w:qFormat/>
    <w:rsid w:val="00BD7D6D"/>
    <w:pPr>
      <w:keepNext/>
      <w:spacing w:line="240" w:lineRule="atLeast"/>
      <w:ind w:left="425" w:hanging="425"/>
      <w:jc w:val="both"/>
      <w:outlineLvl w:val="6"/>
    </w:pPr>
    <w:rPr>
      <w:sz w:val="24"/>
      <w:u w:val="single"/>
    </w:rPr>
  </w:style>
  <w:style w:type="paragraph" w:styleId="Nadpis8">
    <w:name w:val="heading 8"/>
    <w:basedOn w:val="Normln"/>
    <w:next w:val="Normln"/>
    <w:qFormat/>
    <w:rsid w:val="00BD7D6D"/>
    <w:pPr>
      <w:keepNext/>
      <w:tabs>
        <w:tab w:val="num" w:pos="426"/>
      </w:tabs>
      <w:spacing w:before="240" w:line="240" w:lineRule="atLeast"/>
      <w:ind w:left="425" w:hanging="425"/>
      <w:outlineLvl w:val="7"/>
    </w:pPr>
    <w:rPr>
      <w:sz w:val="24"/>
    </w:rPr>
  </w:style>
  <w:style w:type="paragraph" w:styleId="Nadpis9">
    <w:name w:val="heading 9"/>
    <w:basedOn w:val="Normln"/>
    <w:next w:val="Normln"/>
    <w:qFormat/>
    <w:rsid w:val="00BD7D6D"/>
    <w:pPr>
      <w:keepNext/>
      <w:numPr>
        <w:numId w:val="4"/>
      </w:numPr>
      <w:tabs>
        <w:tab w:val="clear" w:pos="360"/>
        <w:tab w:val="num" w:pos="851"/>
      </w:tabs>
      <w:spacing w:before="120" w:line="240" w:lineRule="atLeast"/>
      <w:ind w:left="851" w:hanging="425"/>
      <w:jc w:val="both"/>
      <w:outlineLvl w:val="8"/>
    </w:pPr>
    <w:rPr>
      <w:color w:val="FF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BD7D6D"/>
    <w:pPr>
      <w:tabs>
        <w:tab w:val="center" w:pos="4536"/>
        <w:tab w:val="right" w:pos="9072"/>
      </w:tabs>
    </w:pPr>
  </w:style>
  <w:style w:type="paragraph" w:styleId="Zpat">
    <w:name w:val="footer"/>
    <w:basedOn w:val="Normln"/>
    <w:link w:val="ZpatChar"/>
    <w:uiPriority w:val="99"/>
    <w:rsid w:val="00BD7D6D"/>
    <w:pPr>
      <w:tabs>
        <w:tab w:val="center" w:pos="4536"/>
        <w:tab w:val="right" w:pos="9072"/>
      </w:tabs>
    </w:pPr>
  </w:style>
  <w:style w:type="character" w:styleId="slostrnky">
    <w:name w:val="page number"/>
    <w:basedOn w:val="Standardnpsmoodstavce"/>
    <w:semiHidden/>
    <w:rsid w:val="00BD7D6D"/>
  </w:style>
  <w:style w:type="paragraph" w:styleId="Zkladntext">
    <w:name w:val="Body Text"/>
    <w:basedOn w:val="Normln"/>
    <w:semiHidden/>
    <w:rsid w:val="00BD7D6D"/>
    <w:pPr>
      <w:jc w:val="both"/>
    </w:pPr>
    <w:rPr>
      <w:sz w:val="22"/>
    </w:rPr>
  </w:style>
  <w:style w:type="paragraph" w:styleId="Zkladntextodsazen2">
    <w:name w:val="Body Text Indent 2"/>
    <w:basedOn w:val="Normln"/>
    <w:semiHidden/>
    <w:rsid w:val="00BD7D6D"/>
    <w:pPr>
      <w:ind w:left="62"/>
      <w:jc w:val="both"/>
    </w:pPr>
    <w:rPr>
      <w:sz w:val="22"/>
    </w:rPr>
  </w:style>
  <w:style w:type="paragraph" w:styleId="Zkladntextodsazen">
    <w:name w:val="Body Text Indent"/>
    <w:basedOn w:val="Normln"/>
    <w:semiHidden/>
    <w:rsid w:val="00BD7D6D"/>
    <w:pPr>
      <w:spacing w:before="120" w:line="240" w:lineRule="atLeast"/>
      <w:ind w:left="426" w:hanging="426"/>
      <w:jc w:val="both"/>
    </w:pPr>
    <w:rPr>
      <w:sz w:val="24"/>
    </w:rPr>
  </w:style>
  <w:style w:type="paragraph" w:styleId="Zkladntextodsazen3">
    <w:name w:val="Body Text Indent 3"/>
    <w:basedOn w:val="Normln"/>
    <w:semiHidden/>
    <w:rsid w:val="00BD7D6D"/>
    <w:pPr>
      <w:tabs>
        <w:tab w:val="left" w:pos="426"/>
      </w:tabs>
      <w:spacing w:before="120" w:line="240" w:lineRule="atLeast"/>
      <w:ind w:left="426"/>
      <w:jc w:val="both"/>
    </w:pPr>
    <w:rPr>
      <w:sz w:val="24"/>
    </w:rPr>
  </w:style>
  <w:style w:type="paragraph" w:styleId="Zkladntext2">
    <w:name w:val="Body Text 2"/>
    <w:basedOn w:val="Normln"/>
    <w:semiHidden/>
    <w:rsid w:val="00BD7D6D"/>
    <w:pPr>
      <w:spacing w:before="120" w:line="240" w:lineRule="atLeast"/>
      <w:jc w:val="both"/>
    </w:pPr>
    <w:rPr>
      <w:sz w:val="24"/>
    </w:rPr>
  </w:style>
  <w:style w:type="paragraph" w:styleId="Zkladntext3">
    <w:name w:val="Body Text 3"/>
    <w:basedOn w:val="Normln"/>
    <w:semiHidden/>
    <w:rsid w:val="00BD7D6D"/>
    <w:pPr>
      <w:tabs>
        <w:tab w:val="left" w:pos="1843"/>
      </w:tabs>
      <w:spacing w:before="120" w:line="240" w:lineRule="atLeast"/>
    </w:pPr>
    <w:rPr>
      <w:sz w:val="24"/>
    </w:rPr>
  </w:style>
  <w:style w:type="character" w:styleId="Zvraznn">
    <w:name w:val="Emphasis"/>
    <w:basedOn w:val="Standardnpsmoodstavce"/>
    <w:qFormat/>
    <w:rsid w:val="00BD7D6D"/>
    <w:rPr>
      <w:i/>
      <w:iCs/>
    </w:rPr>
  </w:style>
  <w:style w:type="paragraph" w:styleId="Odstavecseseznamem">
    <w:name w:val="List Paragraph"/>
    <w:basedOn w:val="Normln"/>
    <w:uiPriority w:val="34"/>
    <w:qFormat/>
    <w:rsid w:val="00CA04FE"/>
    <w:pPr>
      <w:ind w:left="720"/>
      <w:contextualSpacing/>
    </w:pPr>
  </w:style>
  <w:style w:type="paragraph" w:styleId="Textbubliny">
    <w:name w:val="Balloon Text"/>
    <w:basedOn w:val="Normln"/>
    <w:link w:val="TextbublinyChar"/>
    <w:uiPriority w:val="99"/>
    <w:semiHidden/>
    <w:unhideWhenUsed/>
    <w:rsid w:val="005837B7"/>
    <w:rPr>
      <w:rFonts w:ascii="Tahoma" w:hAnsi="Tahoma" w:cs="Tahoma"/>
      <w:sz w:val="16"/>
      <w:szCs w:val="16"/>
    </w:rPr>
  </w:style>
  <w:style w:type="character" w:customStyle="1" w:styleId="TextbublinyChar">
    <w:name w:val="Text bubliny Char"/>
    <w:basedOn w:val="Standardnpsmoodstavce"/>
    <w:link w:val="Textbubliny"/>
    <w:rsid w:val="005837B7"/>
    <w:rPr>
      <w:rFonts w:ascii="Tahoma" w:hAnsi="Tahoma" w:cs="Tahoma"/>
      <w:sz w:val="16"/>
      <w:szCs w:val="16"/>
    </w:rPr>
  </w:style>
  <w:style w:type="character" w:customStyle="1" w:styleId="ZpatChar">
    <w:name w:val="Zápatí Char"/>
    <w:basedOn w:val="Standardnpsmoodstavce"/>
    <w:link w:val="Zpat"/>
    <w:uiPriority w:val="99"/>
    <w:rsid w:val="00036ECB"/>
  </w:style>
  <w:style w:type="paragraph" w:styleId="Normlnweb">
    <w:name w:val="Normal (Web)"/>
    <w:basedOn w:val="Normln"/>
    <w:uiPriority w:val="99"/>
    <w:rsid w:val="00B04C6B"/>
    <w:pPr>
      <w:spacing w:before="100" w:beforeAutospacing="1" w:after="100" w:afterAutospacing="1"/>
    </w:pPr>
    <w:rPr>
      <w:sz w:val="24"/>
      <w:szCs w:val="24"/>
    </w:rPr>
  </w:style>
  <w:style w:type="paragraph" w:customStyle="1" w:styleId="Odstavec1">
    <w:name w:val="Odstavec1"/>
    <w:basedOn w:val="Normln"/>
    <w:rsid w:val="00B04C6B"/>
    <w:pPr>
      <w:keepNext/>
      <w:spacing w:before="120" w:after="60"/>
      <w:ind w:left="907" w:hanging="907"/>
      <w:jc w:val="both"/>
    </w:pPr>
    <w:rPr>
      <w:rFonts w:ascii="Arial" w:hAnsi="Arial"/>
    </w:rPr>
  </w:style>
  <w:style w:type="character" w:styleId="Odkaznakoment">
    <w:name w:val="annotation reference"/>
    <w:basedOn w:val="Standardnpsmoodstavce"/>
    <w:uiPriority w:val="99"/>
    <w:semiHidden/>
    <w:unhideWhenUsed/>
    <w:rsid w:val="000B7B7E"/>
    <w:rPr>
      <w:sz w:val="16"/>
      <w:szCs w:val="16"/>
    </w:rPr>
  </w:style>
  <w:style w:type="paragraph" w:styleId="Textkomente">
    <w:name w:val="annotation text"/>
    <w:basedOn w:val="Normln"/>
    <w:link w:val="TextkomenteChar"/>
    <w:uiPriority w:val="99"/>
    <w:semiHidden/>
    <w:unhideWhenUsed/>
    <w:rsid w:val="000B7B7E"/>
  </w:style>
  <w:style w:type="character" w:customStyle="1" w:styleId="TextkomenteChar">
    <w:name w:val="Text komentáře Char"/>
    <w:basedOn w:val="Standardnpsmoodstavce"/>
    <w:link w:val="Textkomente"/>
    <w:uiPriority w:val="99"/>
    <w:semiHidden/>
    <w:rsid w:val="000B7B7E"/>
  </w:style>
  <w:style w:type="paragraph" w:styleId="Pedmtkomente">
    <w:name w:val="annotation subject"/>
    <w:basedOn w:val="Textkomente"/>
    <w:next w:val="Textkomente"/>
    <w:link w:val="PedmtkomenteChar"/>
    <w:uiPriority w:val="99"/>
    <w:semiHidden/>
    <w:unhideWhenUsed/>
    <w:rsid w:val="000B7B7E"/>
    <w:rPr>
      <w:b/>
      <w:bCs/>
    </w:rPr>
  </w:style>
  <w:style w:type="character" w:customStyle="1" w:styleId="PedmtkomenteChar">
    <w:name w:val="Předmět komentáře Char"/>
    <w:basedOn w:val="TextkomenteChar"/>
    <w:link w:val="Pedmtkomente"/>
    <w:uiPriority w:val="99"/>
    <w:semiHidden/>
    <w:rsid w:val="000B7B7E"/>
    <w:rPr>
      <w:b/>
      <w:bCs/>
    </w:rPr>
  </w:style>
  <w:style w:type="table" w:styleId="Mkatabulky">
    <w:name w:val="Table Grid"/>
    <w:basedOn w:val="Normlntabulka"/>
    <w:uiPriority w:val="59"/>
    <w:rsid w:val="00866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qFormat/>
    <w:rsid w:val="00E81C3D"/>
    <w:pPr>
      <w:jc w:val="center"/>
    </w:pPr>
    <w:rPr>
      <w:b/>
      <w:bCs/>
      <w:sz w:val="32"/>
      <w:szCs w:val="24"/>
    </w:rPr>
  </w:style>
  <w:style w:type="character" w:customStyle="1" w:styleId="NzevChar">
    <w:name w:val="Název Char"/>
    <w:basedOn w:val="Standardnpsmoodstavce"/>
    <w:link w:val="Nzev"/>
    <w:rsid w:val="00E81C3D"/>
    <w:rPr>
      <w:b/>
      <w:bCs/>
      <w:sz w:val="32"/>
      <w:szCs w:val="24"/>
    </w:rPr>
  </w:style>
  <w:style w:type="character" w:styleId="Hypertextovodkaz">
    <w:name w:val="Hyperlink"/>
    <w:semiHidden/>
    <w:rsid w:val="00F4560D"/>
    <w:rPr>
      <w:rFonts w:ascii="Tahoma" w:hAnsi="Tahoma" w:cs="Tahoma" w:hint="default"/>
      <w:b/>
      <w:bCs/>
      <w:strike w:val="0"/>
      <w:dstrike w:val="0"/>
      <w:color w:val="000080"/>
      <w:sz w:val="20"/>
      <w:szCs w:val="20"/>
      <w:u w:val="none"/>
      <w:effect w:val="none"/>
    </w:rPr>
  </w:style>
  <w:style w:type="paragraph" w:customStyle="1" w:styleId="Default">
    <w:name w:val="Default"/>
    <w:rsid w:val="00713994"/>
    <w:pPr>
      <w:autoSpaceDE w:val="0"/>
      <w:autoSpaceDN w:val="0"/>
      <w:adjustRightInd w:val="0"/>
    </w:pPr>
    <w:rPr>
      <w:rFonts w:ascii="Arial" w:hAnsi="Arial" w:cs="Arial"/>
      <w:color w:val="000000"/>
      <w:sz w:val="24"/>
      <w:szCs w:val="24"/>
    </w:rPr>
  </w:style>
  <w:style w:type="paragraph" w:customStyle="1" w:styleId="Odstavec0">
    <w:name w:val="Odstavec0"/>
    <w:basedOn w:val="Normln"/>
    <w:rsid w:val="009F636C"/>
    <w:pPr>
      <w:tabs>
        <w:tab w:val="left" w:pos="709"/>
      </w:tabs>
      <w:spacing w:before="120"/>
      <w:ind w:left="737" w:hanging="737"/>
      <w:jc w:val="both"/>
    </w:pPr>
    <w:rPr>
      <w:rFonts w:ascii="Arial" w:hAnsi="Arial"/>
      <w:sz w:val="24"/>
      <w:lang w:val="en-GB"/>
    </w:rPr>
  </w:style>
  <w:style w:type="paragraph" w:customStyle="1" w:styleId="Styltabulky">
    <w:name w:val="Styl tabulky"/>
    <w:basedOn w:val="Zkladntext"/>
    <w:rsid w:val="008318F9"/>
    <w:pPr>
      <w:widowControl w:val="0"/>
      <w:spacing w:line="218" w:lineRule="auto"/>
      <w:jc w:val="left"/>
    </w:pPr>
    <w:rPr>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46916">
      <w:bodyDiv w:val="1"/>
      <w:marLeft w:val="0"/>
      <w:marRight w:val="0"/>
      <w:marTop w:val="0"/>
      <w:marBottom w:val="0"/>
      <w:divBdr>
        <w:top w:val="none" w:sz="0" w:space="0" w:color="auto"/>
        <w:left w:val="none" w:sz="0" w:space="0" w:color="auto"/>
        <w:bottom w:val="none" w:sz="0" w:space="0" w:color="auto"/>
        <w:right w:val="none" w:sz="0" w:space="0" w:color="auto"/>
      </w:divBdr>
    </w:div>
    <w:div w:id="267201383">
      <w:bodyDiv w:val="1"/>
      <w:marLeft w:val="0"/>
      <w:marRight w:val="0"/>
      <w:marTop w:val="0"/>
      <w:marBottom w:val="0"/>
      <w:divBdr>
        <w:top w:val="none" w:sz="0" w:space="0" w:color="auto"/>
        <w:left w:val="none" w:sz="0" w:space="0" w:color="auto"/>
        <w:bottom w:val="none" w:sz="0" w:space="0" w:color="auto"/>
        <w:right w:val="none" w:sz="0" w:space="0" w:color="auto"/>
      </w:divBdr>
    </w:div>
    <w:div w:id="432164209">
      <w:bodyDiv w:val="1"/>
      <w:marLeft w:val="0"/>
      <w:marRight w:val="0"/>
      <w:marTop w:val="0"/>
      <w:marBottom w:val="0"/>
      <w:divBdr>
        <w:top w:val="none" w:sz="0" w:space="0" w:color="auto"/>
        <w:left w:val="none" w:sz="0" w:space="0" w:color="auto"/>
        <w:bottom w:val="none" w:sz="0" w:space="0" w:color="auto"/>
        <w:right w:val="none" w:sz="0" w:space="0" w:color="auto"/>
      </w:divBdr>
    </w:div>
    <w:div w:id="1478913463">
      <w:bodyDiv w:val="1"/>
      <w:marLeft w:val="0"/>
      <w:marRight w:val="0"/>
      <w:marTop w:val="0"/>
      <w:marBottom w:val="0"/>
      <w:divBdr>
        <w:top w:val="none" w:sz="0" w:space="0" w:color="auto"/>
        <w:left w:val="none" w:sz="0" w:space="0" w:color="auto"/>
        <w:bottom w:val="none" w:sz="0" w:space="0" w:color="auto"/>
        <w:right w:val="none" w:sz="0" w:space="0" w:color="auto"/>
      </w:divBdr>
    </w:div>
    <w:div w:id="206952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F0548-2BB8-4326-A92E-922047D27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4638</Words>
  <Characters>27367</Characters>
  <Application>Microsoft Office Word</Application>
  <DocSecurity>8</DocSecurity>
  <Lines>228</Lines>
  <Paragraphs>63</Paragraphs>
  <ScaleCrop>false</ScaleCrop>
  <HeadingPairs>
    <vt:vector size="2" baseType="variant">
      <vt:variant>
        <vt:lpstr>Název</vt:lpstr>
      </vt:variant>
      <vt:variant>
        <vt:i4>1</vt:i4>
      </vt:variant>
    </vt:vector>
  </HeadingPairs>
  <TitlesOfParts>
    <vt:vector size="1" baseType="lpstr">
      <vt:lpstr>číslo smlouvy zhotovitele: 07/96  č. objedn.: telefonicky</vt:lpstr>
    </vt:vector>
  </TitlesOfParts>
  <Company>PRIS s.r.o.</Company>
  <LinksUpToDate>false</LinksUpToDate>
  <CharactersWithSpaces>31942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číslo smlouvy zhotovitele: 07/96  č. objedn.: telefonicky</dc:title>
  <dc:creator>Pris</dc:creator>
  <cp:lastModifiedBy>uctarna</cp:lastModifiedBy>
  <cp:revision>4</cp:revision>
  <cp:lastPrinted>2018-02-14T08:46:00Z</cp:lastPrinted>
  <dcterms:created xsi:type="dcterms:W3CDTF">2018-02-16T06:50:00Z</dcterms:created>
  <dcterms:modified xsi:type="dcterms:W3CDTF">2018-02-16T06:53:00Z</dcterms:modified>
</cp:coreProperties>
</file>