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2C521E" w:rsidRPr="00D27771" w:rsidRDefault="00A67E42" w:rsidP="002C521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2C521E" w:rsidRPr="00D27771">
        <w:rPr>
          <w:rFonts w:ascii="Arial" w:hAnsi="Arial" w:cs="Arial"/>
        </w:rPr>
        <w:t>Ing. Jiří</w:t>
      </w:r>
      <w:r w:rsidR="002C521E">
        <w:rPr>
          <w:rFonts w:ascii="Arial" w:hAnsi="Arial" w:cs="Arial"/>
        </w:rPr>
        <w:t>m</w:t>
      </w:r>
      <w:r w:rsidR="002C521E" w:rsidRPr="00D27771">
        <w:rPr>
          <w:rFonts w:ascii="Arial" w:hAnsi="Arial" w:cs="Arial"/>
        </w:rPr>
        <w:t xml:space="preserve"> Veselý</w:t>
      </w:r>
      <w:r w:rsidR="002C521E">
        <w:rPr>
          <w:rFonts w:ascii="Arial" w:hAnsi="Arial" w:cs="Arial"/>
        </w:rPr>
        <w:t>m</w:t>
      </w:r>
      <w:r w:rsidR="002C521E" w:rsidRPr="00D27771">
        <w:rPr>
          <w:rFonts w:ascii="Arial" w:hAnsi="Arial" w:cs="Arial"/>
        </w:rPr>
        <w:t>,</w:t>
      </w:r>
    </w:p>
    <w:p w:rsidR="00DC5978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ředitelem Krajského pozemkového úřadu pro Středočeský kraj a hl. m. Praha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Nám. Winstona Churchilla 2,  13000 Praha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2163DE" w:rsidRDefault="002C521E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pan</w:t>
      </w:r>
      <w:r w:rsidR="00AD4CDE" w:rsidRPr="00D27771">
        <w:rPr>
          <w:rFonts w:ascii="Arial" w:hAnsi="Arial" w:cs="Arial"/>
        </w:rPr>
        <w:t xml:space="preserve"> Hora Viktor</w:t>
      </w:r>
      <w:r>
        <w:rPr>
          <w:rFonts w:ascii="Arial" w:hAnsi="Arial" w:cs="Arial"/>
        </w:rPr>
        <w:t xml:space="preserve">, </w:t>
      </w:r>
      <w:proofErr w:type="spellStart"/>
      <w:proofErr w:type="gramStart"/>
      <w:r w:rsidR="002163DE">
        <w:rPr>
          <w:rFonts w:ascii="Arial" w:hAnsi="Arial" w:cs="Arial"/>
        </w:rPr>
        <w:t>r.č</w:t>
      </w:r>
      <w:proofErr w:type="spellEnd"/>
      <w:r w:rsidR="002163DE">
        <w:rPr>
          <w:rFonts w:ascii="Arial" w:hAnsi="Arial" w:cs="Arial"/>
        </w:rPr>
        <w:t>.</w:t>
      </w:r>
      <w:proofErr w:type="gramEnd"/>
      <w:r w:rsidR="002163DE">
        <w:rPr>
          <w:rFonts w:ascii="Arial" w:hAnsi="Arial" w:cs="Arial"/>
        </w:rPr>
        <w:t xml:space="preserve"> 56XXXX/XXXX,</w:t>
      </w:r>
      <w:r w:rsidR="00AD4CDE" w:rsidRPr="00D27771">
        <w:rPr>
          <w:rFonts w:ascii="Arial" w:hAnsi="Arial" w:cs="Arial"/>
        </w:rPr>
        <w:t xml:space="preserve"> trvale bytem, Praha 10 </w:t>
      </w:r>
    </w:p>
    <w:p w:rsidR="00D82CFA" w:rsidRPr="00D27771" w:rsidRDefault="00D82CFA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dle plné moci zastoupen Mgr. Martinem </w:t>
      </w:r>
      <w:proofErr w:type="spellStart"/>
      <w:r>
        <w:rPr>
          <w:rFonts w:ascii="Arial" w:hAnsi="Arial" w:cs="Arial"/>
        </w:rPr>
        <w:t>Řehoutem</w:t>
      </w:r>
      <w:proofErr w:type="spellEnd"/>
      <w:r>
        <w:rPr>
          <w:rFonts w:ascii="Arial" w:hAnsi="Arial" w:cs="Arial"/>
        </w:rPr>
        <w:t xml:space="preserve">, </w:t>
      </w:r>
      <w:proofErr w:type="spellStart"/>
      <w:proofErr w:type="gramStart"/>
      <w:r>
        <w:rPr>
          <w:rFonts w:ascii="Arial" w:hAnsi="Arial" w:cs="Arial"/>
        </w:rPr>
        <w:t>r.č</w:t>
      </w:r>
      <w:proofErr w:type="spellEnd"/>
      <w:r>
        <w:rPr>
          <w:rFonts w:ascii="Arial" w:hAnsi="Arial" w:cs="Arial"/>
        </w:rPr>
        <w:t>.</w:t>
      </w:r>
      <w:proofErr w:type="gramEnd"/>
      <w:r w:rsidR="002163DE">
        <w:rPr>
          <w:rFonts w:ascii="Arial" w:hAnsi="Arial" w:cs="Arial"/>
        </w:rPr>
        <w:t xml:space="preserve"> 72XXXX/XXX</w:t>
      </w:r>
      <w:r>
        <w:rPr>
          <w:rFonts w:ascii="Arial" w:hAnsi="Arial" w:cs="Arial"/>
        </w:rPr>
        <w:t>, trvale bytem  Praha 1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</w:t>
      </w:r>
      <w:proofErr w:type="gramStart"/>
      <w:r w:rsidRPr="00D27771">
        <w:rPr>
          <w:rFonts w:ascii="Arial" w:hAnsi="Arial" w:cs="Arial"/>
          <w:b/>
        </w:rPr>
        <w:t xml:space="preserve">nabyvatel" </w:t>
      </w:r>
      <w:r w:rsidRPr="00D27771">
        <w:rPr>
          <w:rFonts w:ascii="Arial" w:hAnsi="Arial" w:cs="Arial"/>
        </w:rPr>
        <w:t>)</w:t>
      </w:r>
      <w:proofErr w:type="gramEnd"/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podle § 11a, zákona č. 229/1991 Sb., ve znění pozdějších pře</w:t>
      </w:r>
      <w:r w:rsidR="00D82CFA">
        <w:rPr>
          <w:rFonts w:ascii="Arial" w:hAnsi="Arial" w:cs="Arial"/>
        </w:rPr>
        <w:t>dpisů (dále jen "zákon o půdě")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5PR18/46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Středočeský kraj se sídlem v Praze, Katastrální pracoviště Benešov pro katastrální území Neustupov, obec Neustupov.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2C521E" w:rsidRDefault="002C521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Katastr nemovitostí - pozemkové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430/4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4 278 m2</w:t>
      </w:r>
      <w:r w:rsidRPr="00835624">
        <w:rPr>
          <w:rFonts w:ascii="Arial" w:hAnsi="Arial" w:cs="Arial"/>
          <w:sz w:val="18"/>
        </w:rPr>
        <w:tab/>
        <w:t xml:space="preserve">11 122,80 Kč </w:t>
      </w:r>
    </w:p>
    <w:p w:rsidR="002C521E" w:rsidRDefault="002C521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4 278 m2 </w:t>
      </w:r>
      <w:r w:rsidRPr="00835624">
        <w:rPr>
          <w:rFonts w:ascii="Arial" w:hAnsi="Arial" w:cs="Arial"/>
          <w:sz w:val="18"/>
        </w:rPr>
        <w:tab/>
        <w:t>11 122,80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převáděnému pozemku na základě usnesení obvodního soudu pro Prahu 9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13D 678/2005-51 ze dne 9. 2. 2017, které nabylo právní moci dne 2. 3. 2017.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byl oceněn ve znaleckém posudku soudního znalce Raškov</w:t>
      </w:r>
      <w:r w:rsidR="002C521E">
        <w:rPr>
          <w:rFonts w:ascii="Arial" w:hAnsi="Arial" w:cs="Arial"/>
        </w:rPr>
        <w:t>é</w:t>
      </w:r>
      <w:r w:rsidRPr="00D27771">
        <w:rPr>
          <w:rFonts w:ascii="Arial" w:hAnsi="Arial" w:cs="Arial"/>
        </w:rPr>
        <w:t xml:space="preserve"> Daniel</w:t>
      </w:r>
      <w:r w:rsidR="002C521E">
        <w:rPr>
          <w:rFonts w:ascii="Arial" w:hAnsi="Arial" w:cs="Arial"/>
        </w:rPr>
        <w:t>y</w:t>
      </w:r>
      <w:r w:rsidRPr="00D27771">
        <w:rPr>
          <w:rFonts w:ascii="Arial" w:hAnsi="Arial" w:cs="Arial"/>
        </w:rPr>
        <w:t xml:space="preserve">, ze dne 2. 8. 2017,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3259/2017,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11 122,80 Kč (slovy: </w:t>
      </w:r>
      <w:proofErr w:type="spellStart"/>
      <w:r w:rsidRPr="00D27771">
        <w:rPr>
          <w:rFonts w:ascii="Arial" w:hAnsi="Arial" w:cs="Arial"/>
        </w:rPr>
        <w:t>jedenácttisícjednostodvacetdvě</w:t>
      </w:r>
      <w:proofErr w:type="spellEnd"/>
      <w:r w:rsidRPr="00D27771">
        <w:rPr>
          <w:rFonts w:ascii="Arial" w:hAnsi="Arial" w:cs="Arial"/>
        </w:rPr>
        <w:t xml:space="preserve"> koruny české osmdesát haléřů).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Default="00AD4CDE">
      <w:pPr>
        <w:widowControl/>
        <w:jc w:val="both"/>
        <w:rPr>
          <w:rFonts w:ascii="Arial" w:hAnsi="Arial" w:cs="Arial"/>
        </w:rPr>
      </w:pPr>
    </w:p>
    <w:p w:rsidR="002C521E" w:rsidRDefault="002C521E">
      <w:pPr>
        <w:widowControl/>
        <w:jc w:val="both"/>
        <w:rPr>
          <w:rFonts w:ascii="Arial" w:hAnsi="Arial" w:cs="Arial"/>
        </w:rPr>
      </w:pPr>
    </w:p>
    <w:p w:rsidR="002C521E" w:rsidRDefault="002C521E">
      <w:pPr>
        <w:widowControl/>
        <w:jc w:val="both"/>
        <w:rPr>
          <w:rFonts w:ascii="Arial" w:hAnsi="Arial" w:cs="Arial"/>
        </w:rPr>
      </w:pPr>
    </w:p>
    <w:p w:rsidR="002C521E" w:rsidRDefault="002C521E">
      <w:pPr>
        <w:widowControl/>
        <w:jc w:val="both"/>
        <w:rPr>
          <w:rFonts w:ascii="Arial" w:hAnsi="Arial" w:cs="Arial"/>
        </w:rPr>
      </w:pPr>
    </w:p>
    <w:p w:rsidR="002163DE" w:rsidRDefault="002163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Praha-město,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PÚ 1873/92 ze dne 20. 5. 1999, kterým oprávněné osobě Hora Viktor, rodné číslo 56</w:t>
      </w:r>
      <w:r w:rsidR="002163DE">
        <w:rPr>
          <w:rFonts w:ascii="Arial" w:hAnsi="Arial" w:cs="Arial"/>
        </w:rPr>
        <w:t>XXXX/XXX</w:t>
      </w:r>
      <w:r w:rsidRPr="00D27771">
        <w:rPr>
          <w:rFonts w:ascii="Arial" w:hAnsi="Arial" w:cs="Arial"/>
        </w:rPr>
        <w:t xml:space="preserve">, nelze vydat pozemky nebo jejich části v katastrálním území Hloubětín, obce Praha, okresu Praha-město. </w:t>
      </w:r>
    </w:p>
    <w:p w:rsidR="00AD4CDE" w:rsidRPr="00D27771" w:rsidRDefault="002C521E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Nevydané pozemky byly oceněny </w:t>
      </w:r>
      <w:r w:rsidR="00AD4CDE" w:rsidRPr="00D27771">
        <w:rPr>
          <w:rFonts w:ascii="Arial" w:hAnsi="Arial" w:cs="Arial"/>
        </w:rPr>
        <w:t xml:space="preserve"> -  znaleckým posudkem znalce Ing. Jaroslav</w:t>
      </w:r>
      <w:r>
        <w:rPr>
          <w:rFonts w:ascii="Arial" w:hAnsi="Arial" w:cs="Arial"/>
        </w:rPr>
        <w:t>a</w:t>
      </w:r>
      <w:r w:rsidR="00AD4CDE" w:rsidRPr="00D27771">
        <w:rPr>
          <w:rFonts w:ascii="Arial" w:hAnsi="Arial" w:cs="Arial"/>
        </w:rPr>
        <w:t xml:space="preserve"> </w:t>
      </w:r>
      <w:proofErr w:type="spellStart"/>
      <w:r w:rsidR="00AD4CDE" w:rsidRPr="00D27771">
        <w:rPr>
          <w:rFonts w:ascii="Arial" w:hAnsi="Arial" w:cs="Arial"/>
        </w:rPr>
        <w:t>Zálusk</w:t>
      </w:r>
      <w:r>
        <w:rPr>
          <w:rFonts w:ascii="Arial" w:hAnsi="Arial" w:cs="Arial"/>
        </w:rPr>
        <w:t>ého</w:t>
      </w:r>
      <w:proofErr w:type="spellEnd"/>
      <w:r w:rsidR="00AD4CDE" w:rsidRPr="00D27771">
        <w:rPr>
          <w:rFonts w:ascii="Arial" w:hAnsi="Arial" w:cs="Arial"/>
        </w:rPr>
        <w:t xml:space="preserve">,  č.j.  2569-146-2005, ze dne 17. 11. 2005, podle </w:t>
      </w:r>
      <w:proofErr w:type="spellStart"/>
      <w:proofErr w:type="gramStart"/>
      <w:r w:rsidR="00AD4CDE" w:rsidRPr="00D27771">
        <w:rPr>
          <w:rFonts w:ascii="Arial" w:hAnsi="Arial" w:cs="Arial"/>
        </w:rPr>
        <w:t>vyhl.č</w:t>
      </w:r>
      <w:proofErr w:type="spellEnd"/>
      <w:r w:rsidR="00AD4CDE" w:rsidRPr="00D27771">
        <w:rPr>
          <w:rFonts w:ascii="Arial" w:hAnsi="Arial" w:cs="Arial"/>
        </w:rPr>
        <w:t>.</w:t>
      </w:r>
      <w:proofErr w:type="gramEnd"/>
      <w:r w:rsidR="00AD4CDE" w:rsidRPr="00D27771">
        <w:rPr>
          <w:rFonts w:ascii="Arial" w:hAnsi="Arial" w:cs="Arial"/>
        </w:rPr>
        <w:t xml:space="preserve"> 182/1988 Sb., ve znění </w:t>
      </w:r>
      <w:proofErr w:type="spellStart"/>
      <w:r w:rsidR="00AD4CDE" w:rsidRPr="00D27771">
        <w:rPr>
          <w:rFonts w:ascii="Arial" w:hAnsi="Arial" w:cs="Arial"/>
        </w:rPr>
        <w:t>vyhl.č</w:t>
      </w:r>
      <w:proofErr w:type="spellEnd"/>
      <w:r w:rsidR="00AD4CDE" w:rsidRPr="00D27771">
        <w:rPr>
          <w:rFonts w:ascii="Arial" w:hAnsi="Arial" w:cs="Arial"/>
        </w:rPr>
        <w:t xml:space="preserve">. 316/1990 Sb., celkovou částkou </w:t>
      </w:r>
      <w:r w:rsidR="002163DE">
        <w:rPr>
          <w:rFonts w:ascii="Arial" w:hAnsi="Arial" w:cs="Arial"/>
        </w:rPr>
        <w:t>XXX</w:t>
      </w:r>
      <w:r w:rsidR="00AD4CDE" w:rsidRPr="00D27771">
        <w:rPr>
          <w:rFonts w:ascii="Arial" w:hAnsi="Arial" w:cs="Arial"/>
        </w:rPr>
        <w:t xml:space="preserve"> Kč (slovy: </w:t>
      </w:r>
      <w:r w:rsidR="002163DE">
        <w:rPr>
          <w:rFonts w:ascii="Arial" w:hAnsi="Arial" w:cs="Arial"/>
        </w:rPr>
        <w:t xml:space="preserve">XXX </w:t>
      </w:r>
      <w:r w:rsidR="00AD4CDE" w:rsidRPr="00D27771">
        <w:rPr>
          <w:rFonts w:ascii="Arial" w:hAnsi="Arial" w:cs="Arial"/>
        </w:rPr>
        <w:t xml:space="preserve">korun </w:t>
      </w:r>
      <w:proofErr w:type="gramStart"/>
      <w:r w:rsidR="00AD4CDE" w:rsidRPr="00D27771">
        <w:rPr>
          <w:rFonts w:ascii="Arial" w:hAnsi="Arial" w:cs="Arial"/>
        </w:rPr>
        <w:t>českých ).</w:t>
      </w:r>
      <w:proofErr w:type="gramEnd"/>
      <w:r w:rsidR="00AD4CDE"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11 122,80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 jej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2C521E" w:rsidRPr="00D27771" w:rsidRDefault="002C521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není pronaj</w:t>
      </w:r>
      <w:r w:rsidR="002C521E">
        <w:rPr>
          <w:rFonts w:ascii="Arial" w:hAnsi="Arial" w:cs="Arial"/>
        </w:rPr>
        <w:t>at ani na něm neváznou žádná věc</w:t>
      </w:r>
      <w:r w:rsidRPr="00D27771">
        <w:rPr>
          <w:rFonts w:ascii="Arial" w:hAnsi="Arial" w:cs="Arial"/>
        </w:rPr>
        <w:t>ná břemena.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9D7CA0" w:rsidP="002B7458">
      <w:pPr>
        <w:pStyle w:val="vnintext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</w:t>
      </w:r>
      <w:r w:rsidR="007457FE" w:rsidRPr="00D27771">
        <w:rPr>
          <w:rFonts w:ascii="Arial" w:hAnsi="Arial" w:cs="Arial"/>
          <w:sz w:val="20"/>
          <w:szCs w:val="20"/>
        </w:rPr>
        <w:t>R – Státní pozemkový úřad jako správce dle zákona 101</w:t>
      </w:r>
      <w:r w:rsidR="00817045" w:rsidRPr="00D27771">
        <w:rPr>
          <w:rFonts w:ascii="Arial" w:hAnsi="Arial" w:cs="Arial"/>
          <w:sz w:val="20"/>
          <w:szCs w:val="20"/>
          <w:lang w:val="en-US"/>
        </w:rPr>
        <w:t>/</w:t>
      </w:r>
      <w:r w:rsidR="007457FE" w:rsidRPr="00D27771">
        <w:rPr>
          <w:rFonts w:ascii="Arial" w:hAnsi="Arial" w:cs="Arial"/>
          <w:sz w:val="20"/>
          <w:szCs w:val="20"/>
        </w:rPr>
        <w:t>2000 Sb., o ochraně osobních údajů a o změně některých zákonů, v platném znění (dále jen zákon č. 101</w:t>
      </w:r>
      <w:r w:rsidR="00817045" w:rsidRPr="00D27771">
        <w:rPr>
          <w:rFonts w:ascii="Arial" w:hAnsi="Arial" w:cs="Arial"/>
          <w:sz w:val="20"/>
          <w:szCs w:val="20"/>
        </w:rPr>
        <w:t>/</w:t>
      </w:r>
      <w:r w:rsidR="007457FE" w:rsidRPr="00D27771">
        <w:rPr>
          <w:rFonts w:ascii="Arial" w:hAnsi="Arial" w:cs="Arial"/>
          <w:sz w:val="20"/>
          <w:szCs w:val="20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D27771">
        <w:rPr>
          <w:rFonts w:ascii="Arial" w:hAnsi="Arial" w:cs="Arial"/>
          <w:sz w:val="20"/>
          <w:szCs w:val="20"/>
        </w:rPr>
        <w:t>§ 12 a 21 zákona č. 101/</w:t>
      </w:r>
      <w:r w:rsidR="007457FE" w:rsidRPr="00D27771">
        <w:rPr>
          <w:rFonts w:ascii="Arial" w:hAnsi="Arial" w:cs="Arial"/>
          <w:sz w:val="20"/>
          <w:szCs w:val="20"/>
        </w:rPr>
        <w:t>20</w:t>
      </w:r>
      <w:r w:rsidR="00BE6FC3" w:rsidRPr="00D27771">
        <w:rPr>
          <w:rFonts w:ascii="Arial" w:hAnsi="Arial" w:cs="Arial"/>
          <w:sz w:val="20"/>
          <w:szCs w:val="20"/>
        </w:rPr>
        <w:t>00</w:t>
      </w:r>
      <w:r w:rsidR="007457FE" w:rsidRPr="00D27771">
        <w:rPr>
          <w:rFonts w:ascii="Arial" w:hAnsi="Arial" w:cs="Arial"/>
          <w:sz w:val="20"/>
          <w:szCs w:val="20"/>
        </w:rPr>
        <w:t xml:space="preserve"> Sb</w:t>
      </w:r>
      <w:r w:rsidR="002B7458" w:rsidRPr="00D27771">
        <w:rPr>
          <w:rFonts w:ascii="Arial" w:hAnsi="Arial" w:cs="Arial"/>
          <w:sz w:val="20"/>
          <w:szCs w:val="20"/>
        </w:rPr>
        <w:t>.</w:t>
      </w:r>
    </w:p>
    <w:p w:rsidR="00165114" w:rsidRPr="00D27771" w:rsidRDefault="00165114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AD4CDE" w:rsidRDefault="00AD4CDE">
      <w:pPr>
        <w:widowControl/>
        <w:rPr>
          <w:rFonts w:ascii="Arial" w:hAnsi="Arial" w:cs="Arial"/>
          <w:color w:val="000000"/>
        </w:rPr>
      </w:pPr>
      <w:bookmarkStart w:id="0" w:name="_GoBack"/>
      <w:bookmarkEnd w:id="0"/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2C521E">
        <w:rPr>
          <w:rFonts w:ascii="Arial" w:hAnsi="Arial" w:cs="Arial"/>
          <w:color w:val="000000"/>
          <w:sz w:val="20"/>
          <w:szCs w:val="20"/>
        </w:rPr>
        <w:t xml:space="preserve"> Praze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......................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......................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Pr="00D27771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  </w:t>
      </w:r>
      <w:r w:rsidR="002C521E">
        <w:rPr>
          <w:rFonts w:ascii="Arial" w:hAnsi="Arial" w:cs="Arial"/>
          <w:sz w:val="20"/>
          <w:szCs w:val="20"/>
        </w:rPr>
        <w:tab/>
      </w:r>
      <w:r w:rsidRPr="00D27771">
        <w:rPr>
          <w:rFonts w:ascii="Arial" w:hAnsi="Arial" w:cs="Arial"/>
          <w:sz w:val="20"/>
          <w:szCs w:val="20"/>
        </w:rPr>
        <w:t>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2C521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2C521E">
        <w:rPr>
          <w:rFonts w:ascii="Arial" w:hAnsi="Arial" w:cs="Arial"/>
          <w:color w:val="000000"/>
          <w:sz w:val="20"/>
          <w:szCs w:val="20"/>
        </w:rPr>
        <w:tab/>
      </w:r>
      <w:r w:rsidR="00D82CFA">
        <w:rPr>
          <w:rFonts w:ascii="Arial" w:hAnsi="Arial" w:cs="Arial"/>
          <w:color w:val="000000"/>
          <w:sz w:val="20"/>
          <w:szCs w:val="20"/>
        </w:rPr>
        <w:tab/>
      </w:r>
      <w:r w:rsidR="002C521E" w:rsidRPr="00D27771">
        <w:rPr>
          <w:rFonts w:ascii="Arial" w:hAnsi="Arial" w:cs="Arial"/>
          <w:color w:val="000000"/>
          <w:sz w:val="20"/>
          <w:szCs w:val="20"/>
        </w:rPr>
        <w:t>Hora Viktor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ředitel K</w:t>
      </w:r>
      <w:r w:rsidR="002C521E">
        <w:rPr>
          <w:rFonts w:ascii="Arial" w:hAnsi="Arial" w:cs="Arial"/>
          <w:color w:val="000000"/>
          <w:sz w:val="20"/>
          <w:szCs w:val="20"/>
        </w:rPr>
        <w:t>PÚ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pro Středočeský kraj a hl. m. Praha </w:t>
      </w:r>
      <w:r w:rsidR="00D82CFA">
        <w:rPr>
          <w:rFonts w:ascii="Arial" w:hAnsi="Arial" w:cs="Arial"/>
          <w:color w:val="000000"/>
          <w:sz w:val="20"/>
          <w:szCs w:val="20"/>
        </w:rPr>
        <w:tab/>
      </w:r>
      <w:r w:rsidR="00D82CFA">
        <w:rPr>
          <w:rFonts w:ascii="Arial" w:hAnsi="Arial" w:cs="Arial"/>
          <w:color w:val="000000"/>
          <w:sz w:val="20"/>
          <w:szCs w:val="20"/>
        </w:rPr>
        <w:tab/>
      </w:r>
      <w:r w:rsidR="00D82CFA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D82CFA">
        <w:rPr>
          <w:rFonts w:ascii="Arial" w:hAnsi="Arial" w:cs="Arial"/>
          <w:color w:val="000000"/>
          <w:sz w:val="20"/>
          <w:szCs w:val="20"/>
        </w:rPr>
        <w:t>zast</w:t>
      </w:r>
      <w:proofErr w:type="spellEnd"/>
      <w:r w:rsidR="00D82CFA">
        <w:rPr>
          <w:rFonts w:ascii="Arial" w:hAnsi="Arial" w:cs="Arial"/>
          <w:color w:val="000000"/>
          <w:sz w:val="20"/>
          <w:szCs w:val="20"/>
        </w:rPr>
        <w:t xml:space="preserve">. Mgr. Martinem </w:t>
      </w:r>
      <w:proofErr w:type="spellStart"/>
      <w:r w:rsidR="00D82CFA">
        <w:rPr>
          <w:rFonts w:ascii="Arial" w:hAnsi="Arial" w:cs="Arial"/>
          <w:color w:val="000000"/>
          <w:sz w:val="20"/>
          <w:szCs w:val="20"/>
        </w:rPr>
        <w:t>Řehoutem</w:t>
      </w:r>
      <w:proofErr w:type="spellEnd"/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Jiří Veselý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D82CFA" w:rsidRDefault="00D82CFA">
      <w:pPr>
        <w:widowControl/>
        <w:rPr>
          <w:rFonts w:ascii="Arial" w:hAnsi="Arial" w:cs="Arial"/>
          <w:color w:val="000000"/>
        </w:rPr>
      </w:pPr>
    </w:p>
    <w:p w:rsidR="00D82CFA" w:rsidRDefault="00D82CFA">
      <w:pPr>
        <w:widowControl/>
        <w:rPr>
          <w:rFonts w:ascii="Arial" w:hAnsi="Arial" w:cs="Arial"/>
          <w:color w:val="000000"/>
        </w:rPr>
      </w:pPr>
    </w:p>
    <w:p w:rsidR="00F722EF" w:rsidRPr="00D27771" w:rsidRDefault="00D82CFA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……………………………………………….</w:t>
      </w:r>
    </w:p>
    <w:p w:rsidR="003315E7" w:rsidRDefault="00D82CFA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Ing. Mariana Poborská</w:t>
      </w:r>
    </w:p>
    <w:p w:rsidR="00D82CFA" w:rsidRPr="00D27771" w:rsidRDefault="00D82CFA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D82CFA">
        <w:rPr>
          <w:rFonts w:ascii="Arial" w:hAnsi="Arial" w:cs="Arial"/>
          <w:color w:val="000000"/>
        </w:rPr>
        <w:t xml:space="preserve"> Ing. Ludmila Musilová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D82CFA" w:rsidRPr="00D27771" w:rsidRDefault="00D82CFA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D82CFA" w:rsidRPr="00D27771" w:rsidRDefault="00D82CFA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r w:rsidR="002C521E">
        <w:rPr>
          <w:rFonts w:ascii="Arial" w:hAnsi="Arial" w:cs="Arial"/>
          <w:color w:val="000000"/>
          <w:lang w:val="en-US"/>
        </w:rPr>
        <w:t>a</w:t>
      </w:r>
      <w:proofErr w:type="spellEnd"/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225878" w:rsidRPr="00D27771" w:rsidRDefault="00C820A8" w:rsidP="00D82CFA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 w:rsidR="00D82CFA">
        <w:rPr>
          <w:rFonts w:ascii="Arial" w:hAnsi="Arial" w:cs="Arial"/>
          <w:color w:val="000000"/>
        </w:rPr>
        <w:t xml:space="preserve"> Kutné Hoře dne </w:t>
      </w: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21326,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6. 2. 2018  Verze programu Restituce: 5.77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163DE"/>
    <w:rsid w:val="00225878"/>
    <w:rsid w:val="00231BB2"/>
    <w:rsid w:val="002A1AB9"/>
    <w:rsid w:val="002B7458"/>
    <w:rsid w:val="002C521E"/>
    <w:rsid w:val="002D163D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82CFA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EDEE21"/>
  <w14:defaultImageDpi w14:val="0"/>
  <w15:docId w15:val="{028F7C84-24DC-404C-A37E-B07D4D0A1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D82CF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D82C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51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879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Musilová Ludmila Ing.</cp:lastModifiedBy>
  <cp:revision>2</cp:revision>
  <cp:lastPrinted>2018-02-06T12:44:00Z</cp:lastPrinted>
  <dcterms:created xsi:type="dcterms:W3CDTF">2018-02-16T06:48:00Z</dcterms:created>
  <dcterms:modified xsi:type="dcterms:W3CDTF">2018-02-16T06:48:00Z</dcterms:modified>
</cp:coreProperties>
</file>