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</w:p>
    <w:bookmarkEnd w:id="0"/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OKB-0019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ACTIN </w:t>
      </w:r>
      <w:proofErr w:type="gramStart"/>
      <w:r>
        <w:rPr>
          <w:rFonts w:ascii="Segoe UI" w:hAnsi="Segoe UI" w:cs="Segoe UI"/>
          <w:sz w:val="18"/>
          <w:szCs w:val="18"/>
        </w:rPr>
        <w:t>FS  , 10</w:t>
      </w:r>
      <w:proofErr w:type="gramEnd"/>
      <w:r>
        <w:rPr>
          <w:rFonts w:ascii="Segoe UI" w:hAnsi="Segoe UI" w:cs="Segoe UI"/>
          <w:sz w:val="18"/>
          <w:szCs w:val="18"/>
        </w:rPr>
        <w:t xml:space="preserve"> X 10ML                                  B4218-100               1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CA </w:t>
      </w:r>
      <w:proofErr w:type="spellStart"/>
      <w:r>
        <w:rPr>
          <w:rFonts w:ascii="Segoe UI" w:hAnsi="Segoe UI" w:cs="Segoe UI"/>
          <w:sz w:val="18"/>
          <w:szCs w:val="18"/>
        </w:rPr>
        <w:t>Clean</w:t>
      </w:r>
      <w:proofErr w:type="spellEnd"/>
      <w:r>
        <w:rPr>
          <w:rFonts w:ascii="Segoe UI" w:hAnsi="Segoe UI" w:cs="Segoe UI"/>
          <w:sz w:val="18"/>
          <w:szCs w:val="18"/>
        </w:rPr>
        <w:t xml:space="preserve"> I, 50ML,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964-0631-3              1 KS 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INNOVANCE D-DIMER  TESTKIT, 300 testů                  OPBP07                  2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HEM KONTROLL </w:t>
      </w:r>
      <w:proofErr w:type="gramStart"/>
      <w:r>
        <w:rPr>
          <w:rFonts w:ascii="Segoe UI" w:hAnsi="Segoe UI" w:cs="Segoe UI"/>
          <w:sz w:val="18"/>
          <w:szCs w:val="18"/>
        </w:rPr>
        <w:t>PLASMA N  10</w:t>
      </w:r>
      <w:proofErr w:type="gramEnd"/>
      <w:r>
        <w:rPr>
          <w:rFonts w:ascii="Segoe UI" w:hAnsi="Segoe UI" w:cs="Segoe UI"/>
          <w:sz w:val="18"/>
          <w:szCs w:val="18"/>
        </w:rPr>
        <w:t xml:space="preserve"> X 1ML, 10x1ml                    ORKE415                 1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HEM KONTROLL </w:t>
      </w:r>
      <w:proofErr w:type="gramStart"/>
      <w:r>
        <w:rPr>
          <w:rFonts w:ascii="Segoe UI" w:hAnsi="Segoe UI" w:cs="Segoe UI"/>
          <w:sz w:val="18"/>
          <w:szCs w:val="18"/>
        </w:rPr>
        <w:t>PLASMA P  10</w:t>
      </w:r>
      <w:proofErr w:type="gramEnd"/>
      <w:r>
        <w:rPr>
          <w:rFonts w:ascii="Segoe UI" w:hAnsi="Segoe UI" w:cs="Segoe UI"/>
          <w:sz w:val="18"/>
          <w:szCs w:val="18"/>
        </w:rPr>
        <w:t xml:space="preserve"> X 1ML, 10x1ml                    OUPZ175                 1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HEM </w:t>
      </w:r>
      <w:proofErr w:type="spellStart"/>
      <w:r>
        <w:rPr>
          <w:rFonts w:ascii="Segoe UI" w:hAnsi="Segoe UI" w:cs="Segoe UI"/>
          <w:sz w:val="18"/>
          <w:szCs w:val="18"/>
        </w:rPr>
        <w:t>Reaction</w:t>
      </w:r>
      <w:proofErr w:type="spellEnd"/>
      <w:r>
        <w:rPr>
          <w:rFonts w:ascii="Segoe UI" w:hAnsi="Segoe UI" w:cs="Segoe UI"/>
          <w:sz w:val="18"/>
          <w:szCs w:val="18"/>
        </w:rPr>
        <w:t xml:space="preserve"> Tube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CA, 3000ks                        904-0721-9              4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HEM SAMPLE PLATE SYSMEX, 50ks                              904-0771-3              2 BAL  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135 495,- Kč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2.2.2018</w:t>
      </w:r>
      <w:proofErr w:type="gramEnd"/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</w:t>
      </w:r>
      <w:proofErr w:type="spellStart"/>
      <w:r>
        <w:rPr>
          <w:rFonts w:ascii="Segoe UI" w:hAnsi="Segoe UI" w:cs="Segoe UI"/>
          <w:sz w:val="18"/>
          <w:szCs w:val="18"/>
        </w:rPr>
        <w:t>Rydrych</w:t>
      </w:r>
      <w:proofErr w:type="spellEnd"/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((INT9916))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43CA" w:rsidRDefault="007343CA" w:rsidP="007343C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35F32" w:rsidRPr="007343CA" w:rsidRDefault="00535F32" w:rsidP="007343CA"/>
    <w:sectPr w:rsidR="00535F32" w:rsidRPr="0073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30"/>
    <w:rsid w:val="00535F32"/>
    <w:rsid w:val="006A2D30"/>
    <w:rsid w:val="007343CA"/>
    <w:rsid w:val="00C8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E0659-0377-4043-B59B-052E389C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2018-02-15T07:34:00Z</cp:lastPrinted>
  <dcterms:created xsi:type="dcterms:W3CDTF">2018-02-15T07:34:00Z</dcterms:created>
  <dcterms:modified xsi:type="dcterms:W3CDTF">2018-02-15T07:34:00Z</dcterms:modified>
</cp:coreProperties>
</file>