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62B" w:rsidRPr="001B1699" w:rsidRDefault="00D32811" w:rsidP="00D32811">
      <w:pPr>
        <w:keepNext/>
        <w:widowControl w:val="0"/>
        <w:tabs>
          <w:tab w:val="left" w:pos="765"/>
          <w:tab w:val="center" w:pos="4535"/>
        </w:tabs>
        <w:spacing w:before="120"/>
        <w:rPr>
          <w:rFonts w:cs="Tahoma"/>
          <w:b/>
          <w:u w:val="single"/>
        </w:rPr>
      </w:pPr>
      <w:r>
        <w:rPr>
          <w:rFonts w:cs="Tahoma"/>
        </w:rPr>
        <w:tab/>
      </w:r>
      <w:r>
        <w:rPr>
          <w:rFonts w:cs="Tahoma"/>
        </w:rPr>
        <w:tab/>
      </w:r>
      <w:r w:rsidR="00E67547" w:rsidRPr="001B1699">
        <w:rPr>
          <w:rFonts w:cs="Tahoma"/>
          <w:b/>
          <w:u w:val="single"/>
        </w:rPr>
        <w:t xml:space="preserve">Smlouva o </w:t>
      </w:r>
      <w:r w:rsidR="007D1A48">
        <w:rPr>
          <w:rFonts w:cs="Tahoma"/>
          <w:b/>
          <w:u w:val="single"/>
        </w:rPr>
        <w:t>zprostředkování B</w:t>
      </w:r>
      <w:r w:rsidR="008E362E">
        <w:rPr>
          <w:rFonts w:cs="Tahoma"/>
          <w:b/>
          <w:u w:val="single"/>
        </w:rPr>
        <w:t>enefitů</w:t>
      </w:r>
      <w:r w:rsidR="008E362E" w:rsidRPr="001B1699">
        <w:rPr>
          <w:rFonts w:cs="Tahoma"/>
          <w:b/>
          <w:u w:val="single"/>
        </w:rPr>
        <w:t xml:space="preserve"> </w:t>
      </w:r>
    </w:p>
    <w:p w:rsidR="0016262B" w:rsidRPr="001B1699" w:rsidRDefault="0016262B" w:rsidP="00C97477">
      <w:pPr>
        <w:keepNext/>
        <w:widowControl w:val="0"/>
        <w:rPr>
          <w:rFonts w:cs="Tahoma"/>
          <w:b/>
          <w:sz w:val="16"/>
          <w:szCs w:val="20"/>
        </w:rPr>
      </w:pPr>
    </w:p>
    <w:p w:rsidR="0016262B" w:rsidRPr="001B1699" w:rsidRDefault="0016262B" w:rsidP="00C97477">
      <w:pPr>
        <w:keepNext/>
        <w:widowControl w:val="0"/>
        <w:jc w:val="both"/>
        <w:rPr>
          <w:rFonts w:cs="Tahoma"/>
          <w:bCs/>
          <w:iCs/>
          <w:szCs w:val="18"/>
        </w:rPr>
      </w:pPr>
      <w:r w:rsidRPr="001B1699">
        <w:rPr>
          <w:rStyle w:val="platne"/>
          <w:rFonts w:cs="Tahoma"/>
          <w:szCs w:val="18"/>
        </w:rPr>
        <w:t>Sodexo Pass Česká republika a.s.</w:t>
      </w:r>
      <w:r w:rsidRPr="001B1699">
        <w:rPr>
          <w:rFonts w:cs="Tahoma"/>
          <w:bCs/>
          <w:iCs/>
          <w:szCs w:val="18"/>
        </w:rPr>
        <w:t xml:space="preserve">, se sídlem </w:t>
      </w:r>
      <w:r w:rsidRPr="001B1699">
        <w:rPr>
          <w:rStyle w:val="platne"/>
          <w:rFonts w:cs="Tahoma"/>
          <w:szCs w:val="18"/>
        </w:rPr>
        <w:t>Praha 5 - Smíchov, Radlická 2, PSČ 150 00</w:t>
      </w:r>
    </w:p>
    <w:p w:rsidR="0016262B" w:rsidRPr="001B1699" w:rsidRDefault="0016262B" w:rsidP="00C97477">
      <w:pPr>
        <w:keepNext/>
        <w:widowControl w:val="0"/>
        <w:jc w:val="both"/>
        <w:rPr>
          <w:rFonts w:cs="Tahoma"/>
          <w:bCs/>
          <w:iCs/>
          <w:szCs w:val="18"/>
        </w:rPr>
      </w:pPr>
      <w:r w:rsidRPr="001B1699">
        <w:rPr>
          <w:rFonts w:cs="Tahoma"/>
          <w:bCs/>
          <w:iCs/>
          <w:szCs w:val="18"/>
        </w:rPr>
        <w:t>IČ: 61860476, DIČ: CZ61860476</w:t>
      </w:r>
    </w:p>
    <w:p w:rsidR="0016262B" w:rsidRPr="001B1699" w:rsidRDefault="0016262B" w:rsidP="00C97477">
      <w:pPr>
        <w:keepNext/>
        <w:widowControl w:val="0"/>
        <w:jc w:val="both"/>
        <w:rPr>
          <w:rFonts w:cs="Tahoma"/>
          <w:bCs/>
          <w:iCs/>
          <w:szCs w:val="18"/>
        </w:rPr>
      </w:pPr>
      <w:r w:rsidRPr="001B1699">
        <w:rPr>
          <w:rFonts w:cs="Tahoma"/>
          <w:bCs/>
          <w:iCs/>
          <w:szCs w:val="18"/>
        </w:rPr>
        <w:t>zapsaná v obchodním rejstříku vedeném Městským soudem v Praze, oddíl B, vložka 2947,</w:t>
      </w:r>
    </w:p>
    <w:p w:rsidR="0016262B" w:rsidRPr="001B1699" w:rsidRDefault="00AD06EE" w:rsidP="00C97477">
      <w:pPr>
        <w:keepNext/>
        <w:widowControl w:val="0"/>
        <w:jc w:val="both"/>
        <w:rPr>
          <w:rFonts w:cs="Tahoma"/>
          <w:bCs/>
          <w:iCs/>
          <w:szCs w:val="18"/>
        </w:rPr>
      </w:pPr>
      <w:r>
        <w:rPr>
          <w:rFonts w:cs="Tahoma"/>
          <w:bCs/>
          <w:iCs/>
          <w:szCs w:val="18"/>
        </w:rPr>
        <w:t>zastoupená (jméno, pracovní pozice</w:t>
      </w:r>
      <w:r w:rsidR="0016262B" w:rsidRPr="001B1699">
        <w:rPr>
          <w:rFonts w:cs="Tahoma"/>
          <w:bCs/>
          <w:iCs/>
          <w:szCs w:val="18"/>
        </w:rPr>
        <w:t>):</w:t>
      </w:r>
      <w:r w:rsidR="002C3D47" w:rsidRPr="001B1699">
        <w:rPr>
          <w:rFonts w:cs="Tahoma"/>
          <w:bCs/>
          <w:iCs/>
          <w:szCs w:val="18"/>
        </w:rPr>
        <w:t xml:space="preserve"> </w:t>
      </w:r>
      <w:permStart w:id="0" w:edGrp="everyone"/>
      <w:r w:rsidR="007D34F8">
        <w:rPr>
          <w:rFonts w:cs="Tahoma"/>
          <w:bCs/>
          <w:iCs/>
          <w:szCs w:val="18"/>
        </w:rPr>
        <w:t xml:space="preserve">  Michaela Svačinová – konzultant pro motivaci </w:t>
      </w:r>
      <w:r w:rsidR="002C3D47" w:rsidRPr="001B1699">
        <w:rPr>
          <w:rFonts w:cs="Tahoma"/>
          <w:bCs/>
          <w:iCs/>
          <w:szCs w:val="18"/>
        </w:rPr>
        <w:t xml:space="preserve">  </w:t>
      </w:r>
      <w:permEnd w:id="0"/>
      <w:r w:rsidR="0016262B" w:rsidRPr="001B1699">
        <w:rPr>
          <w:rFonts w:cs="Tahoma"/>
          <w:bCs/>
          <w:iCs/>
          <w:szCs w:val="18"/>
        </w:rPr>
        <w:t xml:space="preserve">        </w:t>
      </w:r>
      <w:r w:rsidR="0016262B" w:rsidRPr="001B1699">
        <w:rPr>
          <w:rFonts w:cs="Tahoma"/>
          <w:bCs/>
          <w:iCs/>
          <w:szCs w:val="18"/>
        </w:rPr>
        <w:tab/>
      </w:r>
      <w:r w:rsidR="0016262B" w:rsidRPr="001B1699">
        <w:rPr>
          <w:rFonts w:cs="Tahoma"/>
          <w:bCs/>
          <w:iCs/>
          <w:szCs w:val="18"/>
        </w:rPr>
        <w:tab/>
      </w:r>
      <w:r w:rsidR="0016262B" w:rsidRPr="001B1699">
        <w:rPr>
          <w:rFonts w:cs="Tahoma"/>
          <w:bCs/>
          <w:iCs/>
          <w:szCs w:val="18"/>
        </w:rPr>
        <w:tab/>
      </w:r>
      <w:r w:rsidR="0016262B" w:rsidRPr="001B1699">
        <w:rPr>
          <w:rFonts w:cs="Tahoma"/>
          <w:bCs/>
          <w:iCs/>
          <w:szCs w:val="18"/>
        </w:rPr>
        <w:tab/>
      </w:r>
      <w:r w:rsidR="0016262B" w:rsidRPr="001B1699">
        <w:rPr>
          <w:rFonts w:cs="Tahoma"/>
          <w:bCs/>
          <w:iCs/>
          <w:szCs w:val="18"/>
        </w:rPr>
        <w:tab/>
      </w:r>
      <w:r w:rsidR="0016262B" w:rsidRPr="001B1699">
        <w:rPr>
          <w:rFonts w:cs="Tahoma"/>
          <w:bCs/>
          <w:iCs/>
          <w:szCs w:val="18"/>
        </w:rPr>
        <w:tab/>
      </w:r>
      <w:r w:rsidR="0016262B" w:rsidRPr="001B1699">
        <w:rPr>
          <w:rFonts w:cs="Tahoma"/>
          <w:bCs/>
          <w:iCs/>
          <w:szCs w:val="18"/>
        </w:rPr>
        <w:tab/>
      </w:r>
    </w:p>
    <w:p w:rsidR="0016262B" w:rsidRPr="001B1699" w:rsidRDefault="0016262B" w:rsidP="00C97477">
      <w:pPr>
        <w:keepNext/>
        <w:widowControl w:val="0"/>
        <w:jc w:val="both"/>
        <w:rPr>
          <w:rFonts w:cs="Tahoma"/>
          <w:bCs/>
          <w:iCs/>
          <w:szCs w:val="18"/>
        </w:rPr>
      </w:pPr>
      <w:r w:rsidRPr="001B1699">
        <w:rPr>
          <w:rFonts w:cs="Tahoma"/>
          <w:bCs/>
          <w:iCs/>
          <w:szCs w:val="18"/>
        </w:rPr>
        <w:t>(dále jen „</w:t>
      </w:r>
      <w:r w:rsidRPr="001B1699">
        <w:rPr>
          <w:rFonts w:cs="Tahoma"/>
          <w:b/>
          <w:bCs/>
          <w:iCs/>
          <w:szCs w:val="18"/>
        </w:rPr>
        <w:t>Sodexo</w:t>
      </w:r>
      <w:r w:rsidRPr="001B1699">
        <w:rPr>
          <w:rFonts w:cs="Tahoma"/>
          <w:bCs/>
          <w:iCs/>
          <w:szCs w:val="18"/>
        </w:rPr>
        <w:t>“)</w:t>
      </w:r>
    </w:p>
    <w:p w:rsidR="0016262B" w:rsidRPr="00780C22" w:rsidRDefault="0016262B" w:rsidP="00C97477">
      <w:pPr>
        <w:keepNext/>
        <w:widowControl w:val="0"/>
        <w:jc w:val="both"/>
        <w:rPr>
          <w:rFonts w:cs="Tahoma"/>
          <w:bCs/>
          <w:iCs/>
          <w:sz w:val="12"/>
          <w:szCs w:val="18"/>
        </w:rPr>
      </w:pPr>
    </w:p>
    <w:p w:rsidR="006D69E0" w:rsidRDefault="006D69E0" w:rsidP="00C97477">
      <w:pPr>
        <w:keepNext/>
        <w:widowControl w:val="0"/>
        <w:jc w:val="both"/>
        <w:rPr>
          <w:rFonts w:cs="Tahoma"/>
          <w:bCs/>
          <w:iCs/>
          <w:szCs w:val="18"/>
        </w:rPr>
      </w:pPr>
      <w:permStart w:id="1" w:edGrp="everyone"/>
      <w:r w:rsidRPr="001B1699">
        <w:rPr>
          <w:rFonts w:cs="Tahoma"/>
          <w:bCs/>
          <w:iCs/>
          <w:szCs w:val="18"/>
        </w:rPr>
        <w:t xml:space="preserve"> </w:t>
      </w:r>
      <w:r>
        <w:rPr>
          <w:rFonts w:cs="Tahoma"/>
          <w:bCs/>
          <w:iCs/>
          <w:szCs w:val="18"/>
        </w:rPr>
        <w:t>a</w:t>
      </w:r>
      <w:r w:rsidRPr="001B1699">
        <w:rPr>
          <w:rFonts w:cs="Tahoma"/>
          <w:bCs/>
          <w:iCs/>
          <w:szCs w:val="18"/>
        </w:rPr>
        <w:t xml:space="preserve">  </w:t>
      </w:r>
    </w:p>
    <w:p w:rsidR="006D69E0" w:rsidRDefault="006D69E0" w:rsidP="00C97477">
      <w:pPr>
        <w:keepNext/>
        <w:widowControl w:val="0"/>
        <w:jc w:val="both"/>
        <w:rPr>
          <w:rFonts w:cs="Tahoma"/>
          <w:bCs/>
          <w:iCs/>
          <w:szCs w:val="18"/>
        </w:rPr>
      </w:pPr>
    </w:p>
    <w:p w:rsidR="006D69E0" w:rsidRPr="00852FDB" w:rsidRDefault="006D69E0" w:rsidP="006D69E0">
      <w:pPr>
        <w:keepNext/>
        <w:widowControl w:val="0"/>
        <w:jc w:val="both"/>
        <w:rPr>
          <w:rFonts w:cs="Tahoma"/>
          <w:bCs/>
          <w:iCs/>
          <w:szCs w:val="18"/>
        </w:rPr>
      </w:pPr>
      <w:proofErr w:type="spellStart"/>
      <w:r w:rsidRPr="00852FDB">
        <w:rPr>
          <w:rFonts w:cs="Tahoma"/>
          <w:bCs/>
          <w:iCs/>
          <w:szCs w:val="18"/>
        </w:rPr>
        <w:t>Service</w:t>
      </w:r>
      <w:proofErr w:type="spellEnd"/>
      <w:r w:rsidRPr="00852FDB">
        <w:rPr>
          <w:rFonts w:cs="Tahoma"/>
          <w:bCs/>
          <w:iCs/>
          <w:szCs w:val="18"/>
        </w:rPr>
        <w:t xml:space="preserve"> </w:t>
      </w:r>
      <w:proofErr w:type="spellStart"/>
      <w:r w:rsidRPr="00852FDB">
        <w:rPr>
          <w:rFonts w:cs="Tahoma"/>
          <w:bCs/>
          <w:iCs/>
          <w:szCs w:val="18"/>
        </w:rPr>
        <w:t>Cards</w:t>
      </w:r>
      <w:proofErr w:type="spellEnd"/>
      <w:r w:rsidRPr="00852FDB">
        <w:rPr>
          <w:rFonts w:cs="Tahoma"/>
          <w:bCs/>
          <w:iCs/>
          <w:szCs w:val="18"/>
        </w:rPr>
        <w:t xml:space="preserve"> Online s.r.o., se sídlem Praha 5, Radlická 2, PSČ 150 00</w:t>
      </w:r>
    </w:p>
    <w:p w:rsidR="006D69E0" w:rsidRPr="00852FDB" w:rsidRDefault="006D69E0" w:rsidP="006D69E0">
      <w:pPr>
        <w:keepNext/>
        <w:widowControl w:val="0"/>
        <w:jc w:val="both"/>
        <w:rPr>
          <w:rFonts w:cs="Tahoma"/>
          <w:bCs/>
          <w:iCs/>
          <w:szCs w:val="18"/>
        </w:rPr>
      </w:pPr>
      <w:r>
        <w:rPr>
          <w:rFonts w:cs="Tahoma"/>
          <w:bCs/>
          <w:iCs/>
          <w:szCs w:val="18"/>
        </w:rPr>
        <w:t>IČ: 24184</w:t>
      </w:r>
      <w:r w:rsidRPr="00852FDB">
        <w:rPr>
          <w:rFonts w:cs="Tahoma"/>
          <w:bCs/>
          <w:iCs/>
          <w:szCs w:val="18"/>
        </w:rPr>
        <w:t>136, DIČ: CZ</w:t>
      </w:r>
      <w:r>
        <w:rPr>
          <w:rFonts w:cs="Tahoma"/>
          <w:bCs/>
          <w:iCs/>
          <w:szCs w:val="18"/>
        </w:rPr>
        <w:t>24184</w:t>
      </w:r>
      <w:r w:rsidRPr="00852FDB">
        <w:rPr>
          <w:rFonts w:cs="Tahoma"/>
          <w:bCs/>
          <w:iCs/>
          <w:szCs w:val="18"/>
        </w:rPr>
        <w:t>136</w:t>
      </w:r>
    </w:p>
    <w:p w:rsidR="006D69E0" w:rsidRPr="00852FDB" w:rsidRDefault="006D69E0" w:rsidP="006D69E0">
      <w:pPr>
        <w:keepNext/>
        <w:widowControl w:val="0"/>
        <w:jc w:val="both"/>
        <w:rPr>
          <w:rFonts w:cs="Tahoma"/>
          <w:bCs/>
          <w:iCs/>
          <w:szCs w:val="18"/>
        </w:rPr>
      </w:pPr>
      <w:r w:rsidRPr="00852FDB">
        <w:rPr>
          <w:rFonts w:cs="Tahoma"/>
          <w:bCs/>
          <w:iCs/>
          <w:szCs w:val="18"/>
        </w:rPr>
        <w:t xml:space="preserve">zapsaná v obchodním rejstříku vedeném Městským soudem </w:t>
      </w:r>
      <w:r>
        <w:rPr>
          <w:rFonts w:cs="Tahoma"/>
          <w:bCs/>
          <w:iCs/>
          <w:szCs w:val="18"/>
        </w:rPr>
        <w:t>v Praze, oddíl C, vložka 186530</w:t>
      </w:r>
    </w:p>
    <w:p w:rsidR="006D69E0" w:rsidRPr="00D90E4D" w:rsidRDefault="006D69E0" w:rsidP="006D69E0">
      <w:pPr>
        <w:keepNext/>
        <w:widowControl w:val="0"/>
        <w:jc w:val="both"/>
        <w:rPr>
          <w:rFonts w:cs="Tahoma"/>
          <w:bCs/>
          <w:iCs/>
          <w:szCs w:val="18"/>
        </w:rPr>
      </w:pPr>
      <w:r w:rsidRPr="003C7236">
        <w:rPr>
          <w:rFonts w:cs="Tahoma"/>
          <w:bCs/>
          <w:iCs/>
          <w:szCs w:val="18"/>
        </w:rPr>
        <w:t>zastoupená společností Sodexo Pass Česká republika a.s.</w:t>
      </w:r>
      <w:r w:rsidRPr="00D90E4D">
        <w:rPr>
          <w:rFonts w:cs="Tahoma"/>
          <w:bCs/>
          <w:iCs/>
          <w:szCs w:val="18"/>
        </w:rPr>
        <w:tab/>
      </w:r>
      <w:r w:rsidRPr="00D90E4D">
        <w:rPr>
          <w:rFonts w:cs="Tahoma"/>
          <w:bCs/>
          <w:iCs/>
          <w:szCs w:val="18"/>
        </w:rPr>
        <w:tab/>
      </w:r>
      <w:r w:rsidRPr="00D90E4D">
        <w:rPr>
          <w:rFonts w:cs="Tahoma"/>
          <w:bCs/>
          <w:iCs/>
          <w:szCs w:val="18"/>
        </w:rPr>
        <w:tab/>
      </w:r>
      <w:r w:rsidRPr="00D90E4D">
        <w:rPr>
          <w:rFonts w:cs="Tahoma"/>
          <w:bCs/>
          <w:iCs/>
          <w:szCs w:val="18"/>
        </w:rPr>
        <w:tab/>
      </w:r>
      <w:r w:rsidRPr="00D90E4D">
        <w:rPr>
          <w:rFonts w:cs="Tahoma"/>
          <w:bCs/>
          <w:iCs/>
          <w:szCs w:val="18"/>
        </w:rPr>
        <w:tab/>
      </w:r>
    </w:p>
    <w:p w:rsidR="006D69E0" w:rsidRPr="00D90E4D" w:rsidRDefault="006D69E0" w:rsidP="006D69E0">
      <w:pPr>
        <w:keepNext/>
        <w:widowControl w:val="0"/>
        <w:jc w:val="both"/>
        <w:rPr>
          <w:rFonts w:cs="Tahoma"/>
          <w:bCs/>
          <w:iCs/>
          <w:szCs w:val="18"/>
        </w:rPr>
      </w:pPr>
      <w:r w:rsidRPr="00D90E4D">
        <w:rPr>
          <w:rFonts w:cs="Tahoma"/>
          <w:bCs/>
          <w:iCs/>
          <w:szCs w:val="18"/>
        </w:rPr>
        <w:t>(dále jen „</w:t>
      </w:r>
      <w:r>
        <w:rPr>
          <w:rFonts w:cs="Tahoma"/>
          <w:b/>
          <w:bCs/>
          <w:iCs/>
          <w:szCs w:val="18"/>
        </w:rPr>
        <w:t>SCO</w:t>
      </w:r>
      <w:r w:rsidRPr="00D90E4D">
        <w:rPr>
          <w:rFonts w:cs="Tahoma"/>
          <w:bCs/>
          <w:iCs/>
          <w:szCs w:val="18"/>
        </w:rPr>
        <w:t>“)</w:t>
      </w:r>
    </w:p>
    <w:p w:rsidR="0016262B" w:rsidRDefault="006D69E0" w:rsidP="00C97477">
      <w:pPr>
        <w:keepNext/>
        <w:widowControl w:val="0"/>
        <w:jc w:val="both"/>
        <w:rPr>
          <w:rFonts w:cs="Tahoma"/>
          <w:bCs/>
          <w:iCs/>
          <w:szCs w:val="18"/>
        </w:rPr>
      </w:pPr>
      <w:r w:rsidRPr="001B1699">
        <w:rPr>
          <w:rFonts w:cs="Tahoma"/>
          <w:bCs/>
          <w:iCs/>
          <w:szCs w:val="18"/>
        </w:rPr>
        <w:t xml:space="preserve">   </w:t>
      </w:r>
      <w:permEnd w:id="1"/>
    </w:p>
    <w:p w:rsidR="00317C2A" w:rsidRDefault="00317C2A" w:rsidP="00317C2A">
      <w:pPr>
        <w:keepNext/>
        <w:widowControl w:val="0"/>
        <w:jc w:val="both"/>
        <w:rPr>
          <w:rFonts w:cs="Tahoma"/>
          <w:bCs/>
          <w:iCs/>
          <w:szCs w:val="18"/>
        </w:rPr>
      </w:pPr>
    </w:p>
    <w:p w:rsidR="00317C2A" w:rsidRPr="001B1699" w:rsidRDefault="00317C2A" w:rsidP="00317C2A">
      <w:pPr>
        <w:keepNext/>
        <w:widowControl w:val="0"/>
        <w:jc w:val="both"/>
        <w:rPr>
          <w:rFonts w:cs="Tahoma"/>
          <w:bCs/>
          <w:iCs/>
          <w:szCs w:val="18"/>
        </w:rPr>
      </w:pPr>
      <w:r>
        <w:rPr>
          <w:rFonts w:cs="Tahoma"/>
          <w:bCs/>
          <w:iCs/>
          <w:szCs w:val="18"/>
        </w:rPr>
        <w:t>a</w:t>
      </w:r>
    </w:p>
    <w:p w:rsidR="0016262B" w:rsidRPr="00780C22" w:rsidRDefault="0016262B" w:rsidP="00C97477">
      <w:pPr>
        <w:keepNext/>
        <w:widowControl w:val="0"/>
        <w:jc w:val="both"/>
        <w:rPr>
          <w:rFonts w:cs="Tahoma"/>
          <w:bCs/>
          <w:iCs/>
          <w:sz w:val="14"/>
        </w:rPr>
      </w:pPr>
    </w:p>
    <w:p w:rsidR="0016262B" w:rsidRPr="001B1699" w:rsidRDefault="0016262B" w:rsidP="00C97477">
      <w:pPr>
        <w:keepNext/>
        <w:widowControl w:val="0"/>
        <w:rPr>
          <w:rStyle w:val="platne1"/>
          <w:rFonts w:cs="Tahoma"/>
          <w:szCs w:val="18"/>
        </w:rPr>
      </w:pPr>
      <w:r w:rsidRPr="001B1699">
        <w:rPr>
          <w:rFonts w:cs="Tahoma"/>
          <w:szCs w:val="18"/>
        </w:rPr>
        <w:t>Název subjektu / jméno a příjmení podnikatele:</w:t>
      </w:r>
      <w:permStart w:id="2" w:edGrp="everyone"/>
      <w:r w:rsidR="002C3D47" w:rsidRPr="001B1699">
        <w:rPr>
          <w:rFonts w:cs="Tahoma"/>
          <w:szCs w:val="18"/>
        </w:rPr>
        <w:t xml:space="preserve">  </w:t>
      </w:r>
      <w:r w:rsidR="0047252B" w:rsidRPr="0047252B">
        <w:t>Revírní bratrská pokladna, zdravotní pojišťovna</w:t>
      </w:r>
      <w:r w:rsidR="002C3D47">
        <w:rPr>
          <w:rFonts w:cs="Tahoma"/>
          <w:szCs w:val="18"/>
        </w:rPr>
        <w:tab/>
      </w:r>
      <w:r w:rsidR="002C3D47" w:rsidRPr="001B1699">
        <w:rPr>
          <w:rFonts w:cs="Tahoma"/>
          <w:szCs w:val="18"/>
        </w:rPr>
        <w:t xml:space="preserve">  </w:t>
      </w:r>
      <w:permEnd w:id="2"/>
      <w:r w:rsidRPr="001B1699">
        <w:rPr>
          <w:rFonts w:cs="Tahoma"/>
          <w:szCs w:val="18"/>
        </w:rPr>
        <w:t xml:space="preserve">   </w:t>
      </w:r>
      <w:r w:rsidR="00780C22">
        <w:rPr>
          <w:rFonts w:cs="Tahoma"/>
          <w:szCs w:val="18"/>
        </w:rPr>
        <w:tab/>
      </w:r>
      <w:r w:rsidRPr="001B1699">
        <w:rPr>
          <w:rFonts w:cs="Tahoma"/>
          <w:szCs w:val="18"/>
        </w:rPr>
        <w:t xml:space="preserve">  </w:t>
      </w:r>
    </w:p>
    <w:p w:rsidR="0016262B" w:rsidRPr="001B1699" w:rsidRDefault="0016262B" w:rsidP="00C97477">
      <w:pPr>
        <w:keepNext/>
        <w:widowControl w:val="0"/>
        <w:jc w:val="both"/>
        <w:rPr>
          <w:rFonts w:cs="Tahoma"/>
          <w:bCs/>
          <w:iCs/>
          <w:szCs w:val="18"/>
        </w:rPr>
      </w:pPr>
      <w:r w:rsidRPr="001B1699">
        <w:rPr>
          <w:rFonts w:cs="Tahoma"/>
          <w:bCs/>
          <w:iCs/>
          <w:szCs w:val="18"/>
        </w:rPr>
        <w:t>se sídlem / místem podnikání:</w:t>
      </w:r>
      <w:permStart w:id="3" w:edGrp="everyone"/>
      <w:r w:rsidR="002C3D47" w:rsidRPr="001B1699">
        <w:rPr>
          <w:rFonts w:cs="Tahoma"/>
          <w:szCs w:val="18"/>
        </w:rPr>
        <w:t xml:space="preserve">  </w:t>
      </w:r>
      <w:r w:rsidR="0047252B" w:rsidRPr="0047252B">
        <w:t>Michálkovická 967/108, Slezská Ostrava, 710 00 Ostrava</w:t>
      </w:r>
      <w:r w:rsidR="002C3D47">
        <w:rPr>
          <w:rFonts w:cs="Tahoma"/>
          <w:szCs w:val="18"/>
        </w:rPr>
        <w:tab/>
      </w:r>
      <w:r w:rsidR="002C3D47" w:rsidRPr="001B1699">
        <w:rPr>
          <w:rFonts w:cs="Tahoma"/>
          <w:szCs w:val="18"/>
        </w:rPr>
        <w:t xml:space="preserve">  </w:t>
      </w:r>
      <w:permEnd w:id="3"/>
      <w:r w:rsidRPr="001B1699">
        <w:rPr>
          <w:rFonts w:cs="Tahoma"/>
          <w:bCs/>
          <w:iCs/>
          <w:szCs w:val="18"/>
        </w:rPr>
        <w:t xml:space="preserve"> </w:t>
      </w:r>
      <w:r w:rsidR="00780C22">
        <w:rPr>
          <w:rFonts w:cs="Tahoma"/>
          <w:bCs/>
          <w:iCs/>
          <w:szCs w:val="18"/>
        </w:rPr>
        <w:tab/>
      </w:r>
      <w:r w:rsidRPr="001B1699">
        <w:rPr>
          <w:rFonts w:cs="Tahoma"/>
          <w:bCs/>
          <w:iCs/>
          <w:szCs w:val="18"/>
        </w:rPr>
        <w:t xml:space="preserve">  </w:t>
      </w:r>
    </w:p>
    <w:p w:rsidR="0016262B" w:rsidRPr="001B1699" w:rsidRDefault="0016262B" w:rsidP="00C97477">
      <w:pPr>
        <w:keepNext/>
        <w:widowControl w:val="0"/>
        <w:tabs>
          <w:tab w:val="left" w:pos="2160"/>
          <w:tab w:val="left" w:pos="4680"/>
        </w:tabs>
        <w:jc w:val="both"/>
        <w:rPr>
          <w:rFonts w:cs="Tahoma"/>
          <w:bCs/>
          <w:iCs/>
          <w:szCs w:val="18"/>
        </w:rPr>
      </w:pPr>
      <w:r w:rsidRPr="001B1699">
        <w:rPr>
          <w:rFonts w:cs="Tahoma"/>
          <w:bCs/>
          <w:iCs/>
          <w:szCs w:val="18"/>
        </w:rPr>
        <w:t>IČ:</w:t>
      </w:r>
      <w:r w:rsidR="00780C22">
        <w:rPr>
          <w:rFonts w:cs="Tahoma"/>
          <w:bCs/>
          <w:iCs/>
          <w:szCs w:val="18"/>
        </w:rPr>
        <w:t xml:space="preserve">  </w:t>
      </w:r>
      <w:permStart w:id="4" w:edGrp="everyone"/>
      <w:r w:rsidR="0047252B">
        <w:t xml:space="preserve"> 47673036 </w:t>
      </w:r>
      <w:permEnd w:id="4"/>
      <w:r w:rsidRPr="001B1699">
        <w:rPr>
          <w:rFonts w:cs="Tahoma"/>
          <w:bCs/>
          <w:iCs/>
          <w:szCs w:val="18"/>
        </w:rPr>
        <w:tab/>
      </w:r>
      <w:r w:rsidRPr="001B1699">
        <w:rPr>
          <w:rFonts w:cs="Tahoma"/>
          <w:bCs/>
          <w:iCs/>
          <w:szCs w:val="18"/>
        </w:rPr>
        <w:tab/>
        <w:t xml:space="preserve">DIČ: </w:t>
      </w:r>
      <w:permStart w:id="5" w:edGrp="everyone"/>
      <w:r w:rsidR="0047252B">
        <w:t xml:space="preserve"> CZ47673036</w:t>
      </w:r>
      <w:r w:rsidR="002C3D47" w:rsidRPr="001B1699">
        <w:rPr>
          <w:rFonts w:cs="Tahoma"/>
          <w:bCs/>
          <w:iCs/>
          <w:szCs w:val="18"/>
        </w:rPr>
        <w:tab/>
      </w:r>
      <w:permEnd w:id="5"/>
      <w:r w:rsidRPr="001B1699">
        <w:rPr>
          <w:rFonts w:cs="Tahoma"/>
          <w:bCs/>
          <w:iCs/>
          <w:szCs w:val="18"/>
        </w:rPr>
        <w:tab/>
      </w:r>
      <w:r w:rsidRPr="001B1699">
        <w:rPr>
          <w:rFonts w:cs="Tahoma"/>
          <w:bCs/>
          <w:iCs/>
          <w:szCs w:val="18"/>
        </w:rPr>
        <w:tab/>
      </w:r>
    </w:p>
    <w:p w:rsidR="0016262B" w:rsidRPr="001B1699" w:rsidRDefault="0016262B" w:rsidP="00C97477">
      <w:pPr>
        <w:keepNext/>
        <w:widowControl w:val="0"/>
        <w:tabs>
          <w:tab w:val="left" w:pos="2160"/>
          <w:tab w:val="left" w:pos="4680"/>
        </w:tabs>
        <w:jc w:val="both"/>
        <w:rPr>
          <w:rFonts w:cs="Tahoma"/>
          <w:bCs/>
          <w:iCs/>
          <w:szCs w:val="18"/>
        </w:rPr>
      </w:pPr>
      <w:r w:rsidRPr="001B1699">
        <w:rPr>
          <w:rFonts w:cs="Tahoma"/>
          <w:bCs/>
          <w:iCs/>
          <w:szCs w:val="18"/>
        </w:rPr>
        <w:t>bankovní spojení:</w:t>
      </w:r>
      <w:permStart w:id="6" w:edGrp="everyone"/>
      <w:proofErr w:type="spellStart"/>
      <w:r w:rsidR="00404644" w:rsidRPr="00404644">
        <w:rPr>
          <w:rFonts w:cs="Tahoma"/>
          <w:bCs/>
          <w:iCs/>
          <w:szCs w:val="18"/>
        </w:rPr>
        <w:t>xxxxxxxxxxxxx</w:t>
      </w:r>
      <w:proofErr w:type="spellEnd"/>
      <w:r w:rsidR="002C3D47" w:rsidRPr="001B1699">
        <w:rPr>
          <w:rStyle w:val="platne1"/>
          <w:rFonts w:cs="Tahoma"/>
          <w:szCs w:val="18"/>
        </w:rPr>
        <w:t xml:space="preserve">  </w:t>
      </w:r>
      <w:permEnd w:id="6"/>
      <w:r w:rsidRPr="001B1699">
        <w:rPr>
          <w:rFonts w:cs="Tahoma"/>
          <w:bCs/>
          <w:iCs/>
          <w:szCs w:val="18"/>
        </w:rPr>
        <w:t xml:space="preserve">   </w:t>
      </w:r>
      <w:r w:rsidR="00780C22">
        <w:rPr>
          <w:rFonts w:cs="Tahoma"/>
          <w:bCs/>
          <w:iCs/>
          <w:szCs w:val="18"/>
        </w:rPr>
        <w:tab/>
      </w:r>
      <w:r w:rsidRPr="001B1699">
        <w:rPr>
          <w:rFonts w:cs="Tahoma"/>
          <w:bCs/>
          <w:iCs/>
          <w:szCs w:val="18"/>
        </w:rPr>
        <w:t xml:space="preserve"> </w:t>
      </w:r>
    </w:p>
    <w:p w:rsidR="0016262B" w:rsidRPr="001B1699" w:rsidRDefault="0016262B" w:rsidP="00C97477">
      <w:pPr>
        <w:keepNext/>
        <w:widowControl w:val="0"/>
        <w:rPr>
          <w:rStyle w:val="platne1"/>
          <w:rFonts w:cs="Tahoma"/>
          <w:szCs w:val="18"/>
        </w:rPr>
      </w:pPr>
      <w:r w:rsidRPr="001B1699">
        <w:rPr>
          <w:rStyle w:val="platne1"/>
          <w:rFonts w:cs="Tahoma"/>
          <w:szCs w:val="18"/>
        </w:rPr>
        <w:t xml:space="preserve">zapsaný v OR / ŽR / jiné </w:t>
      </w:r>
      <w:proofErr w:type="gramStart"/>
      <w:r w:rsidRPr="001B1699">
        <w:rPr>
          <w:rStyle w:val="platne1"/>
          <w:rFonts w:cs="Tahoma"/>
          <w:szCs w:val="18"/>
        </w:rPr>
        <w:t>evidenci</w:t>
      </w:r>
      <w:r w:rsidRPr="00AD55C9">
        <w:rPr>
          <w:rStyle w:val="platne1"/>
          <w:rFonts w:cs="Tahoma"/>
          <w:b/>
          <w:szCs w:val="18"/>
        </w:rPr>
        <w:t>:</w:t>
      </w:r>
      <w:r w:rsidR="002C3D47" w:rsidRPr="00AD55C9">
        <w:rPr>
          <w:rStyle w:val="platne1"/>
          <w:rFonts w:cs="Tahoma"/>
          <w:b/>
          <w:szCs w:val="18"/>
        </w:rPr>
        <w:t xml:space="preserve">  </w:t>
      </w:r>
      <w:permStart w:id="7" w:edGrp="everyone"/>
      <w:r w:rsidR="002C3D47" w:rsidRPr="00AD55C9">
        <w:rPr>
          <w:rStyle w:val="platne1"/>
          <w:rFonts w:cs="Tahoma"/>
          <w:b/>
          <w:szCs w:val="18"/>
        </w:rPr>
        <w:t xml:space="preserve">   </w:t>
      </w:r>
      <w:r w:rsidR="0047252B" w:rsidRPr="0047252B">
        <w:t>u Krajského</w:t>
      </w:r>
      <w:proofErr w:type="gramEnd"/>
      <w:r w:rsidR="0047252B" w:rsidRPr="0047252B">
        <w:t xml:space="preserve"> soudu v Ostravě</w:t>
      </w:r>
      <w:r w:rsidR="0047252B">
        <w:t xml:space="preserve">, oddíl </w:t>
      </w:r>
      <w:r w:rsidR="0047252B" w:rsidRPr="0047252B">
        <w:t>AXIV</w:t>
      </w:r>
      <w:r w:rsidR="0047252B">
        <w:t>, vložka</w:t>
      </w:r>
      <w:r w:rsidR="0047252B" w:rsidRPr="0047252B">
        <w:t xml:space="preserve"> 554</w:t>
      </w:r>
      <w:r w:rsidR="002C3D47" w:rsidRPr="00AD55C9">
        <w:rPr>
          <w:rStyle w:val="platne1"/>
          <w:rFonts w:cs="Tahoma"/>
          <w:b/>
          <w:szCs w:val="18"/>
        </w:rPr>
        <w:tab/>
      </w:r>
      <w:r w:rsidR="002C3D47" w:rsidRPr="001B1699">
        <w:rPr>
          <w:rStyle w:val="platne1"/>
          <w:rFonts w:cs="Tahoma"/>
          <w:szCs w:val="18"/>
        </w:rPr>
        <w:t xml:space="preserve">   </w:t>
      </w:r>
      <w:permEnd w:id="7"/>
      <w:r w:rsidR="002C3D47">
        <w:rPr>
          <w:rStyle w:val="platne1"/>
          <w:rFonts w:cs="Tahoma"/>
          <w:szCs w:val="18"/>
        </w:rPr>
        <w:t xml:space="preserve">  </w:t>
      </w:r>
      <w:r w:rsidRPr="001B1699">
        <w:rPr>
          <w:rStyle w:val="platne1"/>
          <w:rFonts w:cs="Tahoma"/>
          <w:szCs w:val="18"/>
        </w:rPr>
        <w:t xml:space="preserve">    </w:t>
      </w:r>
      <w:r w:rsidR="00780C22">
        <w:rPr>
          <w:rStyle w:val="platne1"/>
          <w:rFonts w:cs="Tahoma"/>
          <w:szCs w:val="18"/>
        </w:rPr>
        <w:tab/>
      </w:r>
      <w:r w:rsidRPr="001B1699">
        <w:rPr>
          <w:rStyle w:val="platne1"/>
          <w:rFonts w:cs="Tahoma"/>
          <w:szCs w:val="18"/>
        </w:rPr>
        <w:t xml:space="preserve">   </w:t>
      </w:r>
    </w:p>
    <w:p w:rsidR="0016262B" w:rsidRPr="001B1699" w:rsidRDefault="00AD06EE" w:rsidP="00C97477">
      <w:pPr>
        <w:keepNext/>
        <w:widowControl w:val="0"/>
        <w:jc w:val="both"/>
        <w:rPr>
          <w:rFonts w:cs="Tahoma"/>
          <w:bCs/>
          <w:iCs/>
          <w:szCs w:val="18"/>
        </w:rPr>
      </w:pPr>
      <w:r>
        <w:rPr>
          <w:rFonts w:cs="Tahoma"/>
          <w:bCs/>
          <w:iCs/>
          <w:szCs w:val="18"/>
        </w:rPr>
        <w:t>zastoupený (jméno, pracovní pozice</w:t>
      </w:r>
      <w:r w:rsidR="0016262B" w:rsidRPr="001B1699">
        <w:rPr>
          <w:rFonts w:cs="Tahoma"/>
          <w:bCs/>
          <w:iCs/>
          <w:szCs w:val="18"/>
        </w:rPr>
        <w:t>):</w:t>
      </w:r>
      <w:permStart w:id="8" w:edGrp="everyone"/>
      <w:r w:rsidR="002C3D47" w:rsidRPr="001B1699">
        <w:rPr>
          <w:rStyle w:val="platne1"/>
          <w:rFonts w:cs="Tahoma"/>
          <w:szCs w:val="18"/>
        </w:rPr>
        <w:t xml:space="preserve"> </w:t>
      </w:r>
      <w:r w:rsidR="006542F7">
        <w:rPr>
          <w:rStyle w:val="platne1"/>
          <w:rFonts w:cs="Tahoma"/>
          <w:szCs w:val="18"/>
        </w:rPr>
        <w:t>Ing. Lubomír Káňa, ředitel</w:t>
      </w:r>
      <w:r w:rsidR="002C3D47" w:rsidRPr="001B1699">
        <w:rPr>
          <w:rStyle w:val="platne1"/>
          <w:rFonts w:cs="Tahoma"/>
          <w:szCs w:val="18"/>
        </w:rPr>
        <w:t xml:space="preserve">   </w:t>
      </w:r>
      <w:permEnd w:id="8"/>
      <w:r w:rsidR="0016262B" w:rsidRPr="001B1699">
        <w:rPr>
          <w:rFonts w:cs="Tahoma"/>
          <w:bCs/>
          <w:iCs/>
          <w:szCs w:val="18"/>
        </w:rPr>
        <w:t xml:space="preserve"> </w:t>
      </w:r>
      <w:r w:rsidR="00780C22">
        <w:rPr>
          <w:rFonts w:cs="Tahoma"/>
          <w:bCs/>
          <w:iCs/>
          <w:szCs w:val="18"/>
        </w:rPr>
        <w:tab/>
      </w:r>
      <w:r w:rsidR="0016262B" w:rsidRPr="001B1699">
        <w:rPr>
          <w:rFonts w:cs="Tahoma"/>
          <w:bCs/>
          <w:iCs/>
          <w:szCs w:val="18"/>
        </w:rPr>
        <w:t xml:space="preserve">    </w:t>
      </w:r>
    </w:p>
    <w:p w:rsidR="00DC1E83" w:rsidRDefault="00DC1E83" w:rsidP="00AB625A">
      <w:pPr>
        <w:keepNext/>
        <w:widowControl w:val="0"/>
        <w:jc w:val="both"/>
        <w:rPr>
          <w:rFonts w:cs="Tahoma"/>
          <w:bCs/>
          <w:iCs/>
          <w:szCs w:val="18"/>
        </w:rPr>
      </w:pPr>
    </w:p>
    <w:p w:rsidR="00E70017" w:rsidRDefault="00E70017" w:rsidP="00AB625A">
      <w:pPr>
        <w:keepNext/>
        <w:widowControl w:val="0"/>
        <w:jc w:val="both"/>
        <w:rPr>
          <w:rFonts w:cs="Tahoma"/>
          <w:bCs/>
          <w:iCs/>
          <w:szCs w:val="18"/>
        </w:rPr>
      </w:pPr>
    </w:p>
    <w:p w:rsidR="006542F7" w:rsidRDefault="002C3D47" w:rsidP="002C3D47">
      <w:pPr>
        <w:keepNext/>
        <w:widowControl w:val="0"/>
        <w:jc w:val="both"/>
        <w:rPr>
          <w:rFonts w:cs="Tahoma"/>
          <w:bCs/>
          <w:iCs/>
          <w:szCs w:val="18"/>
        </w:rPr>
      </w:pPr>
      <w:permStart w:id="9" w:edGrp="everyone"/>
      <w:r>
        <w:rPr>
          <w:rFonts w:cs="Tahoma"/>
          <w:bCs/>
          <w:iCs/>
          <w:szCs w:val="18"/>
        </w:rPr>
        <w:t>Kontaktní o</w:t>
      </w:r>
      <w:r w:rsidR="00AD06EE">
        <w:rPr>
          <w:rFonts w:cs="Tahoma"/>
          <w:bCs/>
          <w:iCs/>
          <w:szCs w:val="18"/>
        </w:rPr>
        <w:t>soba pro doručení (jméno, pracovní pozice</w:t>
      </w:r>
      <w:r>
        <w:rPr>
          <w:rFonts w:cs="Tahoma"/>
          <w:bCs/>
          <w:iCs/>
          <w:szCs w:val="18"/>
        </w:rPr>
        <w:t xml:space="preserve">): </w:t>
      </w:r>
      <w:proofErr w:type="spellStart"/>
      <w:r w:rsidR="00404644">
        <w:rPr>
          <w:rFonts w:cs="Tahoma"/>
          <w:bCs/>
          <w:iCs/>
          <w:szCs w:val="18"/>
        </w:rPr>
        <w:t>xxxxxxxxxxxxx</w:t>
      </w:r>
      <w:proofErr w:type="spellEnd"/>
    </w:p>
    <w:p w:rsidR="002C3D47" w:rsidRPr="001B1699" w:rsidRDefault="002C3D47" w:rsidP="002C3D47">
      <w:pPr>
        <w:keepNext/>
        <w:widowControl w:val="0"/>
        <w:jc w:val="both"/>
        <w:rPr>
          <w:rFonts w:cs="Tahoma"/>
          <w:bCs/>
          <w:iCs/>
          <w:szCs w:val="18"/>
        </w:rPr>
      </w:pPr>
      <w:r w:rsidRPr="001B1699">
        <w:rPr>
          <w:rFonts w:cs="Tahoma"/>
          <w:bCs/>
          <w:iCs/>
          <w:szCs w:val="18"/>
        </w:rPr>
        <w:t xml:space="preserve">e-mail </w:t>
      </w:r>
      <w:r>
        <w:rPr>
          <w:rFonts w:cs="Tahoma"/>
          <w:bCs/>
          <w:iCs/>
          <w:szCs w:val="18"/>
        </w:rPr>
        <w:t>K</w:t>
      </w:r>
      <w:r w:rsidRPr="001B1699">
        <w:rPr>
          <w:rFonts w:cs="Tahoma"/>
          <w:bCs/>
          <w:iCs/>
          <w:szCs w:val="18"/>
        </w:rPr>
        <w:t>ontaktní osob</w:t>
      </w:r>
      <w:r>
        <w:rPr>
          <w:rFonts w:cs="Tahoma"/>
          <w:bCs/>
          <w:iCs/>
          <w:szCs w:val="18"/>
        </w:rPr>
        <w:t>y pro doručení</w:t>
      </w:r>
      <w:r w:rsidRPr="001B1699">
        <w:rPr>
          <w:rFonts w:cs="Tahoma"/>
          <w:bCs/>
          <w:iCs/>
          <w:szCs w:val="18"/>
        </w:rPr>
        <w:t xml:space="preserve">: </w:t>
      </w:r>
      <w:proofErr w:type="spellStart"/>
      <w:r w:rsidR="00404644">
        <w:rPr>
          <w:rFonts w:cs="Tahoma"/>
          <w:bCs/>
          <w:iCs/>
          <w:szCs w:val="18"/>
        </w:rPr>
        <w:t>xxxxxxxxxxxxx</w:t>
      </w:r>
      <w:proofErr w:type="spellEnd"/>
      <w:r>
        <w:rPr>
          <w:rFonts w:cs="Tahoma"/>
          <w:bCs/>
          <w:iCs/>
          <w:szCs w:val="18"/>
        </w:rPr>
        <w:tab/>
      </w:r>
      <w:r w:rsidRPr="001B1699">
        <w:rPr>
          <w:rFonts w:cs="Tahoma"/>
          <w:bCs/>
          <w:iCs/>
          <w:szCs w:val="18"/>
        </w:rPr>
        <w:t xml:space="preserve">     </w:t>
      </w:r>
    </w:p>
    <w:p w:rsidR="002C3D47" w:rsidRDefault="002C3D47" w:rsidP="002C3D47">
      <w:pPr>
        <w:keepNext/>
        <w:widowControl w:val="0"/>
        <w:jc w:val="both"/>
        <w:rPr>
          <w:rFonts w:cs="Tahoma"/>
          <w:bCs/>
          <w:iCs/>
          <w:szCs w:val="18"/>
        </w:rPr>
      </w:pPr>
      <w:r w:rsidRPr="001B1699">
        <w:rPr>
          <w:rFonts w:cs="Tahoma"/>
          <w:bCs/>
          <w:iCs/>
          <w:szCs w:val="18"/>
        </w:rPr>
        <w:t xml:space="preserve">tel./fax </w:t>
      </w:r>
      <w:r>
        <w:rPr>
          <w:rFonts w:cs="Tahoma"/>
          <w:bCs/>
          <w:iCs/>
          <w:szCs w:val="18"/>
        </w:rPr>
        <w:t>K</w:t>
      </w:r>
      <w:r w:rsidRPr="001B1699">
        <w:rPr>
          <w:rFonts w:cs="Tahoma"/>
          <w:bCs/>
          <w:iCs/>
          <w:szCs w:val="18"/>
        </w:rPr>
        <w:t>ontaktní osob</w:t>
      </w:r>
      <w:r>
        <w:rPr>
          <w:rFonts w:cs="Tahoma"/>
          <w:bCs/>
          <w:iCs/>
          <w:szCs w:val="18"/>
        </w:rPr>
        <w:t>y pro doručení</w:t>
      </w:r>
      <w:r w:rsidRPr="001B1699">
        <w:rPr>
          <w:rFonts w:cs="Tahoma"/>
          <w:bCs/>
          <w:iCs/>
          <w:szCs w:val="18"/>
        </w:rPr>
        <w:t>:</w:t>
      </w:r>
      <w:r>
        <w:rPr>
          <w:rFonts w:cs="Tahoma"/>
          <w:bCs/>
          <w:iCs/>
          <w:szCs w:val="18"/>
        </w:rPr>
        <w:t xml:space="preserve"> </w:t>
      </w:r>
      <w:proofErr w:type="spellStart"/>
      <w:r w:rsidR="00404644">
        <w:rPr>
          <w:rFonts w:cs="Tahoma"/>
          <w:bCs/>
          <w:iCs/>
          <w:szCs w:val="18"/>
        </w:rPr>
        <w:t>xxxxxxxxxxxxx</w:t>
      </w:r>
      <w:proofErr w:type="spellEnd"/>
      <w:r>
        <w:rPr>
          <w:rFonts w:cs="Tahoma"/>
          <w:bCs/>
          <w:iCs/>
          <w:szCs w:val="18"/>
        </w:rPr>
        <w:tab/>
      </w:r>
    </w:p>
    <w:p w:rsidR="00404644" w:rsidRDefault="002C3D47" w:rsidP="002C3D47">
      <w:pPr>
        <w:keepNext/>
        <w:widowControl w:val="0"/>
        <w:jc w:val="both"/>
        <w:rPr>
          <w:rFonts w:cs="Tahoma"/>
          <w:bCs/>
          <w:iCs/>
          <w:szCs w:val="18"/>
        </w:rPr>
      </w:pPr>
      <w:r>
        <w:rPr>
          <w:rFonts w:cs="Tahoma"/>
          <w:bCs/>
          <w:iCs/>
          <w:szCs w:val="18"/>
        </w:rPr>
        <w:t>Kontaktní osoba</w:t>
      </w:r>
      <w:r w:rsidR="00AD06EE">
        <w:rPr>
          <w:rFonts w:cs="Tahoma"/>
          <w:bCs/>
          <w:iCs/>
          <w:szCs w:val="18"/>
        </w:rPr>
        <w:t xml:space="preserve"> pro objednávky (jméno, pracovní pozice</w:t>
      </w:r>
      <w:r>
        <w:rPr>
          <w:rFonts w:cs="Tahoma"/>
          <w:bCs/>
          <w:iCs/>
          <w:szCs w:val="18"/>
        </w:rPr>
        <w:t>):</w:t>
      </w:r>
      <w:r w:rsidR="00E70017">
        <w:rPr>
          <w:rFonts w:cs="Tahoma"/>
          <w:bCs/>
          <w:iCs/>
          <w:szCs w:val="18"/>
        </w:rPr>
        <w:t xml:space="preserve"> </w:t>
      </w:r>
      <w:proofErr w:type="spellStart"/>
      <w:r w:rsidR="00404644">
        <w:rPr>
          <w:rFonts w:cs="Tahoma"/>
          <w:bCs/>
          <w:iCs/>
          <w:szCs w:val="18"/>
        </w:rPr>
        <w:t>xxxxxxxxxxxxx</w:t>
      </w:r>
      <w:proofErr w:type="spellEnd"/>
      <w:r w:rsidR="00404644" w:rsidRPr="001B1699">
        <w:rPr>
          <w:rFonts w:cs="Tahoma"/>
          <w:bCs/>
          <w:iCs/>
          <w:szCs w:val="18"/>
        </w:rPr>
        <w:t xml:space="preserve"> </w:t>
      </w:r>
    </w:p>
    <w:p w:rsidR="002C3D47" w:rsidRPr="001B1699" w:rsidRDefault="002C3D47" w:rsidP="002C3D47">
      <w:pPr>
        <w:keepNext/>
        <w:widowControl w:val="0"/>
        <w:jc w:val="both"/>
        <w:rPr>
          <w:rFonts w:cs="Tahoma"/>
          <w:bCs/>
          <w:iCs/>
          <w:szCs w:val="18"/>
        </w:rPr>
      </w:pPr>
      <w:r w:rsidRPr="001B1699">
        <w:rPr>
          <w:rFonts w:cs="Tahoma"/>
          <w:bCs/>
          <w:iCs/>
          <w:szCs w:val="18"/>
        </w:rPr>
        <w:t xml:space="preserve">e-mail </w:t>
      </w:r>
      <w:r>
        <w:rPr>
          <w:rFonts w:cs="Tahoma"/>
          <w:bCs/>
          <w:iCs/>
          <w:szCs w:val="18"/>
        </w:rPr>
        <w:t>K</w:t>
      </w:r>
      <w:r w:rsidRPr="001B1699">
        <w:rPr>
          <w:rFonts w:cs="Tahoma"/>
          <w:bCs/>
          <w:iCs/>
          <w:szCs w:val="18"/>
        </w:rPr>
        <w:t>ontaktní osob</w:t>
      </w:r>
      <w:r>
        <w:rPr>
          <w:rFonts w:cs="Tahoma"/>
          <w:bCs/>
          <w:iCs/>
          <w:szCs w:val="18"/>
        </w:rPr>
        <w:t>y pro objednávky</w:t>
      </w:r>
      <w:r w:rsidRPr="001B1699">
        <w:rPr>
          <w:rFonts w:cs="Tahoma"/>
          <w:bCs/>
          <w:iCs/>
          <w:szCs w:val="18"/>
        </w:rPr>
        <w:t xml:space="preserve">: </w:t>
      </w:r>
      <w:proofErr w:type="spellStart"/>
      <w:r w:rsidR="00404644">
        <w:rPr>
          <w:rFonts w:cs="Tahoma"/>
          <w:bCs/>
          <w:iCs/>
          <w:szCs w:val="18"/>
        </w:rPr>
        <w:t>xxxxxxxxxxxxx</w:t>
      </w:r>
      <w:proofErr w:type="spellEnd"/>
      <w:r>
        <w:rPr>
          <w:rFonts w:cs="Tahoma"/>
          <w:bCs/>
          <w:iCs/>
          <w:szCs w:val="18"/>
        </w:rPr>
        <w:tab/>
        <w:t xml:space="preserve">                         </w:t>
      </w:r>
      <w:r w:rsidRPr="001B1699">
        <w:rPr>
          <w:rFonts w:cs="Tahoma"/>
          <w:bCs/>
          <w:iCs/>
          <w:szCs w:val="18"/>
        </w:rPr>
        <w:t xml:space="preserve">     </w:t>
      </w:r>
    </w:p>
    <w:p w:rsidR="002C3D47" w:rsidRPr="001B1699" w:rsidRDefault="002C3D47" w:rsidP="002C3D47">
      <w:pPr>
        <w:keepNext/>
        <w:widowControl w:val="0"/>
        <w:jc w:val="both"/>
        <w:rPr>
          <w:rFonts w:cs="Tahoma"/>
          <w:bCs/>
          <w:iCs/>
          <w:szCs w:val="18"/>
        </w:rPr>
      </w:pPr>
      <w:r w:rsidRPr="001B1699">
        <w:rPr>
          <w:rFonts w:cs="Tahoma"/>
          <w:bCs/>
          <w:iCs/>
          <w:szCs w:val="18"/>
        </w:rPr>
        <w:t xml:space="preserve">tel./fax </w:t>
      </w:r>
      <w:r>
        <w:rPr>
          <w:rFonts w:cs="Tahoma"/>
          <w:bCs/>
          <w:iCs/>
          <w:szCs w:val="18"/>
        </w:rPr>
        <w:t>K</w:t>
      </w:r>
      <w:r w:rsidRPr="001B1699">
        <w:rPr>
          <w:rFonts w:cs="Tahoma"/>
          <w:bCs/>
          <w:iCs/>
          <w:szCs w:val="18"/>
        </w:rPr>
        <w:t>ontaktní osob</w:t>
      </w:r>
      <w:r>
        <w:rPr>
          <w:rFonts w:cs="Tahoma"/>
          <w:bCs/>
          <w:iCs/>
          <w:szCs w:val="18"/>
        </w:rPr>
        <w:t>y pro objednávky</w:t>
      </w:r>
      <w:r w:rsidRPr="001B1699">
        <w:rPr>
          <w:rFonts w:cs="Tahoma"/>
          <w:bCs/>
          <w:iCs/>
          <w:szCs w:val="18"/>
        </w:rPr>
        <w:t xml:space="preserve">: </w:t>
      </w:r>
      <w:proofErr w:type="spellStart"/>
      <w:r w:rsidR="00404644">
        <w:rPr>
          <w:rFonts w:cs="Tahoma"/>
          <w:bCs/>
          <w:iCs/>
          <w:szCs w:val="18"/>
        </w:rPr>
        <w:t>xxxxxxxxxxxxx</w:t>
      </w:r>
      <w:proofErr w:type="spellEnd"/>
      <w:r>
        <w:rPr>
          <w:rFonts w:cs="Tahoma"/>
          <w:bCs/>
          <w:iCs/>
          <w:szCs w:val="18"/>
        </w:rPr>
        <w:tab/>
        <w:t xml:space="preserve">                    </w:t>
      </w:r>
      <w:r w:rsidRPr="001B1699">
        <w:rPr>
          <w:rFonts w:cs="Tahoma"/>
          <w:bCs/>
          <w:iCs/>
          <w:szCs w:val="18"/>
        </w:rPr>
        <w:t xml:space="preserve">  </w:t>
      </w:r>
    </w:p>
    <w:p w:rsidR="002C3D47" w:rsidRDefault="002C3D47" w:rsidP="002C3D47">
      <w:pPr>
        <w:keepNext/>
        <w:widowControl w:val="0"/>
        <w:jc w:val="both"/>
        <w:rPr>
          <w:rFonts w:cs="Tahoma"/>
          <w:bCs/>
          <w:iCs/>
          <w:szCs w:val="18"/>
        </w:rPr>
      </w:pPr>
      <w:r w:rsidRPr="001B1699">
        <w:rPr>
          <w:rFonts w:cs="Tahoma"/>
          <w:bCs/>
          <w:iCs/>
          <w:szCs w:val="18"/>
        </w:rPr>
        <w:t>adresa doručení:</w:t>
      </w:r>
      <w:r>
        <w:rPr>
          <w:rFonts w:cs="Tahoma"/>
          <w:bCs/>
          <w:iCs/>
          <w:szCs w:val="18"/>
        </w:rPr>
        <w:t xml:space="preserve">  </w:t>
      </w:r>
      <w:r w:rsidR="00E70017" w:rsidRPr="0047252B">
        <w:t>Michálkovická 967/108, Slezská Ostrava, 710 00 Ostrava</w:t>
      </w:r>
      <w:r w:rsidR="00E70017">
        <w:rPr>
          <w:rFonts w:cs="Tahoma"/>
          <w:szCs w:val="18"/>
        </w:rPr>
        <w:tab/>
      </w:r>
      <w:r>
        <w:rPr>
          <w:rFonts w:cs="Tahoma"/>
          <w:bCs/>
          <w:iCs/>
          <w:szCs w:val="18"/>
        </w:rPr>
        <w:t xml:space="preserve">                                      </w:t>
      </w:r>
      <w:r>
        <w:rPr>
          <w:rFonts w:cs="Tahoma"/>
          <w:bCs/>
          <w:iCs/>
          <w:szCs w:val="18"/>
        </w:rPr>
        <w:tab/>
      </w:r>
    </w:p>
    <w:p w:rsidR="002C3D47" w:rsidRDefault="002C3D47" w:rsidP="002C3D47">
      <w:pPr>
        <w:keepNext/>
        <w:widowControl w:val="0"/>
        <w:jc w:val="both"/>
        <w:rPr>
          <w:rFonts w:cs="Tahoma"/>
          <w:bCs/>
          <w:iCs/>
          <w:szCs w:val="18"/>
        </w:rPr>
      </w:pPr>
      <w:r>
        <w:rPr>
          <w:rFonts w:cs="Tahoma"/>
          <w:bCs/>
          <w:iCs/>
          <w:szCs w:val="18"/>
        </w:rPr>
        <w:t xml:space="preserve">Kontaktní osoba pro </w:t>
      </w:r>
      <w:r w:rsidR="00AD06EE">
        <w:rPr>
          <w:rFonts w:cs="Tahoma"/>
          <w:bCs/>
          <w:iCs/>
          <w:szCs w:val="18"/>
        </w:rPr>
        <w:t>fakturaci (jméno, pracovní pozice</w:t>
      </w:r>
      <w:r>
        <w:rPr>
          <w:rFonts w:cs="Tahoma"/>
          <w:bCs/>
          <w:iCs/>
          <w:szCs w:val="18"/>
        </w:rPr>
        <w:t xml:space="preserve">): </w:t>
      </w:r>
      <w:proofErr w:type="spellStart"/>
      <w:r w:rsidR="00404644">
        <w:rPr>
          <w:rFonts w:cs="Tahoma"/>
          <w:bCs/>
          <w:iCs/>
          <w:szCs w:val="18"/>
        </w:rPr>
        <w:t>xxxxxxxxxxxxx</w:t>
      </w:r>
      <w:proofErr w:type="spellEnd"/>
    </w:p>
    <w:p w:rsidR="002C3D47" w:rsidRPr="001B1699" w:rsidRDefault="002C3D47" w:rsidP="002C3D47">
      <w:pPr>
        <w:keepNext/>
        <w:widowControl w:val="0"/>
        <w:jc w:val="both"/>
        <w:rPr>
          <w:rFonts w:cs="Tahoma"/>
          <w:bCs/>
          <w:iCs/>
          <w:szCs w:val="18"/>
        </w:rPr>
      </w:pPr>
      <w:r w:rsidRPr="001B1699">
        <w:rPr>
          <w:rFonts w:cs="Tahoma"/>
          <w:bCs/>
          <w:iCs/>
          <w:szCs w:val="18"/>
        </w:rPr>
        <w:t xml:space="preserve">e-mail </w:t>
      </w:r>
      <w:r>
        <w:rPr>
          <w:rFonts w:cs="Tahoma"/>
          <w:bCs/>
          <w:iCs/>
          <w:szCs w:val="18"/>
        </w:rPr>
        <w:t>pro fakturaci</w:t>
      </w:r>
      <w:r w:rsidRPr="001B1699">
        <w:rPr>
          <w:rFonts w:cs="Tahoma"/>
          <w:bCs/>
          <w:iCs/>
          <w:szCs w:val="18"/>
        </w:rPr>
        <w:t xml:space="preserve">: </w:t>
      </w:r>
      <w:proofErr w:type="spellStart"/>
      <w:r w:rsidR="00404644">
        <w:rPr>
          <w:rFonts w:cs="Tahoma"/>
          <w:bCs/>
          <w:iCs/>
          <w:szCs w:val="18"/>
        </w:rPr>
        <w:t>xxxxxxxxxxxxx</w:t>
      </w:r>
      <w:proofErr w:type="spellEnd"/>
      <w:r>
        <w:rPr>
          <w:rFonts w:cs="Tahoma"/>
          <w:bCs/>
          <w:iCs/>
          <w:szCs w:val="18"/>
        </w:rPr>
        <w:tab/>
        <w:t xml:space="preserve">                         </w:t>
      </w:r>
      <w:r w:rsidRPr="001B1699">
        <w:rPr>
          <w:rFonts w:cs="Tahoma"/>
          <w:bCs/>
          <w:iCs/>
          <w:szCs w:val="18"/>
        </w:rPr>
        <w:t xml:space="preserve">     </w:t>
      </w:r>
    </w:p>
    <w:p w:rsidR="002C3D47" w:rsidRDefault="002C3D47" w:rsidP="002C3D47">
      <w:pPr>
        <w:keepNext/>
        <w:widowControl w:val="0"/>
        <w:jc w:val="both"/>
        <w:rPr>
          <w:rFonts w:cs="Tahoma"/>
          <w:bCs/>
          <w:iCs/>
          <w:szCs w:val="18"/>
        </w:rPr>
      </w:pPr>
      <w:r w:rsidRPr="001B1699">
        <w:rPr>
          <w:rFonts w:cs="Tahoma"/>
          <w:bCs/>
          <w:iCs/>
          <w:szCs w:val="18"/>
        </w:rPr>
        <w:t xml:space="preserve">tel./fax </w:t>
      </w:r>
      <w:r>
        <w:rPr>
          <w:rFonts w:cs="Tahoma"/>
          <w:bCs/>
          <w:iCs/>
          <w:szCs w:val="18"/>
        </w:rPr>
        <w:t>K</w:t>
      </w:r>
      <w:r w:rsidRPr="001B1699">
        <w:rPr>
          <w:rFonts w:cs="Tahoma"/>
          <w:bCs/>
          <w:iCs/>
          <w:szCs w:val="18"/>
        </w:rPr>
        <w:t>ontaktní osob</w:t>
      </w:r>
      <w:r>
        <w:rPr>
          <w:rFonts w:cs="Tahoma"/>
          <w:bCs/>
          <w:iCs/>
          <w:szCs w:val="18"/>
        </w:rPr>
        <w:t>y pro fakturaci</w:t>
      </w:r>
      <w:r w:rsidRPr="001B1699">
        <w:rPr>
          <w:rFonts w:cs="Tahoma"/>
          <w:bCs/>
          <w:iCs/>
          <w:szCs w:val="18"/>
        </w:rPr>
        <w:t xml:space="preserve">: </w:t>
      </w:r>
      <w:proofErr w:type="spellStart"/>
      <w:r w:rsidR="00404644">
        <w:rPr>
          <w:rFonts w:cs="Tahoma"/>
          <w:bCs/>
          <w:iCs/>
          <w:szCs w:val="18"/>
        </w:rPr>
        <w:t>xxxxxxxxxxxxx</w:t>
      </w:r>
      <w:proofErr w:type="spellEnd"/>
      <w:r>
        <w:rPr>
          <w:rFonts w:cs="Tahoma"/>
          <w:bCs/>
          <w:iCs/>
          <w:szCs w:val="18"/>
        </w:rPr>
        <w:tab/>
      </w:r>
      <w:permEnd w:id="9"/>
    </w:p>
    <w:p w:rsidR="0016262B" w:rsidRPr="001B1699" w:rsidRDefault="0016262B" w:rsidP="00C97477">
      <w:pPr>
        <w:keepNext/>
        <w:widowControl w:val="0"/>
        <w:jc w:val="both"/>
        <w:rPr>
          <w:rFonts w:cs="Tahoma"/>
          <w:bCs/>
          <w:iCs/>
          <w:szCs w:val="18"/>
        </w:rPr>
      </w:pPr>
      <w:r w:rsidRPr="001B1699">
        <w:rPr>
          <w:rFonts w:cs="Tahoma"/>
          <w:bCs/>
          <w:iCs/>
          <w:szCs w:val="18"/>
        </w:rPr>
        <w:t>(„</w:t>
      </w:r>
      <w:r w:rsidRPr="001B1699">
        <w:rPr>
          <w:rFonts w:cs="Tahoma"/>
          <w:b/>
          <w:bCs/>
          <w:iCs/>
          <w:szCs w:val="18"/>
        </w:rPr>
        <w:t>Klient</w:t>
      </w:r>
      <w:r w:rsidRPr="001B1699">
        <w:rPr>
          <w:rFonts w:cs="Tahoma"/>
          <w:bCs/>
          <w:iCs/>
          <w:szCs w:val="18"/>
        </w:rPr>
        <w:t>“)</w:t>
      </w:r>
    </w:p>
    <w:p w:rsidR="00C96EC9" w:rsidRDefault="00C96EC9" w:rsidP="00C97477">
      <w:pPr>
        <w:keepNext/>
        <w:widowControl w:val="0"/>
        <w:jc w:val="both"/>
        <w:rPr>
          <w:rFonts w:cs="Tahoma"/>
          <w:bCs/>
          <w:iCs/>
          <w:szCs w:val="18"/>
        </w:rPr>
      </w:pPr>
    </w:p>
    <w:p w:rsidR="0016262B" w:rsidRDefault="00E67547" w:rsidP="00C97477">
      <w:pPr>
        <w:keepNext/>
        <w:widowControl w:val="0"/>
        <w:jc w:val="both"/>
        <w:rPr>
          <w:rFonts w:cs="Tahoma"/>
          <w:bCs/>
          <w:iCs/>
          <w:szCs w:val="18"/>
        </w:rPr>
      </w:pPr>
      <w:r w:rsidRPr="001B1699">
        <w:rPr>
          <w:rFonts w:cs="Tahoma"/>
          <w:bCs/>
          <w:iCs/>
          <w:szCs w:val="18"/>
        </w:rPr>
        <w:t xml:space="preserve">uzavírají tuto smlouvu o </w:t>
      </w:r>
      <w:r w:rsidR="008E362E">
        <w:rPr>
          <w:rFonts w:cs="Tahoma"/>
          <w:bCs/>
          <w:iCs/>
          <w:szCs w:val="18"/>
        </w:rPr>
        <w:t xml:space="preserve">zprostředkování benefitů </w:t>
      </w:r>
      <w:r w:rsidR="00E24847" w:rsidRPr="001B1699">
        <w:rPr>
          <w:rFonts w:cs="Tahoma"/>
          <w:bCs/>
          <w:iCs/>
          <w:szCs w:val="18"/>
        </w:rPr>
        <w:t>(„</w:t>
      </w:r>
      <w:r w:rsidR="00E24847" w:rsidRPr="001B1699">
        <w:rPr>
          <w:rFonts w:cs="Tahoma"/>
          <w:b/>
          <w:bCs/>
          <w:iCs/>
          <w:szCs w:val="18"/>
        </w:rPr>
        <w:t>Sm</w:t>
      </w:r>
      <w:r w:rsidR="00E703E1" w:rsidRPr="001B1699">
        <w:rPr>
          <w:rFonts w:cs="Tahoma"/>
          <w:b/>
          <w:bCs/>
          <w:iCs/>
          <w:szCs w:val="18"/>
        </w:rPr>
        <w:t>l</w:t>
      </w:r>
      <w:r w:rsidR="00E24847" w:rsidRPr="001B1699">
        <w:rPr>
          <w:rFonts w:cs="Tahoma"/>
          <w:b/>
          <w:bCs/>
          <w:iCs/>
          <w:szCs w:val="18"/>
        </w:rPr>
        <w:t>ouva</w:t>
      </w:r>
      <w:r w:rsidR="00E24847" w:rsidRPr="001B1699">
        <w:rPr>
          <w:rFonts w:cs="Tahoma"/>
          <w:bCs/>
          <w:iCs/>
          <w:szCs w:val="18"/>
        </w:rPr>
        <w:t>“)</w:t>
      </w:r>
      <w:r w:rsidR="0016262B" w:rsidRPr="001B1699">
        <w:rPr>
          <w:rFonts w:cs="Tahoma"/>
          <w:bCs/>
          <w:iCs/>
          <w:szCs w:val="18"/>
        </w:rPr>
        <w:t>:</w:t>
      </w:r>
    </w:p>
    <w:p w:rsidR="00FC046F" w:rsidRDefault="00FC046F" w:rsidP="00C97477">
      <w:pPr>
        <w:keepNext/>
        <w:widowControl w:val="0"/>
        <w:jc w:val="both"/>
        <w:rPr>
          <w:rFonts w:cs="Tahoma"/>
          <w:bCs/>
          <w:iCs/>
          <w:szCs w:val="18"/>
        </w:rPr>
      </w:pPr>
    </w:p>
    <w:p w:rsidR="00B73555" w:rsidRPr="001B1699" w:rsidRDefault="00B73555" w:rsidP="00C97477">
      <w:pPr>
        <w:keepNext/>
        <w:widowControl w:val="0"/>
        <w:jc w:val="both"/>
        <w:rPr>
          <w:rFonts w:cs="Tahoma"/>
          <w:bCs/>
          <w:iCs/>
          <w:szCs w:val="18"/>
        </w:rPr>
      </w:pPr>
    </w:p>
    <w:p w:rsidR="0070036C" w:rsidRPr="001B1699" w:rsidRDefault="0016262B" w:rsidP="00C97477">
      <w:pPr>
        <w:keepNext/>
        <w:widowControl w:val="0"/>
        <w:spacing w:after="120"/>
        <w:jc w:val="center"/>
        <w:rPr>
          <w:rFonts w:cs="Tahoma"/>
          <w:b/>
          <w:szCs w:val="18"/>
        </w:rPr>
      </w:pPr>
      <w:r w:rsidRPr="001B1699">
        <w:rPr>
          <w:rFonts w:cs="Tahoma"/>
          <w:b/>
          <w:szCs w:val="18"/>
        </w:rPr>
        <w:t xml:space="preserve">I. Předmět </w:t>
      </w:r>
      <w:r w:rsidR="00E67547" w:rsidRPr="001B1699">
        <w:rPr>
          <w:rFonts w:cs="Tahoma"/>
          <w:b/>
          <w:szCs w:val="18"/>
        </w:rPr>
        <w:t>Smlouvy</w:t>
      </w:r>
    </w:p>
    <w:p w:rsidR="0051560B" w:rsidRDefault="00C97477" w:rsidP="00C97477">
      <w:pPr>
        <w:keepNext/>
        <w:widowControl w:val="0"/>
        <w:numPr>
          <w:ilvl w:val="0"/>
          <w:numId w:val="1"/>
        </w:numPr>
        <w:spacing w:after="120"/>
        <w:jc w:val="both"/>
        <w:rPr>
          <w:rFonts w:cs="Tahoma"/>
          <w:szCs w:val="18"/>
        </w:rPr>
      </w:pPr>
      <w:permStart w:id="10" w:edGrp="everyone"/>
      <w:permEnd w:id="10"/>
      <w:r>
        <w:rPr>
          <w:rFonts w:cs="Tahoma"/>
          <w:szCs w:val="18"/>
        </w:rPr>
        <w:t>Sodexo</w:t>
      </w:r>
      <w:r w:rsidRPr="00631CD1">
        <w:rPr>
          <w:rFonts w:cs="Tahoma"/>
          <w:szCs w:val="18"/>
        </w:rPr>
        <w:t xml:space="preserve"> se touto Smlouvou zavazuje</w:t>
      </w:r>
      <w:r>
        <w:rPr>
          <w:rFonts w:cs="Tahoma"/>
          <w:szCs w:val="18"/>
        </w:rPr>
        <w:t xml:space="preserve"> poskytovat Klientovi služby spočívající ve </w:t>
      </w:r>
      <w:r w:rsidRPr="001B1699">
        <w:rPr>
          <w:rFonts w:cs="Tahoma"/>
          <w:szCs w:val="18"/>
        </w:rPr>
        <w:t>zprostředkov</w:t>
      </w:r>
      <w:r>
        <w:rPr>
          <w:rFonts w:cs="Tahoma"/>
          <w:szCs w:val="18"/>
        </w:rPr>
        <w:t>ání</w:t>
      </w:r>
      <w:r w:rsidRPr="001B1699">
        <w:rPr>
          <w:rFonts w:cs="Tahoma"/>
          <w:szCs w:val="18"/>
        </w:rPr>
        <w:t xml:space="preserve"> nepeněžní</w:t>
      </w:r>
      <w:r>
        <w:rPr>
          <w:rFonts w:cs="Tahoma"/>
          <w:szCs w:val="18"/>
        </w:rPr>
        <w:t>ch</w:t>
      </w:r>
      <w:r w:rsidRPr="001B1699">
        <w:rPr>
          <w:rFonts w:cs="Tahoma"/>
          <w:szCs w:val="18"/>
        </w:rPr>
        <w:t xml:space="preserve"> plnění zaměstnancům Klienta</w:t>
      </w:r>
      <w:r w:rsidR="008E362E">
        <w:rPr>
          <w:rFonts w:cs="Tahoma"/>
          <w:szCs w:val="18"/>
        </w:rPr>
        <w:t xml:space="preserve"> </w:t>
      </w:r>
      <w:r>
        <w:rPr>
          <w:rFonts w:cs="Tahoma"/>
          <w:szCs w:val="18"/>
        </w:rPr>
        <w:t>(„</w:t>
      </w:r>
      <w:r w:rsidRPr="00C97477">
        <w:rPr>
          <w:rFonts w:cs="Tahoma"/>
          <w:b/>
          <w:szCs w:val="18"/>
        </w:rPr>
        <w:t>Benefity</w:t>
      </w:r>
      <w:r>
        <w:rPr>
          <w:rFonts w:cs="Tahoma"/>
          <w:szCs w:val="18"/>
        </w:rPr>
        <w:t xml:space="preserve">“). </w:t>
      </w:r>
    </w:p>
    <w:p w:rsidR="00DD3918" w:rsidRPr="001B1699" w:rsidRDefault="00DD3918" w:rsidP="00DD3918">
      <w:pPr>
        <w:keepNext/>
        <w:widowControl w:val="0"/>
        <w:spacing w:after="120"/>
        <w:ind w:left="284"/>
        <w:jc w:val="both"/>
        <w:rPr>
          <w:rFonts w:cs="Tahoma"/>
          <w:szCs w:val="18"/>
        </w:rPr>
      </w:pPr>
    </w:p>
    <w:p w:rsidR="005D634B" w:rsidRDefault="00366983" w:rsidP="00DB034F">
      <w:pPr>
        <w:keepNext/>
        <w:widowControl w:val="0"/>
        <w:numPr>
          <w:ilvl w:val="0"/>
          <w:numId w:val="1"/>
        </w:numPr>
        <w:spacing w:before="120" w:after="120"/>
        <w:jc w:val="both"/>
        <w:rPr>
          <w:rFonts w:cs="Tahoma"/>
          <w:szCs w:val="18"/>
        </w:rPr>
      </w:pPr>
      <w:r w:rsidRPr="00366983">
        <w:rPr>
          <w:rFonts w:cs="Tahoma"/>
          <w:szCs w:val="18"/>
        </w:rPr>
        <w:t xml:space="preserve">Obě Strany jsou povinny při spolupráci dodržovat veškerou Smluvní dokumentaci. </w:t>
      </w:r>
      <w:r w:rsidR="00A8049A">
        <w:rPr>
          <w:rFonts w:cs="Tahoma"/>
          <w:szCs w:val="18"/>
        </w:rPr>
        <w:t>Pojmy začínající velkými písmeny</w:t>
      </w:r>
      <w:r w:rsidRPr="00366983">
        <w:rPr>
          <w:rFonts w:cs="Tahoma"/>
          <w:szCs w:val="18"/>
        </w:rPr>
        <w:t>, které zde nejsou přímo definovány, mají stejný význam jak</w:t>
      </w:r>
      <w:r>
        <w:rPr>
          <w:rFonts w:cs="Tahoma"/>
          <w:szCs w:val="18"/>
        </w:rPr>
        <w:t xml:space="preserve">o ve </w:t>
      </w:r>
      <w:r w:rsidR="0040454F" w:rsidRPr="001B1699">
        <w:rPr>
          <w:rFonts w:cs="Tahoma"/>
          <w:szCs w:val="18"/>
        </w:rPr>
        <w:t>všeobecn</w:t>
      </w:r>
      <w:r w:rsidR="0040454F">
        <w:rPr>
          <w:rFonts w:cs="Tahoma"/>
          <w:szCs w:val="18"/>
        </w:rPr>
        <w:t>ý</w:t>
      </w:r>
      <w:r>
        <w:rPr>
          <w:rFonts w:cs="Tahoma"/>
          <w:szCs w:val="18"/>
        </w:rPr>
        <w:t>ch</w:t>
      </w:r>
      <w:r w:rsidR="0040454F" w:rsidRPr="001B1699">
        <w:rPr>
          <w:rFonts w:cs="Tahoma"/>
          <w:szCs w:val="18"/>
        </w:rPr>
        <w:t xml:space="preserve"> obchodní</w:t>
      </w:r>
      <w:r>
        <w:rPr>
          <w:rFonts w:cs="Tahoma"/>
          <w:szCs w:val="18"/>
        </w:rPr>
        <w:t>ch</w:t>
      </w:r>
      <w:r w:rsidR="0040454F" w:rsidRPr="001B1699">
        <w:rPr>
          <w:rFonts w:cs="Tahoma"/>
          <w:szCs w:val="18"/>
        </w:rPr>
        <w:t xml:space="preserve"> podmínk</w:t>
      </w:r>
      <w:r>
        <w:rPr>
          <w:rFonts w:cs="Tahoma"/>
          <w:szCs w:val="18"/>
        </w:rPr>
        <w:t>ách</w:t>
      </w:r>
      <w:r w:rsidR="0040454F" w:rsidRPr="001B1699">
        <w:rPr>
          <w:rFonts w:cs="Tahoma"/>
          <w:szCs w:val="18"/>
        </w:rPr>
        <w:t>, které tvoří přílohu č. 1 této Smlouvy („</w:t>
      </w:r>
      <w:r w:rsidR="0040454F" w:rsidRPr="001B1699">
        <w:rPr>
          <w:rFonts w:cs="Tahoma"/>
          <w:b/>
          <w:szCs w:val="18"/>
        </w:rPr>
        <w:t>VOP</w:t>
      </w:r>
      <w:r w:rsidR="0040454F" w:rsidRPr="001B1699">
        <w:rPr>
          <w:rFonts w:cs="Tahoma"/>
          <w:szCs w:val="18"/>
        </w:rPr>
        <w:t>“)</w:t>
      </w:r>
      <w:r w:rsidR="005D634B" w:rsidRPr="00DB034F">
        <w:rPr>
          <w:rFonts w:cs="Tahoma"/>
          <w:szCs w:val="18"/>
        </w:rPr>
        <w:t xml:space="preserve">. </w:t>
      </w:r>
    </w:p>
    <w:p w:rsidR="00DD3918" w:rsidRPr="00DB034F" w:rsidRDefault="00DD3918" w:rsidP="00DD3918">
      <w:pPr>
        <w:keepNext/>
        <w:widowControl w:val="0"/>
        <w:spacing w:before="120" w:after="120"/>
        <w:ind w:left="284"/>
        <w:jc w:val="both"/>
        <w:rPr>
          <w:rFonts w:cs="Tahoma"/>
          <w:szCs w:val="18"/>
        </w:rPr>
      </w:pPr>
    </w:p>
    <w:p w:rsidR="00C97477" w:rsidRDefault="00C97477" w:rsidP="00C97477">
      <w:pPr>
        <w:keepNext/>
        <w:widowControl w:val="0"/>
        <w:numPr>
          <w:ilvl w:val="0"/>
          <w:numId w:val="1"/>
        </w:numPr>
        <w:spacing w:after="120"/>
        <w:jc w:val="both"/>
        <w:rPr>
          <w:rFonts w:cs="Tahoma"/>
          <w:szCs w:val="18"/>
        </w:rPr>
      </w:pPr>
      <w:r>
        <w:rPr>
          <w:rFonts w:cs="Tahoma"/>
          <w:szCs w:val="18"/>
        </w:rPr>
        <w:t>Klient</w:t>
      </w:r>
      <w:r w:rsidRPr="00945445">
        <w:rPr>
          <w:rFonts w:cs="Tahoma"/>
          <w:szCs w:val="18"/>
        </w:rPr>
        <w:t xml:space="preserve"> </w:t>
      </w:r>
      <w:r>
        <w:rPr>
          <w:rFonts w:cs="Tahoma"/>
          <w:szCs w:val="18"/>
        </w:rPr>
        <w:t>má zájem o</w:t>
      </w:r>
      <w:r w:rsidRPr="00945445">
        <w:rPr>
          <w:rFonts w:cs="Tahoma"/>
          <w:szCs w:val="18"/>
        </w:rPr>
        <w:t xml:space="preserve"> </w:t>
      </w:r>
      <w:r>
        <w:rPr>
          <w:rFonts w:cs="Tahoma"/>
          <w:szCs w:val="18"/>
        </w:rPr>
        <w:t xml:space="preserve">zprostředkování </w:t>
      </w:r>
      <w:r w:rsidRPr="00945445">
        <w:rPr>
          <w:rFonts w:cs="Tahoma"/>
          <w:szCs w:val="18"/>
        </w:rPr>
        <w:t>následující</w:t>
      </w:r>
      <w:r>
        <w:rPr>
          <w:rFonts w:cs="Tahoma"/>
          <w:szCs w:val="18"/>
        </w:rPr>
        <w:t>ch</w:t>
      </w:r>
      <w:r w:rsidRPr="00945445">
        <w:rPr>
          <w:rFonts w:cs="Tahoma"/>
          <w:szCs w:val="18"/>
        </w:rPr>
        <w:t xml:space="preserve"> Benefitů:</w:t>
      </w:r>
    </w:p>
    <w:tbl>
      <w:tblPr>
        <w:tblW w:w="0" w:type="auto"/>
        <w:tblInd w:w="108" w:type="dxa"/>
        <w:tblLook w:val="04A0"/>
      </w:tblPr>
      <w:tblGrid>
        <w:gridCol w:w="3969"/>
        <w:gridCol w:w="5103"/>
      </w:tblGrid>
      <w:tr w:rsidR="00D1089E" w:rsidTr="00D1089E">
        <w:trPr>
          <w:trHeight w:hRule="exact" w:val="284"/>
        </w:trPr>
        <w:tc>
          <w:tcPr>
            <w:tcW w:w="3969" w:type="dxa"/>
            <w:shd w:val="clear" w:color="auto" w:fill="auto"/>
          </w:tcPr>
          <w:permStart w:id="11" w:edGrp="everyone"/>
          <w:p w:rsidR="00D1089E" w:rsidRPr="006D6B42" w:rsidRDefault="00A36301" w:rsidP="00D1089E">
            <w:pPr>
              <w:keepNext/>
              <w:widowControl w:val="0"/>
              <w:spacing w:before="60" w:after="60"/>
              <w:jc w:val="both"/>
              <w:rPr>
                <w:rFonts w:cs="Tahoma"/>
                <w:szCs w:val="18"/>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Pr>
                <w:rFonts w:cs="Tahoma"/>
                <w:szCs w:val="18"/>
              </w:rPr>
            </w:r>
            <w:r>
              <w:rPr>
                <w:rFonts w:cs="Tahoma"/>
                <w:szCs w:val="18"/>
              </w:rPr>
              <w:fldChar w:fldCharType="end"/>
            </w:r>
            <w:r w:rsidR="002C3D47" w:rsidRPr="006D6B42">
              <w:rPr>
                <w:rFonts w:cs="Tahoma"/>
                <w:szCs w:val="18"/>
              </w:rPr>
              <w:t xml:space="preserve"> </w:t>
            </w:r>
            <w:permEnd w:id="11"/>
            <w:r w:rsidR="00D1089E" w:rsidRPr="006D6B42">
              <w:rPr>
                <w:rFonts w:cs="Tahoma"/>
                <w:szCs w:val="18"/>
              </w:rPr>
              <w:t xml:space="preserve"> služby závodního stravování zaměstnanců </w:t>
            </w:r>
          </w:p>
        </w:tc>
        <w:permStart w:id="12" w:edGrp="everyone"/>
        <w:tc>
          <w:tcPr>
            <w:tcW w:w="5103" w:type="dxa"/>
            <w:shd w:val="clear" w:color="auto" w:fill="auto"/>
          </w:tcPr>
          <w:p w:rsidR="00D1089E" w:rsidRPr="006D6B42" w:rsidRDefault="0047252B" w:rsidP="00D1089E">
            <w:pPr>
              <w:keepNext/>
              <w:widowControl w:val="0"/>
              <w:spacing w:before="60" w:after="60"/>
              <w:jc w:val="both"/>
              <w:rPr>
                <w:rFonts w:cs="Tahoma"/>
                <w:szCs w:val="18"/>
              </w:rPr>
            </w:pPr>
            <w:r>
              <w:rPr>
                <w:rFonts w:cs="Tahoma"/>
                <w:szCs w:val="18"/>
              </w:rPr>
              <w:fldChar w:fldCharType="begin">
                <w:ffData>
                  <w:name w:val=""/>
                  <w:enabled/>
                  <w:calcOnExit w:val="0"/>
                  <w:checkBox>
                    <w:sizeAuto/>
                    <w:default w:val="1"/>
                  </w:checkBox>
                </w:ffData>
              </w:fldChar>
            </w:r>
            <w:r>
              <w:rPr>
                <w:rFonts w:cs="Tahoma"/>
                <w:szCs w:val="18"/>
              </w:rPr>
              <w:instrText xml:space="preserve"> FORMCHECKBOX </w:instrText>
            </w:r>
            <w:r>
              <w:rPr>
                <w:rFonts w:cs="Tahoma"/>
                <w:szCs w:val="18"/>
              </w:rPr>
            </w:r>
            <w:r>
              <w:rPr>
                <w:rFonts w:cs="Tahoma"/>
                <w:szCs w:val="18"/>
              </w:rPr>
              <w:fldChar w:fldCharType="end"/>
            </w:r>
            <w:r w:rsidR="002C3D47" w:rsidRPr="006D6B42">
              <w:rPr>
                <w:rFonts w:cs="Tahoma"/>
                <w:szCs w:val="18"/>
              </w:rPr>
              <w:t xml:space="preserve"> </w:t>
            </w:r>
            <w:permEnd w:id="12"/>
            <w:r w:rsidR="00D1089E" w:rsidRPr="006D6B42">
              <w:rPr>
                <w:rFonts w:cs="Tahoma"/>
                <w:szCs w:val="18"/>
              </w:rPr>
              <w:t xml:space="preserve"> služby v oblasti rekreace</w:t>
            </w:r>
          </w:p>
        </w:tc>
      </w:tr>
      <w:permStart w:id="13" w:edGrp="everyone"/>
      <w:tr w:rsidR="00D1089E" w:rsidTr="00D1089E">
        <w:trPr>
          <w:trHeight w:hRule="exact" w:val="284"/>
        </w:trPr>
        <w:tc>
          <w:tcPr>
            <w:tcW w:w="3969" w:type="dxa"/>
            <w:vMerge w:val="restart"/>
            <w:shd w:val="clear" w:color="auto" w:fill="auto"/>
          </w:tcPr>
          <w:p w:rsidR="00D1089E" w:rsidRPr="006D6B42" w:rsidRDefault="002C3D47" w:rsidP="0001287D">
            <w:pPr>
              <w:keepNext/>
              <w:widowControl w:val="0"/>
              <w:spacing w:before="60" w:after="60"/>
              <w:ind w:left="34" w:hanging="34"/>
              <w:rPr>
                <w:rFonts w:cs="Tahoma"/>
                <w:szCs w:val="18"/>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Pr>
                <w:rFonts w:cs="Tahoma"/>
                <w:szCs w:val="18"/>
              </w:rPr>
            </w:r>
            <w:r>
              <w:rPr>
                <w:rFonts w:cs="Tahoma"/>
                <w:szCs w:val="18"/>
              </w:rPr>
              <w:fldChar w:fldCharType="end"/>
            </w:r>
            <w:r w:rsidRPr="006D6B42">
              <w:rPr>
                <w:rFonts w:cs="Tahoma"/>
                <w:szCs w:val="18"/>
              </w:rPr>
              <w:t xml:space="preserve"> </w:t>
            </w:r>
            <w:permEnd w:id="13"/>
            <w:r w:rsidR="00D1089E" w:rsidRPr="006D6B42">
              <w:rPr>
                <w:rFonts w:cs="Tahoma"/>
                <w:szCs w:val="18"/>
              </w:rPr>
              <w:t xml:space="preserve"> služby</w:t>
            </w:r>
            <w:r w:rsidR="00D1089E">
              <w:rPr>
                <w:rFonts w:cs="Tahoma"/>
                <w:szCs w:val="18"/>
              </w:rPr>
              <w:t xml:space="preserve">/zboží hrazené </w:t>
            </w:r>
            <w:proofErr w:type="gramStart"/>
            <w:r w:rsidR="00D1089E">
              <w:rPr>
                <w:rFonts w:cs="Tahoma"/>
                <w:szCs w:val="18"/>
              </w:rPr>
              <w:t>pomocí</w:t>
            </w:r>
            <w:proofErr w:type="gramEnd"/>
            <w:r w:rsidR="00D1089E">
              <w:rPr>
                <w:rFonts w:cs="Tahoma"/>
                <w:szCs w:val="18"/>
              </w:rPr>
              <w:t xml:space="preserve"> Dárkového   </w:t>
            </w:r>
            <w:proofErr w:type="gramStart"/>
            <w:r w:rsidR="00D1089E">
              <w:rPr>
                <w:rFonts w:cs="Tahoma"/>
                <w:szCs w:val="18"/>
              </w:rPr>
              <w:t>Passu</w:t>
            </w:r>
            <w:r w:rsidR="0001287D">
              <w:rPr>
                <w:rFonts w:cs="Tahoma"/>
                <w:szCs w:val="18"/>
              </w:rPr>
              <w:t>,</w:t>
            </w:r>
            <w:r w:rsidR="00D1089E">
              <w:rPr>
                <w:rFonts w:cs="Tahoma"/>
                <w:szCs w:val="18"/>
              </w:rPr>
              <w:t xml:space="preserve"> Bonus</w:t>
            </w:r>
            <w:proofErr w:type="gramEnd"/>
            <w:r w:rsidR="00D1089E">
              <w:rPr>
                <w:rFonts w:cs="Tahoma"/>
                <w:szCs w:val="18"/>
              </w:rPr>
              <w:t xml:space="preserve"> Passu</w:t>
            </w:r>
          </w:p>
        </w:tc>
        <w:permStart w:id="14" w:edGrp="everyone"/>
        <w:tc>
          <w:tcPr>
            <w:tcW w:w="5103" w:type="dxa"/>
            <w:shd w:val="clear" w:color="auto" w:fill="auto"/>
          </w:tcPr>
          <w:p w:rsidR="00D1089E" w:rsidRPr="006D6B42" w:rsidRDefault="0047252B" w:rsidP="00D1089E">
            <w:pPr>
              <w:keepNext/>
              <w:widowControl w:val="0"/>
              <w:spacing w:before="60" w:after="60"/>
              <w:ind w:left="357" w:hanging="357"/>
              <w:rPr>
                <w:rFonts w:cs="Tahoma"/>
                <w:szCs w:val="18"/>
              </w:rPr>
            </w:pPr>
            <w:r>
              <w:rPr>
                <w:rFonts w:cs="Tahoma"/>
                <w:szCs w:val="18"/>
              </w:rPr>
              <w:fldChar w:fldCharType="begin">
                <w:ffData>
                  <w:name w:val=""/>
                  <w:enabled/>
                  <w:calcOnExit w:val="0"/>
                  <w:checkBox>
                    <w:sizeAuto/>
                    <w:default w:val="1"/>
                  </w:checkBox>
                </w:ffData>
              </w:fldChar>
            </w:r>
            <w:r>
              <w:rPr>
                <w:rFonts w:cs="Tahoma"/>
                <w:szCs w:val="18"/>
              </w:rPr>
              <w:instrText xml:space="preserve"> FORMCHECKBOX </w:instrText>
            </w:r>
            <w:r>
              <w:rPr>
                <w:rFonts w:cs="Tahoma"/>
                <w:szCs w:val="18"/>
              </w:rPr>
            </w:r>
            <w:r>
              <w:rPr>
                <w:rFonts w:cs="Tahoma"/>
                <w:szCs w:val="18"/>
              </w:rPr>
              <w:fldChar w:fldCharType="end"/>
            </w:r>
            <w:r w:rsidR="002C3D47" w:rsidRPr="006D6B42">
              <w:rPr>
                <w:rFonts w:cs="Tahoma"/>
                <w:szCs w:val="18"/>
              </w:rPr>
              <w:t xml:space="preserve"> </w:t>
            </w:r>
            <w:permEnd w:id="14"/>
            <w:r w:rsidR="00D1089E" w:rsidRPr="006D6B42">
              <w:rPr>
                <w:rFonts w:cs="Tahoma"/>
                <w:szCs w:val="18"/>
              </w:rPr>
              <w:t xml:space="preserve"> </w:t>
            </w:r>
            <w:r w:rsidR="00D1089E" w:rsidRPr="00761A39">
              <w:rPr>
                <w:rFonts w:cs="Tahoma"/>
                <w:szCs w:val="18"/>
              </w:rPr>
              <w:t>služby sportovních, kulturních a tělovýchovných zařízení</w:t>
            </w:r>
          </w:p>
        </w:tc>
      </w:tr>
      <w:tr w:rsidR="00D1089E" w:rsidTr="00D1089E">
        <w:trPr>
          <w:trHeight w:hRule="exact" w:val="284"/>
        </w:trPr>
        <w:tc>
          <w:tcPr>
            <w:tcW w:w="3969" w:type="dxa"/>
            <w:vMerge/>
            <w:shd w:val="clear" w:color="auto" w:fill="auto"/>
          </w:tcPr>
          <w:p w:rsidR="00D1089E" w:rsidRPr="006D6B42" w:rsidRDefault="00D1089E" w:rsidP="00D1089E">
            <w:pPr>
              <w:keepNext/>
              <w:widowControl w:val="0"/>
              <w:spacing w:before="60" w:after="60"/>
              <w:jc w:val="both"/>
              <w:rPr>
                <w:rFonts w:cs="Tahoma"/>
                <w:szCs w:val="18"/>
              </w:rPr>
            </w:pPr>
          </w:p>
        </w:tc>
        <w:permStart w:id="15" w:edGrp="everyone"/>
        <w:tc>
          <w:tcPr>
            <w:tcW w:w="5103" w:type="dxa"/>
            <w:shd w:val="clear" w:color="auto" w:fill="auto"/>
          </w:tcPr>
          <w:p w:rsidR="00D1089E" w:rsidRPr="006D6B42" w:rsidRDefault="0047252B" w:rsidP="00D1089E">
            <w:pPr>
              <w:keepNext/>
              <w:widowControl w:val="0"/>
              <w:spacing w:before="60" w:after="60"/>
              <w:ind w:left="357" w:hanging="357"/>
              <w:jc w:val="both"/>
              <w:rPr>
                <w:rFonts w:cs="Tahoma"/>
                <w:szCs w:val="18"/>
              </w:rPr>
            </w:pPr>
            <w:r>
              <w:rPr>
                <w:rFonts w:cs="Tahoma"/>
                <w:szCs w:val="18"/>
              </w:rPr>
              <w:fldChar w:fldCharType="begin">
                <w:ffData>
                  <w:name w:val=""/>
                  <w:enabled/>
                  <w:calcOnExit w:val="0"/>
                  <w:checkBox>
                    <w:sizeAuto/>
                    <w:default w:val="1"/>
                  </w:checkBox>
                </w:ffData>
              </w:fldChar>
            </w:r>
            <w:r>
              <w:rPr>
                <w:rFonts w:cs="Tahoma"/>
                <w:szCs w:val="18"/>
              </w:rPr>
              <w:instrText xml:space="preserve"> FORMCHECKBOX </w:instrText>
            </w:r>
            <w:r>
              <w:rPr>
                <w:rFonts w:cs="Tahoma"/>
                <w:szCs w:val="18"/>
              </w:rPr>
            </w:r>
            <w:r>
              <w:rPr>
                <w:rFonts w:cs="Tahoma"/>
                <w:szCs w:val="18"/>
              </w:rPr>
              <w:fldChar w:fldCharType="end"/>
            </w:r>
            <w:r w:rsidR="002C3D47" w:rsidRPr="006D6B42">
              <w:rPr>
                <w:rFonts w:cs="Tahoma"/>
                <w:szCs w:val="18"/>
              </w:rPr>
              <w:t xml:space="preserve"> </w:t>
            </w:r>
            <w:permEnd w:id="15"/>
            <w:r w:rsidR="00D1089E" w:rsidRPr="006D6B42">
              <w:rPr>
                <w:rFonts w:cs="Tahoma"/>
                <w:szCs w:val="18"/>
              </w:rPr>
              <w:t xml:space="preserve"> služby vzdělávacích a předškolních zařízení</w:t>
            </w:r>
          </w:p>
        </w:tc>
      </w:tr>
      <w:permStart w:id="16" w:edGrp="everyone"/>
      <w:tr w:rsidR="00D1089E" w:rsidTr="00D1089E">
        <w:trPr>
          <w:trHeight w:hRule="exact" w:val="284"/>
        </w:trPr>
        <w:tc>
          <w:tcPr>
            <w:tcW w:w="3969" w:type="dxa"/>
            <w:shd w:val="clear" w:color="auto" w:fill="auto"/>
          </w:tcPr>
          <w:p w:rsidR="00D1089E" w:rsidRPr="006D6B42" w:rsidRDefault="002C3D47" w:rsidP="00D1089E">
            <w:pPr>
              <w:keepNext/>
              <w:widowControl w:val="0"/>
              <w:spacing w:before="60" w:after="60"/>
              <w:jc w:val="both"/>
              <w:rPr>
                <w:rFonts w:cs="Tahoma"/>
                <w:szCs w:val="18"/>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Pr>
                <w:rFonts w:cs="Tahoma"/>
                <w:szCs w:val="18"/>
              </w:rPr>
            </w:r>
            <w:r>
              <w:rPr>
                <w:rFonts w:cs="Tahoma"/>
                <w:szCs w:val="18"/>
              </w:rPr>
              <w:fldChar w:fldCharType="end"/>
            </w:r>
            <w:r w:rsidRPr="006D6B42">
              <w:rPr>
                <w:rFonts w:cs="Tahoma"/>
                <w:szCs w:val="18"/>
              </w:rPr>
              <w:t xml:space="preserve"> </w:t>
            </w:r>
            <w:permEnd w:id="16"/>
            <w:r w:rsidR="00D1089E" w:rsidRPr="00761A39">
              <w:rPr>
                <w:rFonts w:cs="Tahoma"/>
                <w:szCs w:val="18"/>
              </w:rPr>
              <w:t xml:space="preserve"> jiné/ostatní benefity</w:t>
            </w:r>
          </w:p>
        </w:tc>
        <w:permStart w:id="17" w:edGrp="everyone"/>
        <w:tc>
          <w:tcPr>
            <w:tcW w:w="5103" w:type="dxa"/>
            <w:shd w:val="clear" w:color="auto" w:fill="auto"/>
          </w:tcPr>
          <w:p w:rsidR="00D1089E" w:rsidRDefault="0047252B" w:rsidP="00D1089E">
            <w:pPr>
              <w:keepNext/>
              <w:widowControl w:val="0"/>
              <w:spacing w:before="60" w:after="60"/>
              <w:ind w:left="357" w:hanging="357"/>
              <w:jc w:val="both"/>
              <w:rPr>
                <w:rFonts w:cs="Tahoma"/>
                <w:szCs w:val="18"/>
              </w:rPr>
            </w:pPr>
            <w:r>
              <w:rPr>
                <w:rFonts w:cs="Tahoma"/>
                <w:szCs w:val="18"/>
              </w:rPr>
              <w:fldChar w:fldCharType="begin">
                <w:ffData>
                  <w:name w:val=""/>
                  <w:enabled/>
                  <w:calcOnExit w:val="0"/>
                  <w:checkBox>
                    <w:sizeAuto/>
                    <w:default w:val="1"/>
                  </w:checkBox>
                </w:ffData>
              </w:fldChar>
            </w:r>
            <w:r>
              <w:rPr>
                <w:rFonts w:cs="Tahoma"/>
                <w:szCs w:val="18"/>
              </w:rPr>
              <w:instrText xml:space="preserve"> FORMCHECKBOX </w:instrText>
            </w:r>
            <w:r>
              <w:rPr>
                <w:rFonts w:cs="Tahoma"/>
                <w:szCs w:val="18"/>
              </w:rPr>
            </w:r>
            <w:r>
              <w:rPr>
                <w:rFonts w:cs="Tahoma"/>
                <w:szCs w:val="18"/>
              </w:rPr>
              <w:fldChar w:fldCharType="end"/>
            </w:r>
            <w:r w:rsidR="002C3D47" w:rsidRPr="006D6B42">
              <w:rPr>
                <w:rFonts w:cs="Tahoma"/>
                <w:szCs w:val="18"/>
              </w:rPr>
              <w:t xml:space="preserve"> </w:t>
            </w:r>
            <w:permEnd w:id="17"/>
            <w:r w:rsidR="00D1089E" w:rsidRPr="00761A39">
              <w:rPr>
                <w:rFonts w:cs="Tahoma"/>
                <w:szCs w:val="18"/>
              </w:rPr>
              <w:t xml:space="preserve"> služby zdravotnických zařízení</w:t>
            </w:r>
          </w:p>
          <w:p w:rsidR="00DD3918" w:rsidRDefault="00DD3918" w:rsidP="00D1089E">
            <w:pPr>
              <w:keepNext/>
              <w:widowControl w:val="0"/>
              <w:spacing w:before="60" w:after="60"/>
              <w:ind w:left="357" w:hanging="357"/>
              <w:jc w:val="both"/>
              <w:rPr>
                <w:rFonts w:cs="Tahoma"/>
                <w:szCs w:val="18"/>
              </w:rPr>
            </w:pPr>
          </w:p>
          <w:p w:rsidR="00DD3918" w:rsidRDefault="00DD3918" w:rsidP="00D1089E">
            <w:pPr>
              <w:keepNext/>
              <w:widowControl w:val="0"/>
              <w:spacing w:before="60" w:after="60"/>
              <w:ind w:left="357" w:hanging="357"/>
              <w:jc w:val="both"/>
              <w:rPr>
                <w:rFonts w:cs="Tahoma"/>
                <w:szCs w:val="18"/>
              </w:rPr>
            </w:pPr>
          </w:p>
          <w:p w:rsidR="00DD3918" w:rsidRPr="006D6B42" w:rsidRDefault="00DD3918" w:rsidP="00D1089E">
            <w:pPr>
              <w:keepNext/>
              <w:widowControl w:val="0"/>
              <w:spacing w:before="60" w:after="60"/>
              <w:ind w:left="357" w:hanging="357"/>
              <w:jc w:val="both"/>
              <w:rPr>
                <w:rFonts w:cs="Tahoma"/>
                <w:szCs w:val="18"/>
              </w:rPr>
            </w:pPr>
          </w:p>
        </w:tc>
      </w:tr>
    </w:tbl>
    <w:p w:rsidR="00DD3918" w:rsidRDefault="00DD3918" w:rsidP="00DD3918">
      <w:pPr>
        <w:keepNext/>
        <w:widowControl w:val="0"/>
        <w:spacing w:before="120" w:after="120"/>
        <w:ind w:left="284"/>
        <w:jc w:val="both"/>
        <w:rPr>
          <w:rFonts w:cs="Tahoma"/>
          <w:szCs w:val="18"/>
        </w:rPr>
      </w:pPr>
    </w:p>
    <w:p w:rsidR="00DD3918" w:rsidRDefault="00DD3918" w:rsidP="00DD3918">
      <w:pPr>
        <w:keepNext/>
        <w:widowControl w:val="0"/>
        <w:spacing w:before="120" w:after="120"/>
        <w:ind w:left="284"/>
        <w:jc w:val="both"/>
        <w:rPr>
          <w:rFonts w:cs="Tahoma"/>
          <w:szCs w:val="18"/>
        </w:rPr>
      </w:pPr>
    </w:p>
    <w:p w:rsidR="00DD3918" w:rsidRDefault="00DD3918" w:rsidP="00DD3918">
      <w:pPr>
        <w:keepNext/>
        <w:widowControl w:val="0"/>
        <w:spacing w:before="120" w:after="120"/>
        <w:ind w:left="284"/>
        <w:jc w:val="both"/>
        <w:rPr>
          <w:rFonts w:cs="Tahoma"/>
          <w:szCs w:val="18"/>
        </w:rPr>
      </w:pPr>
    </w:p>
    <w:p w:rsidR="00C97477" w:rsidRDefault="00C97477" w:rsidP="00C97477">
      <w:pPr>
        <w:keepNext/>
        <w:widowControl w:val="0"/>
        <w:numPr>
          <w:ilvl w:val="0"/>
          <w:numId w:val="1"/>
        </w:numPr>
        <w:spacing w:before="120" w:after="120"/>
        <w:jc w:val="both"/>
        <w:rPr>
          <w:rFonts w:cs="Tahoma"/>
          <w:szCs w:val="18"/>
        </w:rPr>
      </w:pPr>
      <w:r>
        <w:rPr>
          <w:rFonts w:cs="Tahoma"/>
          <w:szCs w:val="18"/>
        </w:rPr>
        <w:t xml:space="preserve">Klient </w:t>
      </w:r>
      <w:r w:rsidRPr="00945445">
        <w:rPr>
          <w:rFonts w:cs="Tahoma"/>
          <w:szCs w:val="18"/>
        </w:rPr>
        <w:t>s</w:t>
      </w:r>
      <w:r w:rsidR="0056047C">
        <w:rPr>
          <w:rFonts w:cs="Tahoma"/>
          <w:szCs w:val="18"/>
        </w:rPr>
        <w:t xml:space="preserve">i tímto objednává </w:t>
      </w:r>
      <w:r w:rsidR="00455B0E" w:rsidRPr="00945445">
        <w:rPr>
          <w:rFonts w:cs="Tahoma"/>
          <w:szCs w:val="18"/>
        </w:rPr>
        <w:t xml:space="preserve">následující </w:t>
      </w:r>
      <w:r w:rsidR="00455B0E">
        <w:rPr>
          <w:rFonts w:cs="Tahoma"/>
          <w:szCs w:val="18"/>
        </w:rPr>
        <w:t xml:space="preserve">produkty společnosti Sodexo, </w:t>
      </w:r>
      <w:r w:rsidR="00455B0E" w:rsidRPr="00945445">
        <w:rPr>
          <w:rFonts w:cs="Tahoma"/>
          <w:szCs w:val="18"/>
        </w:rPr>
        <w:t>upravené ve VOP</w:t>
      </w:r>
      <w:r w:rsidR="00455B0E">
        <w:rPr>
          <w:rFonts w:cs="Tahoma"/>
          <w:szCs w:val="18"/>
        </w:rPr>
        <w:t xml:space="preserve">, které slouží </w:t>
      </w:r>
      <w:r w:rsidR="0056047C">
        <w:rPr>
          <w:rFonts w:cs="Tahoma"/>
          <w:szCs w:val="18"/>
        </w:rPr>
        <w:t>k úhradě Benefitů</w:t>
      </w:r>
      <w:r w:rsidR="00455B0E">
        <w:rPr>
          <w:rFonts w:cs="Tahoma"/>
          <w:szCs w:val="18"/>
        </w:rPr>
        <w:t xml:space="preserve"> („</w:t>
      </w:r>
      <w:r w:rsidR="00455B0E" w:rsidRPr="00455B0E">
        <w:rPr>
          <w:rFonts w:cs="Tahoma"/>
          <w:b/>
          <w:szCs w:val="18"/>
        </w:rPr>
        <w:t>Produkty</w:t>
      </w:r>
      <w:r w:rsidR="00455B0E">
        <w:rPr>
          <w:rFonts w:cs="Tahoma"/>
          <w:szCs w:val="18"/>
        </w:rPr>
        <w:t>“)</w:t>
      </w:r>
      <w:r w:rsidRPr="00945445">
        <w:rPr>
          <w:rFonts w:cs="Tahoma"/>
          <w:szCs w:val="18"/>
        </w:rPr>
        <w:t>:</w:t>
      </w:r>
    </w:p>
    <w:tbl>
      <w:tblPr>
        <w:tblW w:w="7940" w:type="dxa"/>
        <w:tblInd w:w="108" w:type="dxa"/>
        <w:tblLayout w:type="fixed"/>
        <w:tblLook w:val="04A0"/>
      </w:tblPr>
      <w:tblGrid>
        <w:gridCol w:w="1985"/>
        <w:gridCol w:w="1985"/>
        <w:gridCol w:w="1985"/>
        <w:gridCol w:w="1985"/>
      </w:tblGrid>
      <w:tr w:rsidR="00761A39" w:rsidTr="00761A39">
        <w:trPr>
          <w:trHeight w:hRule="exact" w:val="284"/>
        </w:trPr>
        <w:tc>
          <w:tcPr>
            <w:tcW w:w="1985" w:type="dxa"/>
            <w:shd w:val="clear" w:color="auto" w:fill="auto"/>
          </w:tcPr>
          <w:permStart w:id="18" w:edGrp="everyone"/>
          <w:p w:rsidR="00761A39" w:rsidRPr="006D6B42" w:rsidRDefault="002C3D47" w:rsidP="006D6B42">
            <w:pPr>
              <w:keepNext/>
              <w:widowControl w:val="0"/>
              <w:spacing w:before="60" w:after="60"/>
              <w:ind w:right="-567"/>
              <w:jc w:val="both"/>
              <w:rPr>
                <w:rFonts w:cs="Tahoma"/>
                <w:szCs w:val="18"/>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Pr>
                <w:rFonts w:cs="Tahoma"/>
                <w:szCs w:val="18"/>
              </w:rPr>
            </w:r>
            <w:r>
              <w:rPr>
                <w:rFonts w:cs="Tahoma"/>
                <w:szCs w:val="18"/>
              </w:rPr>
              <w:fldChar w:fldCharType="end"/>
            </w:r>
            <w:r w:rsidRPr="006D6B42">
              <w:rPr>
                <w:rFonts w:cs="Tahoma"/>
                <w:szCs w:val="18"/>
              </w:rPr>
              <w:t xml:space="preserve"> </w:t>
            </w:r>
            <w:permEnd w:id="18"/>
            <w:r w:rsidR="00761A39" w:rsidRPr="006D6B42">
              <w:rPr>
                <w:rFonts w:cs="Tahoma"/>
                <w:szCs w:val="18"/>
              </w:rPr>
              <w:t xml:space="preserve"> Gastro Pass</w:t>
            </w:r>
          </w:p>
          <w:p w:rsidR="00761A39" w:rsidRPr="006D6B42" w:rsidRDefault="00761A39" w:rsidP="006D6B42">
            <w:pPr>
              <w:keepNext/>
              <w:widowControl w:val="0"/>
              <w:numPr>
                <w:ilvl w:val="0"/>
                <w:numId w:val="15"/>
              </w:numPr>
              <w:spacing w:before="60" w:after="60"/>
              <w:jc w:val="both"/>
              <w:rPr>
                <w:rFonts w:cs="Tahoma"/>
                <w:szCs w:val="18"/>
              </w:rPr>
            </w:pPr>
          </w:p>
        </w:tc>
        <w:permStart w:id="19" w:edGrp="everyone"/>
        <w:tc>
          <w:tcPr>
            <w:tcW w:w="1985" w:type="dxa"/>
            <w:shd w:val="clear" w:color="auto" w:fill="auto"/>
          </w:tcPr>
          <w:p w:rsidR="00761A39" w:rsidRPr="006D6B42" w:rsidRDefault="002C3D47" w:rsidP="00761A39">
            <w:pPr>
              <w:keepNext/>
              <w:widowControl w:val="0"/>
              <w:spacing w:before="60" w:after="120"/>
              <w:jc w:val="both"/>
              <w:rPr>
                <w:rFonts w:cs="Tahoma"/>
                <w:szCs w:val="18"/>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Pr>
                <w:rFonts w:cs="Tahoma"/>
                <w:szCs w:val="18"/>
              </w:rPr>
            </w:r>
            <w:r>
              <w:rPr>
                <w:rFonts w:cs="Tahoma"/>
                <w:szCs w:val="18"/>
              </w:rPr>
              <w:fldChar w:fldCharType="end"/>
            </w:r>
            <w:r w:rsidRPr="006D6B42">
              <w:rPr>
                <w:rFonts w:cs="Tahoma"/>
                <w:szCs w:val="18"/>
              </w:rPr>
              <w:t xml:space="preserve"> </w:t>
            </w:r>
            <w:permEnd w:id="19"/>
            <w:r w:rsidR="00761A39" w:rsidRPr="006D6B42">
              <w:rPr>
                <w:rFonts w:cs="Tahoma"/>
                <w:szCs w:val="18"/>
              </w:rPr>
              <w:t xml:space="preserve"> Holiday Pass</w:t>
            </w:r>
          </w:p>
        </w:tc>
        <w:permStart w:id="20" w:edGrp="everyone"/>
        <w:tc>
          <w:tcPr>
            <w:tcW w:w="1985" w:type="dxa"/>
            <w:shd w:val="clear" w:color="auto" w:fill="auto"/>
          </w:tcPr>
          <w:p w:rsidR="00761A39" w:rsidRPr="006D6B42" w:rsidRDefault="002C3D47" w:rsidP="00761A39">
            <w:pPr>
              <w:keepNext/>
              <w:widowControl w:val="0"/>
              <w:spacing w:before="60" w:after="60"/>
              <w:jc w:val="both"/>
              <w:rPr>
                <w:rFonts w:cs="Tahoma"/>
                <w:szCs w:val="18"/>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Pr>
                <w:rFonts w:cs="Tahoma"/>
                <w:szCs w:val="18"/>
              </w:rPr>
            </w:r>
            <w:r>
              <w:rPr>
                <w:rFonts w:cs="Tahoma"/>
                <w:szCs w:val="18"/>
              </w:rPr>
              <w:fldChar w:fldCharType="end"/>
            </w:r>
            <w:r w:rsidRPr="006D6B42">
              <w:rPr>
                <w:rFonts w:cs="Tahoma"/>
                <w:szCs w:val="18"/>
              </w:rPr>
              <w:t xml:space="preserve"> </w:t>
            </w:r>
            <w:permEnd w:id="20"/>
            <w:r w:rsidR="00761A39" w:rsidRPr="006D6B42">
              <w:rPr>
                <w:rFonts w:cs="Tahoma"/>
                <w:szCs w:val="18"/>
              </w:rPr>
              <w:t xml:space="preserve"> Dárkový Pass</w:t>
            </w:r>
          </w:p>
        </w:tc>
        <w:permStart w:id="21" w:edGrp="everyone"/>
        <w:tc>
          <w:tcPr>
            <w:tcW w:w="1985" w:type="dxa"/>
          </w:tcPr>
          <w:p w:rsidR="00761A39" w:rsidRDefault="0047252B" w:rsidP="006A03AE">
            <w:pPr>
              <w:keepNext/>
              <w:widowControl w:val="0"/>
              <w:spacing w:before="60" w:after="60"/>
              <w:jc w:val="both"/>
              <w:rPr>
                <w:rFonts w:cs="Tahoma"/>
                <w:szCs w:val="18"/>
              </w:rPr>
            </w:pPr>
            <w:r>
              <w:rPr>
                <w:rFonts w:cs="Tahoma"/>
                <w:szCs w:val="18"/>
              </w:rPr>
              <w:fldChar w:fldCharType="begin">
                <w:ffData>
                  <w:name w:val=""/>
                  <w:enabled/>
                  <w:calcOnExit w:val="0"/>
                  <w:checkBox>
                    <w:sizeAuto/>
                    <w:default w:val="1"/>
                  </w:checkBox>
                </w:ffData>
              </w:fldChar>
            </w:r>
            <w:r>
              <w:rPr>
                <w:rFonts w:cs="Tahoma"/>
                <w:szCs w:val="18"/>
              </w:rPr>
              <w:instrText xml:space="preserve"> FORMCHECKBOX </w:instrText>
            </w:r>
            <w:r>
              <w:rPr>
                <w:rFonts w:cs="Tahoma"/>
                <w:szCs w:val="18"/>
              </w:rPr>
            </w:r>
            <w:r>
              <w:rPr>
                <w:rFonts w:cs="Tahoma"/>
                <w:szCs w:val="18"/>
              </w:rPr>
              <w:fldChar w:fldCharType="end"/>
            </w:r>
            <w:r w:rsidR="002C3D47" w:rsidRPr="006D6B42">
              <w:rPr>
                <w:rFonts w:cs="Tahoma"/>
                <w:szCs w:val="18"/>
              </w:rPr>
              <w:t xml:space="preserve"> </w:t>
            </w:r>
            <w:permEnd w:id="21"/>
            <w:r w:rsidR="00761A39">
              <w:rPr>
                <w:rFonts w:cs="Tahoma"/>
                <w:szCs w:val="18"/>
              </w:rPr>
              <w:t xml:space="preserve"> Cafeteria</w:t>
            </w:r>
          </w:p>
          <w:p w:rsidR="0069739C" w:rsidRPr="006D6B42" w:rsidRDefault="0069739C" w:rsidP="006A03AE">
            <w:pPr>
              <w:keepNext/>
              <w:widowControl w:val="0"/>
              <w:spacing w:before="60" w:after="60"/>
              <w:jc w:val="both"/>
              <w:rPr>
                <w:rFonts w:cs="Tahoma"/>
                <w:szCs w:val="18"/>
              </w:rPr>
            </w:pPr>
          </w:p>
        </w:tc>
      </w:tr>
      <w:permStart w:id="22" w:edGrp="everyone"/>
      <w:tr w:rsidR="00761A39" w:rsidTr="00761A39">
        <w:trPr>
          <w:trHeight w:hRule="exact" w:val="284"/>
        </w:trPr>
        <w:tc>
          <w:tcPr>
            <w:tcW w:w="1985" w:type="dxa"/>
            <w:shd w:val="clear" w:color="auto" w:fill="auto"/>
          </w:tcPr>
          <w:p w:rsidR="00080563" w:rsidRDefault="00A36301" w:rsidP="00080563">
            <w:pPr>
              <w:keepNext/>
              <w:widowControl w:val="0"/>
              <w:spacing w:before="60" w:after="60"/>
              <w:ind w:right="-567"/>
              <w:jc w:val="both"/>
              <w:rPr>
                <w:rFonts w:cs="Tahoma"/>
                <w:szCs w:val="18"/>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Pr>
                <w:rFonts w:cs="Tahoma"/>
                <w:szCs w:val="18"/>
              </w:rPr>
            </w:r>
            <w:r>
              <w:rPr>
                <w:rFonts w:cs="Tahoma"/>
                <w:szCs w:val="18"/>
              </w:rPr>
              <w:fldChar w:fldCharType="end"/>
            </w:r>
            <w:r w:rsidR="002C3D47" w:rsidRPr="006D6B42">
              <w:rPr>
                <w:rFonts w:cs="Tahoma"/>
                <w:szCs w:val="18"/>
              </w:rPr>
              <w:t xml:space="preserve"> </w:t>
            </w:r>
            <w:permEnd w:id="22"/>
            <w:r w:rsidR="00080563" w:rsidRPr="006D6B42">
              <w:rPr>
                <w:rFonts w:cs="Tahoma"/>
                <w:szCs w:val="18"/>
              </w:rPr>
              <w:t xml:space="preserve"> </w:t>
            </w:r>
            <w:r w:rsidR="00080563">
              <w:rPr>
                <w:rFonts w:cs="Tahoma"/>
                <w:szCs w:val="18"/>
              </w:rPr>
              <w:t>G</w:t>
            </w:r>
            <w:r w:rsidR="00231A2A">
              <w:rPr>
                <w:rFonts w:cs="Tahoma"/>
                <w:szCs w:val="18"/>
              </w:rPr>
              <w:t>astro Pass CARD</w:t>
            </w:r>
          </w:p>
          <w:p w:rsidR="00DD3918" w:rsidRDefault="00DD3918" w:rsidP="00080563">
            <w:pPr>
              <w:keepNext/>
              <w:widowControl w:val="0"/>
              <w:spacing w:before="60" w:after="60"/>
              <w:ind w:right="-567"/>
              <w:jc w:val="both"/>
              <w:rPr>
                <w:rFonts w:cs="Tahoma"/>
                <w:szCs w:val="18"/>
              </w:rPr>
            </w:pPr>
          </w:p>
          <w:p w:rsidR="00DD3918" w:rsidRDefault="00DD3918" w:rsidP="00080563">
            <w:pPr>
              <w:keepNext/>
              <w:widowControl w:val="0"/>
              <w:spacing w:before="60" w:after="60"/>
              <w:ind w:right="-567"/>
              <w:jc w:val="both"/>
              <w:rPr>
                <w:rFonts w:cs="Tahoma"/>
                <w:szCs w:val="18"/>
              </w:rPr>
            </w:pPr>
          </w:p>
          <w:p w:rsidR="00DD3918" w:rsidRDefault="00DD3918" w:rsidP="00080563">
            <w:pPr>
              <w:keepNext/>
              <w:widowControl w:val="0"/>
              <w:spacing w:before="60" w:after="60"/>
              <w:ind w:right="-567"/>
              <w:jc w:val="both"/>
              <w:rPr>
                <w:rFonts w:cs="Tahoma"/>
                <w:szCs w:val="18"/>
              </w:rPr>
            </w:pPr>
          </w:p>
          <w:p w:rsidR="00DD3918" w:rsidRPr="006D6B42" w:rsidRDefault="00DD3918" w:rsidP="00080563">
            <w:pPr>
              <w:keepNext/>
              <w:widowControl w:val="0"/>
              <w:spacing w:before="60" w:after="60"/>
              <w:ind w:right="-567"/>
              <w:jc w:val="both"/>
              <w:rPr>
                <w:rFonts w:cs="Tahoma"/>
                <w:szCs w:val="18"/>
              </w:rPr>
            </w:pPr>
          </w:p>
          <w:p w:rsidR="00761A39" w:rsidRPr="006D6B42" w:rsidRDefault="00761A39" w:rsidP="00761A39">
            <w:pPr>
              <w:keepNext/>
              <w:widowControl w:val="0"/>
              <w:spacing w:before="60" w:after="60"/>
              <w:jc w:val="both"/>
              <w:rPr>
                <w:rFonts w:cs="Tahoma"/>
                <w:szCs w:val="18"/>
              </w:rPr>
            </w:pPr>
          </w:p>
        </w:tc>
        <w:permStart w:id="23" w:edGrp="everyone"/>
        <w:tc>
          <w:tcPr>
            <w:tcW w:w="1985" w:type="dxa"/>
            <w:shd w:val="clear" w:color="auto" w:fill="auto"/>
          </w:tcPr>
          <w:p w:rsidR="00761A39" w:rsidRPr="006D6B42" w:rsidRDefault="002C3D47" w:rsidP="00761A39">
            <w:pPr>
              <w:keepNext/>
              <w:widowControl w:val="0"/>
              <w:spacing w:before="60" w:after="60"/>
              <w:jc w:val="both"/>
              <w:rPr>
                <w:rFonts w:cs="Tahoma"/>
                <w:szCs w:val="18"/>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Pr>
                <w:rFonts w:cs="Tahoma"/>
                <w:szCs w:val="18"/>
              </w:rPr>
            </w:r>
            <w:r>
              <w:rPr>
                <w:rFonts w:cs="Tahoma"/>
                <w:szCs w:val="18"/>
              </w:rPr>
              <w:fldChar w:fldCharType="end"/>
            </w:r>
            <w:r w:rsidRPr="006D6B42">
              <w:rPr>
                <w:rFonts w:cs="Tahoma"/>
                <w:szCs w:val="18"/>
              </w:rPr>
              <w:t xml:space="preserve"> </w:t>
            </w:r>
            <w:permEnd w:id="23"/>
            <w:r w:rsidR="00761A39" w:rsidRPr="006D6B42">
              <w:rPr>
                <w:rFonts w:cs="Tahoma"/>
                <w:szCs w:val="18"/>
              </w:rPr>
              <w:t xml:space="preserve"> Relax Pass</w:t>
            </w:r>
          </w:p>
        </w:tc>
        <w:permStart w:id="24" w:edGrp="everyone"/>
        <w:tc>
          <w:tcPr>
            <w:tcW w:w="1985" w:type="dxa"/>
            <w:shd w:val="clear" w:color="auto" w:fill="auto"/>
          </w:tcPr>
          <w:p w:rsidR="00761A39" w:rsidRPr="006D6B42" w:rsidRDefault="00DD3918" w:rsidP="00761A39">
            <w:pPr>
              <w:keepNext/>
              <w:widowControl w:val="0"/>
              <w:spacing w:before="60" w:after="60"/>
              <w:jc w:val="both"/>
              <w:rPr>
                <w:rFonts w:cs="Tahoma"/>
                <w:szCs w:val="18"/>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Pr>
                <w:rFonts w:cs="Tahoma"/>
                <w:szCs w:val="18"/>
              </w:rPr>
            </w:r>
            <w:r>
              <w:rPr>
                <w:rFonts w:cs="Tahoma"/>
                <w:szCs w:val="18"/>
              </w:rPr>
              <w:fldChar w:fldCharType="end"/>
            </w:r>
            <w:r w:rsidRPr="006D6B42">
              <w:rPr>
                <w:rFonts w:cs="Tahoma"/>
                <w:szCs w:val="18"/>
              </w:rPr>
              <w:t xml:space="preserve"> </w:t>
            </w:r>
            <w:permEnd w:id="24"/>
            <w:r>
              <w:rPr>
                <w:rFonts w:cs="Tahoma"/>
                <w:szCs w:val="18"/>
              </w:rPr>
              <w:t xml:space="preserve"> Bonus</w:t>
            </w:r>
            <w:r w:rsidRPr="006D6B42">
              <w:rPr>
                <w:rFonts w:cs="Tahoma"/>
                <w:szCs w:val="18"/>
              </w:rPr>
              <w:t xml:space="preserve"> Pass</w:t>
            </w:r>
          </w:p>
        </w:tc>
        <w:tc>
          <w:tcPr>
            <w:tcW w:w="1985" w:type="dxa"/>
          </w:tcPr>
          <w:p w:rsidR="00761A39" w:rsidRPr="006D6B42" w:rsidRDefault="00761A39" w:rsidP="006D6B42">
            <w:pPr>
              <w:keepNext/>
              <w:widowControl w:val="0"/>
              <w:spacing w:before="60" w:after="60"/>
              <w:jc w:val="both"/>
              <w:rPr>
                <w:rFonts w:cs="Tahoma"/>
                <w:szCs w:val="18"/>
              </w:rPr>
            </w:pPr>
          </w:p>
        </w:tc>
      </w:tr>
      <w:permStart w:id="25" w:edGrp="everyone"/>
      <w:tr w:rsidR="00761A39" w:rsidRPr="00761A39" w:rsidTr="00761A39">
        <w:trPr>
          <w:trHeight w:hRule="exact" w:val="284"/>
        </w:trPr>
        <w:tc>
          <w:tcPr>
            <w:tcW w:w="1985" w:type="dxa"/>
            <w:shd w:val="clear" w:color="auto" w:fill="auto"/>
          </w:tcPr>
          <w:p w:rsidR="00761A39" w:rsidRPr="00761A39" w:rsidRDefault="00F75D25" w:rsidP="00761A39">
            <w:pPr>
              <w:keepNext/>
              <w:widowControl w:val="0"/>
              <w:spacing w:before="60" w:after="60"/>
              <w:jc w:val="both"/>
              <w:rPr>
                <w:rFonts w:cs="Tahoma"/>
                <w:szCs w:val="18"/>
              </w:rPr>
            </w:pPr>
            <w:r>
              <w:rPr>
                <w:rFonts w:cs="Tahoma"/>
                <w:szCs w:val="18"/>
              </w:rPr>
              <w:fldChar w:fldCharType="begin">
                <w:ffData>
                  <w:name w:val=""/>
                  <w:enabled/>
                  <w:calcOnExit w:val="0"/>
                  <w:checkBox>
                    <w:sizeAuto/>
                    <w:default w:val="1"/>
                  </w:checkBox>
                </w:ffData>
              </w:fldChar>
            </w:r>
            <w:r>
              <w:rPr>
                <w:rFonts w:cs="Tahoma"/>
                <w:szCs w:val="18"/>
              </w:rPr>
              <w:instrText xml:space="preserve"> FORMCHECKBOX </w:instrText>
            </w:r>
            <w:r>
              <w:rPr>
                <w:rFonts w:cs="Tahoma"/>
                <w:szCs w:val="18"/>
              </w:rPr>
            </w:r>
            <w:r>
              <w:rPr>
                <w:rFonts w:cs="Tahoma"/>
                <w:szCs w:val="18"/>
              </w:rPr>
              <w:fldChar w:fldCharType="end"/>
            </w:r>
            <w:r w:rsidR="002C3D47" w:rsidRPr="006D6B42">
              <w:rPr>
                <w:rFonts w:cs="Tahoma"/>
                <w:szCs w:val="18"/>
              </w:rPr>
              <w:t xml:space="preserve"> </w:t>
            </w:r>
            <w:permEnd w:id="25"/>
            <w:r w:rsidR="00761A39" w:rsidRPr="00761A39">
              <w:rPr>
                <w:rFonts w:cs="Tahoma"/>
                <w:szCs w:val="18"/>
              </w:rPr>
              <w:t xml:space="preserve"> Flexi Pass</w:t>
            </w:r>
          </w:p>
        </w:tc>
        <w:permStart w:id="26" w:edGrp="everyone"/>
        <w:tc>
          <w:tcPr>
            <w:tcW w:w="1985" w:type="dxa"/>
            <w:shd w:val="clear" w:color="auto" w:fill="auto"/>
          </w:tcPr>
          <w:p w:rsidR="00761A39" w:rsidRPr="00761A39" w:rsidRDefault="002C3D47" w:rsidP="00761A39">
            <w:pPr>
              <w:keepNext/>
              <w:widowControl w:val="0"/>
              <w:spacing w:before="60" w:after="60"/>
              <w:jc w:val="both"/>
              <w:rPr>
                <w:rFonts w:cs="Tahoma"/>
                <w:szCs w:val="18"/>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Pr>
                <w:rFonts w:cs="Tahoma"/>
                <w:szCs w:val="18"/>
              </w:rPr>
            </w:r>
            <w:r>
              <w:rPr>
                <w:rFonts w:cs="Tahoma"/>
                <w:szCs w:val="18"/>
              </w:rPr>
              <w:fldChar w:fldCharType="end"/>
            </w:r>
            <w:r w:rsidRPr="006D6B42">
              <w:rPr>
                <w:rFonts w:cs="Tahoma"/>
                <w:szCs w:val="18"/>
              </w:rPr>
              <w:t xml:space="preserve"> </w:t>
            </w:r>
            <w:permEnd w:id="26"/>
            <w:r w:rsidR="00761A39" w:rsidRPr="00761A39">
              <w:rPr>
                <w:rFonts w:cs="Tahoma"/>
                <w:szCs w:val="18"/>
              </w:rPr>
              <w:t xml:space="preserve"> Smart Pass</w:t>
            </w:r>
          </w:p>
        </w:tc>
        <w:permStart w:id="27" w:edGrp="everyone"/>
        <w:tc>
          <w:tcPr>
            <w:tcW w:w="1985" w:type="dxa"/>
            <w:shd w:val="clear" w:color="auto" w:fill="auto"/>
          </w:tcPr>
          <w:p w:rsidR="00761A39" w:rsidRPr="00761A39" w:rsidRDefault="003562D7" w:rsidP="003562D7">
            <w:pPr>
              <w:keepNext/>
              <w:widowControl w:val="0"/>
              <w:spacing w:before="60" w:after="60"/>
              <w:jc w:val="both"/>
              <w:rPr>
                <w:rFonts w:cs="Tahoma"/>
                <w:szCs w:val="18"/>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Pr>
                <w:rFonts w:cs="Tahoma"/>
                <w:szCs w:val="18"/>
              </w:rPr>
            </w:r>
            <w:r>
              <w:rPr>
                <w:rFonts w:cs="Tahoma"/>
                <w:szCs w:val="18"/>
              </w:rPr>
              <w:fldChar w:fldCharType="end"/>
            </w:r>
            <w:r w:rsidRPr="006D6B42">
              <w:rPr>
                <w:rFonts w:cs="Tahoma"/>
                <w:szCs w:val="18"/>
              </w:rPr>
              <w:t xml:space="preserve"> </w:t>
            </w:r>
            <w:permEnd w:id="27"/>
            <w:r>
              <w:rPr>
                <w:rFonts w:cs="Tahoma"/>
                <w:szCs w:val="18"/>
              </w:rPr>
              <w:t xml:space="preserve"> Active Pass </w:t>
            </w:r>
          </w:p>
        </w:tc>
        <w:tc>
          <w:tcPr>
            <w:tcW w:w="1985" w:type="dxa"/>
          </w:tcPr>
          <w:p w:rsidR="00761A39" w:rsidRPr="00761A39" w:rsidRDefault="00761A39" w:rsidP="006D6B42">
            <w:pPr>
              <w:keepNext/>
              <w:widowControl w:val="0"/>
              <w:spacing w:before="60" w:after="60"/>
              <w:jc w:val="both"/>
              <w:rPr>
                <w:rFonts w:cs="Tahoma"/>
                <w:szCs w:val="18"/>
              </w:rPr>
            </w:pPr>
          </w:p>
        </w:tc>
      </w:tr>
      <w:permStart w:id="28" w:edGrp="everyone"/>
      <w:tr w:rsidR="00761A39" w:rsidRPr="00761A39" w:rsidTr="00761A39">
        <w:trPr>
          <w:trHeight w:hRule="exact" w:val="284"/>
        </w:trPr>
        <w:tc>
          <w:tcPr>
            <w:tcW w:w="1985" w:type="dxa"/>
            <w:shd w:val="clear" w:color="auto" w:fill="auto"/>
          </w:tcPr>
          <w:p w:rsidR="00761A39" w:rsidRPr="00761A39" w:rsidRDefault="0047252B" w:rsidP="00761A39">
            <w:pPr>
              <w:keepNext/>
              <w:widowControl w:val="0"/>
              <w:spacing w:before="60" w:after="60"/>
              <w:jc w:val="both"/>
              <w:rPr>
                <w:rFonts w:cs="Tahoma"/>
                <w:szCs w:val="18"/>
              </w:rPr>
            </w:pPr>
            <w:r>
              <w:rPr>
                <w:rFonts w:cs="Tahoma"/>
                <w:szCs w:val="18"/>
              </w:rPr>
              <w:fldChar w:fldCharType="begin">
                <w:ffData>
                  <w:name w:val=""/>
                  <w:enabled/>
                  <w:calcOnExit w:val="0"/>
                  <w:checkBox>
                    <w:sizeAuto/>
                    <w:default w:val="1"/>
                  </w:checkBox>
                </w:ffData>
              </w:fldChar>
            </w:r>
            <w:r>
              <w:rPr>
                <w:rFonts w:cs="Tahoma"/>
                <w:szCs w:val="18"/>
              </w:rPr>
              <w:instrText xml:space="preserve"> FORMCHECKBOX </w:instrText>
            </w:r>
            <w:r>
              <w:rPr>
                <w:rFonts w:cs="Tahoma"/>
                <w:szCs w:val="18"/>
              </w:rPr>
            </w:r>
            <w:r>
              <w:rPr>
                <w:rFonts w:cs="Tahoma"/>
                <w:szCs w:val="18"/>
              </w:rPr>
              <w:fldChar w:fldCharType="end"/>
            </w:r>
            <w:r w:rsidR="00DD3918" w:rsidRPr="006D6B42">
              <w:rPr>
                <w:rFonts w:cs="Tahoma"/>
                <w:szCs w:val="18"/>
              </w:rPr>
              <w:t xml:space="preserve"> </w:t>
            </w:r>
            <w:permEnd w:id="28"/>
            <w:r w:rsidR="00DD3918">
              <w:rPr>
                <w:rFonts w:cs="Tahoma"/>
                <w:szCs w:val="18"/>
              </w:rPr>
              <w:t xml:space="preserve"> Flexi Pass CARD</w:t>
            </w:r>
          </w:p>
        </w:tc>
        <w:permStart w:id="29" w:edGrp="everyone"/>
        <w:tc>
          <w:tcPr>
            <w:tcW w:w="1985" w:type="dxa"/>
            <w:shd w:val="clear" w:color="auto" w:fill="auto"/>
          </w:tcPr>
          <w:p w:rsidR="00761A39" w:rsidRPr="00761A39" w:rsidRDefault="002C3D47" w:rsidP="00761A39">
            <w:pPr>
              <w:keepNext/>
              <w:widowControl w:val="0"/>
              <w:spacing w:before="60" w:after="60"/>
              <w:jc w:val="both"/>
              <w:rPr>
                <w:rFonts w:cs="Tahoma"/>
                <w:szCs w:val="18"/>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Pr>
                <w:rFonts w:cs="Tahoma"/>
                <w:szCs w:val="18"/>
              </w:rPr>
            </w:r>
            <w:r>
              <w:rPr>
                <w:rFonts w:cs="Tahoma"/>
                <w:szCs w:val="18"/>
              </w:rPr>
              <w:fldChar w:fldCharType="end"/>
            </w:r>
            <w:r w:rsidRPr="006D6B42">
              <w:rPr>
                <w:rFonts w:cs="Tahoma"/>
                <w:szCs w:val="18"/>
              </w:rPr>
              <w:t xml:space="preserve"> </w:t>
            </w:r>
            <w:permEnd w:id="29"/>
            <w:r w:rsidR="00761A39" w:rsidRPr="00761A39">
              <w:rPr>
                <w:rFonts w:cs="Tahoma"/>
                <w:szCs w:val="18"/>
              </w:rPr>
              <w:t xml:space="preserve"> Vital Pass</w:t>
            </w:r>
          </w:p>
        </w:tc>
        <w:permStart w:id="30" w:edGrp="everyone"/>
        <w:tc>
          <w:tcPr>
            <w:tcW w:w="1985" w:type="dxa"/>
            <w:shd w:val="clear" w:color="auto" w:fill="auto"/>
          </w:tcPr>
          <w:p w:rsidR="00761A39" w:rsidRPr="00761A39" w:rsidRDefault="00105D7C" w:rsidP="00761A39">
            <w:pPr>
              <w:keepNext/>
              <w:widowControl w:val="0"/>
              <w:spacing w:before="60" w:after="60"/>
              <w:jc w:val="both"/>
              <w:rPr>
                <w:rFonts w:cs="Tahoma"/>
                <w:szCs w:val="18"/>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Pr>
                <w:rFonts w:cs="Tahoma"/>
                <w:szCs w:val="18"/>
              </w:rPr>
            </w:r>
            <w:r>
              <w:rPr>
                <w:rFonts w:cs="Tahoma"/>
                <w:szCs w:val="18"/>
              </w:rPr>
              <w:fldChar w:fldCharType="end"/>
            </w:r>
            <w:r w:rsidRPr="006D6B42">
              <w:rPr>
                <w:rFonts w:cs="Tahoma"/>
                <w:szCs w:val="18"/>
              </w:rPr>
              <w:t xml:space="preserve"> </w:t>
            </w:r>
            <w:permEnd w:id="30"/>
            <w:r>
              <w:rPr>
                <w:rFonts w:cs="Tahoma"/>
                <w:szCs w:val="18"/>
              </w:rPr>
              <w:t xml:space="preserve"> Active Pass Plus</w:t>
            </w:r>
          </w:p>
        </w:tc>
        <w:tc>
          <w:tcPr>
            <w:tcW w:w="1985" w:type="dxa"/>
          </w:tcPr>
          <w:p w:rsidR="00761A39" w:rsidRPr="00761A39" w:rsidRDefault="00761A39" w:rsidP="0048773A">
            <w:pPr>
              <w:keepNext/>
              <w:widowControl w:val="0"/>
              <w:spacing w:before="60" w:after="60"/>
              <w:jc w:val="both"/>
              <w:rPr>
                <w:rFonts w:cs="Tahoma"/>
                <w:szCs w:val="18"/>
              </w:rPr>
            </w:pPr>
          </w:p>
        </w:tc>
      </w:tr>
      <w:tr w:rsidR="00317C2A" w:rsidRPr="00761A39" w:rsidTr="00761A39">
        <w:trPr>
          <w:trHeight w:hRule="exact" w:val="284"/>
        </w:trPr>
        <w:tc>
          <w:tcPr>
            <w:tcW w:w="1985" w:type="dxa"/>
            <w:shd w:val="clear" w:color="auto" w:fill="auto"/>
          </w:tcPr>
          <w:p w:rsidR="00317C2A" w:rsidRPr="00761A39" w:rsidRDefault="00317C2A" w:rsidP="00317C2A">
            <w:pPr>
              <w:keepNext/>
              <w:widowControl w:val="0"/>
              <w:spacing w:before="60" w:after="60"/>
              <w:jc w:val="both"/>
              <w:rPr>
                <w:rFonts w:cs="Tahoma"/>
                <w:szCs w:val="18"/>
              </w:rPr>
            </w:pPr>
          </w:p>
        </w:tc>
        <w:permStart w:id="31" w:edGrp="everyone"/>
        <w:tc>
          <w:tcPr>
            <w:tcW w:w="1985" w:type="dxa"/>
            <w:shd w:val="clear" w:color="auto" w:fill="auto"/>
          </w:tcPr>
          <w:p w:rsidR="00317C2A" w:rsidRPr="00761A39" w:rsidRDefault="00DD3918" w:rsidP="00317C2A">
            <w:pPr>
              <w:keepNext/>
              <w:widowControl w:val="0"/>
              <w:spacing w:before="60" w:after="60"/>
              <w:jc w:val="both"/>
              <w:rPr>
                <w:rFonts w:cs="Tahoma"/>
                <w:szCs w:val="18"/>
              </w:rPr>
            </w:pPr>
            <w:r>
              <w:rPr>
                <w:rFonts w:cs="Tahoma"/>
                <w:szCs w:val="18"/>
              </w:rPr>
              <w:fldChar w:fldCharType="begin">
                <w:ffData>
                  <w:name w:val=""/>
                  <w:enabled/>
                  <w:calcOnExit w:val="0"/>
                  <w:checkBox>
                    <w:sizeAuto/>
                    <w:default w:val="0"/>
                  </w:checkBox>
                </w:ffData>
              </w:fldChar>
            </w:r>
            <w:r>
              <w:rPr>
                <w:rFonts w:cs="Tahoma"/>
                <w:szCs w:val="18"/>
              </w:rPr>
              <w:instrText xml:space="preserve"> FORMCHECKBOX </w:instrText>
            </w:r>
            <w:r>
              <w:rPr>
                <w:rFonts w:cs="Tahoma"/>
                <w:szCs w:val="18"/>
              </w:rPr>
            </w:r>
            <w:r>
              <w:rPr>
                <w:rFonts w:cs="Tahoma"/>
                <w:szCs w:val="18"/>
              </w:rPr>
              <w:fldChar w:fldCharType="end"/>
            </w:r>
            <w:r w:rsidRPr="006D6B42">
              <w:rPr>
                <w:rFonts w:cs="Tahoma"/>
                <w:szCs w:val="18"/>
              </w:rPr>
              <w:t xml:space="preserve"> </w:t>
            </w:r>
            <w:permEnd w:id="31"/>
            <w:r w:rsidRPr="00761A39">
              <w:rPr>
                <w:rFonts w:cs="Tahoma"/>
                <w:szCs w:val="18"/>
              </w:rPr>
              <w:t xml:space="preserve"> Fokus Pass</w:t>
            </w:r>
          </w:p>
        </w:tc>
        <w:tc>
          <w:tcPr>
            <w:tcW w:w="1985" w:type="dxa"/>
            <w:shd w:val="clear" w:color="auto" w:fill="auto"/>
          </w:tcPr>
          <w:p w:rsidR="00317C2A" w:rsidRPr="00761A39" w:rsidRDefault="00317C2A" w:rsidP="00317C2A">
            <w:pPr>
              <w:keepNext/>
              <w:widowControl w:val="0"/>
              <w:spacing w:before="60" w:after="60"/>
              <w:jc w:val="both"/>
              <w:rPr>
                <w:rFonts w:cs="Tahoma"/>
                <w:szCs w:val="18"/>
              </w:rPr>
            </w:pPr>
          </w:p>
        </w:tc>
        <w:tc>
          <w:tcPr>
            <w:tcW w:w="1985" w:type="dxa"/>
          </w:tcPr>
          <w:p w:rsidR="00317C2A" w:rsidRPr="006D6B42" w:rsidRDefault="00317C2A" w:rsidP="00317C2A">
            <w:pPr>
              <w:keepNext/>
              <w:widowControl w:val="0"/>
              <w:spacing w:before="60" w:after="60"/>
              <w:jc w:val="both"/>
              <w:rPr>
                <w:rFonts w:cs="Tahoma"/>
                <w:szCs w:val="18"/>
              </w:rPr>
            </w:pPr>
          </w:p>
        </w:tc>
      </w:tr>
    </w:tbl>
    <w:p w:rsidR="006D69E0" w:rsidRDefault="006D69E0" w:rsidP="0001287D">
      <w:pPr>
        <w:keepNext/>
        <w:widowControl w:val="0"/>
        <w:ind w:left="568"/>
        <w:jc w:val="both"/>
        <w:rPr>
          <w:rFonts w:cs="Tahoma"/>
          <w:szCs w:val="18"/>
        </w:rPr>
      </w:pPr>
    </w:p>
    <w:p w:rsidR="006D69E0" w:rsidRPr="002628E8" w:rsidRDefault="006D69E0" w:rsidP="006D69E0">
      <w:pPr>
        <w:keepNext/>
        <w:widowControl w:val="0"/>
        <w:numPr>
          <w:ilvl w:val="0"/>
          <w:numId w:val="1"/>
        </w:numPr>
        <w:spacing w:after="120"/>
        <w:jc w:val="both"/>
        <w:rPr>
          <w:rFonts w:cs="Tahoma"/>
          <w:szCs w:val="18"/>
        </w:rPr>
      </w:pPr>
      <w:permStart w:id="32" w:edGrp="everyone"/>
      <w:r w:rsidRPr="001B1699">
        <w:rPr>
          <w:rFonts w:cs="Tahoma"/>
          <w:szCs w:val="18"/>
        </w:rPr>
        <w:t xml:space="preserve">  </w:t>
      </w:r>
      <w:r w:rsidRPr="002628E8">
        <w:rPr>
          <w:rFonts w:cs="Tahoma"/>
          <w:szCs w:val="18"/>
        </w:rPr>
        <w:t>Klient si přeje používat výše zvolené karetní produkty společnosti Sodexo:</w:t>
      </w:r>
    </w:p>
    <w:tbl>
      <w:tblPr>
        <w:tblW w:w="0" w:type="auto"/>
        <w:tblInd w:w="108" w:type="dxa"/>
        <w:tblLook w:val="04A0"/>
      </w:tblPr>
      <w:tblGrid>
        <w:gridCol w:w="3969"/>
        <w:gridCol w:w="5103"/>
      </w:tblGrid>
      <w:tr w:rsidR="006D69E0" w:rsidRPr="002628E8" w:rsidTr="00667E0A">
        <w:trPr>
          <w:trHeight w:hRule="exact" w:val="284"/>
        </w:trPr>
        <w:tc>
          <w:tcPr>
            <w:tcW w:w="3969" w:type="dxa"/>
            <w:shd w:val="clear" w:color="auto" w:fill="auto"/>
          </w:tcPr>
          <w:permStart w:id="33" w:edGrp="everyone"/>
          <w:p w:rsidR="006D69E0" w:rsidRPr="002628E8" w:rsidRDefault="00E73EBB" w:rsidP="00667E0A">
            <w:pPr>
              <w:keepNext/>
              <w:widowControl w:val="0"/>
              <w:spacing w:before="60" w:after="60"/>
              <w:jc w:val="both"/>
              <w:rPr>
                <w:rFonts w:cs="Tahoma"/>
                <w:szCs w:val="18"/>
              </w:rPr>
            </w:pPr>
            <w:r w:rsidRPr="002628E8">
              <w:rPr>
                <w:rFonts w:cs="Tahoma"/>
                <w:szCs w:val="18"/>
              </w:rPr>
              <w:fldChar w:fldCharType="begin">
                <w:ffData>
                  <w:name w:val=""/>
                  <w:enabled/>
                  <w:calcOnExit w:val="0"/>
                  <w:checkBox>
                    <w:sizeAuto/>
                    <w:default w:val="1"/>
                  </w:checkBox>
                </w:ffData>
              </w:fldChar>
            </w:r>
            <w:r w:rsidRPr="002628E8">
              <w:rPr>
                <w:rFonts w:cs="Tahoma"/>
                <w:szCs w:val="18"/>
              </w:rPr>
              <w:instrText xml:space="preserve"> FORMCHECKBOX </w:instrText>
            </w:r>
            <w:r w:rsidRPr="002628E8">
              <w:rPr>
                <w:rFonts w:cs="Tahoma"/>
                <w:szCs w:val="18"/>
              </w:rPr>
            </w:r>
            <w:r w:rsidRPr="002628E8">
              <w:rPr>
                <w:rFonts w:cs="Tahoma"/>
                <w:szCs w:val="18"/>
              </w:rPr>
              <w:fldChar w:fldCharType="end"/>
            </w:r>
            <w:r w:rsidR="006D69E0" w:rsidRPr="002628E8">
              <w:rPr>
                <w:rFonts w:cs="Tahoma"/>
                <w:szCs w:val="18"/>
              </w:rPr>
              <w:t xml:space="preserve"> </w:t>
            </w:r>
            <w:permEnd w:id="33"/>
            <w:r w:rsidR="006D69E0" w:rsidRPr="002628E8">
              <w:rPr>
                <w:rFonts w:cs="Tahoma"/>
                <w:szCs w:val="18"/>
              </w:rPr>
              <w:t xml:space="preserve"> jako samostatné karty </w:t>
            </w:r>
          </w:p>
        </w:tc>
        <w:permStart w:id="34" w:edGrp="everyone"/>
        <w:tc>
          <w:tcPr>
            <w:tcW w:w="5103" w:type="dxa"/>
            <w:shd w:val="clear" w:color="auto" w:fill="auto"/>
          </w:tcPr>
          <w:p w:rsidR="00E73EBB" w:rsidRPr="002628E8" w:rsidRDefault="00E73EBB" w:rsidP="00667E0A">
            <w:pPr>
              <w:keepNext/>
              <w:widowControl w:val="0"/>
              <w:spacing w:before="60" w:after="60"/>
              <w:rPr>
                <w:rFonts w:cs="Tahoma"/>
                <w:szCs w:val="18"/>
              </w:rPr>
            </w:pPr>
            <w:r w:rsidRPr="002628E8">
              <w:rPr>
                <w:rFonts w:cs="Tahoma"/>
                <w:szCs w:val="18"/>
              </w:rPr>
              <w:fldChar w:fldCharType="begin">
                <w:ffData>
                  <w:name w:val=""/>
                  <w:enabled/>
                  <w:calcOnExit w:val="0"/>
                  <w:checkBox>
                    <w:sizeAuto/>
                    <w:default w:val="0"/>
                  </w:checkBox>
                </w:ffData>
              </w:fldChar>
            </w:r>
            <w:r w:rsidRPr="002628E8">
              <w:rPr>
                <w:rFonts w:cs="Tahoma"/>
                <w:szCs w:val="18"/>
              </w:rPr>
              <w:instrText xml:space="preserve"> FORMCHECKBOX </w:instrText>
            </w:r>
            <w:r w:rsidRPr="002628E8">
              <w:rPr>
                <w:rFonts w:cs="Tahoma"/>
                <w:szCs w:val="18"/>
              </w:rPr>
            </w:r>
            <w:r w:rsidRPr="002628E8">
              <w:rPr>
                <w:rFonts w:cs="Tahoma"/>
                <w:szCs w:val="18"/>
              </w:rPr>
              <w:fldChar w:fldCharType="end"/>
            </w:r>
            <w:r w:rsidR="006D69E0" w:rsidRPr="002628E8">
              <w:rPr>
                <w:rFonts w:cs="Tahoma"/>
                <w:szCs w:val="18"/>
              </w:rPr>
              <w:t xml:space="preserve"> </w:t>
            </w:r>
            <w:permEnd w:id="34"/>
            <w:r w:rsidR="006D69E0" w:rsidRPr="002628E8">
              <w:rPr>
                <w:rFonts w:cs="Tahoma"/>
                <w:szCs w:val="18"/>
              </w:rPr>
              <w:t xml:space="preserve"> jako jednu </w:t>
            </w:r>
            <w:proofErr w:type="spellStart"/>
            <w:r w:rsidR="006D69E0" w:rsidRPr="002628E8">
              <w:rPr>
                <w:rFonts w:cs="Tahoma"/>
                <w:szCs w:val="18"/>
              </w:rPr>
              <w:t>multiproduktovou</w:t>
            </w:r>
            <w:proofErr w:type="spellEnd"/>
            <w:r w:rsidR="006D69E0" w:rsidRPr="002628E8">
              <w:rPr>
                <w:rFonts w:cs="Tahoma"/>
                <w:szCs w:val="18"/>
              </w:rPr>
              <w:t xml:space="preserve"> kartu </w:t>
            </w:r>
            <w:proofErr w:type="spellStart"/>
            <w:r w:rsidR="006D69E0" w:rsidRPr="002628E8">
              <w:rPr>
                <w:rFonts w:cs="Tahoma"/>
                <w:szCs w:val="18"/>
              </w:rPr>
              <w:t>Multi</w:t>
            </w:r>
            <w:proofErr w:type="spellEnd"/>
            <w:r w:rsidR="006D69E0" w:rsidRPr="002628E8">
              <w:rPr>
                <w:rFonts w:cs="Tahoma"/>
                <w:szCs w:val="18"/>
              </w:rPr>
              <w:t xml:space="preserve"> Pass CARD </w:t>
            </w:r>
          </w:p>
          <w:p w:rsidR="00E73EBB" w:rsidRPr="002628E8" w:rsidRDefault="00E73EBB" w:rsidP="00667E0A">
            <w:pPr>
              <w:keepNext/>
              <w:widowControl w:val="0"/>
              <w:spacing w:before="60" w:after="60"/>
              <w:rPr>
                <w:rFonts w:cs="Tahoma"/>
                <w:szCs w:val="18"/>
              </w:rPr>
            </w:pPr>
          </w:p>
          <w:p w:rsidR="006D69E0" w:rsidRPr="002628E8" w:rsidRDefault="006D69E0" w:rsidP="00667E0A">
            <w:pPr>
              <w:keepNext/>
              <w:widowControl w:val="0"/>
              <w:spacing w:before="60" w:after="60"/>
              <w:rPr>
                <w:rFonts w:cs="Tahoma"/>
                <w:szCs w:val="18"/>
              </w:rPr>
            </w:pPr>
            <w:r w:rsidRPr="002628E8">
              <w:rPr>
                <w:rFonts w:cs="Tahoma"/>
                <w:szCs w:val="18"/>
              </w:rPr>
              <w:t>služby v oblasti rekreace</w:t>
            </w:r>
          </w:p>
        </w:tc>
      </w:tr>
    </w:tbl>
    <w:p w:rsidR="006D69E0" w:rsidRPr="002628E8" w:rsidRDefault="006D69E0" w:rsidP="00F75D25">
      <w:pPr>
        <w:keepNext/>
        <w:widowControl w:val="0"/>
        <w:jc w:val="both"/>
        <w:rPr>
          <w:rFonts w:cs="Tahoma"/>
          <w:szCs w:val="18"/>
        </w:rPr>
      </w:pPr>
    </w:p>
    <w:permEnd w:id="32"/>
    <w:p w:rsidR="00E73EBB" w:rsidRPr="002628E8" w:rsidRDefault="00E73EBB" w:rsidP="00F75D25">
      <w:pPr>
        <w:keepNext/>
        <w:widowControl w:val="0"/>
        <w:jc w:val="both"/>
        <w:rPr>
          <w:rFonts w:cs="Tahoma"/>
          <w:szCs w:val="18"/>
        </w:rPr>
      </w:pPr>
    </w:p>
    <w:p w:rsidR="00E73EBB" w:rsidRPr="003D1F27" w:rsidRDefault="00E73EBB" w:rsidP="00E73EBB">
      <w:pPr>
        <w:keepNext/>
        <w:widowControl w:val="0"/>
        <w:spacing w:after="120"/>
        <w:ind w:left="284"/>
        <w:jc w:val="both"/>
        <w:rPr>
          <w:rFonts w:cs="Tahoma"/>
          <w:szCs w:val="18"/>
        </w:rPr>
      </w:pPr>
      <w:permStart w:id="35" w:edGrp="everyone"/>
      <w:r w:rsidRPr="002628E8">
        <w:rPr>
          <w:rFonts w:cs="Tahoma"/>
          <w:szCs w:val="18"/>
        </w:rPr>
        <w:t xml:space="preserve">      </w:t>
      </w:r>
      <w:r w:rsidRPr="003D1F27">
        <w:rPr>
          <w:rFonts w:cs="Tahoma"/>
          <w:szCs w:val="18"/>
        </w:rPr>
        <w:t xml:space="preserve">U Poukázek odebraných v papírové podobě bude provedena Personalizace poukázek </w:t>
      </w:r>
      <w:r w:rsidRPr="002628E8">
        <w:rPr>
          <w:rFonts w:cs="Tahoma"/>
          <w:szCs w:val="18"/>
        </w:rPr>
        <w:fldChar w:fldCharType="begin">
          <w:ffData>
            <w:name w:val=""/>
            <w:enabled/>
            <w:calcOnExit w:val="0"/>
            <w:checkBox>
              <w:sizeAuto/>
              <w:default w:val="1"/>
            </w:checkBox>
          </w:ffData>
        </w:fldChar>
      </w:r>
      <w:r w:rsidRPr="002628E8">
        <w:rPr>
          <w:rFonts w:cs="Tahoma"/>
          <w:szCs w:val="18"/>
        </w:rPr>
        <w:instrText xml:space="preserve"> FORMCHECKBOX </w:instrText>
      </w:r>
      <w:r w:rsidRPr="002628E8">
        <w:rPr>
          <w:rFonts w:cs="Tahoma"/>
          <w:szCs w:val="18"/>
        </w:rPr>
      </w:r>
      <w:r w:rsidRPr="002628E8">
        <w:rPr>
          <w:rFonts w:cs="Tahoma"/>
          <w:szCs w:val="18"/>
        </w:rPr>
        <w:fldChar w:fldCharType="end"/>
      </w:r>
      <w:r w:rsidRPr="003D1F27">
        <w:rPr>
          <w:rFonts w:cs="Tahoma"/>
          <w:szCs w:val="18"/>
        </w:rPr>
        <w:t xml:space="preserve">  ano </w:t>
      </w:r>
      <w:r w:rsidRPr="003D1F27">
        <w:rPr>
          <w:rFonts w:cs="Tahoma"/>
          <w:szCs w:val="18"/>
        </w:rPr>
        <w:fldChar w:fldCharType="begin">
          <w:ffData>
            <w:name w:val=""/>
            <w:enabled/>
            <w:calcOnExit w:val="0"/>
            <w:checkBox>
              <w:sizeAuto/>
              <w:default w:val="0"/>
            </w:checkBox>
          </w:ffData>
        </w:fldChar>
      </w:r>
      <w:r w:rsidRPr="003D1F27">
        <w:rPr>
          <w:rFonts w:cs="Tahoma"/>
          <w:szCs w:val="18"/>
        </w:rPr>
        <w:instrText xml:space="preserve"> FORMCHECKBOX </w:instrText>
      </w:r>
      <w:r w:rsidRPr="003D1F27">
        <w:rPr>
          <w:rFonts w:cs="Tahoma"/>
          <w:szCs w:val="18"/>
        </w:rPr>
      </w:r>
      <w:r w:rsidRPr="003D1F27">
        <w:rPr>
          <w:rFonts w:cs="Tahoma"/>
          <w:szCs w:val="18"/>
        </w:rPr>
        <w:fldChar w:fldCharType="end"/>
      </w:r>
      <w:r w:rsidRPr="003D1F27">
        <w:rPr>
          <w:rFonts w:cs="Tahoma"/>
          <w:szCs w:val="18"/>
        </w:rPr>
        <w:t xml:space="preserve"> ne.</w:t>
      </w:r>
    </w:p>
    <w:p w:rsidR="00E73EBB" w:rsidRPr="003D1F27" w:rsidRDefault="00E73EBB" w:rsidP="00E73EBB">
      <w:pPr>
        <w:keepNext/>
        <w:widowControl w:val="0"/>
        <w:spacing w:after="120"/>
        <w:jc w:val="both"/>
        <w:rPr>
          <w:rFonts w:cs="Tahoma"/>
          <w:szCs w:val="18"/>
        </w:rPr>
      </w:pPr>
      <w:r w:rsidRPr="002628E8">
        <w:rPr>
          <w:rFonts w:cs="Tahoma"/>
          <w:szCs w:val="18"/>
        </w:rPr>
        <w:t xml:space="preserve">           U</w:t>
      </w:r>
      <w:r w:rsidRPr="003D1F27">
        <w:rPr>
          <w:rFonts w:cs="Tahoma"/>
          <w:szCs w:val="18"/>
        </w:rPr>
        <w:t xml:space="preserve"> Poukázek odebraných v papírové podobě bude tištěno logo Klienta </w:t>
      </w:r>
      <w:r w:rsidR="009172D2">
        <w:rPr>
          <w:rFonts w:cs="Tahoma"/>
          <w:szCs w:val="18"/>
        </w:rPr>
        <w:fldChar w:fldCharType="begin">
          <w:ffData>
            <w:name w:val=""/>
            <w:enabled/>
            <w:calcOnExit w:val="0"/>
            <w:checkBox>
              <w:sizeAuto/>
              <w:default w:val="1"/>
            </w:checkBox>
          </w:ffData>
        </w:fldChar>
      </w:r>
      <w:r w:rsidR="009172D2">
        <w:rPr>
          <w:rFonts w:cs="Tahoma"/>
          <w:szCs w:val="18"/>
        </w:rPr>
        <w:instrText xml:space="preserve"> FORMCHECKBOX </w:instrText>
      </w:r>
      <w:r w:rsidR="009172D2">
        <w:rPr>
          <w:rFonts w:cs="Tahoma"/>
          <w:szCs w:val="18"/>
        </w:rPr>
      </w:r>
      <w:r w:rsidR="009172D2">
        <w:rPr>
          <w:rFonts w:cs="Tahoma"/>
          <w:szCs w:val="18"/>
        </w:rPr>
        <w:fldChar w:fldCharType="end"/>
      </w:r>
      <w:r w:rsidRPr="003D1F27">
        <w:rPr>
          <w:rFonts w:cs="Tahoma"/>
          <w:szCs w:val="18"/>
        </w:rPr>
        <w:t xml:space="preserve">  ano </w:t>
      </w:r>
      <w:r w:rsidRPr="003D1F27">
        <w:rPr>
          <w:rFonts w:cs="Tahoma"/>
          <w:szCs w:val="18"/>
        </w:rPr>
        <w:fldChar w:fldCharType="begin">
          <w:ffData>
            <w:name w:val=""/>
            <w:enabled/>
            <w:calcOnExit w:val="0"/>
            <w:checkBox>
              <w:sizeAuto/>
              <w:default w:val="0"/>
            </w:checkBox>
          </w:ffData>
        </w:fldChar>
      </w:r>
      <w:r w:rsidRPr="003D1F27">
        <w:rPr>
          <w:rFonts w:cs="Tahoma"/>
          <w:szCs w:val="18"/>
        </w:rPr>
        <w:instrText xml:space="preserve"> FORMCHECKBOX </w:instrText>
      </w:r>
      <w:r w:rsidRPr="003D1F27">
        <w:rPr>
          <w:rFonts w:cs="Tahoma"/>
          <w:szCs w:val="18"/>
        </w:rPr>
      </w:r>
      <w:r w:rsidRPr="003D1F27">
        <w:rPr>
          <w:rFonts w:cs="Tahoma"/>
          <w:szCs w:val="18"/>
        </w:rPr>
        <w:fldChar w:fldCharType="end"/>
      </w:r>
      <w:r w:rsidRPr="003D1F27">
        <w:rPr>
          <w:rFonts w:cs="Tahoma"/>
          <w:szCs w:val="18"/>
        </w:rPr>
        <w:t xml:space="preserve"> ne.</w:t>
      </w:r>
    </w:p>
    <w:p w:rsidR="00E73EBB" w:rsidRPr="002628E8" w:rsidRDefault="00E73EBB" w:rsidP="00E939DA">
      <w:pPr>
        <w:keepNext/>
        <w:widowControl w:val="0"/>
        <w:spacing w:after="120"/>
        <w:ind w:left="568"/>
        <w:jc w:val="both"/>
        <w:rPr>
          <w:rFonts w:cs="Tahoma"/>
          <w:szCs w:val="18"/>
        </w:rPr>
      </w:pPr>
    </w:p>
    <w:p w:rsidR="00E939DA" w:rsidRPr="002628E8" w:rsidRDefault="00A36301" w:rsidP="00E939DA">
      <w:pPr>
        <w:keepNext/>
        <w:widowControl w:val="0"/>
        <w:spacing w:after="120"/>
        <w:ind w:left="568"/>
        <w:jc w:val="both"/>
        <w:rPr>
          <w:rFonts w:cs="Tahoma"/>
          <w:szCs w:val="18"/>
        </w:rPr>
      </w:pPr>
      <w:r w:rsidRPr="002628E8">
        <w:rPr>
          <w:rFonts w:cs="Tahoma"/>
          <w:szCs w:val="18"/>
        </w:rPr>
        <w:t>U karty F</w:t>
      </w:r>
      <w:r w:rsidR="00E939DA" w:rsidRPr="002628E8">
        <w:rPr>
          <w:rFonts w:cs="Tahoma"/>
          <w:szCs w:val="18"/>
        </w:rPr>
        <w:t xml:space="preserve">PC bude provedena Personalizace </w:t>
      </w:r>
      <w:r w:rsidR="009172D2">
        <w:rPr>
          <w:rFonts w:cs="Tahoma"/>
          <w:szCs w:val="18"/>
        </w:rPr>
        <w:fldChar w:fldCharType="begin">
          <w:ffData>
            <w:name w:val=""/>
            <w:enabled/>
            <w:calcOnExit w:val="0"/>
            <w:checkBox>
              <w:sizeAuto/>
              <w:default w:val="1"/>
            </w:checkBox>
          </w:ffData>
        </w:fldChar>
      </w:r>
      <w:r w:rsidR="009172D2">
        <w:rPr>
          <w:rFonts w:cs="Tahoma"/>
          <w:szCs w:val="18"/>
        </w:rPr>
        <w:instrText xml:space="preserve"> FORMCHECKBOX </w:instrText>
      </w:r>
      <w:r w:rsidR="009172D2">
        <w:rPr>
          <w:rFonts w:cs="Tahoma"/>
          <w:szCs w:val="18"/>
        </w:rPr>
      </w:r>
      <w:r w:rsidR="009172D2">
        <w:rPr>
          <w:rFonts w:cs="Tahoma"/>
          <w:szCs w:val="18"/>
        </w:rPr>
        <w:fldChar w:fldCharType="end"/>
      </w:r>
      <w:r w:rsidR="00E939DA" w:rsidRPr="002628E8">
        <w:rPr>
          <w:rFonts w:cs="Tahoma"/>
          <w:szCs w:val="18"/>
        </w:rPr>
        <w:t xml:space="preserve">  ano </w:t>
      </w:r>
      <w:r w:rsidR="00E939DA" w:rsidRPr="002628E8">
        <w:rPr>
          <w:rFonts w:cs="Tahoma"/>
          <w:szCs w:val="18"/>
        </w:rPr>
        <w:fldChar w:fldCharType="begin">
          <w:ffData>
            <w:name w:val=""/>
            <w:enabled/>
            <w:calcOnExit w:val="0"/>
            <w:checkBox>
              <w:sizeAuto/>
              <w:default w:val="0"/>
            </w:checkBox>
          </w:ffData>
        </w:fldChar>
      </w:r>
      <w:r w:rsidR="00E939DA" w:rsidRPr="002628E8">
        <w:rPr>
          <w:rFonts w:cs="Tahoma"/>
          <w:szCs w:val="18"/>
        </w:rPr>
        <w:instrText xml:space="preserve"> FORMCHECKBOX </w:instrText>
      </w:r>
      <w:r w:rsidR="00E939DA" w:rsidRPr="002628E8">
        <w:rPr>
          <w:rFonts w:cs="Tahoma"/>
          <w:szCs w:val="18"/>
        </w:rPr>
      </w:r>
      <w:r w:rsidR="00E939DA" w:rsidRPr="002628E8">
        <w:rPr>
          <w:rFonts w:cs="Tahoma"/>
          <w:szCs w:val="18"/>
        </w:rPr>
        <w:fldChar w:fldCharType="end"/>
      </w:r>
      <w:r w:rsidR="00E939DA" w:rsidRPr="002628E8">
        <w:rPr>
          <w:rFonts w:cs="Tahoma"/>
          <w:szCs w:val="18"/>
        </w:rPr>
        <w:t xml:space="preserve">  ne.</w:t>
      </w:r>
    </w:p>
    <w:p w:rsidR="00E939DA" w:rsidRDefault="00A36301" w:rsidP="00D343DE">
      <w:pPr>
        <w:keepNext/>
        <w:widowControl w:val="0"/>
        <w:spacing w:after="120"/>
        <w:ind w:left="568"/>
        <w:jc w:val="both"/>
        <w:rPr>
          <w:rFonts w:cs="Tahoma"/>
          <w:szCs w:val="18"/>
        </w:rPr>
      </w:pPr>
      <w:r w:rsidRPr="002628E8">
        <w:rPr>
          <w:rFonts w:cs="Tahoma"/>
          <w:szCs w:val="18"/>
        </w:rPr>
        <w:t>Grafická úprava karty F</w:t>
      </w:r>
      <w:r w:rsidR="00D343DE" w:rsidRPr="002628E8">
        <w:rPr>
          <w:rFonts w:cs="Tahoma"/>
          <w:szCs w:val="18"/>
        </w:rPr>
        <w:t>PC bude:  </w:t>
      </w:r>
      <w:r w:rsidR="00D343DE" w:rsidRPr="002628E8">
        <w:rPr>
          <w:rFonts w:cs="Tahoma"/>
          <w:szCs w:val="18"/>
        </w:rPr>
        <w:fldChar w:fldCharType="begin">
          <w:ffData>
            <w:name w:val=""/>
            <w:enabled/>
            <w:calcOnExit w:val="0"/>
            <w:checkBox>
              <w:sizeAuto/>
              <w:default w:val="0"/>
            </w:checkBox>
          </w:ffData>
        </w:fldChar>
      </w:r>
      <w:r w:rsidR="00D343DE" w:rsidRPr="002628E8">
        <w:rPr>
          <w:rFonts w:cs="Tahoma"/>
          <w:szCs w:val="18"/>
        </w:rPr>
        <w:instrText xml:space="preserve"> FORMCHECKBOX </w:instrText>
      </w:r>
      <w:r w:rsidR="00D343DE" w:rsidRPr="002628E8">
        <w:rPr>
          <w:rFonts w:cs="Tahoma"/>
          <w:szCs w:val="18"/>
        </w:rPr>
      </w:r>
      <w:r w:rsidR="00D343DE" w:rsidRPr="002628E8">
        <w:rPr>
          <w:rFonts w:cs="Tahoma"/>
          <w:szCs w:val="18"/>
        </w:rPr>
        <w:fldChar w:fldCharType="end"/>
      </w:r>
      <w:r w:rsidR="00D343DE" w:rsidRPr="002628E8">
        <w:rPr>
          <w:rFonts w:cs="Tahoma"/>
          <w:szCs w:val="18"/>
        </w:rPr>
        <w:t xml:space="preserve">standardní, </w:t>
      </w:r>
      <w:r w:rsidR="006F166C" w:rsidRPr="002628E8">
        <w:rPr>
          <w:rFonts w:cs="Tahoma"/>
          <w:szCs w:val="18"/>
        </w:rPr>
        <w:fldChar w:fldCharType="begin">
          <w:ffData>
            <w:name w:val=""/>
            <w:enabled/>
            <w:calcOnExit w:val="0"/>
            <w:checkBox>
              <w:sizeAuto/>
              <w:default w:val="1"/>
            </w:checkBox>
          </w:ffData>
        </w:fldChar>
      </w:r>
      <w:r w:rsidR="006F166C" w:rsidRPr="002628E8">
        <w:rPr>
          <w:rFonts w:cs="Tahoma"/>
          <w:szCs w:val="18"/>
        </w:rPr>
        <w:instrText xml:space="preserve"> FORMCHECKBOX </w:instrText>
      </w:r>
      <w:r w:rsidR="006F166C" w:rsidRPr="002628E8">
        <w:rPr>
          <w:rFonts w:cs="Tahoma"/>
          <w:szCs w:val="18"/>
        </w:rPr>
      </w:r>
      <w:r w:rsidR="006F166C" w:rsidRPr="002628E8">
        <w:rPr>
          <w:rFonts w:cs="Tahoma"/>
          <w:szCs w:val="18"/>
        </w:rPr>
        <w:fldChar w:fldCharType="end"/>
      </w:r>
      <w:r w:rsidR="00D343DE" w:rsidRPr="002628E8">
        <w:rPr>
          <w:rFonts w:cs="Tahoma"/>
          <w:szCs w:val="18"/>
        </w:rPr>
        <w:t xml:space="preserve">s logem, </w:t>
      </w:r>
      <w:r w:rsidR="00D343DE" w:rsidRPr="002628E8">
        <w:rPr>
          <w:rFonts w:cs="Tahoma"/>
          <w:szCs w:val="18"/>
        </w:rPr>
        <w:fldChar w:fldCharType="begin">
          <w:ffData>
            <w:name w:val=""/>
            <w:enabled/>
            <w:calcOnExit w:val="0"/>
            <w:checkBox>
              <w:sizeAuto/>
              <w:default w:val="0"/>
            </w:checkBox>
          </w:ffData>
        </w:fldChar>
      </w:r>
      <w:r w:rsidR="00D343DE" w:rsidRPr="002628E8">
        <w:rPr>
          <w:rFonts w:cs="Tahoma"/>
          <w:szCs w:val="18"/>
        </w:rPr>
        <w:instrText xml:space="preserve"> FORMCHECKBOX </w:instrText>
      </w:r>
      <w:r w:rsidR="00D343DE" w:rsidRPr="002628E8">
        <w:rPr>
          <w:rFonts w:cs="Tahoma"/>
          <w:szCs w:val="18"/>
        </w:rPr>
      </w:r>
      <w:r w:rsidR="00D343DE" w:rsidRPr="002628E8">
        <w:rPr>
          <w:rFonts w:cs="Tahoma"/>
          <w:szCs w:val="18"/>
        </w:rPr>
        <w:fldChar w:fldCharType="end"/>
      </w:r>
      <w:r w:rsidR="00D343DE" w:rsidRPr="002628E8">
        <w:rPr>
          <w:rFonts w:cs="Tahoma"/>
          <w:szCs w:val="18"/>
        </w:rPr>
        <w:t>individuální</w:t>
      </w:r>
      <w:r w:rsidR="00E939DA" w:rsidRPr="002628E8">
        <w:rPr>
          <w:rFonts w:cs="Tahoma"/>
          <w:szCs w:val="18"/>
        </w:rPr>
        <w:t>.</w:t>
      </w:r>
    </w:p>
    <w:p w:rsidR="002628E8" w:rsidRDefault="002628E8" w:rsidP="00D343DE">
      <w:pPr>
        <w:keepNext/>
        <w:widowControl w:val="0"/>
        <w:spacing w:after="120"/>
        <w:ind w:left="568"/>
        <w:jc w:val="both"/>
        <w:rPr>
          <w:rFonts w:cs="Tahoma"/>
          <w:szCs w:val="18"/>
        </w:rPr>
      </w:pPr>
    </w:p>
    <w:permEnd w:id="35"/>
    <w:p w:rsidR="00D33686" w:rsidRPr="00153152" w:rsidRDefault="00D33686" w:rsidP="006D69E0">
      <w:pPr>
        <w:keepNext/>
        <w:widowControl w:val="0"/>
        <w:numPr>
          <w:ilvl w:val="0"/>
          <w:numId w:val="24"/>
        </w:numPr>
        <w:spacing w:after="120"/>
        <w:jc w:val="both"/>
        <w:rPr>
          <w:rFonts w:cs="Tahoma"/>
          <w:szCs w:val="18"/>
        </w:rPr>
      </w:pPr>
      <w:r w:rsidRPr="00153152">
        <w:rPr>
          <w:rFonts w:cs="Tahoma"/>
          <w:szCs w:val="18"/>
        </w:rPr>
        <w:t>Služby poskytované prostřednictvím systému Cafeteria</w:t>
      </w:r>
      <w:r w:rsidR="003373C8" w:rsidRPr="004631B7">
        <w:rPr>
          <w:rFonts w:cs="Tahoma"/>
          <w:szCs w:val="18"/>
        </w:rPr>
        <w:t>*</w:t>
      </w:r>
      <w:r w:rsidRPr="00153152">
        <w:rPr>
          <w:rFonts w:cs="Tahoma"/>
          <w:szCs w:val="18"/>
        </w:rPr>
        <w:t xml:space="preserve"> bude Sodexo Klientovi poskytovat, pokud spolu </w:t>
      </w:r>
      <w:r w:rsidR="00366983" w:rsidRPr="00153152">
        <w:rPr>
          <w:rFonts w:cs="Tahoma"/>
          <w:szCs w:val="18"/>
        </w:rPr>
        <w:t xml:space="preserve">Strany </w:t>
      </w:r>
      <w:r w:rsidRPr="00153152">
        <w:rPr>
          <w:rFonts w:cs="Tahoma"/>
          <w:szCs w:val="18"/>
        </w:rPr>
        <w:t xml:space="preserve">uzavřou Dodatek Cafeteria. </w:t>
      </w:r>
    </w:p>
    <w:p w:rsidR="00455B0E" w:rsidRPr="001B1699" w:rsidRDefault="00455B0E" w:rsidP="006D69E0">
      <w:pPr>
        <w:keepNext/>
        <w:widowControl w:val="0"/>
        <w:numPr>
          <w:ilvl w:val="0"/>
          <w:numId w:val="24"/>
        </w:numPr>
        <w:spacing w:before="120" w:after="120"/>
        <w:jc w:val="both"/>
        <w:rPr>
          <w:rFonts w:cs="Tahoma"/>
          <w:szCs w:val="18"/>
        </w:rPr>
      </w:pPr>
      <w:r w:rsidRPr="001B1699">
        <w:rPr>
          <w:rFonts w:cs="Tahoma"/>
          <w:szCs w:val="18"/>
        </w:rPr>
        <w:t xml:space="preserve">Sodexo se zavazuje Klientovi dodávat </w:t>
      </w:r>
      <w:r>
        <w:rPr>
          <w:rFonts w:cs="Tahoma"/>
          <w:szCs w:val="18"/>
        </w:rPr>
        <w:t>jím objednané Produkty</w:t>
      </w:r>
      <w:r w:rsidRPr="001B1699">
        <w:rPr>
          <w:rFonts w:cs="Tahoma"/>
          <w:szCs w:val="18"/>
        </w:rPr>
        <w:t xml:space="preserve"> a zprostředkovat příležitost čerpat plnění hrazená pomocí </w:t>
      </w:r>
      <w:r>
        <w:rPr>
          <w:rFonts w:cs="Tahoma"/>
          <w:szCs w:val="18"/>
        </w:rPr>
        <w:t>Produktů</w:t>
      </w:r>
      <w:r w:rsidRPr="001B1699">
        <w:rPr>
          <w:rFonts w:cs="Tahoma"/>
          <w:szCs w:val="18"/>
        </w:rPr>
        <w:t xml:space="preserve"> a poskytovaná Partnery Beneficientům. </w:t>
      </w:r>
    </w:p>
    <w:p w:rsidR="0056047C" w:rsidRPr="005B5858" w:rsidRDefault="0055086B" w:rsidP="006D69E0">
      <w:pPr>
        <w:keepNext/>
        <w:widowControl w:val="0"/>
        <w:numPr>
          <w:ilvl w:val="0"/>
          <w:numId w:val="24"/>
        </w:numPr>
        <w:spacing w:after="120"/>
        <w:jc w:val="both"/>
        <w:rPr>
          <w:rFonts w:cs="Tahoma"/>
          <w:szCs w:val="18"/>
        </w:rPr>
      </w:pPr>
      <w:r>
        <w:rPr>
          <w:rFonts w:cs="Tahoma"/>
          <w:szCs w:val="18"/>
        </w:rPr>
        <w:t>Klient</w:t>
      </w:r>
      <w:r w:rsidR="0056047C" w:rsidRPr="001B1699">
        <w:rPr>
          <w:rFonts w:cs="Tahoma"/>
          <w:szCs w:val="18"/>
        </w:rPr>
        <w:t xml:space="preserve"> je povinen nakládat s</w:t>
      </w:r>
      <w:r w:rsidR="00375816">
        <w:rPr>
          <w:rFonts w:cs="Tahoma"/>
          <w:szCs w:val="18"/>
        </w:rPr>
        <w:t> </w:t>
      </w:r>
      <w:r>
        <w:rPr>
          <w:rFonts w:cs="Tahoma"/>
          <w:szCs w:val="18"/>
        </w:rPr>
        <w:t>Poukázkami a ostatními Produkty</w:t>
      </w:r>
      <w:r w:rsidR="0056047C" w:rsidRPr="001B1699">
        <w:rPr>
          <w:rFonts w:cs="Tahoma"/>
          <w:szCs w:val="18"/>
        </w:rPr>
        <w:t> v souladu s VOP a platnými právními předpisy, zejména zákonem č. 586/1992 Sb., o daních z příjmu, v platném znění a zákonem č. 235/2004 Sb., o dani z přidané hodnoty, v platné</w:t>
      </w:r>
      <w:r w:rsidR="00D33686">
        <w:rPr>
          <w:rFonts w:cs="Tahoma"/>
          <w:szCs w:val="18"/>
        </w:rPr>
        <w:t>m</w:t>
      </w:r>
      <w:r w:rsidR="0056047C" w:rsidRPr="001B1699">
        <w:rPr>
          <w:rFonts w:cs="Tahoma"/>
          <w:szCs w:val="18"/>
        </w:rPr>
        <w:t xml:space="preserve"> znění. </w:t>
      </w:r>
      <w:r>
        <w:rPr>
          <w:rFonts w:cs="Tahoma"/>
          <w:szCs w:val="18"/>
        </w:rPr>
        <w:t>Produkty</w:t>
      </w:r>
      <w:r w:rsidR="0056047C" w:rsidRPr="001B1699">
        <w:rPr>
          <w:rFonts w:cs="Tahoma"/>
          <w:szCs w:val="18"/>
        </w:rPr>
        <w:t xml:space="preserve"> lze použít výlučně k úhradě či čerpání nepeněžních plnění poskytnutých Klientem ve prospěch Klientových zaměstnanců, popř. rodinných příslušníků, za podmínek blíže stanovených platnými právními předpisy. </w:t>
      </w:r>
      <w:r w:rsidR="00073B8D">
        <w:rPr>
          <w:rFonts w:cs="Tahoma"/>
          <w:szCs w:val="18"/>
        </w:rPr>
        <w:t xml:space="preserve">Klient zejména není oprávněn Poukázky ani </w:t>
      </w:r>
      <w:r w:rsidR="00073B8D" w:rsidRPr="005B5858">
        <w:rPr>
          <w:rFonts w:cs="Tahoma"/>
          <w:szCs w:val="18"/>
        </w:rPr>
        <w:t>jiné Produkty zprostředkovávat nebo jinak poskytovat jiným osobám, než jsou jeho zaměstnanci, popř. jejich rodinní příslušníci.</w:t>
      </w:r>
    </w:p>
    <w:p w:rsidR="006B35D3" w:rsidRPr="005B5858" w:rsidRDefault="00A35296" w:rsidP="006D69E0">
      <w:pPr>
        <w:keepNext/>
        <w:widowControl w:val="0"/>
        <w:numPr>
          <w:ilvl w:val="0"/>
          <w:numId w:val="24"/>
        </w:numPr>
        <w:spacing w:after="120"/>
        <w:jc w:val="both"/>
        <w:rPr>
          <w:rFonts w:cs="Tahoma"/>
          <w:i/>
          <w:szCs w:val="18"/>
        </w:rPr>
      </w:pPr>
      <w:r w:rsidRPr="005B5858">
        <w:rPr>
          <w:rFonts w:cs="Tahoma"/>
          <w:szCs w:val="18"/>
        </w:rPr>
        <w:t>Klient se zavazuje zaplatit za plnění a služby poskytnuté společností Sodexo na základě této Smlouvy, j</w:t>
      </w:r>
      <w:r w:rsidRPr="005B5858">
        <w:rPr>
          <w:rFonts w:cs="Tahoma"/>
          <w:szCs w:val="18"/>
        </w:rPr>
        <w:t>e</w:t>
      </w:r>
      <w:r w:rsidRPr="005B5858">
        <w:rPr>
          <w:rFonts w:cs="Tahoma"/>
          <w:szCs w:val="18"/>
        </w:rPr>
        <w:t xml:space="preserve">jích případných změn a dodatků, VOP, jakož i na základě individuálních objednávek Klienta odměnu podle Ceníku, který je přílohou č. 1 VOP, a podle Ceníku individuálního, který tvoří přílohu č. </w:t>
      </w:r>
      <w:permStart w:id="36" w:edGrp="everyone"/>
      <w:r w:rsidR="004F0B94">
        <w:rPr>
          <w:rFonts w:cs="Tahoma"/>
          <w:szCs w:val="18"/>
        </w:rPr>
        <w:t>3</w:t>
      </w:r>
      <w:r w:rsidR="004F0B94" w:rsidRPr="001B1699">
        <w:rPr>
          <w:rFonts w:cs="Tahoma"/>
          <w:bCs/>
          <w:iCs/>
          <w:szCs w:val="18"/>
        </w:rPr>
        <w:tab/>
      </w:r>
      <w:permEnd w:id="36"/>
      <w:r w:rsidRPr="005B5858">
        <w:rPr>
          <w:rFonts w:cs="Tahoma"/>
          <w:szCs w:val="18"/>
        </w:rPr>
        <w:t xml:space="preserve"> </w:t>
      </w:r>
      <w:proofErr w:type="gramStart"/>
      <w:r w:rsidRPr="005B5858">
        <w:rPr>
          <w:rFonts w:cs="Tahoma"/>
          <w:szCs w:val="18"/>
        </w:rPr>
        <w:t>této</w:t>
      </w:r>
      <w:proofErr w:type="gramEnd"/>
      <w:r w:rsidRPr="005B5858">
        <w:rPr>
          <w:rFonts w:cs="Tahoma"/>
          <w:szCs w:val="18"/>
        </w:rPr>
        <w:t xml:space="preserve"> Smlouvy</w:t>
      </w:r>
      <w:r w:rsidR="008812B5" w:rsidRPr="005B5858">
        <w:rPr>
          <w:rFonts w:cs="Tahoma"/>
          <w:szCs w:val="18"/>
        </w:rPr>
        <w:t>, je-li sjednán</w:t>
      </w:r>
      <w:r w:rsidRPr="005B5858">
        <w:rPr>
          <w:rFonts w:cs="Tahoma"/>
          <w:szCs w:val="18"/>
        </w:rPr>
        <w:t>. V případě rozporu mezi Ceníkem a Ceníkem individuálním má vždy přednost Ceník individuální.</w:t>
      </w:r>
    </w:p>
    <w:p w:rsidR="00F75D25" w:rsidRPr="00C30E55" w:rsidRDefault="00322119" w:rsidP="00F75D25">
      <w:pPr>
        <w:keepNext/>
        <w:widowControl w:val="0"/>
        <w:numPr>
          <w:ilvl w:val="0"/>
          <w:numId w:val="24"/>
        </w:numPr>
        <w:spacing w:after="120"/>
        <w:jc w:val="both"/>
        <w:rPr>
          <w:rFonts w:cs="Tahoma"/>
          <w:szCs w:val="18"/>
        </w:rPr>
      </w:pPr>
      <w:permStart w:id="37" w:edGrp="everyone"/>
      <w:r w:rsidRPr="00C30E55">
        <w:rPr>
          <w:rFonts w:cs="Tahoma"/>
          <w:szCs w:val="18"/>
        </w:rPr>
        <w:t>Strany se dále odchylně od čl. XXXI odst. 4 VOP a čl. XXXII odst. 4 VOP dohodly, že Sodexo provede dodávku objednaných FPC, resp. navýšení FPC kreditu již na základě řádné Objednávky FPC, resp. Objednávky FPC kreditu, aniž by bylo třeba předchozí provedení úhrady odměny Sodexo ze strany Klienta. Klient je povinen uhradit cenu objednaných FPC, resp. FPC kreditu, spolu s pří</w:t>
      </w:r>
      <w:r w:rsidR="00F75D25" w:rsidRPr="00C30E55">
        <w:rPr>
          <w:rFonts w:cs="Tahoma"/>
          <w:szCs w:val="18"/>
        </w:rPr>
        <w:t xml:space="preserve">slušnými poplatky, ve lhůtě [14 </w:t>
      </w:r>
      <w:r w:rsidRPr="00C30E55">
        <w:rPr>
          <w:rFonts w:cs="Tahoma"/>
          <w:szCs w:val="18"/>
        </w:rPr>
        <w:t>] kalendářních dnů po doručení příslušné faktury.</w:t>
      </w:r>
    </w:p>
    <w:permEnd w:id="37"/>
    <w:p w:rsidR="0008131B" w:rsidRDefault="0008131B" w:rsidP="00EF2921">
      <w:pPr>
        <w:ind w:left="284"/>
        <w:rPr>
          <w:rFonts w:cs="Tahoma"/>
          <w:b/>
          <w:szCs w:val="18"/>
        </w:rPr>
      </w:pPr>
    </w:p>
    <w:p w:rsidR="0008131B" w:rsidRDefault="0008131B" w:rsidP="00EF2921">
      <w:pPr>
        <w:ind w:left="284"/>
        <w:rPr>
          <w:rFonts w:cs="Tahoma"/>
          <w:b/>
          <w:szCs w:val="18"/>
        </w:rPr>
      </w:pPr>
    </w:p>
    <w:p w:rsidR="003C2261" w:rsidRDefault="003C2261" w:rsidP="00EF2921">
      <w:pPr>
        <w:ind w:left="284"/>
        <w:jc w:val="center"/>
        <w:rPr>
          <w:rFonts w:cs="Tahoma"/>
          <w:b/>
          <w:szCs w:val="18"/>
        </w:rPr>
      </w:pPr>
    </w:p>
    <w:p w:rsidR="00F75D25" w:rsidRDefault="00F75D25" w:rsidP="00EF2921">
      <w:pPr>
        <w:ind w:left="284"/>
        <w:jc w:val="center"/>
        <w:rPr>
          <w:rFonts w:cs="Tahoma"/>
          <w:b/>
          <w:szCs w:val="18"/>
        </w:rPr>
      </w:pPr>
    </w:p>
    <w:p w:rsidR="00F75D25" w:rsidRDefault="00F75D25" w:rsidP="00EF2921">
      <w:pPr>
        <w:ind w:left="284"/>
        <w:jc w:val="center"/>
        <w:rPr>
          <w:rFonts w:cs="Tahoma"/>
          <w:b/>
          <w:szCs w:val="18"/>
        </w:rPr>
      </w:pPr>
    </w:p>
    <w:p w:rsidR="00F75D25" w:rsidRDefault="00F75D25" w:rsidP="00EF2921">
      <w:pPr>
        <w:ind w:left="284"/>
        <w:jc w:val="center"/>
        <w:rPr>
          <w:rFonts w:cs="Tahoma"/>
          <w:b/>
          <w:szCs w:val="18"/>
        </w:rPr>
      </w:pPr>
    </w:p>
    <w:p w:rsidR="00EF2921" w:rsidRDefault="00367E9E" w:rsidP="00EF2921">
      <w:pPr>
        <w:ind w:left="284"/>
        <w:jc w:val="center"/>
        <w:rPr>
          <w:rFonts w:cs="Tahoma"/>
          <w:b/>
          <w:szCs w:val="18"/>
        </w:rPr>
      </w:pPr>
      <w:r w:rsidRPr="001B1699">
        <w:rPr>
          <w:rFonts w:cs="Tahoma"/>
          <w:b/>
          <w:szCs w:val="18"/>
        </w:rPr>
        <w:t>I</w:t>
      </w:r>
      <w:r w:rsidR="0055086B">
        <w:rPr>
          <w:rFonts w:cs="Tahoma"/>
          <w:b/>
          <w:szCs w:val="18"/>
        </w:rPr>
        <w:t>I</w:t>
      </w:r>
      <w:r w:rsidRPr="001B1699">
        <w:rPr>
          <w:rFonts w:cs="Tahoma"/>
          <w:b/>
          <w:szCs w:val="18"/>
        </w:rPr>
        <w:t xml:space="preserve">. </w:t>
      </w:r>
      <w:r w:rsidR="00C679AB" w:rsidRPr="001B1699">
        <w:rPr>
          <w:rFonts w:cs="Tahoma"/>
          <w:b/>
          <w:szCs w:val="18"/>
        </w:rPr>
        <w:t>Společná a závěrečná ujednání</w:t>
      </w:r>
    </w:p>
    <w:p w:rsidR="00F75D25" w:rsidRDefault="00F75D25" w:rsidP="00EF2921">
      <w:pPr>
        <w:ind w:left="284"/>
        <w:jc w:val="center"/>
        <w:rPr>
          <w:b/>
          <w:i/>
        </w:rPr>
      </w:pPr>
    </w:p>
    <w:p w:rsidR="00EF2921" w:rsidRPr="00EF2921" w:rsidRDefault="00E24847" w:rsidP="00805B71">
      <w:pPr>
        <w:numPr>
          <w:ilvl w:val="0"/>
          <w:numId w:val="8"/>
        </w:numPr>
        <w:jc w:val="both"/>
        <w:rPr>
          <w:b/>
          <w:i/>
        </w:rPr>
      </w:pPr>
      <w:r w:rsidRPr="001B1699">
        <w:rPr>
          <w:rFonts w:cs="Tahoma"/>
          <w:szCs w:val="18"/>
        </w:rPr>
        <w:t xml:space="preserve">Tato Smlouva může být uzavřena pouze v písemné </w:t>
      </w:r>
      <w:r w:rsidR="00875045">
        <w:rPr>
          <w:rFonts w:cs="Tahoma"/>
          <w:szCs w:val="18"/>
        </w:rPr>
        <w:t xml:space="preserve">formě </w:t>
      </w:r>
      <w:r w:rsidRPr="001B1699">
        <w:rPr>
          <w:rFonts w:cs="Tahoma"/>
          <w:szCs w:val="18"/>
        </w:rPr>
        <w:t xml:space="preserve">a to teprve v okamžiku, kdy bude dosaženo shody na celém jejím obsahu odpovídajícím této nabídce. </w:t>
      </w:r>
      <w:r w:rsidR="00C679AB" w:rsidRPr="001B1699">
        <w:rPr>
          <w:rFonts w:cs="Tahoma"/>
          <w:szCs w:val="18"/>
        </w:rPr>
        <w:t>Nabídku na uzavření této Smlouvy nelze přijmout s žádným dodatkem, odchylkou nebo odkazem na jakékoli jiné obch</w:t>
      </w:r>
      <w:r w:rsidR="0055086B">
        <w:rPr>
          <w:rFonts w:cs="Tahoma"/>
          <w:szCs w:val="18"/>
        </w:rPr>
        <w:t>odní podmínky než VOP, ani kdyby</w:t>
      </w:r>
      <w:r w:rsidR="00C679AB" w:rsidRPr="001B1699">
        <w:rPr>
          <w:rFonts w:cs="Tahoma"/>
          <w:szCs w:val="18"/>
        </w:rPr>
        <w:t xml:space="preserve"> tyto podstatně neměnily podmínky této Smlouvy.</w:t>
      </w:r>
    </w:p>
    <w:p w:rsidR="00EF2921" w:rsidRDefault="00EF2921" w:rsidP="00EF2921">
      <w:pPr>
        <w:ind w:left="502"/>
        <w:rPr>
          <w:b/>
          <w:i/>
        </w:rPr>
      </w:pPr>
    </w:p>
    <w:p w:rsidR="00EF2921" w:rsidRDefault="0045729D" w:rsidP="00805B71">
      <w:pPr>
        <w:numPr>
          <w:ilvl w:val="0"/>
          <w:numId w:val="8"/>
        </w:numPr>
        <w:jc w:val="both"/>
        <w:rPr>
          <w:b/>
          <w:i/>
        </w:rPr>
      </w:pPr>
      <w:r w:rsidRPr="00EF2921">
        <w:rPr>
          <w:rFonts w:cs="Tahoma"/>
          <w:szCs w:val="18"/>
        </w:rPr>
        <w:t>Jakékoliv změny této Smlouvy mohou být učiněny pouze v písemné formě</w:t>
      </w:r>
      <w:r w:rsidR="00B41C7B" w:rsidRPr="00EF2921">
        <w:rPr>
          <w:rFonts w:cs="Tahoma"/>
          <w:szCs w:val="18"/>
        </w:rPr>
        <w:t xml:space="preserve"> </w:t>
      </w:r>
      <w:r w:rsidRPr="00EF2921">
        <w:rPr>
          <w:rFonts w:cs="Tahoma"/>
          <w:szCs w:val="18"/>
        </w:rPr>
        <w:t>se souhlasem obou Stran</w:t>
      </w:r>
      <w:r w:rsidR="00B41C7B" w:rsidRPr="00EF2921">
        <w:rPr>
          <w:rFonts w:cs="Tahoma"/>
          <w:szCs w:val="18"/>
        </w:rPr>
        <w:t>. T</w:t>
      </w:r>
      <w:r w:rsidRPr="00EF2921">
        <w:rPr>
          <w:rFonts w:cs="Tahoma"/>
          <w:szCs w:val="18"/>
        </w:rPr>
        <w:t xml:space="preserve">ím není dotčeno právo společnosti Sodexo změnit </w:t>
      </w:r>
      <w:r w:rsidR="00E24847" w:rsidRPr="00EF2921">
        <w:rPr>
          <w:rFonts w:cs="Tahoma"/>
          <w:szCs w:val="18"/>
        </w:rPr>
        <w:t>V</w:t>
      </w:r>
      <w:r w:rsidRPr="00EF2921">
        <w:rPr>
          <w:rFonts w:cs="Tahoma"/>
          <w:szCs w:val="18"/>
        </w:rPr>
        <w:t>OP</w:t>
      </w:r>
      <w:r w:rsidR="00F51B5D" w:rsidRPr="00EF2921">
        <w:rPr>
          <w:rFonts w:cs="Tahoma"/>
          <w:szCs w:val="18"/>
        </w:rPr>
        <w:t>, Ceník</w:t>
      </w:r>
      <w:r w:rsidRPr="00EF2921">
        <w:rPr>
          <w:rFonts w:cs="Tahoma"/>
          <w:szCs w:val="18"/>
        </w:rPr>
        <w:t xml:space="preserve"> a Reklamační řád způsobem uvedeným v</w:t>
      </w:r>
      <w:r w:rsidR="004C784D" w:rsidRPr="00EF2921">
        <w:rPr>
          <w:rFonts w:cs="Tahoma"/>
          <w:szCs w:val="18"/>
        </w:rPr>
        <w:t>e</w:t>
      </w:r>
      <w:r w:rsidRPr="00EF2921">
        <w:rPr>
          <w:rFonts w:cs="Tahoma"/>
          <w:szCs w:val="18"/>
        </w:rPr>
        <w:t> </w:t>
      </w:r>
      <w:r w:rsidR="00E24847" w:rsidRPr="00EF2921">
        <w:rPr>
          <w:rFonts w:cs="Tahoma"/>
          <w:szCs w:val="18"/>
        </w:rPr>
        <w:t>V</w:t>
      </w:r>
      <w:r w:rsidRPr="00EF2921">
        <w:rPr>
          <w:rFonts w:cs="Tahoma"/>
          <w:szCs w:val="18"/>
        </w:rPr>
        <w:t>OP.</w:t>
      </w:r>
    </w:p>
    <w:p w:rsidR="00EF2921" w:rsidRDefault="00EF2921" w:rsidP="00EF2921">
      <w:pPr>
        <w:pStyle w:val="Odstavecseseznamem"/>
        <w:rPr>
          <w:rFonts w:cs="Tahoma"/>
          <w:color w:val="000000"/>
          <w:szCs w:val="18"/>
        </w:rPr>
      </w:pPr>
    </w:p>
    <w:p w:rsidR="008E362E" w:rsidRPr="00EF2921" w:rsidRDefault="008E362E" w:rsidP="00805B71">
      <w:pPr>
        <w:numPr>
          <w:ilvl w:val="0"/>
          <w:numId w:val="8"/>
        </w:numPr>
        <w:spacing w:after="120"/>
        <w:jc w:val="both"/>
        <w:rPr>
          <w:b/>
          <w:i/>
        </w:rPr>
      </w:pPr>
      <w:r w:rsidRPr="00EF2921">
        <w:rPr>
          <w:rFonts w:cs="Tahoma"/>
          <w:color w:val="000000"/>
          <w:szCs w:val="18"/>
        </w:rPr>
        <w:t>Klient tímto udílí souhlas, aby Sodexo využívalo za účelem šíření obchodních sdělení elektronické kontakty, které mu Klient poskytl podle této Smlouvy. Klient má možnost svůj souhlas kdykoli odvolat, a to i při zaslání každé jednotlivé zprávy Sodex</w:t>
      </w:r>
      <w:r w:rsidR="00675D97" w:rsidRPr="00EF2921">
        <w:rPr>
          <w:rFonts w:cs="Tahoma"/>
          <w:color w:val="000000"/>
          <w:szCs w:val="18"/>
        </w:rPr>
        <w:t>o</w:t>
      </w:r>
      <w:r w:rsidRPr="00EF2921">
        <w:rPr>
          <w:rFonts w:cs="Tahoma"/>
          <w:color w:val="000000"/>
          <w:szCs w:val="18"/>
        </w:rPr>
        <w:t>.</w:t>
      </w:r>
    </w:p>
    <w:p w:rsidR="00F51B5D" w:rsidRDefault="00453D0D" w:rsidP="00C97477">
      <w:pPr>
        <w:keepNext/>
        <w:widowControl w:val="0"/>
        <w:numPr>
          <w:ilvl w:val="0"/>
          <w:numId w:val="8"/>
        </w:numPr>
        <w:spacing w:after="120"/>
        <w:jc w:val="both"/>
        <w:rPr>
          <w:rFonts w:cs="Tahoma"/>
          <w:szCs w:val="18"/>
        </w:rPr>
      </w:pPr>
      <w:r w:rsidRPr="001B1699">
        <w:rPr>
          <w:rFonts w:cs="Tahoma"/>
          <w:szCs w:val="18"/>
        </w:rPr>
        <w:t>Klient</w:t>
      </w:r>
      <w:r w:rsidR="00C679AB" w:rsidRPr="001B1699">
        <w:rPr>
          <w:rFonts w:cs="Tahoma"/>
          <w:szCs w:val="18"/>
        </w:rPr>
        <w:t xml:space="preserve"> podpisem Smlouvy stvrzuje, že obdržel VOP a ostatní přílohy Smlouvy, seznámil se s nimi, rozumí jim, souhlasí s nimi a nepovažuje obsah žádného ustanovení VOP za pro sebe zvláště nevýhodný. Strany pro právní vztahy vyplývající z této Smlouvy vylučují aplikaci ustanovení § 1799 a 1800 OZ, pokud jde o dodatečná práva související s odkazem na </w:t>
      </w:r>
      <w:r w:rsidR="00BF2958" w:rsidRPr="001B1699">
        <w:rPr>
          <w:rFonts w:cs="Tahoma"/>
          <w:szCs w:val="18"/>
        </w:rPr>
        <w:t>V</w:t>
      </w:r>
      <w:r w:rsidR="00C679AB" w:rsidRPr="001B1699">
        <w:rPr>
          <w:rFonts w:cs="Tahoma"/>
          <w:szCs w:val="18"/>
        </w:rPr>
        <w:t xml:space="preserve">OP. </w:t>
      </w:r>
    </w:p>
    <w:p w:rsidR="00EB06E7" w:rsidRDefault="0061173C" w:rsidP="006B35D3">
      <w:pPr>
        <w:keepNext/>
        <w:widowControl w:val="0"/>
        <w:numPr>
          <w:ilvl w:val="0"/>
          <w:numId w:val="8"/>
        </w:numPr>
        <w:spacing w:after="120"/>
        <w:jc w:val="both"/>
        <w:rPr>
          <w:rFonts w:cs="Tahoma"/>
          <w:szCs w:val="18"/>
        </w:rPr>
      </w:pPr>
      <w:r w:rsidRPr="006B35D3">
        <w:rPr>
          <w:rFonts w:cs="Tahoma"/>
          <w:szCs w:val="18"/>
        </w:rPr>
        <w:t>Pokud se jakékoli ustanovení této Smlouvy stane neplatným, či nevymahatelným či zdánlivým, nebude to mít vliv na platnost a vymahatel</w:t>
      </w:r>
      <w:r w:rsidR="00E24847" w:rsidRPr="006B35D3">
        <w:rPr>
          <w:rFonts w:cs="Tahoma"/>
          <w:szCs w:val="18"/>
        </w:rPr>
        <w:t>nost ostatních ustanovení této S</w:t>
      </w:r>
      <w:r w:rsidRPr="006B35D3">
        <w:rPr>
          <w:rFonts w:cs="Tahoma"/>
          <w:szCs w:val="18"/>
        </w:rPr>
        <w:t>mlouv</w:t>
      </w:r>
      <w:r w:rsidR="00EB06E7">
        <w:rPr>
          <w:rFonts w:cs="Tahoma"/>
          <w:szCs w:val="18"/>
        </w:rPr>
        <w:t>y</w:t>
      </w:r>
    </w:p>
    <w:p w:rsidR="00F75D25" w:rsidRPr="00101EE2" w:rsidRDefault="00F75D25" w:rsidP="00F75D25">
      <w:pPr>
        <w:keepNext/>
        <w:widowControl w:val="0"/>
        <w:numPr>
          <w:ilvl w:val="0"/>
          <w:numId w:val="8"/>
        </w:numPr>
        <w:spacing w:after="120"/>
        <w:jc w:val="both"/>
        <w:rPr>
          <w:rFonts w:cs="Tahoma"/>
          <w:szCs w:val="18"/>
        </w:rPr>
      </w:pPr>
      <w:permStart w:id="38" w:edGrp="everyone"/>
      <w:r w:rsidRPr="00101EE2">
        <w:rPr>
          <w:rFonts w:cs="Tahoma"/>
          <w:szCs w:val="18"/>
        </w:rPr>
        <w:t xml:space="preserve">Klient potvrzuje, že FPC jsou produkty pro platby nepřesahující částku 15.000 EUR představující nízké </w:t>
      </w:r>
      <w:proofErr w:type="gramStart"/>
      <w:r w:rsidRPr="00101EE2">
        <w:rPr>
          <w:rFonts w:cs="Tahoma"/>
          <w:szCs w:val="18"/>
        </w:rPr>
        <w:t>riziko     zneužití</w:t>
      </w:r>
      <w:proofErr w:type="gramEnd"/>
      <w:r w:rsidRPr="00101EE2">
        <w:rPr>
          <w:rFonts w:cs="Tahoma"/>
          <w:szCs w:val="18"/>
        </w:rPr>
        <w:t xml:space="preserve"> k legalizaci výnosů z trestné činnosti nebo financování terorismu dle § 13 zákona č. 253/2008 Sb., o některých opatřeních proti legalizaci výnosů z trestné činnosti a financování terorismu. Pokud Klient zamýšlí použít FPC pro platby nad tento stanovený limit nebo provede prostřednictvím FPC platby nad částku 15.000 EUR, pak se zavazuje o tom Sodexo bezodkladně informovat a bez zbytečného odkladu mu poskytnout informace a doklady nezbytné k identifikaci dle výše uvedeného zákona. </w:t>
      </w:r>
    </w:p>
    <w:p w:rsidR="006D69E0" w:rsidRPr="00101EE2" w:rsidRDefault="00F75D25" w:rsidP="00F75D25">
      <w:pPr>
        <w:keepNext/>
        <w:widowControl w:val="0"/>
        <w:numPr>
          <w:ilvl w:val="0"/>
          <w:numId w:val="8"/>
        </w:numPr>
        <w:spacing w:after="120"/>
        <w:jc w:val="both"/>
      </w:pPr>
      <w:r w:rsidRPr="00101EE2">
        <w:rPr>
          <w:rFonts w:cs="Tahoma"/>
          <w:szCs w:val="18"/>
        </w:rPr>
        <w:t>.</w:t>
      </w:r>
      <w:permStart w:id="39" w:edGrp="everyone"/>
      <w:r w:rsidRPr="00101EE2">
        <w:rPr>
          <w:rFonts w:cs="Tahoma"/>
          <w:szCs w:val="18"/>
        </w:rPr>
        <w:t>Klient svým podpisem Smlouvy prohlašuje, že není drobným podnikatelem ve smyslu § 75 odst. 4 zákona č. 284/2009 Sb., o platebním styku, tedy že ke dni uzavření této Smlouvy nemá méně než 10 zaměstnanců nebo jeho roční obrat nebo bilanční suma roční rozvahy převyšuje částku odpovídající 2.000.000 EUR. Pro případ, že by po podpisu Smlouvy na straně Klienta došlo ke změnám znamenajícím nepřesnost či nepravdivost tohoto prohlášení, zavazuje se o tom Klient Sodexo neprodleně písemně informovat.</w:t>
      </w:r>
      <w:permEnd w:id="39"/>
    </w:p>
    <w:p w:rsidR="00F75D25" w:rsidRPr="007D34F8" w:rsidRDefault="00AD55C9" w:rsidP="005B44A5">
      <w:pPr>
        <w:keepNext/>
        <w:widowControl w:val="0"/>
        <w:numPr>
          <w:ilvl w:val="0"/>
          <w:numId w:val="8"/>
        </w:numPr>
        <w:spacing w:after="120"/>
        <w:jc w:val="both"/>
        <w:rPr>
          <w:rFonts w:cs="Tahoma"/>
          <w:szCs w:val="18"/>
        </w:rPr>
      </w:pPr>
      <w:permStart w:id="40" w:edGrp="everyone"/>
      <w:permEnd w:id="38"/>
      <w:r w:rsidRPr="007D34F8">
        <w:rPr>
          <w:rFonts w:cs="Tahoma"/>
          <w:szCs w:val="18"/>
        </w:rPr>
        <w:t>Tato Smlouva je uzavřena na dobu neurčitou</w:t>
      </w:r>
      <w:permStart w:id="41" w:edGrp="everyone"/>
      <w:permEnd w:id="40"/>
    </w:p>
    <w:p w:rsidR="00AD55C9" w:rsidRPr="007D34F8" w:rsidRDefault="00730183" w:rsidP="00EB06E7">
      <w:pPr>
        <w:keepNext/>
        <w:widowControl w:val="0"/>
        <w:numPr>
          <w:ilvl w:val="0"/>
          <w:numId w:val="8"/>
        </w:numPr>
        <w:spacing w:after="120"/>
        <w:jc w:val="both"/>
        <w:rPr>
          <w:rFonts w:cs="Tahoma"/>
          <w:szCs w:val="18"/>
        </w:rPr>
      </w:pPr>
      <w:permStart w:id="42" w:edGrp="everyone"/>
      <w:permEnd w:id="41"/>
      <w:r w:rsidRPr="007D34F8">
        <w:rPr>
          <w:rFonts w:cs="Tahoma"/>
          <w:szCs w:val="18"/>
        </w:rPr>
        <w:t>Tato Smlouva byla vyhotovena ve dvou stejnopisech, z nichž každá ze smluvních Stran obdrží po jednom</w:t>
      </w:r>
    </w:p>
    <w:permEnd w:id="42"/>
    <w:p w:rsidR="00730183" w:rsidRPr="00EB06E7" w:rsidRDefault="00730183" w:rsidP="00EB06E7">
      <w:pPr>
        <w:keepNext/>
        <w:widowControl w:val="0"/>
        <w:numPr>
          <w:ilvl w:val="0"/>
          <w:numId w:val="8"/>
        </w:numPr>
        <w:spacing w:after="120"/>
        <w:jc w:val="both"/>
        <w:rPr>
          <w:rFonts w:cs="Tahoma"/>
          <w:szCs w:val="18"/>
        </w:rPr>
      </w:pPr>
      <w:r w:rsidRPr="001B1699">
        <w:rPr>
          <w:rFonts w:cs="Tahoma"/>
          <w:szCs w:val="18"/>
        </w:rPr>
        <w:t>Práva a povinnosti Stran vyplývající z této Smlouvy se řídí právním řádem České republiky</w:t>
      </w:r>
    </w:p>
    <w:p w:rsidR="0045729D" w:rsidRPr="001B1699" w:rsidRDefault="0045729D" w:rsidP="00C97477">
      <w:pPr>
        <w:keepNext/>
        <w:widowControl w:val="0"/>
        <w:ind w:left="360"/>
        <w:jc w:val="both"/>
        <w:rPr>
          <w:rFonts w:cs="Tahoma"/>
          <w:szCs w:val="18"/>
        </w:rPr>
      </w:pPr>
    </w:p>
    <w:p w:rsidR="001045DA" w:rsidRPr="001B1699" w:rsidRDefault="006A40D6" w:rsidP="001045DA">
      <w:pPr>
        <w:keepNext/>
        <w:widowControl w:val="0"/>
        <w:tabs>
          <w:tab w:val="left" w:pos="1080"/>
        </w:tabs>
        <w:jc w:val="both"/>
        <w:rPr>
          <w:rFonts w:cs="Tahoma"/>
          <w:szCs w:val="18"/>
        </w:rPr>
      </w:pPr>
      <w:permStart w:id="43" w:edGrp="everyone"/>
      <w:r>
        <w:rPr>
          <w:rFonts w:cs="Tahoma"/>
          <w:szCs w:val="18"/>
        </w:rPr>
        <w:t>V</w:t>
      </w:r>
      <w:permEnd w:id="43"/>
      <w:r w:rsidR="00E70017">
        <w:rPr>
          <w:rFonts w:cs="Tahoma"/>
          <w:szCs w:val="18"/>
        </w:rPr>
        <w:t> </w:t>
      </w:r>
      <w:permStart w:id="44" w:edGrp="everyone"/>
      <w:r w:rsidR="00EF2921">
        <w:rPr>
          <w:rFonts w:cs="Tahoma"/>
          <w:bCs/>
          <w:iCs/>
          <w:szCs w:val="18"/>
        </w:rPr>
        <w:tab/>
      </w:r>
      <w:r w:rsidR="00EF2921">
        <w:rPr>
          <w:rFonts w:cs="Tahoma"/>
          <w:bCs/>
          <w:iCs/>
          <w:szCs w:val="18"/>
        </w:rPr>
        <w:tab/>
      </w:r>
      <w:permEnd w:id="44"/>
      <w:r w:rsidR="00EF2921">
        <w:rPr>
          <w:rFonts w:cs="Tahoma"/>
          <w:szCs w:val="18"/>
        </w:rPr>
        <w:t xml:space="preserve"> </w:t>
      </w:r>
      <w:r w:rsidR="001045DA">
        <w:rPr>
          <w:rFonts w:cs="Tahoma"/>
          <w:szCs w:val="18"/>
        </w:rPr>
        <w:t xml:space="preserve">  </w:t>
      </w:r>
      <w:proofErr w:type="gramStart"/>
      <w:r w:rsidR="001045DA">
        <w:rPr>
          <w:rFonts w:cs="Tahoma"/>
          <w:szCs w:val="18"/>
        </w:rPr>
        <w:t>d</w:t>
      </w:r>
      <w:r w:rsidR="001045DA" w:rsidRPr="001B1699">
        <w:rPr>
          <w:rFonts w:cs="Tahoma"/>
          <w:szCs w:val="18"/>
        </w:rPr>
        <w:t>ne</w:t>
      </w:r>
      <w:permStart w:id="45" w:edGrp="everyone"/>
      <w:proofErr w:type="gramEnd"/>
      <w:r w:rsidR="00AD55C9">
        <w:rPr>
          <w:rFonts w:cs="Tahoma"/>
          <w:bCs/>
          <w:iCs/>
          <w:szCs w:val="18"/>
        </w:rPr>
        <w:tab/>
      </w:r>
      <w:r w:rsidR="00AD55C9">
        <w:rPr>
          <w:rFonts w:cs="Tahoma"/>
          <w:bCs/>
          <w:iCs/>
          <w:szCs w:val="18"/>
        </w:rPr>
        <w:tab/>
      </w:r>
      <w:permEnd w:id="45"/>
      <w:r w:rsidR="001045DA">
        <w:rPr>
          <w:rFonts w:cs="Tahoma"/>
          <w:szCs w:val="18"/>
        </w:rPr>
        <w:t xml:space="preserve">      </w:t>
      </w:r>
      <w:r w:rsidR="001045DA" w:rsidRPr="001B1699">
        <w:rPr>
          <w:rFonts w:cs="Tahoma"/>
          <w:szCs w:val="18"/>
        </w:rPr>
        <w:tab/>
      </w:r>
      <w:r w:rsidR="00AD55C9">
        <w:rPr>
          <w:rFonts w:cs="Tahoma"/>
          <w:szCs w:val="18"/>
        </w:rPr>
        <w:t xml:space="preserve">        </w:t>
      </w:r>
      <w:r w:rsidR="00AD55C9">
        <w:rPr>
          <w:rFonts w:cs="Tahoma"/>
          <w:szCs w:val="18"/>
        </w:rPr>
        <w:tab/>
      </w:r>
      <w:r w:rsidR="00AD55C9">
        <w:rPr>
          <w:rFonts w:cs="Tahoma"/>
          <w:szCs w:val="18"/>
        </w:rPr>
        <w:tab/>
      </w:r>
      <w:r w:rsidR="001045DA" w:rsidRPr="001B1699">
        <w:rPr>
          <w:rFonts w:cs="Tahoma"/>
          <w:szCs w:val="18"/>
        </w:rPr>
        <w:t>V</w:t>
      </w:r>
      <w:r w:rsidR="001045DA">
        <w:rPr>
          <w:rFonts w:cs="Tahoma"/>
          <w:szCs w:val="18"/>
        </w:rPr>
        <w:t xml:space="preserve"> </w:t>
      </w:r>
      <w:permStart w:id="46" w:edGrp="everyone"/>
      <w:r w:rsidR="00E70017">
        <w:rPr>
          <w:rFonts w:cs="Tahoma"/>
          <w:szCs w:val="18"/>
        </w:rPr>
        <w:t xml:space="preserve"> Ostravě</w:t>
      </w:r>
      <w:r w:rsidR="00AD55C9">
        <w:rPr>
          <w:rFonts w:cs="Tahoma"/>
          <w:bCs/>
          <w:iCs/>
          <w:szCs w:val="18"/>
        </w:rPr>
        <w:tab/>
      </w:r>
      <w:r w:rsidR="00AD55C9">
        <w:rPr>
          <w:rFonts w:cs="Tahoma"/>
          <w:bCs/>
          <w:iCs/>
          <w:szCs w:val="18"/>
        </w:rPr>
        <w:tab/>
      </w:r>
      <w:permEnd w:id="46"/>
      <w:r w:rsidR="001045DA">
        <w:rPr>
          <w:rFonts w:cs="Tahoma"/>
          <w:szCs w:val="18"/>
        </w:rPr>
        <w:t xml:space="preserve">  d</w:t>
      </w:r>
      <w:r w:rsidR="001045DA" w:rsidRPr="001B1699">
        <w:rPr>
          <w:rFonts w:cs="Tahoma"/>
          <w:szCs w:val="18"/>
        </w:rPr>
        <w:t xml:space="preserve">ne </w:t>
      </w:r>
      <w:permStart w:id="47" w:edGrp="everyone"/>
      <w:r w:rsidR="00AD55C9">
        <w:rPr>
          <w:rFonts w:cs="Tahoma"/>
          <w:bCs/>
          <w:iCs/>
          <w:szCs w:val="18"/>
        </w:rPr>
        <w:tab/>
      </w:r>
      <w:r w:rsidR="00AD55C9">
        <w:rPr>
          <w:rFonts w:cs="Tahoma"/>
          <w:bCs/>
          <w:iCs/>
          <w:szCs w:val="18"/>
        </w:rPr>
        <w:tab/>
      </w:r>
      <w:permEnd w:id="47"/>
      <w:r w:rsidR="001045DA" w:rsidRPr="001B1699">
        <w:rPr>
          <w:rFonts w:cs="Tahoma"/>
          <w:szCs w:val="18"/>
        </w:rPr>
        <w:t xml:space="preserve">  </w:t>
      </w:r>
      <w:r w:rsidR="001045DA">
        <w:rPr>
          <w:rFonts w:cs="Tahoma"/>
          <w:szCs w:val="18"/>
        </w:rPr>
        <w:tab/>
      </w:r>
    </w:p>
    <w:p w:rsidR="001045DA" w:rsidRPr="001B1699" w:rsidRDefault="001045DA" w:rsidP="001045DA">
      <w:pPr>
        <w:keepNext/>
        <w:widowControl w:val="0"/>
        <w:jc w:val="both"/>
        <w:rPr>
          <w:rFonts w:cs="Tahoma"/>
          <w:bCs/>
          <w:iCs/>
          <w:szCs w:val="18"/>
        </w:rPr>
      </w:pPr>
    </w:p>
    <w:p w:rsidR="00616EA9" w:rsidRDefault="00616EA9" w:rsidP="00616EA9">
      <w:pPr>
        <w:rPr>
          <w:rFonts w:cs="Tahoma"/>
          <w:szCs w:val="18"/>
          <w:lang w:val="en-US"/>
        </w:rPr>
      </w:pPr>
      <w:r>
        <w:rPr>
          <w:rFonts w:cs="Tahoma"/>
          <w:szCs w:val="18"/>
          <w:lang w:val="en-US"/>
        </w:rPr>
        <w:t xml:space="preserve">                                                                                          </w:t>
      </w:r>
      <w:r w:rsidRPr="00616EA9">
        <w:rPr>
          <w:rFonts w:cs="Tahoma"/>
          <w:szCs w:val="18"/>
          <w:lang w:val="en-US"/>
        </w:rPr>
        <w:tab/>
      </w:r>
      <w:r w:rsidRPr="00616EA9">
        <w:rPr>
          <w:rFonts w:cs="Tahoma"/>
          <w:szCs w:val="18"/>
          <w:lang w:val="en-US"/>
        </w:rPr>
        <w:tab/>
      </w:r>
      <w:r w:rsidRPr="00616EA9">
        <w:rPr>
          <w:rFonts w:cs="Tahoma"/>
          <w:szCs w:val="18"/>
          <w:lang w:val="en-US"/>
        </w:rPr>
        <w:tab/>
      </w:r>
      <w:r w:rsidRPr="00616EA9">
        <w:rPr>
          <w:rFonts w:cs="Tahoma"/>
          <w:szCs w:val="18"/>
          <w:lang w:val="en-US"/>
        </w:rPr>
        <w:tab/>
      </w:r>
      <w:r w:rsidRPr="00616EA9">
        <w:rPr>
          <w:rFonts w:cs="Tahoma"/>
          <w:szCs w:val="18"/>
          <w:lang w:val="en-US"/>
        </w:rPr>
        <w:tab/>
      </w:r>
      <w:r>
        <w:rPr>
          <w:rFonts w:cs="Tahoma"/>
          <w:szCs w:val="18"/>
          <w:lang w:val="en-US"/>
        </w:rPr>
        <w:t xml:space="preserve">                        </w:t>
      </w:r>
    </w:p>
    <w:p w:rsidR="00616EA9" w:rsidRDefault="00616EA9" w:rsidP="00616EA9">
      <w:pPr>
        <w:rPr>
          <w:rFonts w:cs="Tahoma"/>
          <w:szCs w:val="18"/>
          <w:lang w:val="en-US"/>
        </w:rPr>
      </w:pPr>
    </w:p>
    <w:p w:rsidR="00616EA9" w:rsidRDefault="00616EA9" w:rsidP="00616EA9">
      <w:pPr>
        <w:rPr>
          <w:rFonts w:cs="Tahoma"/>
          <w:szCs w:val="18"/>
          <w:lang w:val="en-US"/>
        </w:rPr>
      </w:pPr>
    </w:p>
    <w:p w:rsidR="00616EA9" w:rsidRDefault="00616EA9" w:rsidP="00616EA9">
      <w:pPr>
        <w:rPr>
          <w:rFonts w:cs="Tahoma"/>
          <w:szCs w:val="18"/>
          <w:lang w:val="en-US"/>
        </w:rPr>
      </w:pPr>
    </w:p>
    <w:p w:rsidR="00616EA9" w:rsidRPr="00616EA9" w:rsidRDefault="00616EA9" w:rsidP="00616EA9">
      <w:pPr>
        <w:rPr>
          <w:rFonts w:cs="Tahoma"/>
          <w:szCs w:val="18"/>
          <w:lang w:val="en-US"/>
        </w:rPr>
      </w:pPr>
      <w:r w:rsidRPr="00616EA9">
        <w:rPr>
          <w:rFonts w:cs="Tahoma"/>
          <w:szCs w:val="18"/>
          <w:lang w:val="en-US"/>
        </w:rPr>
        <w:t>……………………………………………………….</w:t>
      </w:r>
      <w:r>
        <w:rPr>
          <w:rFonts w:cs="Tahoma"/>
          <w:szCs w:val="18"/>
          <w:lang w:val="en-US"/>
        </w:rPr>
        <w:t xml:space="preserve">                                    …………………………………………………..</w:t>
      </w:r>
    </w:p>
    <w:p w:rsidR="003C2261" w:rsidRDefault="00616EA9" w:rsidP="00616EA9">
      <w:pPr>
        <w:rPr>
          <w:rFonts w:cs="Tahoma"/>
          <w:b/>
          <w:bCs/>
          <w:szCs w:val="18"/>
        </w:rPr>
      </w:pPr>
      <w:r w:rsidRPr="00616EA9">
        <w:rPr>
          <w:rFonts w:cs="Tahoma"/>
          <w:b/>
          <w:bCs/>
          <w:szCs w:val="18"/>
        </w:rPr>
        <w:t>Sodex</w:t>
      </w:r>
      <w:r w:rsidR="003C2261">
        <w:rPr>
          <w:rFonts w:cs="Tahoma"/>
          <w:b/>
          <w:bCs/>
          <w:szCs w:val="18"/>
        </w:rPr>
        <w:t>o Pass Česká republika a.s.</w:t>
      </w:r>
      <w:r w:rsidR="003C2261">
        <w:rPr>
          <w:rFonts w:cs="Tahoma"/>
          <w:b/>
          <w:bCs/>
          <w:szCs w:val="18"/>
        </w:rPr>
        <w:tab/>
      </w:r>
      <w:r w:rsidR="003C2261">
        <w:rPr>
          <w:rFonts w:cs="Tahoma"/>
          <w:b/>
          <w:bCs/>
          <w:szCs w:val="18"/>
        </w:rPr>
        <w:tab/>
      </w:r>
      <w:r w:rsidR="003C2261">
        <w:rPr>
          <w:rFonts w:cs="Tahoma"/>
          <w:b/>
          <w:bCs/>
          <w:szCs w:val="18"/>
        </w:rPr>
        <w:tab/>
        <w:t xml:space="preserve">      </w:t>
      </w:r>
      <w:r w:rsidRPr="00616EA9">
        <w:rPr>
          <w:rFonts w:cs="Tahoma"/>
          <w:b/>
          <w:bCs/>
          <w:szCs w:val="18"/>
        </w:rPr>
        <w:t xml:space="preserve"> </w:t>
      </w:r>
      <w:r w:rsidR="003C2261">
        <w:rPr>
          <w:rFonts w:cs="Tahoma"/>
          <w:b/>
          <w:bCs/>
          <w:szCs w:val="18"/>
        </w:rPr>
        <w:t xml:space="preserve">Revírní bratrská pokladna, </w:t>
      </w:r>
    </w:p>
    <w:p w:rsidR="003C2261" w:rsidRDefault="003C2261" w:rsidP="003C2261">
      <w:pPr>
        <w:rPr>
          <w:rFonts w:cs="Tahoma"/>
          <w:b/>
          <w:bCs/>
          <w:szCs w:val="18"/>
        </w:rPr>
      </w:pPr>
      <w:proofErr w:type="spellStart"/>
      <w:proofErr w:type="gramStart"/>
      <w:r w:rsidRPr="00616EA9">
        <w:rPr>
          <w:rFonts w:cs="Tahoma"/>
          <w:szCs w:val="18"/>
          <w:lang w:val="en-US"/>
        </w:rPr>
        <w:t>zastoupeno</w:t>
      </w:r>
      <w:proofErr w:type="spellEnd"/>
      <w:proofErr w:type="gramEnd"/>
      <w:r w:rsidRPr="00616EA9">
        <w:rPr>
          <w:rFonts w:cs="Tahoma"/>
          <w:szCs w:val="18"/>
          <w:lang w:val="en-US"/>
        </w:rPr>
        <w:t xml:space="preserve"> </w:t>
      </w:r>
      <w:permStart w:id="48" w:edGrp="everyone"/>
      <w:r>
        <w:rPr>
          <w:rFonts w:cs="Tahoma"/>
          <w:szCs w:val="18"/>
          <w:lang w:val="en-US"/>
        </w:rPr>
        <w:t xml:space="preserve">Michaela </w:t>
      </w:r>
      <w:proofErr w:type="spellStart"/>
      <w:r>
        <w:rPr>
          <w:rFonts w:cs="Tahoma"/>
          <w:szCs w:val="18"/>
          <w:lang w:val="en-US"/>
        </w:rPr>
        <w:t>Svačinová</w:t>
      </w:r>
      <w:proofErr w:type="spellEnd"/>
      <w:r>
        <w:rPr>
          <w:rFonts w:cs="Tahoma"/>
          <w:szCs w:val="18"/>
          <w:lang w:val="en-US"/>
        </w:rPr>
        <w:t xml:space="preserve">, </w:t>
      </w:r>
      <w:proofErr w:type="spellStart"/>
      <w:r>
        <w:rPr>
          <w:rFonts w:cs="Tahoma"/>
          <w:szCs w:val="18"/>
          <w:lang w:val="en-US"/>
        </w:rPr>
        <w:t>Konzultant</w:t>
      </w:r>
      <w:proofErr w:type="spellEnd"/>
      <w:r>
        <w:rPr>
          <w:rFonts w:cs="Tahoma"/>
          <w:szCs w:val="18"/>
          <w:lang w:val="en-US"/>
        </w:rPr>
        <w:t xml:space="preserve"> pro </w:t>
      </w:r>
      <w:proofErr w:type="spellStart"/>
      <w:r>
        <w:rPr>
          <w:rFonts w:cs="Tahoma"/>
          <w:szCs w:val="18"/>
          <w:lang w:val="en-US"/>
        </w:rPr>
        <w:t>motivaci</w:t>
      </w:r>
      <w:proofErr w:type="spellEnd"/>
      <w:r>
        <w:rPr>
          <w:rFonts w:cs="Tahoma"/>
          <w:szCs w:val="18"/>
          <w:lang w:val="en-US"/>
        </w:rPr>
        <w:t xml:space="preserve">          </w:t>
      </w:r>
      <w:permEnd w:id="48"/>
      <w:r>
        <w:rPr>
          <w:rFonts w:cs="Tahoma"/>
          <w:b/>
          <w:bCs/>
          <w:szCs w:val="18"/>
        </w:rPr>
        <w:t xml:space="preserve">          zdravotní pojišťovna</w:t>
      </w:r>
    </w:p>
    <w:p w:rsidR="003E0714" w:rsidRDefault="003C2261" w:rsidP="00EF2921">
      <w:pPr>
        <w:rPr>
          <w:rFonts w:cs="Tahoma"/>
          <w:szCs w:val="18"/>
          <w:lang w:val="en-US"/>
        </w:rPr>
      </w:pPr>
      <w:r w:rsidRPr="00616EA9">
        <w:rPr>
          <w:rFonts w:cs="Tahoma"/>
          <w:b/>
          <w:bCs/>
          <w:szCs w:val="18"/>
          <w:lang w:val="en-US"/>
        </w:rPr>
        <w:t>Service Cards Online s.r.o.</w:t>
      </w:r>
      <w:r>
        <w:rPr>
          <w:rFonts w:cs="Tahoma"/>
          <w:szCs w:val="18"/>
          <w:lang w:val="en-US"/>
        </w:rPr>
        <w:t xml:space="preserve">                                   </w:t>
      </w:r>
      <w:r>
        <w:rPr>
          <w:rFonts w:cs="Tahoma"/>
          <w:b/>
          <w:bCs/>
          <w:szCs w:val="18"/>
        </w:rPr>
        <w:t xml:space="preserve">                     </w:t>
      </w:r>
      <w:permStart w:id="49" w:edGrp="everyone"/>
      <w:r>
        <w:rPr>
          <w:rFonts w:cs="Tahoma"/>
          <w:b/>
          <w:bCs/>
          <w:szCs w:val="18"/>
        </w:rPr>
        <w:t xml:space="preserve"> </w:t>
      </w:r>
      <w:r w:rsidRPr="003C2261">
        <w:rPr>
          <w:rFonts w:cs="Tahoma"/>
          <w:bCs/>
          <w:szCs w:val="18"/>
        </w:rPr>
        <w:t>I</w:t>
      </w:r>
      <w:r w:rsidR="003E0714">
        <w:rPr>
          <w:rFonts w:cs="Tahoma"/>
          <w:bCs/>
          <w:szCs w:val="18"/>
          <w:lang w:val="en-US"/>
        </w:rPr>
        <w:t xml:space="preserve">ng. Lubomír Káňa, </w:t>
      </w:r>
      <w:proofErr w:type="spellStart"/>
      <w:r w:rsidR="003E0714">
        <w:rPr>
          <w:rFonts w:cs="Tahoma"/>
          <w:bCs/>
          <w:szCs w:val="18"/>
          <w:lang w:val="en-US"/>
        </w:rPr>
        <w:t>ředitel</w:t>
      </w:r>
      <w:proofErr w:type="spellEnd"/>
      <w:r>
        <w:rPr>
          <w:rFonts w:cs="Tahoma"/>
          <w:bCs/>
          <w:iCs/>
          <w:szCs w:val="18"/>
        </w:rPr>
        <w:t xml:space="preserve"> </w:t>
      </w:r>
      <w:r w:rsidRPr="00616EA9">
        <w:rPr>
          <w:rFonts w:cs="Tahoma"/>
          <w:szCs w:val="18"/>
        </w:rPr>
        <w:t xml:space="preserve"> </w:t>
      </w:r>
      <w:permEnd w:id="49"/>
    </w:p>
    <w:p w:rsidR="00EF2921" w:rsidRPr="003C2261" w:rsidRDefault="003E0714" w:rsidP="00EF2921">
      <w:pPr>
        <w:rPr>
          <w:rFonts w:cs="Tahoma"/>
          <w:szCs w:val="18"/>
          <w:lang w:val="en-US"/>
        </w:rPr>
      </w:pPr>
      <w:proofErr w:type="spellStart"/>
      <w:proofErr w:type="gramStart"/>
      <w:r>
        <w:rPr>
          <w:rFonts w:cs="Tahoma"/>
          <w:szCs w:val="18"/>
          <w:lang w:val="en-US"/>
        </w:rPr>
        <w:t>r</w:t>
      </w:r>
      <w:r w:rsidR="00616EA9" w:rsidRPr="00616EA9">
        <w:rPr>
          <w:rFonts w:cs="Tahoma"/>
          <w:szCs w:val="18"/>
          <w:lang w:val="en-US"/>
        </w:rPr>
        <w:t>eprezentováno</w:t>
      </w:r>
      <w:proofErr w:type="spellEnd"/>
      <w:proofErr w:type="gramEnd"/>
      <w:r w:rsidR="00616EA9" w:rsidRPr="00616EA9">
        <w:rPr>
          <w:rFonts w:cs="Tahoma"/>
          <w:szCs w:val="18"/>
          <w:lang w:val="en-US"/>
        </w:rPr>
        <w:t xml:space="preserve"> </w:t>
      </w:r>
      <w:r w:rsidR="00616EA9" w:rsidRPr="00616EA9">
        <w:rPr>
          <w:rFonts w:cs="Tahoma"/>
          <w:b/>
          <w:bCs/>
          <w:szCs w:val="18"/>
        </w:rPr>
        <w:t>Sodexo Pass Česká republika a.s.</w:t>
      </w:r>
      <w:r w:rsidR="00616EA9" w:rsidRPr="00616EA9">
        <w:rPr>
          <w:rFonts w:cs="Tahoma"/>
          <w:szCs w:val="18"/>
        </w:rPr>
        <w:t xml:space="preserve"> </w:t>
      </w:r>
    </w:p>
    <w:p w:rsidR="00616EA9" w:rsidRPr="00EF2921" w:rsidRDefault="00616EA9" w:rsidP="00EF2921">
      <w:pPr>
        <w:rPr>
          <w:rFonts w:cs="Tahoma"/>
          <w:szCs w:val="18"/>
          <w:lang w:val="en-US"/>
        </w:rPr>
      </w:pPr>
      <w:proofErr w:type="spellStart"/>
      <w:proofErr w:type="gramStart"/>
      <w:r w:rsidRPr="00616EA9">
        <w:rPr>
          <w:rFonts w:cs="Tahoma"/>
          <w:szCs w:val="18"/>
          <w:lang w:val="en-US"/>
        </w:rPr>
        <w:t>zastoupeno</w:t>
      </w:r>
      <w:proofErr w:type="spellEnd"/>
      <w:r w:rsidRPr="00616EA9">
        <w:rPr>
          <w:rFonts w:cs="Tahoma"/>
          <w:szCs w:val="18"/>
          <w:lang w:val="en-US"/>
        </w:rPr>
        <w:t xml:space="preserve">  </w:t>
      </w:r>
      <w:permStart w:id="50" w:edGrp="everyone"/>
      <w:r w:rsidR="003C2261">
        <w:rPr>
          <w:rFonts w:cs="Tahoma"/>
          <w:szCs w:val="18"/>
          <w:lang w:val="en-US"/>
        </w:rPr>
        <w:t>Michaela</w:t>
      </w:r>
      <w:proofErr w:type="gramEnd"/>
      <w:r w:rsidR="003C2261">
        <w:rPr>
          <w:rFonts w:cs="Tahoma"/>
          <w:szCs w:val="18"/>
          <w:lang w:val="en-US"/>
        </w:rPr>
        <w:t xml:space="preserve"> </w:t>
      </w:r>
      <w:proofErr w:type="spellStart"/>
      <w:r w:rsidR="003C2261">
        <w:rPr>
          <w:rFonts w:cs="Tahoma"/>
          <w:szCs w:val="18"/>
          <w:lang w:val="en-US"/>
        </w:rPr>
        <w:t>Svačinová</w:t>
      </w:r>
      <w:proofErr w:type="spellEnd"/>
      <w:r w:rsidR="003C2261">
        <w:rPr>
          <w:rFonts w:cs="Tahoma"/>
          <w:szCs w:val="18"/>
          <w:lang w:val="en-US"/>
        </w:rPr>
        <w:t xml:space="preserve">, </w:t>
      </w:r>
      <w:proofErr w:type="spellStart"/>
      <w:r w:rsidR="003C2261">
        <w:rPr>
          <w:rFonts w:cs="Tahoma"/>
          <w:szCs w:val="18"/>
          <w:lang w:val="en-US"/>
        </w:rPr>
        <w:t>Konzultant</w:t>
      </w:r>
      <w:proofErr w:type="spellEnd"/>
      <w:r w:rsidR="003C2261">
        <w:rPr>
          <w:rFonts w:cs="Tahoma"/>
          <w:szCs w:val="18"/>
          <w:lang w:val="en-US"/>
        </w:rPr>
        <w:t xml:space="preserve"> pro </w:t>
      </w:r>
      <w:proofErr w:type="spellStart"/>
      <w:r w:rsidR="003C2261">
        <w:rPr>
          <w:rFonts w:cs="Tahoma"/>
          <w:szCs w:val="18"/>
          <w:lang w:val="en-US"/>
        </w:rPr>
        <w:t>motivaci</w:t>
      </w:r>
      <w:proofErr w:type="spellEnd"/>
      <w:r w:rsidR="00B67E60">
        <w:rPr>
          <w:rFonts w:cs="Tahoma"/>
          <w:bCs/>
          <w:iCs/>
          <w:szCs w:val="18"/>
        </w:rPr>
        <w:t xml:space="preserve"> </w:t>
      </w:r>
      <w:permEnd w:id="50"/>
      <w:r w:rsidRPr="00616EA9">
        <w:rPr>
          <w:rFonts w:cs="Tahoma"/>
          <w:szCs w:val="18"/>
        </w:rPr>
        <w:t xml:space="preserve">   </w:t>
      </w:r>
      <w:permStart w:id="51" w:edGrp="everyone"/>
    </w:p>
    <w:permEnd w:id="51"/>
    <w:p w:rsidR="00616EA9" w:rsidRPr="00616EA9" w:rsidRDefault="00616EA9" w:rsidP="00616EA9">
      <w:pPr>
        <w:keepNext/>
        <w:widowControl w:val="0"/>
        <w:tabs>
          <w:tab w:val="left" w:pos="3060"/>
        </w:tabs>
        <w:jc w:val="both"/>
        <w:rPr>
          <w:rFonts w:cs="Tahoma"/>
          <w:bCs/>
          <w:iCs/>
          <w:szCs w:val="18"/>
        </w:rPr>
      </w:pPr>
    </w:p>
    <w:p w:rsidR="00616EA9" w:rsidRPr="00616EA9" w:rsidRDefault="00616EA9" w:rsidP="00616EA9">
      <w:pPr>
        <w:keepNext/>
        <w:widowControl w:val="0"/>
        <w:tabs>
          <w:tab w:val="left" w:pos="3060"/>
        </w:tabs>
        <w:jc w:val="both"/>
        <w:rPr>
          <w:rFonts w:cs="Tahoma"/>
          <w:bCs/>
          <w:iCs/>
          <w:szCs w:val="18"/>
        </w:rPr>
      </w:pPr>
    </w:p>
    <w:p w:rsidR="00616EA9" w:rsidRPr="00616EA9" w:rsidRDefault="00616EA9" w:rsidP="00616EA9">
      <w:pPr>
        <w:keepNext/>
        <w:widowControl w:val="0"/>
        <w:tabs>
          <w:tab w:val="left" w:pos="3060"/>
        </w:tabs>
        <w:jc w:val="both"/>
        <w:rPr>
          <w:rFonts w:cs="Tahoma"/>
          <w:bCs/>
          <w:iCs/>
          <w:szCs w:val="18"/>
        </w:rPr>
      </w:pPr>
    </w:p>
    <w:p w:rsidR="00616EA9" w:rsidRPr="00616EA9" w:rsidRDefault="00616EA9" w:rsidP="00616EA9">
      <w:pPr>
        <w:keepNext/>
        <w:widowControl w:val="0"/>
        <w:tabs>
          <w:tab w:val="left" w:pos="3060"/>
        </w:tabs>
        <w:jc w:val="both"/>
        <w:rPr>
          <w:rFonts w:cs="Tahoma"/>
          <w:bCs/>
          <w:iCs/>
          <w:szCs w:val="18"/>
        </w:rPr>
      </w:pPr>
    </w:p>
    <w:p w:rsidR="00854983" w:rsidRPr="007D34F8" w:rsidRDefault="00854983" w:rsidP="00854983">
      <w:pPr>
        <w:keepNext/>
        <w:widowControl w:val="0"/>
        <w:ind w:firstLine="284"/>
        <w:jc w:val="both"/>
        <w:rPr>
          <w:rFonts w:cs="Tahoma"/>
          <w:szCs w:val="18"/>
        </w:rPr>
      </w:pPr>
      <w:r w:rsidRPr="007D34F8">
        <w:rPr>
          <w:rFonts w:cs="Tahoma"/>
          <w:szCs w:val="18"/>
        </w:rPr>
        <w:t xml:space="preserve">Příloha č. 1 – Všeobecné obchodní podmínky                          </w:t>
      </w:r>
    </w:p>
    <w:p w:rsidR="005B5858" w:rsidRPr="007D34F8" w:rsidRDefault="00854983" w:rsidP="00854983">
      <w:pPr>
        <w:keepNext/>
        <w:widowControl w:val="0"/>
        <w:ind w:left="284"/>
        <w:jc w:val="both"/>
        <w:rPr>
          <w:rFonts w:cs="Tahoma"/>
          <w:bCs/>
          <w:szCs w:val="18"/>
        </w:rPr>
      </w:pPr>
      <w:r w:rsidRPr="007D34F8">
        <w:rPr>
          <w:rFonts w:cs="Tahoma"/>
          <w:bCs/>
          <w:szCs w:val="18"/>
        </w:rPr>
        <w:t>P</w:t>
      </w:r>
      <w:r w:rsidRPr="007D34F8">
        <w:rPr>
          <w:rFonts w:cs="Tahoma"/>
          <w:szCs w:val="18"/>
        </w:rPr>
        <w:t xml:space="preserve">říloha č. 2 – </w:t>
      </w:r>
      <w:r w:rsidRPr="007D34F8">
        <w:rPr>
          <w:rFonts w:cs="Tahoma"/>
          <w:bCs/>
          <w:szCs w:val="18"/>
        </w:rPr>
        <w:t xml:space="preserve">Reklamační řád </w:t>
      </w:r>
    </w:p>
    <w:p w:rsidR="00854983" w:rsidRPr="007D34F8" w:rsidRDefault="00101F33" w:rsidP="00101F33">
      <w:pPr>
        <w:keepNext/>
        <w:widowControl w:val="0"/>
        <w:jc w:val="both"/>
        <w:rPr>
          <w:rFonts w:cs="Tahoma"/>
          <w:bCs/>
          <w:iCs/>
          <w:szCs w:val="18"/>
        </w:rPr>
      </w:pPr>
      <w:r w:rsidRPr="007D34F8">
        <w:rPr>
          <w:rFonts w:cs="Tahoma"/>
          <w:bCs/>
          <w:szCs w:val="18"/>
        </w:rPr>
        <w:t xml:space="preserve">    </w:t>
      </w:r>
      <w:r w:rsidR="00854983" w:rsidRPr="007D34F8">
        <w:rPr>
          <w:rFonts w:cs="Tahoma"/>
          <w:bCs/>
          <w:szCs w:val="18"/>
        </w:rPr>
        <w:t xml:space="preserve"> </w:t>
      </w:r>
      <w:permStart w:id="52" w:edGrp="everyone"/>
      <w:permStart w:id="53" w:edGrp="everyone"/>
      <w:r w:rsidR="00C87736" w:rsidRPr="007D34F8">
        <w:rPr>
          <w:rFonts w:cs="Tahoma"/>
          <w:szCs w:val="18"/>
        </w:rPr>
        <w:t xml:space="preserve">Příloha č. 3 – </w:t>
      </w:r>
      <w:r w:rsidR="00C65923" w:rsidRPr="007D34F8">
        <w:rPr>
          <w:rFonts w:cs="Tahoma"/>
          <w:bCs/>
          <w:iCs/>
          <w:szCs w:val="18"/>
        </w:rPr>
        <w:t xml:space="preserve">Smlouva o zpracování </w:t>
      </w:r>
      <w:proofErr w:type="spellStart"/>
      <w:r w:rsidR="00C65923" w:rsidRPr="007D34F8">
        <w:rPr>
          <w:rFonts w:cs="Tahoma"/>
          <w:bCs/>
          <w:iCs/>
          <w:szCs w:val="18"/>
        </w:rPr>
        <w:t>OÚ</w:t>
      </w:r>
      <w:permEnd w:id="53"/>
      <w:r w:rsidR="005B5858" w:rsidRPr="007D34F8">
        <w:rPr>
          <w:rFonts w:cs="Tahoma"/>
          <w:szCs w:val="18"/>
        </w:rPr>
        <w:t>í</w:t>
      </w:r>
      <w:permEnd w:id="52"/>
      <w:proofErr w:type="spellEnd"/>
      <w:r w:rsidR="00854983" w:rsidRPr="007D34F8">
        <w:rPr>
          <w:rFonts w:cs="Tahoma"/>
          <w:bCs/>
          <w:szCs w:val="18"/>
        </w:rPr>
        <w:t xml:space="preserve">                                              </w:t>
      </w:r>
      <w:r w:rsidR="00854983" w:rsidRPr="007D34F8">
        <w:rPr>
          <w:rFonts w:cs="Tahoma"/>
          <w:bCs/>
          <w:iCs/>
          <w:szCs w:val="18"/>
        </w:rPr>
        <w:t xml:space="preserve"> </w:t>
      </w:r>
    </w:p>
    <w:p w:rsidR="00854983" w:rsidRPr="00FA2506" w:rsidRDefault="00854983" w:rsidP="00854983">
      <w:pPr>
        <w:keepNext/>
        <w:widowControl w:val="0"/>
        <w:ind w:left="284"/>
        <w:jc w:val="both"/>
        <w:rPr>
          <w:rFonts w:cs="Tahoma"/>
          <w:bCs/>
          <w:iCs/>
          <w:szCs w:val="18"/>
        </w:rPr>
      </w:pPr>
      <w:permStart w:id="54" w:edGrp="everyone"/>
      <w:r w:rsidRPr="007D34F8">
        <w:rPr>
          <w:rFonts w:cs="Tahoma"/>
          <w:bCs/>
          <w:iCs/>
          <w:szCs w:val="18"/>
        </w:rPr>
        <w:t xml:space="preserve">Příloha č. </w:t>
      </w:r>
      <w:r w:rsidR="008812B5" w:rsidRPr="007D34F8">
        <w:rPr>
          <w:rFonts w:cs="Tahoma"/>
          <w:bCs/>
          <w:iCs/>
          <w:szCs w:val="18"/>
        </w:rPr>
        <w:t>4</w:t>
      </w:r>
      <w:r w:rsidRPr="007D34F8">
        <w:rPr>
          <w:rFonts w:cs="Tahoma"/>
          <w:bCs/>
          <w:iCs/>
          <w:szCs w:val="18"/>
        </w:rPr>
        <w:t xml:space="preserve"> – </w:t>
      </w:r>
      <w:r w:rsidR="00C65923" w:rsidRPr="007D34F8">
        <w:rPr>
          <w:rFonts w:cs="Tahoma"/>
          <w:szCs w:val="18"/>
        </w:rPr>
        <w:t>Ceník individuáln</w:t>
      </w:r>
      <w:r w:rsidR="003E0714" w:rsidRPr="007D34F8">
        <w:rPr>
          <w:rFonts w:cs="Tahoma"/>
          <w:szCs w:val="18"/>
        </w:rPr>
        <w:t>í</w:t>
      </w:r>
      <w:r w:rsidRPr="00FA2506">
        <w:rPr>
          <w:rFonts w:cs="Tahoma"/>
          <w:bCs/>
          <w:iCs/>
          <w:szCs w:val="18"/>
        </w:rPr>
        <w:tab/>
      </w:r>
    </w:p>
    <w:permEnd w:id="54"/>
    <w:p w:rsidR="000B40B4" w:rsidRDefault="000B40B4" w:rsidP="00854983">
      <w:pPr>
        <w:keepNext/>
        <w:widowControl w:val="0"/>
        <w:jc w:val="both"/>
        <w:rPr>
          <w:rFonts w:cs="Tahoma"/>
          <w:bCs/>
          <w:szCs w:val="18"/>
        </w:rPr>
      </w:pPr>
    </w:p>
    <w:tbl>
      <w:tblPr>
        <w:tblW w:w="0" w:type="auto"/>
        <w:tblLook w:val="04A0"/>
      </w:tblPr>
      <w:tblGrid>
        <w:gridCol w:w="5387"/>
      </w:tblGrid>
      <w:tr w:rsidR="000B40B4" w:rsidRPr="000662E8" w:rsidTr="00B80397">
        <w:trPr>
          <w:trHeight w:val="202"/>
        </w:trPr>
        <w:tc>
          <w:tcPr>
            <w:tcW w:w="5387" w:type="dxa"/>
            <w:shd w:val="clear" w:color="auto" w:fill="auto"/>
          </w:tcPr>
          <w:p w:rsidR="000B40B4" w:rsidRPr="000662E8" w:rsidRDefault="000B40B4" w:rsidP="00B80397">
            <w:pPr>
              <w:rPr>
                <w:rFonts w:cs="Tahoma"/>
                <w:szCs w:val="18"/>
              </w:rPr>
            </w:pPr>
          </w:p>
        </w:tc>
      </w:tr>
    </w:tbl>
    <w:p w:rsidR="00854983" w:rsidRDefault="00854983" w:rsidP="00854983">
      <w:pPr>
        <w:keepNext/>
        <w:widowControl w:val="0"/>
        <w:jc w:val="both"/>
        <w:rPr>
          <w:rFonts w:cs="Tahoma"/>
          <w:bCs/>
          <w:szCs w:val="18"/>
        </w:rPr>
      </w:pPr>
    </w:p>
    <w:p w:rsidR="00854983" w:rsidRDefault="00854983" w:rsidP="00854983">
      <w:pPr>
        <w:keepNext/>
        <w:widowControl w:val="0"/>
        <w:jc w:val="both"/>
        <w:rPr>
          <w:rFonts w:cs="Tahoma"/>
          <w:bCs/>
          <w:szCs w:val="18"/>
        </w:rPr>
      </w:pPr>
      <w:r>
        <w:rPr>
          <w:rFonts w:cs="Tahoma"/>
          <w:bCs/>
          <w:szCs w:val="18"/>
        </w:rPr>
        <w:t xml:space="preserve">     </w:t>
      </w:r>
    </w:p>
    <w:sectPr w:rsidR="00854983" w:rsidSect="0070036C">
      <w:headerReference w:type="default" r:id="rId13"/>
      <w:pgSz w:w="11906" w:h="16838"/>
      <w:pgMar w:top="851" w:right="1418" w:bottom="851" w:left="1418" w:header="709" w:footer="3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597" w:rsidRDefault="00A00597">
      <w:r>
        <w:separator/>
      </w:r>
    </w:p>
  </w:endnote>
  <w:endnote w:type="continuationSeparator" w:id="0">
    <w:p w:rsidR="00A00597" w:rsidRDefault="00A00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597" w:rsidRDefault="00A00597">
      <w:r>
        <w:separator/>
      </w:r>
    </w:p>
  </w:footnote>
  <w:footnote w:type="continuationSeparator" w:id="0">
    <w:p w:rsidR="00A00597" w:rsidRDefault="00A00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E9" w:rsidRPr="00780C22" w:rsidRDefault="00537AE9" w:rsidP="00780C22">
    <w:pPr>
      <w:pStyle w:val="Zhlav"/>
      <w:jc w:val="right"/>
      <w:rPr>
        <w:rFonts w:cs="Tahom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49" type="#_x0000_t75" alt="sodexo_color_rvb" style="position:absolute;left:0;text-align:left;margin-left:162.55pt;margin-top:-6.9pt;width:108pt;height:45.75pt;z-index:-1;visibility:visible" wrapcoords="-150 0 -150 21246 21600 21246 21600 0 -150 0">
          <v:imagedata r:id="rId1" o:title="sodexo_color_rvb"/>
          <w10:wrap type="tight"/>
        </v:shape>
      </w:pict>
    </w:r>
    <w:r w:rsidR="004F0B94">
      <w:rPr>
        <w:rFonts w:cs="Tahoma"/>
      </w:rPr>
      <w:t>C/01/07</w:t>
    </w:r>
  </w:p>
  <w:p w:rsidR="00537AE9" w:rsidRDefault="00D32811" w:rsidP="00780C22">
    <w:pPr>
      <w:pStyle w:val="Zhlav"/>
      <w:keepNext/>
      <w:widowControl w:val="0"/>
      <w:spacing w:before="60"/>
      <w:rPr>
        <w:rFonts w:cs="Tahoma"/>
      </w:rPr>
    </w:pPr>
    <w:r>
      <w:rPr>
        <w:rFonts w:cs="Tahoma"/>
        <w:sz w:val="44"/>
      </w:rPr>
      <w:tab/>
    </w:r>
    <w:r>
      <w:rPr>
        <w:rFonts w:cs="Tahoma"/>
        <w:sz w:val="44"/>
      </w:rPr>
      <w:tab/>
    </w:r>
    <w:r>
      <w:rPr>
        <w:rFonts w:cs="Tahoma"/>
      </w:rPr>
      <w:t>Číslo Smlouvy</w:t>
    </w:r>
    <w:r w:rsidRPr="001B1699">
      <w:rPr>
        <w:rFonts w:cs="Tahoma"/>
      </w:rPr>
      <w:t xml:space="preserve">: </w:t>
    </w:r>
    <w:permStart w:id="55" w:edGrp="everyone"/>
    <w:r w:rsidR="001C5E56">
      <w:rPr>
        <w:rFonts w:cs="Tahoma"/>
      </w:rPr>
      <w:t>C021845292</w:t>
    </w:r>
  </w:p>
  <w:permEnd w:id="55"/>
  <w:p w:rsidR="00D32811" w:rsidRPr="00780C22" w:rsidRDefault="00D32811" w:rsidP="00780C22">
    <w:pPr>
      <w:pStyle w:val="Zhlav"/>
      <w:keepNext/>
      <w:widowControl w:val="0"/>
      <w:spacing w:before="60"/>
      <w:rPr>
        <w:rFonts w:cs="Tahoma"/>
        <w:sz w:val="4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5F29"/>
    <w:multiLevelType w:val="hybridMultilevel"/>
    <w:tmpl w:val="69C62B60"/>
    <w:lvl w:ilvl="0" w:tplc="D0388FCE">
      <w:start w:val="1"/>
      <w:numFmt w:val="lowerRoman"/>
      <w:lvlText w:val="(%1)"/>
      <w:lvlJc w:val="left"/>
      <w:pPr>
        <w:ind w:left="1288" w:hanging="720"/>
      </w:pPr>
      <w:rPr>
        <w:rFonts w:hint="default"/>
        <w:i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
    <w:nsid w:val="153003CE"/>
    <w:multiLevelType w:val="hybridMultilevel"/>
    <w:tmpl w:val="29ACF146"/>
    <w:lvl w:ilvl="0" w:tplc="04050001">
      <w:start w:val="5"/>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DB7286A"/>
    <w:multiLevelType w:val="hybridMultilevel"/>
    <w:tmpl w:val="68BA3908"/>
    <w:lvl w:ilvl="0" w:tplc="EA50C688">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3844AF0"/>
    <w:multiLevelType w:val="hybridMultilevel"/>
    <w:tmpl w:val="1EEE10F0"/>
    <w:lvl w:ilvl="0" w:tplc="EA50C688">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7411395"/>
    <w:multiLevelType w:val="hybridMultilevel"/>
    <w:tmpl w:val="ACE67BEE"/>
    <w:lvl w:ilvl="0" w:tplc="C136EF2A">
      <w:start w:val="1"/>
      <w:numFmt w:val="lowerRoman"/>
      <w:lvlText w:val="(%1)"/>
      <w:lvlJc w:val="left"/>
      <w:pPr>
        <w:ind w:left="2159" w:hanging="720"/>
      </w:pPr>
      <w:rPr>
        <w:rFonts w:hint="default"/>
      </w:rPr>
    </w:lvl>
    <w:lvl w:ilvl="1" w:tplc="04050019" w:tentative="1">
      <w:start w:val="1"/>
      <w:numFmt w:val="lowerLetter"/>
      <w:lvlText w:val="%2."/>
      <w:lvlJc w:val="left"/>
      <w:pPr>
        <w:ind w:left="2519" w:hanging="360"/>
      </w:pPr>
    </w:lvl>
    <w:lvl w:ilvl="2" w:tplc="0405001B" w:tentative="1">
      <w:start w:val="1"/>
      <w:numFmt w:val="lowerRoman"/>
      <w:lvlText w:val="%3."/>
      <w:lvlJc w:val="right"/>
      <w:pPr>
        <w:ind w:left="3239" w:hanging="180"/>
      </w:pPr>
    </w:lvl>
    <w:lvl w:ilvl="3" w:tplc="0405000F" w:tentative="1">
      <w:start w:val="1"/>
      <w:numFmt w:val="decimal"/>
      <w:lvlText w:val="%4."/>
      <w:lvlJc w:val="left"/>
      <w:pPr>
        <w:ind w:left="3959" w:hanging="360"/>
      </w:pPr>
    </w:lvl>
    <w:lvl w:ilvl="4" w:tplc="04050019" w:tentative="1">
      <w:start w:val="1"/>
      <w:numFmt w:val="lowerLetter"/>
      <w:lvlText w:val="%5."/>
      <w:lvlJc w:val="left"/>
      <w:pPr>
        <w:ind w:left="4679" w:hanging="360"/>
      </w:pPr>
    </w:lvl>
    <w:lvl w:ilvl="5" w:tplc="0405001B" w:tentative="1">
      <w:start w:val="1"/>
      <w:numFmt w:val="lowerRoman"/>
      <w:lvlText w:val="%6."/>
      <w:lvlJc w:val="right"/>
      <w:pPr>
        <w:ind w:left="5399" w:hanging="180"/>
      </w:pPr>
    </w:lvl>
    <w:lvl w:ilvl="6" w:tplc="0405000F" w:tentative="1">
      <w:start w:val="1"/>
      <w:numFmt w:val="decimal"/>
      <w:lvlText w:val="%7."/>
      <w:lvlJc w:val="left"/>
      <w:pPr>
        <w:ind w:left="6119" w:hanging="360"/>
      </w:pPr>
    </w:lvl>
    <w:lvl w:ilvl="7" w:tplc="04050019" w:tentative="1">
      <w:start w:val="1"/>
      <w:numFmt w:val="lowerLetter"/>
      <w:lvlText w:val="%8."/>
      <w:lvlJc w:val="left"/>
      <w:pPr>
        <w:ind w:left="6839" w:hanging="360"/>
      </w:pPr>
    </w:lvl>
    <w:lvl w:ilvl="8" w:tplc="0405001B" w:tentative="1">
      <w:start w:val="1"/>
      <w:numFmt w:val="lowerRoman"/>
      <w:lvlText w:val="%9."/>
      <w:lvlJc w:val="right"/>
      <w:pPr>
        <w:ind w:left="7559" w:hanging="180"/>
      </w:pPr>
    </w:lvl>
  </w:abstractNum>
  <w:abstractNum w:abstractNumId="5">
    <w:nsid w:val="28032575"/>
    <w:multiLevelType w:val="hybridMultilevel"/>
    <w:tmpl w:val="350ED1F6"/>
    <w:lvl w:ilvl="0" w:tplc="F2AC679C">
      <w:start w:val="6"/>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284D5821"/>
    <w:multiLevelType w:val="hybridMultilevel"/>
    <w:tmpl w:val="54C6B878"/>
    <w:lvl w:ilvl="0" w:tplc="EA50C688">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C227CC"/>
    <w:multiLevelType w:val="hybridMultilevel"/>
    <w:tmpl w:val="F768D656"/>
    <w:lvl w:ilvl="0" w:tplc="DEBC4FE6">
      <w:start w:val="1"/>
      <w:numFmt w:val="decimal"/>
      <w:lvlText w:val="%1)"/>
      <w:lvlJc w:val="left"/>
      <w:pPr>
        <w:tabs>
          <w:tab w:val="num" w:pos="568"/>
        </w:tabs>
        <w:ind w:left="568" w:hanging="284"/>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F9A693F"/>
    <w:multiLevelType w:val="hybridMultilevel"/>
    <w:tmpl w:val="6D028170"/>
    <w:lvl w:ilvl="0" w:tplc="AEC07C14">
      <w:start w:val="1"/>
      <w:numFmt w:val="lowerLetter"/>
      <w:lvlText w:val="%1)"/>
      <w:lvlJc w:val="left"/>
      <w:pPr>
        <w:ind w:left="1079" w:hanging="360"/>
      </w:pPr>
      <w:rPr>
        <w:rFonts w:hint="default"/>
      </w:rPr>
    </w:lvl>
    <w:lvl w:ilvl="1" w:tplc="04050019" w:tentative="1">
      <w:start w:val="1"/>
      <w:numFmt w:val="lowerLetter"/>
      <w:lvlText w:val="%2."/>
      <w:lvlJc w:val="left"/>
      <w:pPr>
        <w:ind w:left="1799" w:hanging="360"/>
      </w:pPr>
    </w:lvl>
    <w:lvl w:ilvl="2" w:tplc="0405001B" w:tentative="1">
      <w:start w:val="1"/>
      <w:numFmt w:val="lowerRoman"/>
      <w:lvlText w:val="%3."/>
      <w:lvlJc w:val="right"/>
      <w:pPr>
        <w:ind w:left="2519" w:hanging="180"/>
      </w:pPr>
    </w:lvl>
    <w:lvl w:ilvl="3" w:tplc="0405000F" w:tentative="1">
      <w:start w:val="1"/>
      <w:numFmt w:val="decimal"/>
      <w:lvlText w:val="%4."/>
      <w:lvlJc w:val="left"/>
      <w:pPr>
        <w:ind w:left="3239" w:hanging="360"/>
      </w:pPr>
    </w:lvl>
    <w:lvl w:ilvl="4" w:tplc="04050019" w:tentative="1">
      <w:start w:val="1"/>
      <w:numFmt w:val="lowerLetter"/>
      <w:lvlText w:val="%5."/>
      <w:lvlJc w:val="left"/>
      <w:pPr>
        <w:ind w:left="3959" w:hanging="360"/>
      </w:pPr>
    </w:lvl>
    <w:lvl w:ilvl="5" w:tplc="0405001B" w:tentative="1">
      <w:start w:val="1"/>
      <w:numFmt w:val="lowerRoman"/>
      <w:lvlText w:val="%6."/>
      <w:lvlJc w:val="right"/>
      <w:pPr>
        <w:ind w:left="4679" w:hanging="180"/>
      </w:pPr>
    </w:lvl>
    <w:lvl w:ilvl="6" w:tplc="0405000F" w:tentative="1">
      <w:start w:val="1"/>
      <w:numFmt w:val="decimal"/>
      <w:lvlText w:val="%7."/>
      <w:lvlJc w:val="left"/>
      <w:pPr>
        <w:ind w:left="5399" w:hanging="360"/>
      </w:pPr>
    </w:lvl>
    <w:lvl w:ilvl="7" w:tplc="04050019" w:tentative="1">
      <w:start w:val="1"/>
      <w:numFmt w:val="lowerLetter"/>
      <w:lvlText w:val="%8."/>
      <w:lvlJc w:val="left"/>
      <w:pPr>
        <w:ind w:left="6119" w:hanging="360"/>
      </w:pPr>
    </w:lvl>
    <w:lvl w:ilvl="8" w:tplc="0405001B" w:tentative="1">
      <w:start w:val="1"/>
      <w:numFmt w:val="lowerRoman"/>
      <w:lvlText w:val="%9."/>
      <w:lvlJc w:val="right"/>
      <w:pPr>
        <w:ind w:left="6839" w:hanging="180"/>
      </w:pPr>
    </w:lvl>
  </w:abstractNum>
  <w:abstractNum w:abstractNumId="9">
    <w:nsid w:val="31327B91"/>
    <w:multiLevelType w:val="hybridMultilevel"/>
    <w:tmpl w:val="54C6B878"/>
    <w:lvl w:ilvl="0" w:tplc="EA50C688">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05301E"/>
    <w:multiLevelType w:val="hybridMultilevel"/>
    <w:tmpl w:val="3F4492E0"/>
    <w:lvl w:ilvl="0" w:tplc="EA50C688">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A1B4C2E"/>
    <w:multiLevelType w:val="hybridMultilevel"/>
    <w:tmpl w:val="7AC69070"/>
    <w:lvl w:ilvl="0" w:tplc="9880FD08">
      <w:start w:val="1"/>
      <w:numFmt w:val="decimal"/>
      <w:lvlText w:val="%1)"/>
      <w:lvlJc w:val="left"/>
      <w:pPr>
        <w:tabs>
          <w:tab w:val="num" w:pos="360"/>
        </w:tabs>
        <w:ind w:left="360" w:hanging="360"/>
      </w:pPr>
      <w:rPr>
        <w:rFonts w:ascii="Tahoma" w:hAnsi="Tahoma" w:cs="Tahoma" w:hint="default"/>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2">
    <w:nsid w:val="45BF67CA"/>
    <w:multiLevelType w:val="multilevel"/>
    <w:tmpl w:val="4636D464"/>
    <w:lvl w:ilvl="0">
      <w:start w:val="1"/>
      <w:numFmt w:val="decimal"/>
      <w:pStyle w:val="odstavec-01"/>
      <w:lvlText w:val="%1."/>
      <w:lvlJc w:val="left"/>
      <w:pPr>
        <w:tabs>
          <w:tab w:val="num" w:pos="360"/>
        </w:tabs>
        <w:ind w:left="360" w:hanging="360"/>
      </w:pPr>
      <w:rPr>
        <w:rFonts w:cs="Times New Roman" w:hint="default"/>
      </w:rPr>
    </w:lvl>
    <w:lvl w:ilvl="1">
      <w:start w:val="1"/>
      <w:numFmt w:val="decimal"/>
      <w:pStyle w:val="odstavec-02"/>
      <w:lvlText w:val="%1.%2."/>
      <w:lvlJc w:val="left"/>
      <w:pPr>
        <w:tabs>
          <w:tab w:val="num" w:pos="858"/>
        </w:tabs>
        <w:ind w:left="858" w:hanging="432"/>
      </w:pPr>
      <w:rPr>
        <w:rFonts w:cs="Times New Roman" w:hint="default"/>
      </w:rPr>
    </w:lvl>
    <w:lvl w:ilvl="2">
      <w:start w:val="1"/>
      <w:numFmt w:val="decimal"/>
      <w:pStyle w:val="odstavec-03"/>
      <w:lvlText w:val="%1.%2.%3."/>
      <w:lvlJc w:val="left"/>
      <w:pPr>
        <w:tabs>
          <w:tab w:val="num" w:pos="1781"/>
        </w:tabs>
        <w:ind w:left="1781"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46405706"/>
    <w:multiLevelType w:val="hybridMultilevel"/>
    <w:tmpl w:val="7BBC5AB0"/>
    <w:lvl w:ilvl="0" w:tplc="ACF261DC">
      <w:start w:val="1"/>
      <w:numFmt w:val="decimal"/>
      <w:lvlText w:val="%1)"/>
      <w:lvlJc w:val="left"/>
      <w:pPr>
        <w:ind w:left="720" w:hanging="360"/>
      </w:pPr>
      <w:rPr>
        <w:rFonts w:cs="Times New Roman"/>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04E113C"/>
    <w:multiLevelType w:val="hybridMultilevel"/>
    <w:tmpl w:val="834EDDEC"/>
    <w:lvl w:ilvl="0" w:tplc="40D6E398">
      <w:start w:val="1"/>
      <w:numFmt w:val="decimal"/>
      <w:lvlText w:val="%1)"/>
      <w:lvlJc w:val="left"/>
      <w:pPr>
        <w:tabs>
          <w:tab w:val="num" w:pos="502"/>
        </w:tabs>
        <w:ind w:left="502" w:hanging="360"/>
      </w:pPr>
      <w:rPr>
        <w:rFonts w:ascii="Tahoma" w:eastAsia="Times New Roman" w:hAnsi="Tahoma" w:cs="Times New Roman"/>
        <w:b w:val="0"/>
        <w:i w:val="0"/>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
    <w:nsid w:val="58EE7923"/>
    <w:multiLevelType w:val="hybridMultilevel"/>
    <w:tmpl w:val="385CB174"/>
    <w:lvl w:ilvl="0" w:tplc="827C5758">
      <w:start w:val="1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nsid w:val="59E201A0"/>
    <w:multiLevelType w:val="hybridMultilevel"/>
    <w:tmpl w:val="CBEA778E"/>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09C0F31"/>
    <w:multiLevelType w:val="hybridMultilevel"/>
    <w:tmpl w:val="68BA3908"/>
    <w:lvl w:ilvl="0" w:tplc="EA50C688">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326639A"/>
    <w:multiLevelType w:val="hybridMultilevel"/>
    <w:tmpl w:val="54C6B878"/>
    <w:lvl w:ilvl="0" w:tplc="EA50C688">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3F32FC8"/>
    <w:multiLevelType w:val="hybridMultilevel"/>
    <w:tmpl w:val="F768D656"/>
    <w:lvl w:ilvl="0" w:tplc="DEBC4FE6">
      <w:start w:val="1"/>
      <w:numFmt w:val="decimal"/>
      <w:lvlText w:val="%1)"/>
      <w:lvlJc w:val="left"/>
      <w:pPr>
        <w:tabs>
          <w:tab w:val="num" w:pos="568"/>
        </w:tabs>
        <w:ind w:left="568" w:hanging="284"/>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5A077EB"/>
    <w:multiLevelType w:val="hybridMultilevel"/>
    <w:tmpl w:val="54C6B878"/>
    <w:lvl w:ilvl="0" w:tplc="EA50C688">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2101852"/>
    <w:multiLevelType w:val="hybridMultilevel"/>
    <w:tmpl w:val="54C6B878"/>
    <w:lvl w:ilvl="0" w:tplc="EA50C688">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4D90536"/>
    <w:multiLevelType w:val="hybridMultilevel"/>
    <w:tmpl w:val="4C58424C"/>
    <w:lvl w:ilvl="0" w:tplc="7A463B88">
      <w:start w:val="1"/>
      <w:numFmt w:val="lowerLetter"/>
      <w:lvlText w:val="(%1)"/>
      <w:lvlJc w:val="left"/>
      <w:pPr>
        <w:ind w:left="1079" w:hanging="360"/>
      </w:pPr>
      <w:rPr>
        <w:rFonts w:hint="default"/>
      </w:rPr>
    </w:lvl>
    <w:lvl w:ilvl="1" w:tplc="04050019" w:tentative="1">
      <w:start w:val="1"/>
      <w:numFmt w:val="lowerLetter"/>
      <w:lvlText w:val="%2."/>
      <w:lvlJc w:val="left"/>
      <w:pPr>
        <w:ind w:left="1799" w:hanging="360"/>
      </w:pPr>
    </w:lvl>
    <w:lvl w:ilvl="2" w:tplc="0405001B" w:tentative="1">
      <w:start w:val="1"/>
      <w:numFmt w:val="lowerRoman"/>
      <w:lvlText w:val="%3."/>
      <w:lvlJc w:val="right"/>
      <w:pPr>
        <w:ind w:left="2519" w:hanging="180"/>
      </w:pPr>
    </w:lvl>
    <w:lvl w:ilvl="3" w:tplc="0405000F" w:tentative="1">
      <w:start w:val="1"/>
      <w:numFmt w:val="decimal"/>
      <w:lvlText w:val="%4."/>
      <w:lvlJc w:val="left"/>
      <w:pPr>
        <w:ind w:left="3239" w:hanging="360"/>
      </w:pPr>
    </w:lvl>
    <w:lvl w:ilvl="4" w:tplc="04050019" w:tentative="1">
      <w:start w:val="1"/>
      <w:numFmt w:val="lowerLetter"/>
      <w:lvlText w:val="%5."/>
      <w:lvlJc w:val="left"/>
      <w:pPr>
        <w:ind w:left="3959" w:hanging="360"/>
      </w:pPr>
    </w:lvl>
    <w:lvl w:ilvl="5" w:tplc="0405001B" w:tentative="1">
      <w:start w:val="1"/>
      <w:numFmt w:val="lowerRoman"/>
      <w:lvlText w:val="%6."/>
      <w:lvlJc w:val="right"/>
      <w:pPr>
        <w:ind w:left="4679" w:hanging="180"/>
      </w:pPr>
    </w:lvl>
    <w:lvl w:ilvl="6" w:tplc="0405000F" w:tentative="1">
      <w:start w:val="1"/>
      <w:numFmt w:val="decimal"/>
      <w:lvlText w:val="%7."/>
      <w:lvlJc w:val="left"/>
      <w:pPr>
        <w:ind w:left="5399" w:hanging="360"/>
      </w:pPr>
    </w:lvl>
    <w:lvl w:ilvl="7" w:tplc="04050019" w:tentative="1">
      <w:start w:val="1"/>
      <w:numFmt w:val="lowerLetter"/>
      <w:lvlText w:val="%8."/>
      <w:lvlJc w:val="left"/>
      <w:pPr>
        <w:ind w:left="6119" w:hanging="360"/>
      </w:pPr>
    </w:lvl>
    <w:lvl w:ilvl="8" w:tplc="0405001B" w:tentative="1">
      <w:start w:val="1"/>
      <w:numFmt w:val="lowerRoman"/>
      <w:lvlText w:val="%9."/>
      <w:lvlJc w:val="right"/>
      <w:pPr>
        <w:ind w:left="6839" w:hanging="180"/>
      </w:pPr>
    </w:lvl>
  </w:abstractNum>
  <w:abstractNum w:abstractNumId="23">
    <w:nsid w:val="7F4E2402"/>
    <w:multiLevelType w:val="hybridMultilevel"/>
    <w:tmpl w:val="54C6B878"/>
    <w:lvl w:ilvl="0" w:tplc="EA50C688">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17"/>
  </w:num>
  <w:num w:numId="3">
    <w:abstractNumId w:val="3"/>
  </w:num>
  <w:num w:numId="4">
    <w:abstractNumId w:val="10"/>
  </w:num>
  <w:num w:numId="5">
    <w:abstractNumId w:val="16"/>
  </w:num>
  <w:num w:numId="6">
    <w:abstractNumId w:val="2"/>
  </w:num>
  <w:num w:numId="7">
    <w:abstractNumId w:val="12"/>
  </w:num>
  <w:num w:numId="8">
    <w:abstractNumId w:val="14"/>
  </w:num>
  <w:num w:numId="9">
    <w:abstractNumId w:val="23"/>
  </w:num>
  <w:num w:numId="10">
    <w:abstractNumId w:val="20"/>
  </w:num>
  <w:num w:numId="11">
    <w:abstractNumId w:val="9"/>
  </w:num>
  <w:num w:numId="12">
    <w:abstractNumId w:val="6"/>
  </w:num>
  <w:num w:numId="13">
    <w:abstractNumId w:val="21"/>
  </w:num>
  <w:num w:numId="14">
    <w:abstractNumId w:val="18"/>
  </w:num>
  <w:num w:numId="15">
    <w:abstractNumId w:val="11"/>
  </w:num>
  <w:num w:numId="16">
    <w:abstractNumId w:val="1"/>
  </w:num>
  <w:num w:numId="17">
    <w:abstractNumId w:val="13"/>
  </w:num>
  <w:num w:numId="18">
    <w:abstractNumId w:val="8"/>
  </w:num>
  <w:num w:numId="19">
    <w:abstractNumId w:val="4"/>
  </w:num>
  <w:num w:numId="20">
    <w:abstractNumId w:val="22"/>
  </w:num>
  <w:num w:numId="21">
    <w:abstractNumId w:val="15"/>
  </w:num>
  <w:num w:numId="22">
    <w:abstractNumId w:val="0"/>
  </w:num>
  <w:num w:numId="23">
    <w:abstractNumId w:val="7"/>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ocumentProtection w:edit="comments" w:formatting="1" w:enforcement="0"/>
  <w:defaultTabStop w:val="720"/>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262B"/>
    <w:rsid w:val="0000054C"/>
    <w:rsid w:val="00001215"/>
    <w:rsid w:val="0000209A"/>
    <w:rsid w:val="00002AAB"/>
    <w:rsid w:val="000057A2"/>
    <w:rsid w:val="00010AC7"/>
    <w:rsid w:val="00011AED"/>
    <w:rsid w:val="0001287D"/>
    <w:rsid w:val="00015F53"/>
    <w:rsid w:val="00033CBF"/>
    <w:rsid w:val="00040ABB"/>
    <w:rsid w:val="0004112C"/>
    <w:rsid w:val="00041449"/>
    <w:rsid w:val="00042E52"/>
    <w:rsid w:val="0005023B"/>
    <w:rsid w:val="00052C18"/>
    <w:rsid w:val="0005608F"/>
    <w:rsid w:val="000572D3"/>
    <w:rsid w:val="00060E15"/>
    <w:rsid w:val="000656D4"/>
    <w:rsid w:val="00073B8D"/>
    <w:rsid w:val="00080563"/>
    <w:rsid w:val="0008131B"/>
    <w:rsid w:val="00081BAC"/>
    <w:rsid w:val="00082841"/>
    <w:rsid w:val="000845AA"/>
    <w:rsid w:val="00085F97"/>
    <w:rsid w:val="000921AF"/>
    <w:rsid w:val="00093B8A"/>
    <w:rsid w:val="000945AB"/>
    <w:rsid w:val="00095AE5"/>
    <w:rsid w:val="00097355"/>
    <w:rsid w:val="000A4275"/>
    <w:rsid w:val="000B3A57"/>
    <w:rsid w:val="000B40B4"/>
    <w:rsid w:val="000B5B62"/>
    <w:rsid w:val="000C1BD6"/>
    <w:rsid w:val="000C4D37"/>
    <w:rsid w:val="000C607F"/>
    <w:rsid w:val="000D06B7"/>
    <w:rsid w:val="000D225D"/>
    <w:rsid w:val="000D5108"/>
    <w:rsid w:val="000D661B"/>
    <w:rsid w:val="000E0DBB"/>
    <w:rsid w:val="000E32D1"/>
    <w:rsid w:val="000E393C"/>
    <w:rsid w:val="000F0343"/>
    <w:rsid w:val="00101EE2"/>
    <w:rsid w:val="00101F33"/>
    <w:rsid w:val="001045DA"/>
    <w:rsid w:val="00105D7C"/>
    <w:rsid w:val="00110F2F"/>
    <w:rsid w:val="00120938"/>
    <w:rsid w:val="00126C5F"/>
    <w:rsid w:val="00131616"/>
    <w:rsid w:val="001359BF"/>
    <w:rsid w:val="00136223"/>
    <w:rsid w:val="001445AA"/>
    <w:rsid w:val="001519F2"/>
    <w:rsid w:val="00153152"/>
    <w:rsid w:val="0015463A"/>
    <w:rsid w:val="00156FD8"/>
    <w:rsid w:val="0016262B"/>
    <w:rsid w:val="0016708F"/>
    <w:rsid w:val="00183BB9"/>
    <w:rsid w:val="00184FEC"/>
    <w:rsid w:val="00193D1D"/>
    <w:rsid w:val="0019574D"/>
    <w:rsid w:val="001A4620"/>
    <w:rsid w:val="001B1699"/>
    <w:rsid w:val="001B3082"/>
    <w:rsid w:val="001C45EF"/>
    <w:rsid w:val="001C5E56"/>
    <w:rsid w:val="001D558F"/>
    <w:rsid w:val="001E7FB4"/>
    <w:rsid w:val="001F2FCD"/>
    <w:rsid w:val="00201987"/>
    <w:rsid w:val="00202FC9"/>
    <w:rsid w:val="0020577C"/>
    <w:rsid w:val="002117F8"/>
    <w:rsid w:val="00211CE6"/>
    <w:rsid w:val="00214B2F"/>
    <w:rsid w:val="00216AF7"/>
    <w:rsid w:val="002200FD"/>
    <w:rsid w:val="00220D8E"/>
    <w:rsid w:val="002212AD"/>
    <w:rsid w:val="002235F6"/>
    <w:rsid w:val="002238E9"/>
    <w:rsid w:val="0022532D"/>
    <w:rsid w:val="00230736"/>
    <w:rsid w:val="00231A2A"/>
    <w:rsid w:val="00237042"/>
    <w:rsid w:val="002500EC"/>
    <w:rsid w:val="002527EC"/>
    <w:rsid w:val="0025607C"/>
    <w:rsid w:val="002628E8"/>
    <w:rsid w:val="0026542F"/>
    <w:rsid w:val="00266AB3"/>
    <w:rsid w:val="00266E16"/>
    <w:rsid w:val="00275B7D"/>
    <w:rsid w:val="00284B0C"/>
    <w:rsid w:val="00285B14"/>
    <w:rsid w:val="002902B3"/>
    <w:rsid w:val="00292C8E"/>
    <w:rsid w:val="00295B93"/>
    <w:rsid w:val="002A35CF"/>
    <w:rsid w:val="002A4BBA"/>
    <w:rsid w:val="002B3741"/>
    <w:rsid w:val="002B5439"/>
    <w:rsid w:val="002C3D47"/>
    <w:rsid w:val="002C6216"/>
    <w:rsid w:val="002D067A"/>
    <w:rsid w:val="002D178C"/>
    <w:rsid w:val="002D47C6"/>
    <w:rsid w:val="002D5299"/>
    <w:rsid w:val="002D7A73"/>
    <w:rsid w:val="002E0039"/>
    <w:rsid w:val="002E31F5"/>
    <w:rsid w:val="002E352B"/>
    <w:rsid w:val="002E3E5D"/>
    <w:rsid w:val="002F58C2"/>
    <w:rsid w:val="0030044A"/>
    <w:rsid w:val="00317C2A"/>
    <w:rsid w:val="00320A38"/>
    <w:rsid w:val="003213D3"/>
    <w:rsid w:val="00322119"/>
    <w:rsid w:val="00324E07"/>
    <w:rsid w:val="00325545"/>
    <w:rsid w:val="003263B8"/>
    <w:rsid w:val="0033159A"/>
    <w:rsid w:val="00334AC6"/>
    <w:rsid w:val="003373C8"/>
    <w:rsid w:val="003410CA"/>
    <w:rsid w:val="00343598"/>
    <w:rsid w:val="00350EDF"/>
    <w:rsid w:val="00355AF2"/>
    <w:rsid w:val="003562D7"/>
    <w:rsid w:val="00366983"/>
    <w:rsid w:val="00367E9E"/>
    <w:rsid w:val="00372194"/>
    <w:rsid w:val="00375816"/>
    <w:rsid w:val="00383253"/>
    <w:rsid w:val="0038448C"/>
    <w:rsid w:val="00385E39"/>
    <w:rsid w:val="003878C1"/>
    <w:rsid w:val="003964BD"/>
    <w:rsid w:val="00397FDA"/>
    <w:rsid w:val="003B4DA4"/>
    <w:rsid w:val="003C1D50"/>
    <w:rsid w:val="003C2261"/>
    <w:rsid w:val="003C7236"/>
    <w:rsid w:val="003D60CC"/>
    <w:rsid w:val="003E0714"/>
    <w:rsid w:val="003F0208"/>
    <w:rsid w:val="003F3308"/>
    <w:rsid w:val="003F4897"/>
    <w:rsid w:val="0040454F"/>
    <w:rsid w:val="00404644"/>
    <w:rsid w:val="00413A97"/>
    <w:rsid w:val="00430DA0"/>
    <w:rsid w:val="00430FCF"/>
    <w:rsid w:val="0043595C"/>
    <w:rsid w:val="00436341"/>
    <w:rsid w:val="00440047"/>
    <w:rsid w:val="00443E76"/>
    <w:rsid w:val="0045267F"/>
    <w:rsid w:val="00453D0D"/>
    <w:rsid w:val="00455B0E"/>
    <w:rsid w:val="0045729D"/>
    <w:rsid w:val="00457666"/>
    <w:rsid w:val="004631B7"/>
    <w:rsid w:val="00463DCD"/>
    <w:rsid w:val="0047252B"/>
    <w:rsid w:val="0048028F"/>
    <w:rsid w:val="00482596"/>
    <w:rsid w:val="00482F2A"/>
    <w:rsid w:val="00485B5D"/>
    <w:rsid w:val="0048773A"/>
    <w:rsid w:val="004A5E0A"/>
    <w:rsid w:val="004B7B63"/>
    <w:rsid w:val="004C22E1"/>
    <w:rsid w:val="004C6A67"/>
    <w:rsid w:val="004C784D"/>
    <w:rsid w:val="004D222A"/>
    <w:rsid w:val="004E0340"/>
    <w:rsid w:val="004F0B94"/>
    <w:rsid w:val="004F4FCC"/>
    <w:rsid w:val="005074E6"/>
    <w:rsid w:val="005113CB"/>
    <w:rsid w:val="0051560B"/>
    <w:rsid w:val="00515854"/>
    <w:rsid w:val="00515FEC"/>
    <w:rsid w:val="00516F21"/>
    <w:rsid w:val="00521F61"/>
    <w:rsid w:val="0053214E"/>
    <w:rsid w:val="00537AE9"/>
    <w:rsid w:val="00537FD6"/>
    <w:rsid w:val="0055086B"/>
    <w:rsid w:val="005526E0"/>
    <w:rsid w:val="0056047C"/>
    <w:rsid w:val="00561A7F"/>
    <w:rsid w:val="00562120"/>
    <w:rsid w:val="00566A34"/>
    <w:rsid w:val="00566C5A"/>
    <w:rsid w:val="0057074A"/>
    <w:rsid w:val="00575FF6"/>
    <w:rsid w:val="005816BD"/>
    <w:rsid w:val="005A36B8"/>
    <w:rsid w:val="005A7B3C"/>
    <w:rsid w:val="005B44A5"/>
    <w:rsid w:val="005B5858"/>
    <w:rsid w:val="005C1B56"/>
    <w:rsid w:val="005C2759"/>
    <w:rsid w:val="005D0639"/>
    <w:rsid w:val="005D4911"/>
    <w:rsid w:val="005D634B"/>
    <w:rsid w:val="005E100A"/>
    <w:rsid w:val="005E2882"/>
    <w:rsid w:val="005F19A5"/>
    <w:rsid w:val="005F6866"/>
    <w:rsid w:val="0060090A"/>
    <w:rsid w:val="0060559C"/>
    <w:rsid w:val="006113AF"/>
    <w:rsid w:val="0061173C"/>
    <w:rsid w:val="006155CF"/>
    <w:rsid w:val="00616395"/>
    <w:rsid w:val="00616EA9"/>
    <w:rsid w:val="00620AB5"/>
    <w:rsid w:val="00622085"/>
    <w:rsid w:val="00637436"/>
    <w:rsid w:val="006440BF"/>
    <w:rsid w:val="0064513F"/>
    <w:rsid w:val="00646330"/>
    <w:rsid w:val="006542F7"/>
    <w:rsid w:val="00667E0A"/>
    <w:rsid w:val="0067520B"/>
    <w:rsid w:val="00675D97"/>
    <w:rsid w:val="00677441"/>
    <w:rsid w:val="00684CC3"/>
    <w:rsid w:val="00690A3E"/>
    <w:rsid w:val="0069325D"/>
    <w:rsid w:val="0069739C"/>
    <w:rsid w:val="006A03AE"/>
    <w:rsid w:val="006A40D6"/>
    <w:rsid w:val="006B0F36"/>
    <w:rsid w:val="006B1508"/>
    <w:rsid w:val="006B35D3"/>
    <w:rsid w:val="006B7F05"/>
    <w:rsid w:val="006C438A"/>
    <w:rsid w:val="006D0471"/>
    <w:rsid w:val="006D6687"/>
    <w:rsid w:val="006D69E0"/>
    <w:rsid w:val="006D6B42"/>
    <w:rsid w:val="006E1003"/>
    <w:rsid w:val="006E5BFD"/>
    <w:rsid w:val="006E6822"/>
    <w:rsid w:val="006F084D"/>
    <w:rsid w:val="006F166C"/>
    <w:rsid w:val="006F330C"/>
    <w:rsid w:val="006F7381"/>
    <w:rsid w:val="0070036C"/>
    <w:rsid w:val="007027B2"/>
    <w:rsid w:val="00703227"/>
    <w:rsid w:val="00703F30"/>
    <w:rsid w:val="007043F1"/>
    <w:rsid w:val="0071384D"/>
    <w:rsid w:val="007205D8"/>
    <w:rsid w:val="00720F9D"/>
    <w:rsid w:val="0072761D"/>
    <w:rsid w:val="00730183"/>
    <w:rsid w:val="00743EC6"/>
    <w:rsid w:val="0074416C"/>
    <w:rsid w:val="00745EB7"/>
    <w:rsid w:val="007518FE"/>
    <w:rsid w:val="00752DDB"/>
    <w:rsid w:val="007553C0"/>
    <w:rsid w:val="007555DE"/>
    <w:rsid w:val="00756688"/>
    <w:rsid w:val="00757EEC"/>
    <w:rsid w:val="00761A39"/>
    <w:rsid w:val="00765011"/>
    <w:rsid w:val="007706B9"/>
    <w:rsid w:val="0077076D"/>
    <w:rsid w:val="00780C22"/>
    <w:rsid w:val="00781569"/>
    <w:rsid w:val="00782216"/>
    <w:rsid w:val="007851BD"/>
    <w:rsid w:val="007855DD"/>
    <w:rsid w:val="00785E31"/>
    <w:rsid w:val="00795572"/>
    <w:rsid w:val="007A1CC1"/>
    <w:rsid w:val="007A3FB3"/>
    <w:rsid w:val="007A7DF8"/>
    <w:rsid w:val="007B0E65"/>
    <w:rsid w:val="007B2C18"/>
    <w:rsid w:val="007B37C2"/>
    <w:rsid w:val="007B4068"/>
    <w:rsid w:val="007C03DB"/>
    <w:rsid w:val="007C1729"/>
    <w:rsid w:val="007C4730"/>
    <w:rsid w:val="007C530A"/>
    <w:rsid w:val="007D0FC9"/>
    <w:rsid w:val="007D1A48"/>
    <w:rsid w:val="007D33EE"/>
    <w:rsid w:val="007D34F8"/>
    <w:rsid w:val="007D5D50"/>
    <w:rsid w:val="007D662F"/>
    <w:rsid w:val="007D6F94"/>
    <w:rsid w:val="007E3227"/>
    <w:rsid w:val="007E667F"/>
    <w:rsid w:val="007F5165"/>
    <w:rsid w:val="00800B3E"/>
    <w:rsid w:val="00804032"/>
    <w:rsid w:val="00805B71"/>
    <w:rsid w:val="00814E32"/>
    <w:rsid w:val="008247A9"/>
    <w:rsid w:val="00836443"/>
    <w:rsid w:val="00837B8E"/>
    <w:rsid w:val="008439E1"/>
    <w:rsid w:val="00844C1B"/>
    <w:rsid w:val="00845AEC"/>
    <w:rsid w:val="00853B8B"/>
    <w:rsid w:val="00854983"/>
    <w:rsid w:val="0085573A"/>
    <w:rsid w:val="00856818"/>
    <w:rsid w:val="0087500B"/>
    <w:rsid w:val="00875045"/>
    <w:rsid w:val="00876848"/>
    <w:rsid w:val="008812B5"/>
    <w:rsid w:val="00886795"/>
    <w:rsid w:val="008879CA"/>
    <w:rsid w:val="00890AAE"/>
    <w:rsid w:val="00892943"/>
    <w:rsid w:val="0089685C"/>
    <w:rsid w:val="008977F4"/>
    <w:rsid w:val="008A43B8"/>
    <w:rsid w:val="008A50C3"/>
    <w:rsid w:val="008A5E0A"/>
    <w:rsid w:val="008A7E3A"/>
    <w:rsid w:val="008B5991"/>
    <w:rsid w:val="008C2ADD"/>
    <w:rsid w:val="008C5577"/>
    <w:rsid w:val="008D3956"/>
    <w:rsid w:val="008D4CBE"/>
    <w:rsid w:val="008E362E"/>
    <w:rsid w:val="008F0D8E"/>
    <w:rsid w:val="00905021"/>
    <w:rsid w:val="00907982"/>
    <w:rsid w:val="00907F79"/>
    <w:rsid w:val="009109F6"/>
    <w:rsid w:val="00914087"/>
    <w:rsid w:val="00915568"/>
    <w:rsid w:val="009172D2"/>
    <w:rsid w:val="009244AB"/>
    <w:rsid w:val="00925A03"/>
    <w:rsid w:val="009276DD"/>
    <w:rsid w:val="0094065D"/>
    <w:rsid w:val="00947D1A"/>
    <w:rsid w:val="009520D7"/>
    <w:rsid w:val="0097027C"/>
    <w:rsid w:val="009723D9"/>
    <w:rsid w:val="00973A19"/>
    <w:rsid w:val="0097529C"/>
    <w:rsid w:val="009760D5"/>
    <w:rsid w:val="009812DA"/>
    <w:rsid w:val="00986F22"/>
    <w:rsid w:val="009876A2"/>
    <w:rsid w:val="009A0965"/>
    <w:rsid w:val="009D3180"/>
    <w:rsid w:val="009D4A05"/>
    <w:rsid w:val="009D751E"/>
    <w:rsid w:val="009E57CF"/>
    <w:rsid w:val="009E5C7F"/>
    <w:rsid w:val="009E5FA3"/>
    <w:rsid w:val="009F3581"/>
    <w:rsid w:val="009F3B44"/>
    <w:rsid w:val="009F3FC5"/>
    <w:rsid w:val="00A00597"/>
    <w:rsid w:val="00A006F9"/>
    <w:rsid w:val="00A1150E"/>
    <w:rsid w:val="00A12029"/>
    <w:rsid w:val="00A1215F"/>
    <w:rsid w:val="00A13459"/>
    <w:rsid w:val="00A173E3"/>
    <w:rsid w:val="00A25CE8"/>
    <w:rsid w:val="00A31357"/>
    <w:rsid w:val="00A35296"/>
    <w:rsid w:val="00A357A6"/>
    <w:rsid w:val="00A36301"/>
    <w:rsid w:val="00A42356"/>
    <w:rsid w:val="00A43FA3"/>
    <w:rsid w:val="00A44B40"/>
    <w:rsid w:val="00A759FF"/>
    <w:rsid w:val="00A8049A"/>
    <w:rsid w:val="00A8248B"/>
    <w:rsid w:val="00A9011C"/>
    <w:rsid w:val="00A90E25"/>
    <w:rsid w:val="00A94732"/>
    <w:rsid w:val="00AA1193"/>
    <w:rsid w:val="00AA39E1"/>
    <w:rsid w:val="00AB0D9D"/>
    <w:rsid w:val="00AB1B74"/>
    <w:rsid w:val="00AB5A74"/>
    <w:rsid w:val="00AB625A"/>
    <w:rsid w:val="00AB6AEE"/>
    <w:rsid w:val="00AB743E"/>
    <w:rsid w:val="00AC2FEB"/>
    <w:rsid w:val="00AC5A8B"/>
    <w:rsid w:val="00AD06EE"/>
    <w:rsid w:val="00AD1856"/>
    <w:rsid w:val="00AD55C9"/>
    <w:rsid w:val="00AE1C23"/>
    <w:rsid w:val="00AE1DDA"/>
    <w:rsid w:val="00B0366F"/>
    <w:rsid w:val="00B0698D"/>
    <w:rsid w:val="00B127B1"/>
    <w:rsid w:val="00B22B56"/>
    <w:rsid w:val="00B26668"/>
    <w:rsid w:val="00B27A0C"/>
    <w:rsid w:val="00B30887"/>
    <w:rsid w:val="00B317AF"/>
    <w:rsid w:val="00B31ACC"/>
    <w:rsid w:val="00B3648A"/>
    <w:rsid w:val="00B376DF"/>
    <w:rsid w:val="00B41C7B"/>
    <w:rsid w:val="00B4388D"/>
    <w:rsid w:val="00B503CD"/>
    <w:rsid w:val="00B5152E"/>
    <w:rsid w:val="00B52B26"/>
    <w:rsid w:val="00B54C8A"/>
    <w:rsid w:val="00B5591F"/>
    <w:rsid w:val="00B60CD1"/>
    <w:rsid w:val="00B67E60"/>
    <w:rsid w:val="00B7061C"/>
    <w:rsid w:val="00B73555"/>
    <w:rsid w:val="00B76364"/>
    <w:rsid w:val="00B77227"/>
    <w:rsid w:val="00B77E21"/>
    <w:rsid w:val="00B80397"/>
    <w:rsid w:val="00B86DF9"/>
    <w:rsid w:val="00B90DB2"/>
    <w:rsid w:val="00B97073"/>
    <w:rsid w:val="00BA2066"/>
    <w:rsid w:val="00BA6FA2"/>
    <w:rsid w:val="00BB009B"/>
    <w:rsid w:val="00BB1A59"/>
    <w:rsid w:val="00BB33E7"/>
    <w:rsid w:val="00BD0B32"/>
    <w:rsid w:val="00BD247C"/>
    <w:rsid w:val="00BD77BB"/>
    <w:rsid w:val="00BE6014"/>
    <w:rsid w:val="00BE696E"/>
    <w:rsid w:val="00BE6E17"/>
    <w:rsid w:val="00BF0D7C"/>
    <w:rsid w:val="00BF1A16"/>
    <w:rsid w:val="00BF2958"/>
    <w:rsid w:val="00BF3A99"/>
    <w:rsid w:val="00C04068"/>
    <w:rsid w:val="00C12666"/>
    <w:rsid w:val="00C12BDF"/>
    <w:rsid w:val="00C167FF"/>
    <w:rsid w:val="00C21FCA"/>
    <w:rsid w:val="00C2616F"/>
    <w:rsid w:val="00C27989"/>
    <w:rsid w:val="00C30E55"/>
    <w:rsid w:val="00C42740"/>
    <w:rsid w:val="00C42884"/>
    <w:rsid w:val="00C649EF"/>
    <w:rsid w:val="00C65923"/>
    <w:rsid w:val="00C679AB"/>
    <w:rsid w:val="00C70944"/>
    <w:rsid w:val="00C83872"/>
    <w:rsid w:val="00C84FB4"/>
    <w:rsid w:val="00C87736"/>
    <w:rsid w:val="00C92D8E"/>
    <w:rsid w:val="00C96EC9"/>
    <w:rsid w:val="00C97477"/>
    <w:rsid w:val="00CA29E9"/>
    <w:rsid w:val="00CA30AC"/>
    <w:rsid w:val="00CB3D18"/>
    <w:rsid w:val="00CB3ECC"/>
    <w:rsid w:val="00CB5FEA"/>
    <w:rsid w:val="00CC3BC6"/>
    <w:rsid w:val="00CC5D88"/>
    <w:rsid w:val="00CD404F"/>
    <w:rsid w:val="00CD6936"/>
    <w:rsid w:val="00CD7394"/>
    <w:rsid w:val="00CE285E"/>
    <w:rsid w:val="00CF0BCF"/>
    <w:rsid w:val="00CF39D3"/>
    <w:rsid w:val="00CF6593"/>
    <w:rsid w:val="00D001AE"/>
    <w:rsid w:val="00D1081E"/>
    <w:rsid w:val="00D1089E"/>
    <w:rsid w:val="00D13CE0"/>
    <w:rsid w:val="00D13EF1"/>
    <w:rsid w:val="00D227D7"/>
    <w:rsid w:val="00D23788"/>
    <w:rsid w:val="00D26F30"/>
    <w:rsid w:val="00D31429"/>
    <w:rsid w:val="00D32811"/>
    <w:rsid w:val="00D32D60"/>
    <w:rsid w:val="00D33686"/>
    <w:rsid w:val="00D343DE"/>
    <w:rsid w:val="00D34F7B"/>
    <w:rsid w:val="00D372D2"/>
    <w:rsid w:val="00D43607"/>
    <w:rsid w:val="00D45540"/>
    <w:rsid w:val="00D46242"/>
    <w:rsid w:val="00D56D3D"/>
    <w:rsid w:val="00D573FC"/>
    <w:rsid w:val="00D64BB8"/>
    <w:rsid w:val="00D70255"/>
    <w:rsid w:val="00D7198F"/>
    <w:rsid w:val="00D805E3"/>
    <w:rsid w:val="00D80FC0"/>
    <w:rsid w:val="00D8248C"/>
    <w:rsid w:val="00D83605"/>
    <w:rsid w:val="00D84E04"/>
    <w:rsid w:val="00D86721"/>
    <w:rsid w:val="00D933F3"/>
    <w:rsid w:val="00D9677B"/>
    <w:rsid w:val="00D96926"/>
    <w:rsid w:val="00D96B8B"/>
    <w:rsid w:val="00DA2EF8"/>
    <w:rsid w:val="00DA664E"/>
    <w:rsid w:val="00DA67ED"/>
    <w:rsid w:val="00DA7F42"/>
    <w:rsid w:val="00DB034F"/>
    <w:rsid w:val="00DB654A"/>
    <w:rsid w:val="00DB6D72"/>
    <w:rsid w:val="00DB728D"/>
    <w:rsid w:val="00DC1E83"/>
    <w:rsid w:val="00DD3918"/>
    <w:rsid w:val="00DD3C41"/>
    <w:rsid w:val="00DF4D2D"/>
    <w:rsid w:val="00DF55AA"/>
    <w:rsid w:val="00DF6530"/>
    <w:rsid w:val="00E076FF"/>
    <w:rsid w:val="00E07F7D"/>
    <w:rsid w:val="00E11809"/>
    <w:rsid w:val="00E12350"/>
    <w:rsid w:val="00E244A0"/>
    <w:rsid w:val="00E24847"/>
    <w:rsid w:val="00E3423B"/>
    <w:rsid w:val="00E41566"/>
    <w:rsid w:val="00E42BDD"/>
    <w:rsid w:val="00E4342A"/>
    <w:rsid w:val="00E45C70"/>
    <w:rsid w:val="00E50155"/>
    <w:rsid w:val="00E6323F"/>
    <w:rsid w:val="00E6739E"/>
    <w:rsid w:val="00E67547"/>
    <w:rsid w:val="00E70017"/>
    <w:rsid w:val="00E703E1"/>
    <w:rsid w:val="00E710CA"/>
    <w:rsid w:val="00E73EBB"/>
    <w:rsid w:val="00E83481"/>
    <w:rsid w:val="00E91B34"/>
    <w:rsid w:val="00E939DA"/>
    <w:rsid w:val="00EA14EB"/>
    <w:rsid w:val="00EA5C77"/>
    <w:rsid w:val="00EB06E7"/>
    <w:rsid w:val="00EB0AD9"/>
    <w:rsid w:val="00EB10C9"/>
    <w:rsid w:val="00EB700B"/>
    <w:rsid w:val="00EC2DF2"/>
    <w:rsid w:val="00ED6FAC"/>
    <w:rsid w:val="00ED7C11"/>
    <w:rsid w:val="00EE4BC3"/>
    <w:rsid w:val="00EF0FA4"/>
    <w:rsid w:val="00EF2921"/>
    <w:rsid w:val="00EF5085"/>
    <w:rsid w:val="00F00894"/>
    <w:rsid w:val="00F0295C"/>
    <w:rsid w:val="00F04618"/>
    <w:rsid w:val="00F051D5"/>
    <w:rsid w:val="00F11F16"/>
    <w:rsid w:val="00F23056"/>
    <w:rsid w:val="00F27D12"/>
    <w:rsid w:val="00F303BC"/>
    <w:rsid w:val="00F305FE"/>
    <w:rsid w:val="00F32AAB"/>
    <w:rsid w:val="00F42081"/>
    <w:rsid w:val="00F51B5D"/>
    <w:rsid w:val="00F5386C"/>
    <w:rsid w:val="00F75D25"/>
    <w:rsid w:val="00F91827"/>
    <w:rsid w:val="00FA0538"/>
    <w:rsid w:val="00FA2506"/>
    <w:rsid w:val="00FA3817"/>
    <w:rsid w:val="00FA4236"/>
    <w:rsid w:val="00FA4DC1"/>
    <w:rsid w:val="00FB702E"/>
    <w:rsid w:val="00FC046F"/>
    <w:rsid w:val="00FC42A3"/>
    <w:rsid w:val="00FD2474"/>
    <w:rsid w:val="00FD2AE9"/>
    <w:rsid w:val="00FE10EB"/>
    <w:rsid w:val="00FE6618"/>
    <w:rsid w:val="00FF2529"/>
    <w:rsid w:val="00FF3342"/>
    <w:rsid w:val="00FF46DC"/>
    <w:rsid w:val="00FF6C3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438A"/>
    <w:rPr>
      <w:rFonts w:ascii="Tahoma" w:eastAsia="Times New Roman" w:hAnsi="Tahoma"/>
      <w:sz w:val="18"/>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6262B"/>
    <w:pPr>
      <w:tabs>
        <w:tab w:val="center" w:pos="4536"/>
        <w:tab w:val="right" w:pos="9072"/>
      </w:tabs>
    </w:pPr>
    <w:rPr>
      <w:rFonts w:ascii="Times New Roman" w:hAnsi="Times New Roman"/>
      <w:sz w:val="24"/>
    </w:rPr>
  </w:style>
  <w:style w:type="character" w:customStyle="1" w:styleId="ZhlavChar">
    <w:name w:val="Záhlaví Char"/>
    <w:link w:val="Zhlav"/>
    <w:rsid w:val="0016262B"/>
    <w:rPr>
      <w:rFonts w:ascii="Times New Roman" w:eastAsia="Times New Roman" w:hAnsi="Times New Roman" w:cs="Times New Roman"/>
      <w:sz w:val="24"/>
      <w:szCs w:val="24"/>
      <w:lang w:val="cs-CZ" w:eastAsia="cs-CZ"/>
    </w:rPr>
  </w:style>
  <w:style w:type="character" w:customStyle="1" w:styleId="platne1">
    <w:name w:val="platne1"/>
    <w:basedOn w:val="Standardnpsmoodstavce"/>
    <w:rsid w:val="0016262B"/>
  </w:style>
  <w:style w:type="character" w:customStyle="1" w:styleId="platne">
    <w:name w:val="platne"/>
    <w:basedOn w:val="Standardnpsmoodstavce"/>
    <w:rsid w:val="0016262B"/>
  </w:style>
  <w:style w:type="character" w:styleId="Odkaznakoment">
    <w:name w:val="annotation reference"/>
    <w:uiPriority w:val="99"/>
    <w:semiHidden/>
    <w:rsid w:val="00131616"/>
    <w:rPr>
      <w:rFonts w:cs="Times New Roman"/>
      <w:sz w:val="16"/>
    </w:rPr>
  </w:style>
  <w:style w:type="paragraph" w:styleId="Textkomente">
    <w:name w:val="annotation text"/>
    <w:basedOn w:val="Normln"/>
    <w:link w:val="TextkomenteChar"/>
    <w:uiPriority w:val="99"/>
    <w:semiHidden/>
    <w:rsid w:val="00131616"/>
    <w:rPr>
      <w:rFonts w:ascii="Times New Roman" w:hAnsi="Times New Roman"/>
      <w:sz w:val="20"/>
      <w:szCs w:val="20"/>
    </w:rPr>
  </w:style>
  <w:style w:type="character" w:customStyle="1" w:styleId="TextkomenteChar">
    <w:name w:val="Text komentáře Char"/>
    <w:link w:val="Textkomente"/>
    <w:uiPriority w:val="99"/>
    <w:semiHidden/>
    <w:rsid w:val="00131616"/>
    <w:rPr>
      <w:rFonts w:ascii="Times New Roman" w:eastAsia="Times New Roman" w:hAnsi="Times New Roman" w:cs="Times New Roman"/>
      <w:sz w:val="20"/>
      <w:szCs w:val="20"/>
      <w:lang w:val="cs-CZ" w:eastAsia="cs-CZ"/>
    </w:rPr>
  </w:style>
  <w:style w:type="paragraph" w:styleId="Zkladntextodsazen">
    <w:name w:val="Body Text Indent"/>
    <w:basedOn w:val="Normln"/>
    <w:link w:val="ZkladntextodsazenChar"/>
    <w:rsid w:val="0020577C"/>
    <w:pPr>
      <w:ind w:left="567" w:hanging="567"/>
      <w:jc w:val="both"/>
    </w:pPr>
    <w:rPr>
      <w:rFonts w:ascii="Times New Roman" w:hAnsi="Times New Roman"/>
      <w:sz w:val="24"/>
      <w:szCs w:val="20"/>
      <w:lang/>
    </w:rPr>
  </w:style>
  <w:style w:type="character" w:customStyle="1" w:styleId="ZkladntextodsazenChar">
    <w:name w:val="Základní text odsazený Char"/>
    <w:link w:val="Zkladntextodsazen"/>
    <w:rsid w:val="0020577C"/>
    <w:rPr>
      <w:rFonts w:ascii="Times New Roman" w:eastAsia="Times New Roman" w:hAnsi="Times New Roman" w:cs="Times New Roman"/>
      <w:sz w:val="24"/>
      <w:szCs w:val="20"/>
      <w:lang w:val="cs-CZ"/>
    </w:rPr>
  </w:style>
  <w:style w:type="paragraph" w:styleId="Odstavecseseznamem">
    <w:name w:val="List Paragraph"/>
    <w:basedOn w:val="Normln"/>
    <w:uiPriority w:val="34"/>
    <w:qFormat/>
    <w:rsid w:val="0020577C"/>
    <w:pPr>
      <w:ind w:left="720"/>
      <w:contextualSpacing/>
    </w:pPr>
  </w:style>
  <w:style w:type="paragraph" w:customStyle="1" w:styleId="odstavec-02">
    <w:name w:val="odstavec-02"/>
    <w:basedOn w:val="Normln"/>
    <w:uiPriority w:val="99"/>
    <w:rsid w:val="001B3082"/>
    <w:pPr>
      <w:numPr>
        <w:ilvl w:val="1"/>
        <w:numId w:val="7"/>
      </w:numPr>
      <w:spacing w:before="60" w:after="60"/>
      <w:jc w:val="both"/>
    </w:pPr>
    <w:rPr>
      <w:rFonts w:ascii="Arial" w:hAnsi="Arial" w:cs="Arial"/>
      <w:sz w:val="20"/>
      <w:szCs w:val="22"/>
      <w:lang w:eastAsia="en-GB"/>
    </w:rPr>
  </w:style>
  <w:style w:type="paragraph" w:customStyle="1" w:styleId="odstavec-03">
    <w:name w:val="odstavec-03"/>
    <w:basedOn w:val="Normln"/>
    <w:uiPriority w:val="99"/>
    <w:rsid w:val="001B3082"/>
    <w:pPr>
      <w:numPr>
        <w:ilvl w:val="2"/>
        <w:numId w:val="7"/>
      </w:numPr>
      <w:spacing w:before="120"/>
      <w:jc w:val="both"/>
    </w:pPr>
    <w:rPr>
      <w:rFonts w:ascii="Arial" w:hAnsi="Arial" w:cs="Arial"/>
      <w:bCs/>
      <w:sz w:val="20"/>
      <w:szCs w:val="22"/>
      <w:lang w:eastAsia="en-GB"/>
    </w:rPr>
  </w:style>
  <w:style w:type="paragraph" w:customStyle="1" w:styleId="odstavec-01">
    <w:name w:val="odstavec-01"/>
    <w:basedOn w:val="Normln"/>
    <w:uiPriority w:val="99"/>
    <w:rsid w:val="001B3082"/>
    <w:pPr>
      <w:keepNext/>
      <w:numPr>
        <w:numId w:val="7"/>
      </w:numPr>
      <w:spacing w:before="360" w:after="120"/>
      <w:jc w:val="center"/>
    </w:pPr>
    <w:rPr>
      <w:rFonts w:ascii="Arial" w:hAnsi="Arial" w:cs="Arial"/>
      <w:b/>
      <w:sz w:val="32"/>
      <w:szCs w:val="22"/>
      <w:lang w:eastAsia="en-GB"/>
    </w:rPr>
  </w:style>
  <w:style w:type="table" w:styleId="Mkatabulky">
    <w:name w:val="Table Grid"/>
    <w:basedOn w:val="Normlntabulka"/>
    <w:uiPriority w:val="99"/>
    <w:rsid w:val="00C679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C679AB"/>
    <w:rPr>
      <w:sz w:val="16"/>
      <w:szCs w:val="16"/>
      <w:lang/>
    </w:rPr>
  </w:style>
  <w:style w:type="character" w:customStyle="1" w:styleId="TextbublinyChar">
    <w:name w:val="Text bubliny Char"/>
    <w:link w:val="Textbubliny"/>
    <w:uiPriority w:val="99"/>
    <w:semiHidden/>
    <w:rsid w:val="00C679AB"/>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453D0D"/>
    <w:rPr>
      <w:b/>
      <w:bCs/>
    </w:rPr>
  </w:style>
  <w:style w:type="character" w:customStyle="1" w:styleId="PedmtkomenteChar">
    <w:name w:val="Předmět komentáře Char"/>
    <w:link w:val="Pedmtkomente"/>
    <w:uiPriority w:val="99"/>
    <w:semiHidden/>
    <w:rsid w:val="00453D0D"/>
    <w:rPr>
      <w:rFonts w:ascii="Times New Roman" w:eastAsia="Times New Roman" w:hAnsi="Times New Roman" w:cs="Times New Roman"/>
      <w:b/>
      <w:bCs/>
      <w:sz w:val="20"/>
      <w:szCs w:val="20"/>
      <w:lang w:val="cs-CZ" w:eastAsia="cs-CZ"/>
    </w:rPr>
  </w:style>
  <w:style w:type="paragraph" w:styleId="Zpat">
    <w:name w:val="footer"/>
    <w:basedOn w:val="Normln"/>
    <w:link w:val="ZpatChar"/>
    <w:uiPriority w:val="99"/>
    <w:unhideWhenUsed/>
    <w:rsid w:val="00720F9D"/>
    <w:pPr>
      <w:tabs>
        <w:tab w:val="center" w:pos="4536"/>
        <w:tab w:val="right" w:pos="9072"/>
      </w:tabs>
    </w:pPr>
    <w:rPr>
      <w:rFonts w:ascii="Times New Roman" w:hAnsi="Times New Roman"/>
      <w:sz w:val="24"/>
      <w:lang/>
    </w:rPr>
  </w:style>
  <w:style w:type="character" w:customStyle="1" w:styleId="ZpatChar">
    <w:name w:val="Zápatí Char"/>
    <w:link w:val="Zpat"/>
    <w:uiPriority w:val="99"/>
    <w:rsid w:val="00720F9D"/>
    <w:rPr>
      <w:rFonts w:ascii="Times New Roman" w:eastAsia="Times New Roman" w:hAnsi="Times New Roman"/>
      <w:sz w:val="24"/>
      <w:szCs w:val="24"/>
    </w:rPr>
  </w:style>
  <w:style w:type="paragraph" w:styleId="Revize">
    <w:name w:val="Revision"/>
    <w:hidden/>
    <w:uiPriority w:val="99"/>
    <w:semiHidden/>
    <w:rsid w:val="00C96EC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581A9E7F9FBF44A92C78573CAB97970" ma:contentTypeVersion="26" ma:contentTypeDescription="Vytvořit nový dokument" ma:contentTypeScope="" ma:versionID="161f085a0bade29eb8203cc94a659406">
  <xsd:schema xmlns:xsd="http://www.w3.org/2001/XMLSchema" xmlns:xs="http://www.w3.org/2001/XMLSchema" xmlns:p="http://schemas.microsoft.com/office/2006/metadata/properties" xmlns:ns1="http://schemas.microsoft.com/sharepoint/v3" xmlns:ns2="71255970-a484-4f34-be41-e0e90940ce52" xmlns:ns3="a52fbedc-a6f0-409c-bb84-34ee9327bc49" targetNamespace="http://schemas.microsoft.com/office/2006/metadata/properties" ma:root="true" ma:fieldsID="7c669cf46615e0c08b9b7465be6af473" ns1:_="" ns2:_="" ns3:_="">
    <xsd:import namespace="http://schemas.microsoft.com/sharepoint/v3"/>
    <xsd:import namespace="71255970-a484-4f34-be41-e0e90940ce52"/>
    <xsd:import namespace="a52fbedc-a6f0-409c-bb84-34ee9327bc49"/>
    <xsd:element name="properties">
      <xsd:complexType>
        <xsd:sequence>
          <xsd:element name="documentManagement">
            <xsd:complexType>
              <xsd:all>
                <xsd:element ref="ns2:FIN" minOccurs="0"/>
                <xsd:element ref="ns2:OBCH" minOccurs="0"/>
                <xsd:element ref="ns2:POB_x0020__x010c_R" minOccurs="0"/>
                <xsd:element ref="ns2:MKT" minOccurs="0"/>
                <xsd:element ref="ns2:IS" minOccurs="0"/>
                <xsd:element ref="ns2:PU" minOccurs="0"/>
                <xsd:element ref="ns2:HR" minOccurs="0"/>
                <xsd:element ref="ns2:GR" minOccurs="0"/>
                <xsd:element ref="ns2:Zobr_x002e__x002f_Nezobr_x002e_" minOccurs="0"/>
                <xsd:element ref="ns2:Typ_x0020_dokumentu" minOccurs="0"/>
                <xsd:element ref="ns2:Nejpou_x017e__x00ed_van_x011b_j_x0161__x00ed__x0020_p_x0159__x00ed_loha" minOccurs="0"/>
                <xsd:element ref="ns2:Oblast" minOccurs="0"/>
                <xsd:element ref="ns2:Auditovaci_x0020_filtr" minOccurs="0"/>
                <xsd:element ref="ns3:_dlc_DocId" minOccurs="0"/>
                <xsd:element ref="ns3:_dlc_DocIdUrl" minOccurs="0"/>
                <xsd:element ref="ns3:_dlc_DocIdPersistId"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4" nillable="true" ma:displayName="Původní datum ukončení platnosti" ma:hidden="true" ma:internalName="_dlc_ExpireDateSaved" ma:readOnly="true">
      <xsd:simpleType>
        <xsd:restriction base="dms:DateTime"/>
      </xsd:simpleType>
    </xsd:element>
    <xsd:element name="_dlc_ExpireDate" ma:index="25" nillable="true" ma:displayName="Datum ukončení platnosti"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255970-a484-4f34-be41-e0e90940ce52" elementFormDefault="qualified">
    <xsd:import namespace="http://schemas.microsoft.com/office/2006/documentManagement/types"/>
    <xsd:import namespace="http://schemas.microsoft.com/office/infopath/2007/PartnerControls"/>
    <xsd:element name="FIN" ma:index="2" nillable="true" ma:displayName="FIN" ma:default="0" ma:internalName="FIN">
      <xsd:simpleType>
        <xsd:restriction base="dms:Boolean"/>
      </xsd:simpleType>
    </xsd:element>
    <xsd:element name="OBCH" ma:index="3" nillable="true" ma:displayName="OBCH - OÚ" ma:default="0" ma:internalName="OBCH">
      <xsd:simpleType>
        <xsd:restriction base="dms:Boolean"/>
      </xsd:simpleType>
    </xsd:element>
    <xsd:element name="POB_x0020__x010c_R" ma:index="4" nillable="true" ma:displayName="OBCH - ZC" ma:default="0" ma:internalName="POB_x0020__x010c_R">
      <xsd:simpleType>
        <xsd:restriction base="dms:Boolean"/>
      </xsd:simpleType>
    </xsd:element>
    <xsd:element name="MKT" ma:index="5" nillable="true" ma:displayName="MKT" ma:default="0" ma:internalName="MKT">
      <xsd:simpleType>
        <xsd:restriction base="dms:Boolean"/>
      </xsd:simpleType>
    </xsd:element>
    <xsd:element name="IS" ma:index="6" nillable="true" ma:displayName="IT" ma:default="0" ma:internalName="IS">
      <xsd:simpleType>
        <xsd:restriction base="dms:Boolean"/>
      </xsd:simpleType>
    </xsd:element>
    <xsd:element name="PU" ma:index="7" nillable="true" ma:displayName="PÚ" ma:default="0" ma:internalName="PU">
      <xsd:simpleType>
        <xsd:restriction base="dms:Boolean"/>
      </xsd:simpleType>
    </xsd:element>
    <xsd:element name="HR" ma:index="8" nillable="true" ma:displayName="HR" ma:default="0" ma:internalName="HR">
      <xsd:simpleType>
        <xsd:restriction base="dms:Boolean"/>
      </xsd:simpleType>
    </xsd:element>
    <xsd:element name="GR" ma:index="9" nillable="true" ma:displayName="KGŘ" ma:default="0" ma:internalName="GR">
      <xsd:simpleType>
        <xsd:restriction base="dms:Boolean"/>
      </xsd:simpleType>
    </xsd:element>
    <xsd:element name="Zobr_x002e__x002f_Nezobr_x002e_" ma:index="10" nillable="true" ma:displayName="Zobr./Nezobr." ma:default="0" ma:internalName="Zobr_x002e__x002f_Nezobr_x002e_">
      <xsd:simpleType>
        <xsd:restriction base="dms:Boolean"/>
      </xsd:simpleType>
    </xsd:element>
    <xsd:element name="Typ_x0020_dokumentu" ma:index="11" nillable="true" ma:displayName="Typ dokumentu" ma:default="Všeobecný" ma:format="RadioButtons" ma:internalName="Typ_x0020_dokumentu">
      <xsd:simpleType>
        <xsd:restriction base="dms:Choice">
          <xsd:enumeration value="Všeobecný"/>
          <xsd:enumeration value="Úsekový"/>
          <xsd:enumeration value="Směrnice"/>
          <xsd:enumeration value="Interní kontrola"/>
          <xsd:enumeration value="Interní kontrola - SCO"/>
          <xsd:enumeration value="Bezpečnostní dokumenty"/>
        </xsd:restriction>
      </xsd:simpleType>
    </xsd:element>
    <xsd:element name="Nejpou_x017e__x00ed_van_x011b_j_x0161__x00ed__x0020_p_x0159__x00ed_loha" ma:index="18" nillable="true" ma:displayName="Kategorie dokumentu" ma:default="Dokumenty" ma:format="RadioButtons" ma:internalName="Nejpou_x017e__x00ed_van_x011b_j_x0161__x00ed__x0020_p_x0159__x00ed_loha">
      <xsd:simpleType>
        <xsd:restriction base="dms:Choice">
          <xsd:enumeration value="Nejpoužívanější přílohy"/>
          <xsd:enumeration value="Dokumenty"/>
        </xsd:restriction>
      </xsd:simpleType>
    </xsd:element>
    <xsd:element name="Oblast" ma:index="19" nillable="true" ma:displayName="Oblast" ma:default="" ma:internalName="Oblast">
      <xsd:simpleType>
        <xsd:restriction base="dms:Text">
          <xsd:maxLength value="255"/>
        </xsd:restriction>
      </xsd:simpleType>
    </xsd:element>
    <xsd:element name="Auditovaci_x0020_filtr" ma:index="20" nillable="true" ma:displayName="Auditovaci filtr" ma:default="1" ma:description="Vyfiltrování podkladů z auditů pro sledování schválení" ma:internalName="Auditovaci_x0020_filt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2fbedc-a6f0-409c-bb84-34ee9327bc49" elementFormDefault="qualified">
    <xsd:import namespace="http://schemas.microsoft.com/office/2006/documentManagement/types"/>
    <xsd:import namespace="http://schemas.microsoft.com/office/infopath/2007/PartnerControls"/>
    <xsd:element name="_dlc_DocId" ma:index="21" nillable="true" ma:displayName="Hodnota ID dokumentu" ma:description="Hodnota ID dokumentu přiřazená této položce" ma:internalName="_dlc_DocId" ma:readOnly="true">
      <xsd:simpleType>
        <xsd:restriction base="dms:Text"/>
      </xsd:simpleType>
    </xsd:element>
    <xsd:element name="_dlc_DocIdUrl" ma:index="22"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GR xmlns="71255970-a484-4f34-be41-e0e90940ce52">false</GR>
    <FIN xmlns="71255970-a484-4f34-be41-e0e90940ce52">false</FIN>
    <PU xmlns="71255970-a484-4f34-be41-e0e90940ce52">false</PU>
    <Zobr_x002e__x002f_Nezobr_x002e_ xmlns="71255970-a484-4f34-be41-e0e90940ce52">false</Zobr_x002e__x002f_Nezobr_x002e_>
    <Oblast xmlns="71255970-a484-4f34-be41-e0e90940ce52" xsi:nil="true"/>
    <Auditovaci_x0020_filtr xmlns="71255970-a484-4f34-be41-e0e90940ce52">true</Auditovaci_x0020_filtr>
    <Typ_x0020_dokumentu xmlns="71255970-a484-4f34-be41-e0e90940ce52">Všeobecný</Typ_x0020_dokumentu>
    <Nejpou_x017e__x00ed_van_x011b_j_x0161__x00ed__x0020_p_x0159__x00ed_loha xmlns="71255970-a484-4f34-be41-e0e90940ce52">Dokumenty</Nejpou_x017e__x00ed_van_x011b_j_x0161__x00ed__x0020_p_x0159__x00ed_loha>
    <POB_x0020__x010c_R xmlns="71255970-a484-4f34-be41-e0e90940ce52">false</POB_x0020__x010c_R>
    <MKT xmlns="71255970-a484-4f34-be41-e0e90940ce52">false</MKT>
    <IS xmlns="71255970-a484-4f34-be41-e0e90940ce52">false</IS>
    <OBCH xmlns="71255970-a484-4f34-be41-e0e90940ce52">false</OBCH>
    <HR xmlns="71255970-a484-4f34-be41-e0e90940ce52">false</HR>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A5D1B-F02E-4A21-BE01-DECF373F6156}">
  <ds:schemaRefs>
    <ds:schemaRef ds:uri="http://schemas.microsoft.com/sharepoint/v3/contenttype/forms"/>
  </ds:schemaRefs>
</ds:datastoreItem>
</file>

<file path=customXml/itemProps2.xml><?xml version="1.0" encoding="utf-8"?>
<ds:datastoreItem xmlns:ds="http://schemas.openxmlformats.org/officeDocument/2006/customXml" ds:itemID="{D2E0D527-CD2B-4F9B-BF21-E7BF15EF1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255970-a484-4f34-be41-e0e90940ce52"/>
    <ds:schemaRef ds:uri="a52fbedc-a6f0-409c-bb84-34ee9327b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FB559-2AAA-4EDC-9604-59F63D1FAC44}">
  <ds:schemaRefs>
    <ds:schemaRef ds:uri="http://schemas.microsoft.com/sharepoint/events"/>
  </ds:schemaRefs>
</ds:datastoreItem>
</file>

<file path=customXml/itemProps4.xml><?xml version="1.0" encoding="utf-8"?>
<ds:datastoreItem xmlns:ds="http://schemas.openxmlformats.org/officeDocument/2006/customXml" ds:itemID="{A7F63D61-418D-4577-9E49-EC57242F869B}">
  <ds:schemaRefs>
    <ds:schemaRef ds:uri="http://schemas.microsoft.com/office/2006/metadata/longProperties"/>
  </ds:schemaRefs>
</ds:datastoreItem>
</file>

<file path=customXml/itemProps5.xml><?xml version="1.0" encoding="utf-8"?>
<ds:datastoreItem xmlns:ds="http://schemas.openxmlformats.org/officeDocument/2006/customXml" ds:itemID="{E8E56360-057C-411C-8BE7-DB0D7A161D17}">
  <ds:schemaRefs>
    <ds:schemaRef ds:uri="http://schemas.microsoft.com/office/2006/metadata/properties"/>
    <ds:schemaRef ds:uri="71255970-a484-4f34-be41-e0e90940ce52"/>
  </ds:schemaRefs>
</ds:datastoreItem>
</file>

<file path=customXml/itemProps6.xml><?xml version="1.0" encoding="utf-8"?>
<ds:datastoreItem xmlns:ds="http://schemas.openxmlformats.org/officeDocument/2006/customXml" ds:itemID="{EDA924E6-9290-40E1-98A8-DCB9537C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1370</Words>
  <Characters>8089</Characters>
  <Application>Microsoft Office Word</Application>
  <DocSecurity>0</DocSecurity>
  <Lines>67</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C/01/07</vt:lpstr>
      <vt:lpstr>C/01/03</vt:lpstr>
    </vt:vector>
  </TitlesOfParts>
  <Company>Microsoft</Company>
  <LinksUpToDate>false</LinksUpToDate>
  <CharactersWithSpaces>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C/01/07</dc:title>
  <dc:creator>mikula-pavel-1</dc:creator>
  <cp:lastModifiedBy>mikula-pavel-1</cp:lastModifiedBy>
  <cp:revision>2</cp:revision>
  <cp:lastPrinted>2018-01-22T13:31:00Z</cp:lastPrinted>
  <dcterms:created xsi:type="dcterms:W3CDTF">2018-02-14T09:04:00Z</dcterms:created>
  <dcterms:modified xsi:type="dcterms:W3CDTF">2018-02-14T09:15:00Z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_dlc_DocIdItemGuid">
    <vt:lpwstr>964633e5-0300-4359-a993-497fb79f18aa</vt:lpwstr>
  </property>
  <property fmtid="{D5CDD505-2E9C-101B-9397-08002B2CF9AE}" pid="4" name="ContentTypeId">
    <vt:lpwstr>0x0101004581A9E7F9FBF44A92C78573CAB97970</vt:lpwstr>
  </property>
  <property fmtid="{D5CDD505-2E9C-101B-9397-08002B2CF9AE}" pid="5" name="ItemRetentionFormula">
    <vt:lpwstr/>
  </property>
  <property fmtid="{D5CDD505-2E9C-101B-9397-08002B2CF9AE}" pid="6" name="_dlc_DocId">
    <vt:lpwstr>SDXCZ-11-13069</vt:lpwstr>
  </property>
  <property fmtid="{D5CDD505-2E9C-101B-9397-08002B2CF9AE}" pid="7" name="_dlc_DocIdUrl">
    <vt:lpwstr>http://intranet/_layouts/DocIdRedir.aspx?ID=SDXCZ-11-13069, SDXCZ-11-13069</vt:lpwstr>
  </property>
  <property fmtid="{D5CDD505-2E9C-101B-9397-08002B2CF9AE}" pid="8" name="GR">
    <vt:lpwstr>0</vt:lpwstr>
  </property>
  <property fmtid="{D5CDD505-2E9C-101B-9397-08002B2CF9AE}" pid="9" name="FIN">
    <vt:lpwstr>0</vt:lpwstr>
  </property>
  <property fmtid="{D5CDD505-2E9C-101B-9397-08002B2CF9AE}" pid="10" name="PU">
    <vt:lpwstr>0</vt:lpwstr>
  </property>
  <property fmtid="{D5CDD505-2E9C-101B-9397-08002B2CF9AE}" pid="11" name="Zobr./Nezobr.">
    <vt:lpwstr>0</vt:lpwstr>
  </property>
  <property fmtid="{D5CDD505-2E9C-101B-9397-08002B2CF9AE}" pid="12" name="Oblast">
    <vt:lpwstr/>
  </property>
  <property fmtid="{D5CDD505-2E9C-101B-9397-08002B2CF9AE}" pid="13" name="Auditovaci filtr">
    <vt:lpwstr>1</vt:lpwstr>
  </property>
  <property fmtid="{D5CDD505-2E9C-101B-9397-08002B2CF9AE}" pid="14" name="Typ dokumentu">
    <vt:lpwstr>Všeobecný</vt:lpwstr>
  </property>
  <property fmtid="{D5CDD505-2E9C-101B-9397-08002B2CF9AE}" pid="15" name="Nejpoužívanější příloha">
    <vt:lpwstr>Dokumenty</vt:lpwstr>
  </property>
  <property fmtid="{D5CDD505-2E9C-101B-9397-08002B2CF9AE}" pid="16" name="POB ČR">
    <vt:lpwstr>0</vt:lpwstr>
  </property>
  <property fmtid="{D5CDD505-2E9C-101B-9397-08002B2CF9AE}" pid="17" name="MKT">
    <vt:lpwstr>0</vt:lpwstr>
  </property>
  <property fmtid="{D5CDD505-2E9C-101B-9397-08002B2CF9AE}" pid="18" name="IS">
    <vt:lpwstr>0</vt:lpwstr>
  </property>
  <property fmtid="{D5CDD505-2E9C-101B-9397-08002B2CF9AE}" pid="19" name="OBCH">
    <vt:lpwstr>0</vt:lpwstr>
  </property>
  <property fmtid="{D5CDD505-2E9C-101B-9397-08002B2CF9AE}" pid="20" name="HR">
    <vt:lpwstr>0</vt:lpwstr>
  </property>
</Properties>
</file>