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F648BB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7032671755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D6C06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47E27">
        <w:rPr>
          <w:rFonts w:ascii="Arial" w:hAnsi="Arial" w:cs="Arial"/>
          <w:b/>
          <w:color w:val="000000"/>
          <w:sz w:val="22"/>
          <w:szCs w:val="22"/>
        </w:rPr>
        <w:t>Patkolo</w:t>
      </w:r>
      <w:proofErr w:type="spellEnd"/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 Theodor, Ing.</w:t>
      </w:r>
      <w:r w:rsidR="00AC70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AC708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AC708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AC7083">
        <w:rPr>
          <w:rFonts w:ascii="Arial" w:hAnsi="Arial" w:cs="Arial"/>
          <w:color w:val="000000"/>
          <w:sz w:val="22"/>
          <w:szCs w:val="22"/>
        </w:rPr>
        <w:t xml:space="preserve"> 55xxxxxxxxx</w:t>
      </w:r>
      <w:r w:rsidRPr="00347E27">
        <w:rPr>
          <w:rFonts w:ascii="Arial" w:hAnsi="Arial" w:cs="Arial"/>
          <w:color w:val="000000"/>
          <w:sz w:val="22"/>
          <w:szCs w:val="22"/>
        </w:rPr>
        <w:t>, t</w:t>
      </w:r>
      <w:r w:rsidR="00AC7083">
        <w:rPr>
          <w:rFonts w:ascii="Arial" w:hAnsi="Arial" w:cs="Arial"/>
          <w:color w:val="000000"/>
          <w:sz w:val="22"/>
          <w:szCs w:val="22"/>
        </w:rPr>
        <w:t xml:space="preserve">rvale bytem </w:t>
      </w:r>
      <w:proofErr w:type="spellStart"/>
      <w:r w:rsidR="00AC7083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="00AC708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Vratimov, 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PSČ 73932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7032671755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25/1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0D6C0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105 184,00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125 328,00 Kč</w:t>
            </w:r>
          </w:p>
        </w:tc>
      </w:tr>
    </w:tbl>
    <w:p w:rsidR="00E4158B" w:rsidRPr="00195392" w:rsidRDefault="000D6C0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Kupní cenu uhradil kupující</w:t>
      </w:r>
      <w:r w:rsidR="00E4158B" w:rsidRPr="00195392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0D6C06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BE6E36" w:rsidRPr="000D6C06" w:rsidRDefault="00BE6E3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život, zdraví či majetek </w:t>
      </w:r>
      <w:proofErr w:type="gramStart"/>
      <w:r w:rsidRPr="00347E27">
        <w:rPr>
          <w:rFonts w:ascii="Arial" w:hAnsi="Arial" w:cs="Arial"/>
          <w:sz w:val="22"/>
          <w:szCs w:val="22"/>
        </w:rPr>
        <w:t>osob,  a které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by znemožňovaly nebo podstatně znesnadňovaly přístup oprávněného ke stavbě zařízení distribuční soustavy, v právu oprávněného zřídit, mít a udržovat na 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AC7083">
        <w:rPr>
          <w:rFonts w:ascii="Arial" w:hAnsi="Arial" w:cs="Arial"/>
          <w:sz w:val="22"/>
          <w:szCs w:val="22"/>
        </w:rPr>
        <w:t>14. 2. 2018</w:t>
      </w:r>
      <w:r w:rsidR="00AC7083">
        <w:rPr>
          <w:rFonts w:ascii="Arial" w:hAnsi="Arial" w:cs="Arial"/>
          <w:sz w:val="22"/>
          <w:szCs w:val="22"/>
        </w:rPr>
        <w:tab/>
        <w:t>V Ostravě dne 14. 2. 2018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0D6C06" w:rsidRPr="00347E27" w:rsidRDefault="000D6C06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0D6C06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0D6C06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347E27">
        <w:rPr>
          <w:rFonts w:ascii="Arial" w:hAnsi="Arial" w:cs="Arial"/>
          <w:sz w:val="22"/>
          <w:szCs w:val="22"/>
        </w:rPr>
        <w:t>Patkolo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Theodor, Ing.</w:t>
      </w:r>
    </w:p>
    <w:p w:rsidR="00EC7974" w:rsidRPr="00347E27" w:rsidRDefault="000D6C0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8BB">
        <w:rPr>
          <w:rFonts w:ascii="Arial" w:hAnsi="Arial" w:cs="Arial"/>
          <w:sz w:val="22"/>
          <w:szCs w:val="22"/>
        </w:rPr>
        <w:t>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982855, 983055, 984055, 984455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06" w:rsidRDefault="000D6C06">
      <w:r>
        <w:separator/>
      </w:r>
    </w:p>
  </w:endnote>
  <w:endnote w:type="continuationSeparator" w:id="0">
    <w:p w:rsidR="000D6C06" w:rsidRDefault="000D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06" w:rsidRDefault="000D6C06">
      <w:r>
        <w:separator/>
      </w:r>
    </w:p>
  </w:footnote>
  <w:footnote w:type="continuationSeparator" w:id="0">
    <w:p w:rsidR="000D6C06" w:rsidRDefault="000D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D6C06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040A1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AC7083"/>
    <w:rsid w:val="00BD5EA5"/>
    <w:rsid w:val="00BE6E36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648B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EA75F"/>
  <w14:defaultImageDpi w14:val="0"/>
  <w15:docId w15:val="{C2BA5431-C8F1-4DD2-8D2E-727B9D56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4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2018-02-14T08:58:00Z</cp:lastPrinted>
  <dcterms:created xsi:type="dcterms:W3CDTF">2018-02-14T12:05:00Z</dcterms:created>
  <dcterms:modified xsi:type="dcterms:W3CDTF">2018-02-14T12:05:00Z</dcterms:modified>
</cp:coreProperties>
</file>