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B9" w:rsidRDefault="004F1A70">
      <w:pPr>
        <w:pStyle w:val="Zkladntext30"/>
        <w:framePr w:wrap="none" w:vAnchor="page" w:hAnchor="page" w:x="4571" w:y="2385"/>
        <w:shd w:val="clear" w:color="auto" w:fill="auto"/>
        <w:spacing w:line="300" w:lineRule="exact"/>
      </w:pPr>
      <w:r>
        <w:t>SMLOUVA O DÍLO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20"/>
        <w:gridCol w:w="6577"/>
      </w:tblGrid>
      <w:tr w:rsidR="009264B9">
        <w:trPr>
          <w:trHeight w:hRule="exact" w:val="896"/>
        </w:trPr>
        <w:tc>
          <w:tcPr>
            <w:tcW w:w="2520" w:type="dxa"/>
            <w:shd w:val="clear" w:color="auto" w:fill="FFFFFF"/>
          </w:tcPr>
          <w:p w:rsidR="009264B9" w:rsidRDefault="009264B9">
            <w:pPr>
              <w:framePr w:w="9097" w:h="9227" w:wrap="none" w:vAnchor="page" w:hAnchor="page" w:x="1367" w:y="2077"/>
              <w:rPr>
                <w:sz w:val="10"/>
                <w:szCs w:val="10"/>
              </w:rPr>
            </w:pPr>
          </w:p>
        </w:tc>
        <w:tc>
          <w:tcPr>
            <w:tcW w:w="6577" w:type="dxa"/>
            <w:shd w:val="clear" w:color="auto" w:fill="FFFFFF"/>
            <w:vAlign w:val="center"/>
          </w:tcPr>
          <w:p w:rsidR="009264B9" w:rsidRDefault="004F1A70">
            <w:pPr>
              <w:pStyle w:val="Zkladntext20"/>
              <w:framePr w:w="9097" w:h="9227" w:wrap="none" w:vAnchor="page" w:hAnchor="page" w:x="1367" w:y="2077"/>
              <w:shd w:val="clear" w:color="auto" w:fill="auto"/>
              <w:spacing w:before="0" w:after="0" w:line="300" w:lineRule="exact"/>
              <w:ind w:left="720" w:firstLine="0"/>
              <w:jc w:val="left"/>
            </w:pPr>
            <w:r>
              <w:rPr>
                <w:rStyle w:val="Zkladntext215ptTun"/>
              </w:rPr>
              <w:t>SMLOUVA 0 DÍLO</w:t>
            </w:r>
          </w:p>
        </w:tc>
      </w:tr>
      <w:tr w:rsidR="009264B9">
        <w:trPr>
          <w:trHeight w:hRule="exact" w:val="1174"/>
        </w:trPr>
        <w:tc>
          <w:tcPr>
            <w:tcW w:w="2520" w:type="dxa"/>
            <w:shd w:val="clear" w:color="auto" w:fill="FFFFFF"/>
            <w:vAlign w:val="bottom"/>
          </w:tcPr>
          <w:p w:rsidR="009264B9" w:rsidRDefault="004F1A70">
            <w:pPr>
              <w:pStyle w:val="Zkladntext20"/>
              <w:framePr w:w="9097" w:h="9227" w:wrap="none" w:vAnchor="page" w:hAnchor="page" w:x="1367" w:y="2077"/>
              <w:shd w:val="clear" w:color="auto" w:fill="auto"/>
              <w:spacing w:before="0" w:after="0" w:line="220" w:lineRule="exact"/>
              <w:ind w:firstLine="0"/>
              <w:jc w:val="left"/>
            </w:pPr>
            <w:r>
              <w:rPr>
                <w:rStyle w:val="Zkladntext211ptTun"/>
              </w:rPr>
              <w:t>Zhotovitel:</w:t>
            </w:r>
          </w:p>
        </w:tc>
        <w:tc>
          <w:tcPr>
            <w:tcW w:w="6577" w:type="dxa"/>
            <w:shd w:val="clear" w:color="auto" w:fill="FFFFFF"/>
            <w:vAlign w:val="center"/>
          </w:tcPr>
          <w:p w:rsidR="009264B9" w:rsidRDefault="004F1A70" w:rsidP="009B73DF">
            <w:pPr>
              <w:pStyle w:val="Zkladntext20"/>
              <w:framePr w:w="9097" w:h="9227" w:wrap="none" w:vAnchor="page" w:hAnchor="page" w:x="1367" w:y="2077"/>
              <w:shd w:val="clear" w:color="auto" w:fill="auto"/>
              <w:spacing w:before="0" w:after="0" w:line="562" w:lineRule="exact"/>
              <w:ind w:firstLine="0"/>
              <w:jc w:val="left"/>
            </w:pPr>
            <w:r>
              <w:rPr>
                <w:rStyle w:val="Zkladntext211ptTun"/>
              </w:rPr>
              <w:t>Smluvní strany HYDROSOFT Veleslavín s.r.o.</w:t>
            </w:r>
          </w:p>
        </w:tc>
      </w:tr>
      <w:tr w:rsidR="009264B9">
        <w:trPr>
          <w:trHeight w:hRule="exact" w:val="2768"/>
        </w:trPr>
        <w:tc>
          <w:tcPr>
            <w:tcW w:w="2520" w:type="dxa"/>
            <w:shd w:val="clear" w:color="auto" w:fill="FFFFFF"/>
            <w:vAlign w:val="center"/>
          </w:tcPr>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Sídlo / Místo podnikání: Zastoupený:</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IČO:</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DIČ:</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Tel.:</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E-mail:</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Bankovní spojení: č. ú.:</w:t>
            </w:r>
          </w:p>
        </w:tc>
        <w:tc>
          <w:tcPr>
            <w:tcW w:w="6577" w:type="dxa"/>
            <w:shd w:val="clear" w:color="auto" w:fill="FFFFFF"/>
            <w:vAlign w:val="center"/>
          </w:tcPr>
          <w:p w:rsidR="009264B9" w:rsidRDefault="004F1A70">
            <w:pPr>
              <w:pStyle w:val="Zkladntext20"/>
              <w:framePr w:w="9097" w:h="9227" w:wrap="none" w:vAnchor="page" w:hAnchor="page" w:x="1367" w:y="2077"/>
              <w:shd w:val="clear" w:color="auto" w:fill="auto"/>
              <w:spacing w:before="0" w:after="0" w:line="292" w:lineRule="exact"/>
              <w:ind w:left="200" w:firstLine="0"/>
              <w:jc w:val="left"/>
            </w:pPr>
            <w:r>
              <w:rPr>
                <w:rStyle w:val="Zkladntext211pt"/>
              </w:rPr>
              <w:t>U Sadu 13,162 00 Praha 6</w:t>
            </w:r>
          </w:p>
          <w:p w:rsidR="009264B9" w:rsidRDefault="004F1A70">
            <w:pPr>
              <w:pStyle w:val="Zkladntext20"/>
              <w:framePr w:w="9097" w:h="9227" w:wrap="none" w:vAnchor="page" w:hAnchor="page" w:x="1367" w:y="2077"/>
              <w:shd w:val="clear" w:color="auto" w:fill="auto"/>
              <w:spacing w:before="0" w:after="0" w:line="292" w:lineRule="exact"/>
              <w:ind w:left="200" w:firstLine="0"/>
              <w:jc w:val="left"/>
            </w:pPr>
            <w:r>
              <w:rPr>
                <w:rStyle w:val="Zkladntext211pt"/>
              </w:rPr>
              <w:t>Ing. Petrem Hurychem, jednatelem</w:t>
            </w:r>
          </w:p>
          <w:p w:rsidR="009264B9" w:rsidRDefault="004F1A70">
            <w:pPr>
              <w:pStyle w:val="Zkladntext20"/>
              <w:framePr w:w="9097" w:h="9227" w:wrap="none" w:vAnchor="page" w:hAnchor="page" w:x="1367" w:y="2077"/>
              <w:shd w:val="clear" w:color="auto" w:fill="auto"/>
              <w:spacing w:before="0" w:after="0" w:line="292" w:lineRule="exact"/>
              <w:ind w:left="200" w:firstLine="0"/>
              <w:jc w:val="left"/>
            </w:pPr>
            <w:r>
              <w:rPr>
                <w:rStyle w:val="Zkladntext211pt"/>
              </w:rPr>
              <w:t>61061557</w:t>
            </w:r>
          </w:p>
          <w:p w:rsidR="009264B9" w:rsidRDefault="004F1A70">
            <w:pPr>
              <w:pStyle w:val="Zkladntext20"/>
              <w:framePr w:w="9097" w:h="9227" w:wrap="none" w:vAnchor="page" w:hAnchor="page" w:x="1367" w:y="2077"/>
              <w:shd w:val="clear" w:color="auto" w:fill="auto"/>
              <w:spacing w:before="0" w:after="0" w:line="292" w:lineRule="exact"/>
              <w:ind w:left="200" w:firstLine="0"/>
              <w:jc w:val="left"/>
            </w:pPr>
            <w:r>
              <w:rPr>
                <w:rStyle w:val="Zkladntext211pt"/>
              </w:rPr>
              <w:t>CZ61061557</w:t>
            </w:r>
          </w:p>
          <w:p w:rsidR="009264B9" w:rsidRDefault="00AF6CAC">
            <w:pPr>
              <w:pStyle w:val="Zkladntext20"/>
              <w:framePr w:w="9097" w:h="9227" w:wrap="none" w:vAnchor="page" w:hAnchor="page" w:x="1367" w:y="2077"/>
              <w:shd w:val="clear" w:color="auto" w:fill="auto"/>
              <w:spacing w:before="0" w:after="0" w:line="292" w:lineRule="exact"/>
              <w:ind w:left="200" w:firstLine="0"/>
              <w:jc w:val="left"/>
            </w:pPr>
            <w:r>
              <w:rPr>
                <w:rStyle w:val="Zkladntext211pt"/>
              </w:rPr>
              <w:t>xxxxxxxxxxx</w:t>
            </w:r>
          </w:p>
          <w:p w:rsidR="009264B9" w:rsidRDefault="00AF6CAC">
            <w:pPr>
              <w:pStyle w:val="Zkladntext20"/>
              <w:framePr w:w="9097" w:h="9227" w:wrap="none" w:vAnchor="page" w:hAnchor="page" w:x="1367" w:y="2077"/>
              <w:shd w:val="clear" w:color="auto" w:fill="auto"/>
              <w:spacing w:before="0" w:after="0" w:line="292" w:lineRule="exact"/>
              <w:ind w:left="200" w:firstLine="0"/>
              <w:jc w:val="left"/>
            </w:pPr>
            <w:r>
              <w:rPr>
                <w:rStyle w:val="Zkladntext211pt"/>
                <w:sz w:val="19"/>
                <w:szCs w:val="19"/>
                <w:lang w:val="en-US" w:eastAsia="en-US" w:bidi="en-US"/>
              </w:rPr>
              <w:t>xxxxxxxxxxxxx</w:t>
            </w:r>
          </w:p>
          <w:p w:rsidR="009264B9" w:rsidRDefault="004F1A70">
            <w:pPr>
              <w:pStyle w:val="Zkladntext20"/>
              <w:framePr w:w="9097" w:h="9227" w:wrap="none" w:vAnchor="page" w:hAnchor="page" w:x="1367" w:y="2077"/>
              <w:shd w:val="clear" w:color="auto" w:fill="auto"/>
              <w:spacing w:before="0" w:after="0" w:line="292" w:lineRule="exact"/>
              <w:ind w:left="200" w:firstLine="0"/>
              <w:jc w:val="left"/>
            </w:pPr>
            <w:r>
              <w:rPr>
                <w:rStyle w:val="Zkladntext211pt"/>
              </w:rPr>
              <w:t>ČSOB a. s.</w:t>
            </w:r>
          </w:p>
          <w:p w:rsidR="009264B9" w:rsidRDefault="00AF6CAC">
            <w:pPr>
              <w:pStyle w:val="Zkladntext20"/>
              <w:framePr w:w="9097" w:h="9227" w:wrap="none" w:vAnchor="page" w:hAnchor="page" w:x="1367" w:y="2077"/>
              <w:shd w:val="clear" w:color="auto" w:fill="auto"/>
              <w:spacing w:before="0" w:after="0" w:line="292" w:lineRule="exact"/>
              <w:ind w:left="200" w:firstLine="0"/>
              <w:jc w:val="left"/>
            </w:pPr>
            <w:r>
              <w:rPr>
                <w:rStyle w:val="Zkladntext211pt"/>
              </w:rPr>
              <w:t>xxxxxxxxxxxx</w:t>
            </w:r>
          </w:p>
        </w:tc>
      </w:tr>
      <w:tr w:rsidR="009264B9">
        <w:trPr>
          <w:trHeight w:hRule="exact" w:val="868"/>
        </w:trPr>
        <w:tc>
          <w:tcPr>
            <w:tcW w:w="2520" w:type="dxa"/>
            <w:shd w:val="clear" w:color="auto" w:fill="FFFFFF"/>
          </w:tcPr>
          <w:p w:rsidR="009264B9" w:rsidRDefault="004F1A70">
            <w:pPr>
              <w:pStyle w:val="Zkladntext20"/>
              <w:framePr w:w="9097" w:h="9227" w:wrap="none" w:vAnchor="page" w:hAnchor="page" w:x="1367" w:y="2077"/>
              <w:shd w:val="clear" w:color="auto" w:fill="auto"/>
              <w:spacing w:before="0" w:after="0" w:line="220" w:lineRule="exact"/>
              <w:ind w:firstLine="0"/>
              <w:jc w:val="left"/>
            </w:pPr>
            <w:r>
              <w:rPr>
                <w:rStyle w:val="Zkladntext211pt"/>
              </w:rPr>
              <w:t>(dále jen „zhotovitel")</w:t>
            </w:r>
          </w:p>
        </w:tc>
        <w:tc>
          <w:tcPr>
            <w:tcW w:w="6577" w:type="dxa"/>
            <w:shd w:val="clear" w:color="auto" w:fill="FFFFFF"/>
            <w:vAlign w:val="bottom"/>
          </w:tcPr>
          <w:p w:rsidR="009264B9" w:rsidRDefault="004F1A70">
            <w:pPr>
              <w:pStyle w:val="Zkladntext20"/>
              <w:framePr w:w="9097" w:h="9227" w:wrap="none" w:vAnchor="page" w:hAnchor="page" w:x="1367" w:y="2077"/>
              <w:shd w:val="clear" w:color="auto" w:fill="auto"/>
              <w:spacing w:before="0" w:after="0" w:line="220" w:lineRule="exact"/>
              <w:ind w:right="4300" w:firstLine="0"/>
              <w:jc w:val="right"/>
            </w:pPr>
            <w:r>
              <w:rPr>
                <w:rStyle w:val="Zkladntext211pt"/>
              </w:rPr>
              <w:t>a</w:t>
            </w:r>
          </w:p>
        </w:tc>
      </w:tr>
      <w:tr w:rsidR="009264B9">
        <w:trPr>
          <w:trHeight w:hRule="exact" w:val="608"/>
        </w:trPr>
        <w:tc>
          <w:tcPr>
            <w:tcW w:w="2520" w:type="dxa"/>
            <w:shd w:val="clear" w:color="auto" w:fill="FFFFFF"/>
            <w:vAlign w:val="center"/>
          </w:tcPr>
          <w:p w:rsidR="009264B9" w:rsidRDefault="004F1A70">
            <w:pPr>
              <w:pStyle w:val="Zkladntext20"/>
              <w:framePr w:w="9097" w:h="9227" w:wrap="none" w:vAnchor="page" w:hAnchor="page" w:x="1367" w:y="2077"/>
              <w:shd w:val="clear" w:color="auto" w:fill="auto"/>
              <w:spacing w:before="0" w:after="0" w:line="220" w:lineRule="exact"/>
              <w:ind w:firstLine="0"/>
              <w:jc w:val="left"/>
            </w:pPr>
            <w:r>
              <w:rPr>
                <w:rStyle w:val="Zkladntext211ptTun"/>
              </w:rPr>
              <w:t>Objednatel:</w:t>
            </w:r>
          </w:p>
        </w:tc>
        <w:tc>
          <w:tcPr>
            <w:tcW w:w="6577" w:type="dxa"/>
            <w:shd w:val="clear" w:color="auto" w:fill="FFFFFF"/>
            <w:vAlign w:val="center"/>
          </w:tcPr>
          <w:p w:rsidR="009264B9" w:rsidRDefault="004F1A70">
            <w:pPr>
              <w:pStyle w:val="Zkladntext20"/>
              <w:framePr w:w="9097" w:h="9227" w:wrap="none" w:vAnchor="page" w:hAnchor="page" w:x="1367" w:y="2077"/>
              <w:shd w:val="clear" w:color="auto" w:fill="auto"/>
              <w:spacing w:before="0" w:after="0" w:line="220" w:lineRule="exact"/>
              <w:ind w:right="4300" w:firstLine="0"/>
              <w:jc w:val="right"/>
            </w:pPr>
            <w:r>
              <w:rPr>
                <w:rStyle w:val="Zkladntext211ptTun"/>
              </w:rPr>
              <w:t>Královéhradecký kraj</w:t>
            </w:r>
          </w:p>
        </w:tc>
      </w:tr>
      <w:tr w:rsidR="009264B9">
        <w:trPr>
          <w:trHeight w:hRule="exact" w:val="1037"/>
        </w:trPr>
        <w:tc>
          <w:tcPr>
            <w:tcW w:w="2520" w:type="dxa"/>
            <w:shd w:val="clear" w:color="auto" w:fill="FFFFFF"/>
            <w:vAlign w:val="center"/>
          </w:tcPr>
          <w:p w:rsidR="009264B9" w:rsidRDefault="004F1A70">
            <w:pPr>
              <w:pStyle w:val="Zkladntext20"/>
              <w:framePr w:w="9097" w:h="9227" w:wrap="none" w:vAnchor="page" w:hAnchor="page" w:x="1367" w:y="2077"/>
              <w:shd w:val="clear" w:color="auto" w:fill="auto"/>
              <w:spacing w:before="0" w:after="0" w:line="295" w:lineRule="exact"/>
              <w:ind w:firstLine="0"/>
              <w:jc w:val="left"/>
            </w:pPr>
            <w:r>
              <w:rPr>
                <w:rStyle w:val="Zkladntext211pt"/>
              </w:rPr>
              <w:t>Se sídlem: Zastoupený:</w:t>
            </w:r>
          </w:p>
        </w:tc>
        <w:tc>
          <w:tcPr>
            <w:tcW w:w="6577" w:type="dxa"/>
            <w:shd w:val="clear" w:color="auto" w:fill="FFFFFF"/>
            <w:vAlign w:val="bottom"/>
          </w:tcPr>
          <w:p w:rsidR="009264B9" w:rsidRDefault="004F1A70">
            <w:pPr>
              <w:pStyle w:val="Zkladntext20"/>
              <w:framePr w:w="9097" w:h="9227" w:wrap="none" w:vAnchor="page" w:hAnchor="page" w:x="1367" w:y="2077"/>
              <w:shd w:val="clear" w:color="auto" w:fill="auto"/>
              <w:spacing w:before="0" w:after="0" w:line="295" w:lineRule="exact"/>
              <w:ind w:left="200" w:firstLine="0"/>
              <w:jc w:val="left"/>
            </w:pPr>
            <w:r>
              <w:rPr>
                <w:rStyle w:val="Zkladntext211pt"/>
              </w:rPr>
              <w:t>Pivovarské náměstí 1245, 500 03 Hradec Králové</w:t>
            </w:r>
          </w:p>
          <w:p w:rsidR="009264B9" w:rsidRDefault="004F1A70">
            <w:pPr>
              <w:pStyle w:val="Zkladntext20"/>
              <w:framePr w:w="9097" w:h="9227" w:wrap="none" w:vAnchor="page" w:hAnchor="page" w:x="1367" w:y="2077"/>
              <w:shd w:val="clear" w:color="auto" w:fill="auto"/>
              <w:spacing w:before="0" w:after="0" w:line="295" w:lineRule="exact"/>
              <w:ind w:left="200" w:firstLine="0"/>
              <w:jc w:val="left"/>
            </w:pPr>
            <w:r>
              <w:rPr>
                <w:rStyle w:val="Zkladntext211pt"/>
              </w:rPr>
              <w:t>PhDr. Jiřím Štěpánem, Ph.D., hejtmanem Královéhradeckého</w:t>
            </w:r>
          </w:p>
          <w:p w:rsidR="009264B9" w:rsidRDefault="004F1A70">
            <w:pPr>
              <w:pStyle w:val="Zkladntext20"/>
              <w:framePr w:w="9097" w:h="9227" w:wrap="none" w:vAnchor="page" w:hAnchor="page" w:x="1367" w:y="2077"/>
              <w:shd w:val="clear" w:color="auto" w:fill="auto"/>
              <w:spacing w:before="0" w:after="0" w:line="295" w:lineRule="exact"/>
              <w:ind w:left="200" w:firstLine="0"/>
              <w:jc w:val="left"/>
            </w:pPr>
            <w:r>
              <w:rPr>
                <w:rStyle w:val="Zkladntext211pt"/>
              </w:rPr>
              <w:t>kraje</w:t>
            </w:r>
          </w:p>
        </w:tc>
      </w:tr>
      <w:tr w:rsidR="009264B9">
        <w:trPr>
          <w:trHeight w:hRule="exact" w:val="1426"/>
        </w:trPr>
        <w:tc>
          <w:tcPr>
            <w:tcW w:w="2520" w:type="dxa"/>
            <w:shd w:val="clear" w:color="auto" w:fill="FFFFFF"/>
          </w:tcPr>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IČO:</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DIČ:</w:t>
            </w:r>
          </w:p>
          <w:p w:rsidR="009264B9" w:rsidRDefault="004F1A70">
            <w:pPr>
              <w:pStyle w:val="Zkladntext20"/>
              <w:framePr w:w="9097" w:h="9227" w:wrap="none" w:vAnchor="page" w:hAnchor="page" w:x="1367" w:y="2077"/>
              <w:shd w:val="clear" w:color="auto" w:fill="auto"/>
              <w:spacing w:before="0" w:after="0" w:line="292" w:lineRule="exact"/>
              <w:ind w:firstLine="0"/>
              <w:jc w:val="left"/>
            </w:pPr>
            <w:r>
              <w:rPr>
                <w:rStyle w:val="Zkladntext211pt"/>
              </w:rPr>
              <w:t>Bankovní spojení: č. ú.:</w:t>
            </w:r>
          </w:p>
        </w:tc>
        <w:tc>
          <w:tcPr>
            <w:tcW w:w="6577" w:type="dxa"/>
            <w:shd w:val="clear" w:color="auto" w:fill="FFFFFF"/>
          </w:tcPr>
          <w:p w:rsidR="009264B9" w:rsidRDefault="004F1A70">
            <w:pPr>
              <w:pStyle w:val="Zkladntext20"/>
              <w:framePr w:w="9097" w:h="9227" w:wrap="none" w:vAnchor="page" w:hAnchor="page" w:x="1367" w:y="2077"/>
              <w:shd w:val="clear" w:color="auto" w:fill="auto"/>
              <w:spacing w:before="0" w:after="0" w:line="295" w:lineRule="exact"/>
              <w:ind w:left="200" w:firstLine="0"/>
              <w:jc w:val="left"/>
            </w:pPr>
            <w:r>
              <w:rPr>
                <w:rStyle w:val="Zkladntext211pt"/>
              </w:rPr>
              <w:t>70889546</w:t>
            </w:r>
          </w:p>
          <w:p w:rsidR="009264B9" w:rsidRDefault="004F1A70">
            <w:pPr>
              <w:pStyle w:val="Zkladntext20"/>
              <w:framePr w:w="9097" w:h="9227" w:wrap="none" w:vAnchor="page" w:hAnchor="page" w:x="1367" w:y="2077"/>
              <w:shd w:val="clear" w:color="auto" w:fill="auto"/>
              <w:spacing w:before="0" w:after="0" w:line="295" w:lineRule="exact"/>
              <w:ind w:left="200" w:firstLine="0"/>
              <w:jc w:val="left"/>
            </w:pPr>
            <w:r>
              <w:rPr>
                <w:rStyle w:val="Zkladntext211pt"/>
              </w:rPr>
              <w:t>CZ70889546</w:t>
            </w:r>
          </w:p>
          <w:p w:rsidR="009264B9" w:rsidRDefault="004F1A70" w:rsidP="00AF6CAC">
            <w:pPr>
              <w:pStyle w:val="Zkladntext20"/>
              <w:framePr w:w="9097" w:h="9227" w:wrap="none" w:vAnchor="page" w:hAnchor="page" w:x="1367" w:y="2077"/>
              <w:shd w:val="clear" w:color="auto" w:fill="auto"/>
              <w:spacing w:before="0" w:after="0" w:line="295" w:lineRule="exact"/>
              <w:ind w:left="200" w:firstLine="0"/>
              <w:jc w:val="left"/>
            </w:pPr>
            <w:r>
              <w:rPr>
                <w:rStyle w:val="Zkladntext211pt"/>
              </w:rPr>
              <w:t xml:space="preserve">Komerční banka, a. s., pobočka Hradec Králové, </w:t>
            </w:r>
            <w:r w:rsidR="00AF6CAC">
              <w:rPr>
                <w:rStyle w:val="Zkladntext211pt"/>
              </w:rPr>
              <w:t>xxxxxxxxxxxxxxxxx</w:t>
            </w:r>
          </w:p>
        </w:tc>
      </w:tr>
      <w:tr w:rsidR="009264B9">
        <w:trPr>
          <w:trHeight w:hRule="exact" w:val="450"/>
        </w:trPr>
        <w:tc>
          <w:tcPr>
            <w:tcW w:w="2520" w:type="dxa"/>
            <w:shd w:val="clear" w:color="auto" w:fill="FFFFFF"/>
            <w:vAlign w:val="bottom"/>
          </w:tcPr>
          <w:p w:rsidR="009264B9" w:rsidRDefault="004F1A70">
            <w:pPr>
              <w:pStyle w:val="Zkladntext20"/>
              <w:framePr w:w="9097" w:h="9227" w:wrap="none" w:vAnchor="page" w:hAnchor="page" w:x="1367" w:y="2077"/>
              <w:shd w:val="clear" w:color="auto" w:fill="auto"/>
              <w:spacing w:before="0" w:after="0" w:line="220" w:lineRule="exact"/>
              <w:ind w:firstLine="0"/>
              <w:jc w:val="left"/>
            </w:pPr>
            <w:r>
              <w:rPr>
                <w:rStyle w:val="Zkladntext211pt"/>
              </w:rPr>
              <w:t>(dále jen „objednatel")</w:t>
            </w:r>
          </w:p>
        </w:tc>
        <w:tc>
          <w:tcPr>
            <w:tcW w:w="6577" w:type="dxa"/>
            <w:shd w:val="clear" w:color="auto" w:fill="FFFFFF"/>
          </w:tcPr>
          <w:p w:rsidR="009264B9" w:rsidRDefault="009264B9">
            <w:pPr>
              <w:framePr w:w="9097" w:h="9227" w:wrap="none" w:vAnchor="page" w:hAnchor="page" w:x="1367" w:y="2077"/>
              <w:rPr>
                <w:sz w:val="10"/>
                <w:szCs w:val="10"/>
              </w:rPr>
            </w:pPr>
          </w:p>
        </w:tc>
      </w:tr>
    </w:tbl>
    <w:p w:rsidR="009264B9" w:rsidRDefault="004F1A70">
      <w:pPr>
        <w:pStyle w:val="Titulektabulky0"/>
        <w:framePr w:w="9094" w:h="1142" w:hRule="exact" w:wrap="none" w:vAnchor="page" w:hAnchor="page" w:x="1371" w:y="11667"/>
        <w:shd w:val="clear" w:color="auto" w:fill="auto"/>
      </w:pPr>
      <w:r>
        <w:t>shora uvedené smluvní strany uzavřely níže uvedeného dne, měsíce a roku v souladu s § 2586 a násl. zákona č. 89/2012 Sb., občanský zákoník, ve znění pozdějších předpisů a v návaznosti na zákon č. 134/2016 Sb., o zadávání veřejných zakázek, ve znění pozdějších předpisů, a za podmínek dále uvedených tuto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20"/>
        <w:gridCol w:w="6577"/>
      </w:tblGrid>
      <w:tr w:rsidR="009264B9">
        <w:trPr>
          <w:trHeight w:hRule="exact" w:val="1368"/>
        </w:trPr>
        <w:tc>
          <w:tcPr>
            <w:tcW w:w="2520" w:type="dxa"/>
            <w:shd w:val="clear" w:color="auto" w:fill="FFFFFF"/>
          </w:tcPr>
          <w:p w:rsidR="009264B9" w:rsidRDefault="009264B9">
            <w:pPr>
              <w:framePr w:w="9097" w:h="1368" w:wrap="none" w:vAnchor="page" w:hAnchor="page" w:x="1367" w:y="12931"/>
              <w:rPr>
                <w:sz w:val="10"/>
                <w:szCs w:val="10"/>
              </w:rPr>
            </w:pPr>
          </w:p>
        </w:tc>
        <w:tc>
          <w:tcPr>
            <w:tcW w:w="6577" w:type="dxa"/>
            <w:shd w:val="clear" w:color="auto" w:fill="FFFFFF"/>
            <w:vAlign w:val="bottom"/>
          </w:tcPr>
          <w:p w:rsidR="009264B9" w:rsidRDefault="004F1A70">
            <w:pPr>
              <w:pStyle w:val="Zkladntext20"/>
              <w:framePr w:w="9097" w:h="1368" w:wrap="none" w:vAnchor="page" w:hAnchor="page" w:x="1367" w:y="12931"/>
              <w:shd w:val="clear" w:color="auto" w:fill="auto"/>
              <w:spacing w:before="0" w:after="180" w:line="446" w:lineRule="exact"/>
              <w:ind w:firstLine="0"/>
              <w:jc w:val="center"/>
            </w:pPr>
            <w:r>
              <w:rPr>
                <w:rStyle w:val="Zkladntext213ptTun"/>
              </w:rPr>
              <w:t>Smlouvu o dílo (dále jen „smlouva")</w:t>
            </w:r>
          </w:p>
          <w:p w:rsidR="009264B9" w:rsidRDefault="004F1A70">
            <w:pPr>
              <w:pStyle w:val="Zkladntext20"/>
              <w:framePr w:w="9097" w:h="1368" w:wrap="none" w:vAnchor="page" w:hAnchor="page" w:x="1367" w:y="12931"/>
              <w:shd w:val="clear" w:color="auto" w:fill="auto"/>
              <w:spacing w:before="180" w:after="0" w:line="220" w:lineRule="exact"/>
              <w:ind w:firstLine="0"/>
              <w:jc w:val="center"/>
            </w:pPr>
            <w:r>
              <w:rPr>
                <w:rStyle w:val="Zkladntext211ptTun"/>
              </w:rPr>
              <w:t>PREAMBULE</w:t>
            </w:r>
          </w:p>
        </w:tc>
      </w:tr>
    </w:tbl>
    <w:p w:rsidR="009264B9" w:rsidRDefault="004F1A70">
      <w:pPr>
        <w:pStyle w:val="Titulektabulky0"/>
        <w:framePr w:w="9108" w:h="870" w:hRule="exact" w:wrap="none" w:vAnchor="page" w:hAnchor="page" w:x="1356" w:y="14487"/>
        <w:shd w:val="clear" w:color="auto" w:fill="auto"/>
      </w:pPr>
      <w:r>
        <w:t xml:space="preserve">Tato smlouva je uzavírána se zhotovitelem jako vítězným dodavatelem veřejné zakázky malého rozsahu označenou jako </w:t>
      </w:r>
      <w:r>
        <w:rPr>
          <w:rStyle w:val="TitulektabulkyTun"/>
        </w:rPr>
        <w:t>„Technologický upgrade internetové aplikace Pasport územně plánovacích dokumentací obcí Královéhradeckého kraje".</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hlavneboZpat0"/>
        <w:framePr w:wrap="none" w:vAnchor="page" w:hAnchor="page" w:x="5072" w:y="1472"/>
        <w:shd w:val="clear" w:color="auto" w:fill="auto"/>
        <w:spacing w:line="220" w:lineRule="exact"/>
      </w:pPr>
      <w:r>
        <w:lastRenderedPageBreak/>
        <w:t>I. Předmět smlouvy</w:t>
      </w:r>
    </w:p>
    <w:p w:rsidR="009264B9" w:rsidRDefault="004F1A70">
      <w:pPr>
        <w:pStyle w:val="Zkladntext40"/>
        <w:framePr w:w="9130" w:h="12644" w:hRule="exact" w:wrap="none" w:vAnchor="page" w:hAnchor="page" w:x="1454" w:y="1949"/>
        <w:shd w:val="clear" w:color="auto" w:fill="auto"/>
        <w:spacing w:after="337"/>
        <w:ind w:firstLine="0"/>
      </w:pPr>
      <w:r>
        <w:t>Předmětem smlouvy je závazek zhotovitele provést pro objednatele dílo uvedené v čl. II této smlouvy řádně, v dohodnutém termínu a v kvalitě níže specifikované, tj. zejména bez vad a nedodělků včetně všech objednatelem požadovaných změn díla a jeho součástí definovaných touto smlouvou, a takto zhotovené dílo objednateli řádně předat podle čl. VII. této smlouvy. Objednatel se zavazuje při provádění díla řádně spolupůsobit a zhotoviteli řádně provedené dílo, včetně objednatelem objednaných změn zaplatit, a to za podmínek a v termínech touto smlouvou sjednaných.</w:t>
      </w:r>
    </w:p>
    <w:p w:rsidR="009264B9" w:rsidRDefault="004F1A70">
      <w:pPr>
        <w:pStyle w:val="Nadpis30"/>
        <w:framePr w:w="9130" w:h="12644" w:hRule="exact" w:wrap="none" w:vAnchor="page" w:hAnchor="page" w:x="1454" w:y="1949"/>
        <w:numPr>
          <w:ilvl w:val="0"/>
          <w:numId w:val="1"/>
        </w:numPr>
        <w:shd w:val="clear" w:color="auto" w:fill="auto"/>
        <w:tabs>
          <w:tab w:val="left" w:pos="4138"/>
        </w:tabs>
        <w:spacing w:before="0" w:after="206" w:line="220" w:lineRule="exact"/>
        <w:ind w:left="3840"/>
      </w:pPr>
      <w:bookmarkStart w:id="0" w:name="bookmark0"/>
      <w:r>
        <w:t>Předmět díla</w:t>
      </w:r>
      <w:bookmarkEnd w:id="0"/>
    </w:p>
    <w:p w:rsidR="009264B9" w:rsidRDefault="004F1A70">
      <w:pPr>
        <w:pStyle w:val="Zkladntext50"/>
        <w:framePr w:w="9130" w:h="12644" w:hRule="exact" w:wrap="none" w:vAnchor="page" w:hAnchor="page" w:x="1454" w:y="1949"/>
        <w:numPr>
          <w:ilvl w:val="0"/>
          <w:numId w:val="2"/>
        </w:numPr>
        <w:shd w:val="clear" w:color="auto" w:fill="auto"/>
        <w:tabs>
          <w:tab w:val="left" w:pos="428"/>
        </w:tabs>
        <w:spacing w:before="0" w:after="63"/>
        <w:ind w:left="480"/>
      </w:pPr>
      <w:r>
        <w:rPr>
          <w:rStyle w:val="Zkladntext5Netun"/>
        </w:rPr>
        <w:t xml:space="preserve">Dílem dle této smlouvy se rozumí zpracování díla </w:t>
      </w:r>
      <w:r>
        <w:t>„Technologický upgrade internetové aplikace Pasport územně plánovacích dokumentací obcí Královéhradeckého kraje".</w:t>
      </w:r>
    </w:p>
    <w:p w:rsidR="009264B9" w:rsidRDefault="004F1A70">
      <w:pPr>
        <w:pStyle w:val="Zkladntext40"/>
        <w:framePr w:w="9130" w:h="12644" w:hRule="exact" w:wrap="none" w:vAnchor="page" w:hAnchor="page" w:x="1454" w:y="1949"/>
        <w:numPr>
          <w:ilvl w:val="0"/>
          <w:numId w:val="2"/>
        </w:numPr>
        <w:shd w:val="clear" w:color="auto" w:fill="auto"/>
        <w:tabs>
          <w:tab w:val="left" w:pos="428"/>
        </w:tabs>
        <w:spacing w:after="60"/>
        <w:ind w:left="480" w:hanging="480"/>
      </w:pPr>
      <w:r>
        <w:t>Dílo v rozsahu dle čl. II., odst. 1 bude objednateli předáno ve věcném obsahu určeném ve výzvě k podání nabídky objednatele k veřejné zakázce malého rozsahu na dodávku označenou jako „Technologický upgrade internetové aplikace Pasport územně plánovacích dokumentací obcí Královéhradeckého kraje" ze dne 22. listopadu 2017, která je přílohou této smlouvy.</w:t>
      </w:r>
    </w:p>
    <w:p w:rsidR="009264B9" w:rsidRDefault="004F1A70">
      <w:pPr>
        <w:pStyle w:val="Zkladntext40"/>
        <w:framePr w:w="9130" w:h="12644" w:hRule="exact" w:wrap="none" w:vAnchor="page" w:hAnchor="page" w:x="1454" w:y="1949"/>
        <w:numPr>
          <w:ilvl w:val="0"/>
          <w:numId w:val="2"/>
        </w:numPr>
        <w:shd w:val="clear" w:color="auto" w:fill="auto"/>
        <w:tabs>
          <w:tab w:val="left" w:pos="428"/>
        </w:tabs>
        <w:spacing w:after="60"/>
        <w:ind w:left="480" w:hanging="480"/>
      </w:pPr>
      <w:r>
        <w:t>Zhotovitel se zavazuje provést dílo vlastním jménem, na vlastní nebezpečí a odpovědnost, zajistí přitom na svůj náklad všechna související plnění a práce potřebné k včasnému a řádnému provedení díla.</w:t>
      </w:r>
    </w:p>
    <w:p w:rsidR="009264B9" w:rsidRDefault="004F1A70">
      <w:pPr>
        <w:pStyle w:val="Zkladntext40"/>
        <w:framePr w:w="9130" w:h="12644" w:hRule="exact" w:wrap="none" w:vAnchor="page" w:hAnchor="page" w:x="1454" w:y="1949"/>
        <w:numPr>
          <w:ilvl w:val="0"/>
          <w:numId w:val="2"/>
        </w:numPr>
        <w:shd w:val="clear" w:color="auto" w:fill="auto"/>
        <w:tabs>
          <w:tab w:val="left" w:pos="428"/>
        </w:tabs>
        <w:spacing w:after="60"/>
        <w:ind w:left="480" w:hanging="480"/>
      </w:pPr>
      <w:r>
        <w:t>Při provedení díla postupuje zhotovitel samostatně a je při provedení díla vázán pokyny objednatele. Za limitující závazný podklad je považována výzva k podání nabídky objednatele k veřejné zakázce malého rozsahu označená jako „Technologický upgrade internetové aplikace Pasport územně plánovacích dokumentací obcí Královéhradeckého kraje" ze dne 22. listopadu 2017, která je přílohou této smlouvy.</w:t>
      </w:r>
    </w:p>
    <w:p w:rsidR="009264B9" w:rsidRDefault="004F1A70">
      <w:pPr>
        <w:pStyle w:val="Zkladntext40"/>
        <w:framePr w:w="9130" w:h="12644" w:hRule="exact" w:wrap="none" w:vAnchor="page" w:hAnchor="page" w:x="1454" w:y="1949"/>
        <w:numPr>
          <w:ilvl w:val="0"/>
          <w:numId w:val="2"/>
        </w:numPr>
        <w:shd w:val="clear" w:color="auto" w:fill="auto"/>
        <w:tabs>
          <w:tab w:val="left" w:pos="428"/>
        </w:tabs>
        <w:spacing w:after="60"/>
        <w:ind w:left="480" w:hanging="480"/>
      </w:pPr>
      <w:r>
        <w:t>Zhotovitel je při provádění díla povinen dodržovat obecně závazné předpisy, technické normy, ujednání této smlouvy, stanoviska a rozhodnutí příslušných orgánů státní správy.</w:t>
      </w:r>
    </w:p>
    <w:p w:rsidR="009264B9" w:rsidRDefault="004F1A70">
      <w:pPr>
        <w:pStyle w:val="Zkladntext40"/>
        <w:framePr w:w="9130" w:h="12644" w:hRule="exact" w:wrap="none" w:vAnchor="page" w:hAnchor="page" w:x="1454" w:y="1949"/>
        <w:numPr>
          <w:ilvl w:val="0"/>
          <w:numId w:val="2"/>
        </w:numPr>
        <w:shd w:val="clear" w:color="auto" w:fill="auto"/>
        <w:tabs>
          <w:tab w:val="left" w:pos="428"/>
        </w:tabs>
        <w:spacing w:after="57"/>
        <w:ind w:left="480" w:hanging="480"/>
      </w:pPr>
      <w:r>
        <w:t>Objednatel je oprávněn kontrolovat provádění díla. Zjistí-li objednatel, že zhotovitel provádí dílo v rozporu se svými povinnostmi, je oprávněn dožadovat se nápravy ve smyslu § 2593 občanského zákoníku.</w:t>
      </w:r>
    </w:p>
    <w:p w:rsidR="009264B9" w:rsidRDefault="004F1A70">
      <w:pPr>
        <w:pStyle w:val="Zkladntext40"/>
        <w:framePr w:w="9130" w:h="12644" w:hRule="exact" w:wrap="none" w:vAnchor="page" w:hAnchor="page" w:x="1454" w:y="1949"/>
        <w:numPr>
          <w:ilvl w:val="0"/>
          <w:numId w:val="2"/>
        </w:numPr>
        <w:shd w:val="clear" w:color="auto" w:fill="auto"/>
        <w:tabs>
          <w:tab w:val="left" w:pos="428"/>
        </w:tabs>
        <w:spacing w:after="340" w:line="270" w:lineRule="exact"/>
        <w:ind w:left="480" w:hanging="480"/>
      </w:pPr>
      <w:r>
        <w:t>Objednatel má právo po uzavření smlouvy změnit rozsah, provedení a technické parametry díla, a to po dohodě se zhotovitelem. Cena díla a doba plnění se upraví o vliv realizovaných změn. Práce nad rozsah díla dle této smlouvy (vícepráce), budou realizovány, jen pokud o ně bylo po vzájemné dohodě písemným dodatkem k této smlouvě dílo rozšířeno.</w:t>
      </w:r>
    </w:p>
    <w:p w:rsidR="009264B9" w:rsidRDefault="004F1A70">
      <w:pPr>
        <w:pStyle w:val="Nadpis30"/>
        <w:framePr w:w="9130" w:h="12644" w:hRule="exact" w:wrap="none" w:vAnchor="page" w:hAnchor="page" w:x="1454" w:y="1949"/>
        <w:numPr>
          <w:ilvl w:val="0"/>
          <w:numId w:val="1"/>
        </w:numPr>
        <w:shd w:val="clear" w:color="auto" w:fill="auto"/>
        <w:tabs>
          <w:tab w:val="left" w:pos="3787"/>
        </w:tabs>
        <w:spacing w:before="0" w:after="211" w:line="220" w:lineRule="exact"/>
        <w:ind w:left="3420"/>
      </w:pPr>
      <w:bookmarkStart w:id="1" w:name="bookmark1"/>
      <w:r>
        <w:t>Doba a místo plnění</w:t>
      </w:r>
      <w:bookmarkEnd w:id="1"/>
    </w:p>
    <w:p w:rsidR="009264B9" w:rsidRDefault="004F1A70">
      <w:pPr>
        <w:pStyle w:val="Zkladntext40"/>
        <w:framePr w:w="9130" w:h="12644" w:hRule="exact" w:wrap="none" w:vAnchor="page" w:hAnchor="page" w:x="1454" w:y="1949"/>
        <w:numPr>
          <w:ilvl w:val="0"/>
          <w:numId w:val="3"/>
        </w:numPr>
        <w:shd w:val="clear" w:color="auto" w:fill="auto"/>
        <w:tabs>
          <w:tab w:val="left" w:pos="428"/>
        </w:tabs>
        <w:spacing w:after="91" w:line="259" w:lineRule="exact"/>
        <w:ind w:firstLine="0"/>
      </w:pPr>
      <w:r>
        <w:t>Zhotovitel se zavazuje zahájit práce na díle bezprostředně po zveřejnění smlouvy v registru smluv.</w:t>
      </w:r>
    </w:p>
    <w:p w:rsidR="009264B9" w:rsidRDefault="004F1A70">
      <w:pPr>
        <w:pStyle w:val="Zkladntext40"/>
        <w:framePr w:w="9130" w:h="12644" w:hRule="exact" w:wrap="none" w:vAnchor="page" w:hAnchor="page" w:x="1454" w:y="1949"/>
        <w:numPr>
          <w:ilvl w:val="0"/>
          <w:numId w:val="3"/>
        </w:numPr>
        <w:shd w:val="clear" w:color="auto" w:fill="auto"/>
        <w:tabs>
          <w:tab w:val="left" w:pos="428"/>
        </w:tabs>
        <w:spacing w:after="81" w:line="220" w:lineRule="exact"/>
        <w:ind w:firstLine="0"/>
      </w:pPr>
      <w:r>
        <w:t>Dílo nebude členěno do dílčích částí.</w:t>
      </w:r>
    </w:p>
    <w:p w:rsidR="009264B9" w:rsidRDefault="004F1A70">
      <w:pPr>
        <w:pStyle w:val="Zkladntext40"/>
        <w:framePr w:w="9130" w:h="12644" w:hRule="exact" w:wrap="none" w:vAnchor="page" w:hAnchor="page" w:x="1454" w:y="1949"/>
        <w:numPr>
          <w:ilvl w:val="0"/>
          <w:numId w:val="3"/>
        </w:numPr>
        <w:shd w:val="clear" w:color="auto" w:fill="auto"/>
        <w:tabs>
          <w:tab w:val="left" w:pos="428"/>
        </w:tabs>
        <w:spacing w:after="57"/>
        <w:ind w:firstLine="0"/>
      </w:pPr>
      <w:r>
        <w:t xml:space="preserve">Zhotovitel se zavazuje dokončit a předat dílo nejpozději v termínu: do </w:t>
      </w:r>
      <w:r>
        <w:rPr>
          <w:rStyle w:val="Zkladntext4Kurzva"/>
        </w:rPr>
        <w:t>tří měsíců od podepsání smlouvy objednatelem.</w:t>
      </w:r>
    </w:p>
    <w:p w:rsidR="009264B9" w:rsidRDefault="004F1A70">
      <w:pPr>
        <w:pStyle w:val="Zkladntext40"/>
        <w:framePr w:w="9130" w:h="12644" w:hRule="exact" w:wrap="none" w:vAnchor="page" w:hAnchor="page" w:x="1454" w:y="1949"/>
        <w:numPr>
          <w:ilvl w:val="0"/>
          <w:numId w:val="3"/>
        </w:numPr>
        <w:shd w:val="clear" w:color="auto" w:fill="auto"/>
        <w:tabs>
          <w:tab w:val="left" w:pos="428"/>
        </w:tabs>
        <w:spacing w:after="0" w:line="270" w:lineRule="exact"/>
        <w:ind w:firstLine="0"/>
      </w:pPr>
      <w:r>
        <w:t>Zhotovitel není v prodlení s plněním této smlouvy a neodpovídá za škody tím způsobené, pokud neplnění smluvních povinností je způsobeno vyšší mocí ve smyslu čl. XI. této smlouvy.</w:t>
      </w:r>
    </w:p>
    <w:p w:rsidR="009264B9" w:rsidRDefault="004F1A70">
      <w:pPr>
        <w:pStyle w:val="ZhlavneboZpat20"/>
        <w:framePr w:wrap="none" w:vAnchor="page" w:hAnchor="page" w:x="5922" w:y="15662"/>
        <w:shd w:val="clear" w:color="auto" w:fill="auto"/>
        <w:spacing w:line="220" w:lineRule="exact"/>
      </w:pPr>
      <w:r>
        <w:t>2</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hlavneboZpat20"/>
        <w:framePr w:wrap="none" w:vAnchor="page" w:hAnchor="page" w:x="1415" w:y="1387"/>
        <w:shd w:val="clear" w:color="auto" w:fill="auto"/>
        <w:spacing w:line="220" w:lineRule="exact"/>
      </w:pPr>
      <w:r>
        <w:lastRenderedPageBreak/>
        <w:t>5.</w:t>
      </w:r>
    </w:p>
    <w:p w:rsidR="009264B9" w:rsidRDefault="004F1A70">
      <w:pPr>
        <w:pStyle w:val="Zkladntext40"/>
        <w:framePr w:w="9101" w:h="1519" w:hRule="exact" w:wrap="none" w:vAnchor="page" w:hAnchor="page" w:x="1415" w:y="1350"/>
        <w:shd w:val="clear" w:color="auto" w:fill="auto"/>
        <w:spacing w:after="57"/>
        <w:ind w:left="440" w:firstLine="0"/>
      </w:pPr>
      <w:r>
        <w:t>Pokud zhotovitel během plnění zjistí okolnosti, které brání včasné realizaci díla, musí bez zbytečného odkladu písemně uvědomit objednatele o předpokládaném zpoždění, jeho pravděpodobném trvání a příčině.</w:t>
      </w:r>
    </w:p>
    <w:p w:rsidR="009264B9" w:rsidRDefault="004F1A70">
      <w:pPr>
        <w:pStyle w:val="Zkladntext40"/>
        <w:framePr w:w="9101" w:h="1519" w:hRule="exact" w:wrap="none" w:vAnchor="page" w:hAnchor="page" w:x="1415" w:y="1350"/>
        <w:numPr>
          <w:ilvl w:val="0"/>
          <w:numId w:val="4"/>
        </w:numPr>
        <w:shd w:val="clear" w:color="auto" w:fill="auto"/>
        <w:tabs>
          <w:tab w:val="left" w:pos="713"/>
        </w:tabs>
        <w:spacing w:after="0" w:line="270" w:lineRule="exact"/>
        <w:ind w:left="740"/>
        <w:jc w:val="left"/>
      </w:pPr>
      <w:r>
        <w:t>Místem plnění je: Královéhradecký kraj, se sídlem Pivovarské náměstí 1245, 500 03 Hradec Králové.</w:t>
      </w:r>
    </w:p>
    <w:p w:rsidR="009264B9" w:rsidRDefault="004F1A70">
      <w:pPr>
        <w:pStyle w:val="Nadpis30"/>
        <w:framePr w:w="9101" w:h="5438" w:hRule="exact" w:wrap="none" w:vAnchor="page" w:hAnchor="page" w:x="1415" w:y="2854"/>
        <w:numPr>
          <w:ilvl w:val="0"/>
          <w:numId w:val="1"/>
        </w:numPr>
        <w:shd w:val="clear" w:color="auto" w:fill="auto"/>
        <w:tabs>
          <w:tab w:val="left" w:pos="4200"/>
        </w:tabs>
        <w:spacing w:before="0" w:after="0" w:line="389" w:lineRule="exact"/>
        <w:ind w:left="3760"/>
      </w:pPr>
      <w:bookmarkStart w:id="2" w:name="bookmark2"/>
      <w:r>
        <w:t>Cena za dílo</w:t>
      </w:r>
      <w:bookmarkEnd w:id="2"/>
    </w:p>
    <w:p w:rsidR="009264B9" w:rsidRDefault="004F1A70">
      <w:pPr>
        <w:pStyle w:val="Zkladntext40"/>
        <w:framePr w:w="9101" w:h="5438" w:hRule="exact" w:wrap="none" w:vAnchor="page" w:hAnchor="page" w:x="1415" w:y="2854"/>
        <w:numPr>
          <w:ilvl w:val="0"/>
          <w:numId w:val="5"/>
        </w:numPr>
        <w:shd w:val="clear" w:color="auto" w:fill="auto"/>
        <w:tabs>
          <w:tab w:val="left" w:pos="358"/>
        </w:tabs>
        <w:spacing w:after="0" w:line="389" w:lineRule="exact"/>
        <w:ind w:left="440" w:hanging="440"/>
      </w:pPr>
      <w:r>
        <w:t>Smluvní strany se dohodly, že cena za dílo činí:</w:t>
      </w:r>
    </w:p>
    <w:p w:rsidR="009264B9" w:rsidRDefault="004F1A70">
      <w:pPr>
        <w:pStyle w:val="Zkladntext40"/>
        <w:framePr w:w="9101" w:h="5438" w:hRule="exact" w:wrap="none" w:vAnchor="page" w:hAnchor="page" w:x="1415" w:y="2854"/>
        <w:shd w:val="clear" w:color="auto" w:fill="auto"/>
        <w:tabs>
          <w:tab w:val="left" w:pos="4200"/>
        </w:tabs>
        <w:spacing w:after="0" w:line="389" w:lineRule="exact"/>
        <w:ind w:left="440" w:firstLine="0"/>
      </w:pPr>
      <w:r>
        <w:t>Cena bez DPH</w:t>
      </w:r>
      <w:r>
        <w:tab/>
        <w:t>550 000,- Kč</w:t>
      </w:r>
    </w:p>
    <w:p w:rsidR="009264B9" w:rsidRDefault="004F1A70">
      <w:pPr>
        <w:pStyle w:val="Zkladntext40"/>
        <w:framePr w:w="9101" w:h="5438" w:hRule="exact" w:wrap="none" w:vAnchor="page" w:hAnchor="page" w:x="1415" w:y="2854"/>
        <w:shd w:val="clear" w:color="auto" w:fill="auto"/>
        <w:tabs>
          <w:tab w:val="left" w:pos="4200"/>
        </w:tabs>
        <w:spacing w:after="0" w:line="389" w:lineRule="exact"/>
        <w:ind w:left="440" w:firstLine="0"/>
      </w:pPr>
      <w:r>
        <w:t>K této ceně bude připočtena DPH 21%</w:t>
      </w:r>
      <w:r>
        <w:tab/>
        <w:t>115 500,- Kč</w:t>
      </w:r>
    </w:p>
    <w:p w:rsidR="009264B9" w:rsidRDefault="004F1A70">
      <w:pPr>
        <w:pStyle w:val="Zkladntext40"/>
        <w:framePr w:w="9101" w:h="5438" w:hRule="exact" w:wrap="none" w:vAnchor="page" w:hAnchor="page" w:x="1415" w:y="2854"/>
        <w:shd w:val="clear" w:color="auto" w:fill="auto"/>
        <w:spacing w:after="0" w:line="389" w:lineRule="exact"/>
        <w:ind w:left="440" w:firstLine="0"/>
      </w:pPr>
      <w:r>
        <w:t xml:space="preserve">Celková smluvní cena činí včetně DPH </w:t>
      </w:r>
      <w:r w:rsidR="00AF6CAC">
        <w:tab/>
      </w:r>
      <w:r>
        <w:t>665 500,- Kč</w:t>
      </w:r>
    </w:p>
    <w:p w:rsidR="009264B9" w:rsidRDefault="004F1A70">
      <w:pPr>
        <w:pStyle w:val="Zkladntext40"/>
        <w:framePr w:w="9101" w:h="5438" w:hRule="exact" w:wrap="none" w:vAnchor="page" w:hAnchor="page" w:x="1415" w:y="2854"/>
        <w:numPr>
          <w:ilvl w:val="0"/>
          <w:numId w:val="5"/>
        </w:numPr>
        <w:shd w:val="clear" w:color="auto" w:fill="auto"/>
        <w:tabs>
          <w:tab w:val="left" w:pos="358"/>
        </w:tabs>
        <w:spacing w:after="57"/>
        <w:ind w:left="440" w:hanging="440"/>
      </w:pPr>
      <w:r>
        <w:t>Cena za dílo dohodnutá včl. IV., odst. 1 je cenou pevnou, úplnou a konečnou. Cena zahrnuje veškeré náklady zhotovitele související s provedením díla.</w:t>
      </w:r>
    </w:p>
    <w:p w:rsidR="009264B9" w:rsidRDefault="004F1A70">
      <w:pPr>
        <w:pStyle w:val="Zkladntext40"/>
        <w:framePr w:w="9101" w:h="5438" w:hRule="exact" w:wrap="none" w:vAnchor="page" w:hAnchor="page" w:x="1415" w:y="2854"/>
        <w:numPr>
          <w:ilvl w:val="0"/>
          <w:numId w:val="5"/>
        </w:numPr>
        <w:shd w:val="clear" w:color="auto" w:fill="auto"/>
        <w:tabs>
          <w:tab w:val="left" w:pos="358"/>
        </w:tabs>
        <w:spacing w:after="60" w:line="270" w:lineRule="exact"/>
        <w:ind w:left="440" w:hanging="440"/>
      </w:pPr>
      <w:r>
        <w:t>Zhotovitel jako plátce DPH připočítává k ceně za dílo daň z přidané hodnoty ve výši 21 %.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rsidR="009264B9" w:rsidRDefault="004F1A70">
      <w:pPr>
        <w:pStyle w:val="Zkladntext40"/>
        <w:framePr w:w="9101" w:h="5438" w:hRule="exact" w:wrap="none" w:vAnchor="page" w:hAnchor="page" w:x="1415" w:y="2854"/>
        <w:numPr>
          <w:ilvl w:val="0"/>
          <w:numId w:val="5"/>
        </w:numPr>
        <w:shd w:val="clear" w:color="auto" w:fill="auto"/>
        <w:tabs>
          <w:tab w:val="left" w:pos="358"/>
        </w:tabs>
        <w:spacing w:after="60" w:line="270" w:lineRule="exact"/>
        <w:ind w:left="440" w:hanging="440"/>
      </w:pPr>
      <w:r>
        <w:t>Ohledně veškerých prací provedených nad rámec této smlouvy, či touto smlouvou sjednaných, ale neprovedených, musí být předem uzavřen písemný dodatek ke smlouvě.</w:t>
      </w:r>
    </w:p>
    <w:p w:rsidR="009264B9" w:rsidRDefault="004F1A70">
      <w:pPr>
        <w:pStyle w:val="Zkladntext40"/>
        <w:framePr w:w="9101" w:h="5438" w:hRule="exact" w:wrap="none" w:vAnchor="page" w:hAnchor="page" w:x="1415" w:y="2854"/>
        <w:numPr>
          <w:ilvl w:val="0"/>
          <w:numId w:val="5"/>
        </w:numPr>
        <w:shd w:val="clear" w:color="auto" w:fill="auto"/>
        <w:tabs>
          <w:tab w:val="left" w:pos="358"/>
        </w:tabs>
        <w:spacing w:after="0" w:line="270" w:lineRule="exact"/>
        <w:ind w:left="440" w:hanging="440"/>
      </w:pPr>
      <w:r>
        <w:t>Zvýšení dohodnuté ceny za dílo (s výjimkou dle čl. IV., odst. 3) je možné pouze na základě písemného dodatku ke smlouvě podepsaného zástupci obou smluvních stran.</w:t>
      </w:r>
    </w:p>
    <w:p w:rsidR="009264B9" w:rsidRDefault="004F1A70">
      <w:pPr>
        <w:pStyle w:val="Nadpis30"/>
        <w:framePr w:w="9101" w:h="5504" w:hRule="exact" w:wrap="none" w:vAnchor="page" w:hAnchor="page" w:x="1415" w:y="8655"/>
        <w:numPr>
          <w:ilvl w:val="0"/>
          <w:numId w:val="1"/>
        </w:numPr>
        <w:shd w:val="clear" w:color="auto" w:fill="auto"/>
        <w:tabs>
          <w:tab w:val="left" w:pos="3789"/>
        </w:tabs>
        <w:spacing w:before="0" w:after="78" w:line="220" w:lineRule="exact"/>
        <w:ind w:left="3460"/>
      </w:pPr>
      <w:bookmarkStart w:id="3" w:name="bookmark3"/>
      <w:r>
        <w:t>Platební podmínky</w:t>
      </w:r>
      <w:bookmarkEnd w:id="3"/>
    </w:p>
    <w:p w:rsidR="009264B9" w:rsidRDefault="004F1A70">
      <w:pPr>
        <w:pStyle w:val="Zkladntext40"/>
        <w:framePr w:w="9101" w:h="5504" w:hRule="exact" w:wrap="none" w:vAnchor="page" w:hAnchor="page" w:x="1415" w:y="8655"/>
        <w:numPr>
          <w:ilvl w:val="0"/>
          <w:numId w:val="6"/>
        </w:numPr>
        <w:shd w:val="clear" w:color="auto" w:fill="auto"/>
        <w:tabs>
          <w:tab w:val="left" w:pos="358"/>
        </w:tabs>
        <w:spacing w:after="100" w:line="270" w:lineRule="exact"/>
        <w:ind w:left="440" w:hanging="440"/>
      </w:pPr>
      <w:r>
        <w:t>Cena za dílo bude uhrazena na základě faktury vystavené zhotovitelem po protokolárním předání díla bez vad a nedodělků. Právo fakturovat cenu za dílo zhotoviteli vzniká na základě předání a převzetí díla bez vad a nedodělků po podpisu předávacího protokolu zástupci obou smluvních stran, nikoli po předání a převzetí díla.</w:t>
      </w:r>
    </w:p>
    <w:p w:rsidR="009264B9" w:rsidRDefault="004F1A70">
      <w:pPr>
        <w:pStyle w:val="Zkladntext40"/>
        <w:framePr w:w="9101" w:h="5504" w:hRule="exact" w:wrap="none" w:vAnchor="page" w:hAnchor="page" w:x="1415" w:y="8655"/>
        <w:numPr>
          <w:ilvl w:val="0"/>
          <w:numId w:val="6"/>
        </w:numPr>
        <w:shd w:val="clear" w:color="auto" w:fill="auto"/>
        <w:tabs>
          <w:tab w:val="left" w:pos="358"/>
        </w:tabs>
        <w:spacing w:after="122" w:line="220" w:lineRule="exact"/>
        <w:ind w:left="440" w:hanging="440"/>
      </w:pPr>
      <w:r>
        <w:t>Objednatel nebude poskytovat zhotoviteli zálohovou platbu.</w:t>
      </w:r>
    </w:p>
    <w:p w:rsidR="009264B9" w:rsidRDefault="004F1A70">
      <w:pPr>
        <w:pStyle w:val="Zkladntext40"/>
        <w:framePr w:w="9101" w:h="5504" w:hRule="exact" w:wrap="none" w:vAnchor="page" w:hAnchor="page" w:x="1415" w:y="8655"/>
        <w:numPr>
          <w:ilvl w:val="0"/>
          <w:numId w:val="6"/>
        </w:numPr>
        <w:shd w:val="clear" w:color="auto" w:fill="auto"/>
        <w:tabs>
          <w:tab w:val="left" w:pos="358"/>
        </w:tabs>
        <w:spacing w:after="89" w:line="220" w:lineRule="exact"/>
        <w:ind w:left="440" w:hanging="440"/>
      </w:pPr>
      <w:r>
        <w:t>Platby budou probíhat výhradně v Kč a rovněž veškeré cenové údaje budou v této měně.</w:t>
      </w:r>
    </w:p>
    <w:p w:rsidR="009264B9" w:rsidRDefault="004F1A70">
      <w:pPr>
        <w:pStyle w:val="Zkladntext40"/>
        <w:framePr w:w="9101" w:h="5504" w:hRule="exact" w:wrap="none" w:vAnchor="page" w:hAnchor="page" w:x="1415" w:y="8655"/>
        <w:numPr>
          <w:ilvl w:val="0"/>
          <w:numId w:val="6"/>
        </w:numPr>
        <w:shd w:val="clear" w:color="auto" w:fill="auto"/>
        <w:tabs>
          <w:tab w:val="left" w:pos="358"/>
        </w:tabs>
        <w:spacing w:after="60"/>
        <w:ind w:left="440" w:hanging="440"/>
      </w:pPr>
      <w:r>
        <w:t>Faktura bude obsahovat číslo faktury, název díla, datum předání provedených prací objednateli, název, sídlo a DIČ objednatele, název, sídlo a DIČ zhotovitele, den odeslání faktury, označení peněžního ústavu a účtu, na který má být placeno, vyznačení dne splatnosti, fakturovanou částku s DPH a bez DPH. Lhůta splatnosti faktury je 30 dnů od jejího doručení objednateli.</w:t>
      </w:r>
    </w:p>
    <w:p w:rsidR="009264B9" w:rsidRDefault="004F1A70">
      <w:pPr>
        <w:pStyle w:val="Zkladntext40"/>
        <w:framePr w:w="9101" w:h="5504" w:hRule="exact" w:wrap="none" w:vAnchor="page" w:hAnchor="page" w:x="1415" w:y="8655"/>
        <w:numPr>
          <w:ilvl w:val="0"/>
          <w:numId w:val="6"/>
        </w:numPr>
        <w:shd w:val="clear" w:color="auto" w:fill="auto"/>
        <w:tabs>
          <w:tab w:val="left" w:pos="358"/>
        </w:tabs>
        <w:spacing w:after="0"/>
        <w:ind w:left="440" w:hanging="440"/>
      </w:pPr>
      <w:r>
        <w:t>Jestliže faktura nebude obsahovat dohodnuté náležitosti (případně bude obsahovat chybné údaje), je objednatel oprávněn takovou fakturu doporučeně či osobně (prostřednictvím zaměstnance objednatele) vrátit zhotoviteli. Faktura musí být vrácena do data své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30 dnů od jejího doručení objednateli.</w:t>
      </w:r>
    </w:p>
    <w:p w:rsidR="009264B9" w:rsidRDefault="004F1A70">
      <w:pPr>
        <w:pStyle w:val="ZhlavneboZpat20"/>
        <w:framePr w:wrap="none" w:vAnchor="page" w:hAnchor="page" w:x="5850" w:y="15614"/>
        <w:shd w:val="clear" w:color="auto" w:fill="auto"/>
        <w:spacing w:line="220" w:lineRule="exact"/>
      </w:pPr>
      <w:r>
        <w:t>3</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hlavneboZpat0"/>
        <w:framePr w:wrap="none" w:vAnchor="page" w:hAnchor="page" w:x="4720" w:y="1441"/>
        <w:shd w:val="clear" w:color="auto" w:fill="auto"/>
        <w:spacing w:line="220" w:lineRule="exact"/>
      </w:pPr>
      <w:r>
        <w:lastRenderedPageBreak/>
        <w:t>VI. Předání a převzetí díla</w:t>
      </w:r>
    </w:p>
    <w:p w:rsidR="009264B9" w:rsidRDefault="004F1A70">
      <w:pPr>
        <w:pStyle w:val="Zkladntext40"/>
        <w:framePr w:w="9108" w:h="4305" w:hRule="exact" w:wrap="none" w:vAnchor="page" w:hAnchor="page" w:x="1440" w:y="1822"/>
        <w:numPr>
          <w:ilvl w:val="0"/>
          <w:numId w:val="7"/>
        </w:numPr>
        <w:shd w:val="clear" w:color="auto" w:fill="auto"/>
        <w:tabs>
          <w:tab w:val="left" w:pos="383"/>
        </w:tabs>
        <w:spacing w:after="57"/>
        <w:ind w:left="460" w:hanging="460"/>
      </w:pPr>
      <w:r>
        <w:t>Závazek zhotovitele provést dílo je splněn řádným ukončením a předáním díla. Dílo se pokládá za řádně ukončené, jestliže bylo provedeno bez vad a nedodělků.</w:t>
      </w:r>
    </w:p>
    <w:p w:rsidR="009264B9" w:rsidRDefault="004F1A70">
      <w:pPr>
        <w:pStyle w:val="Zkladntext40"/>
        <w:framePr w:w="9108" w:h="4305" w:hRule="exact" w:wrap="none" w:vAnchor="page" w:hAnchor="page" w:x="1440" w:y="1822"/>
        <w:numPr>
          <w:ilvl w:val="0"/>
          <w:numId w:val="7"/>
        </w:numPr>
        <w:shd w:val="clear" w:color="auto" w:fill="auto"/>
        <w:tabs>
          <w:tab w:val="left" w:pos="383"/>
        </w:tabs>
        <w:spacing w:after="63" w:line="270" w:lineRule="exact"/>
        <w:ind w:left="460" w:hanging="460"/>
      </w:pPr>
      <w:r>
        <w:t>Dílo bude zhotovitelem předáno a objednatelem převzato v sídle objednatele. O převzetí a předání díla bude vyhotoven předávací protokol.</w:t>
      </w:r>
    </w:p>
    <w:p w:rsidR="009264B9" w:rsidRDefault="004F1A70">
      <w:pPr>
        <w:pStyle w:val="Zkladntext40"/>
        <w:framePr w:w="9108" w:h="4305" w:hRule="exact" w:wrap="none" w:vAnchor="page" w:hAnchor="page" w:x="1440" w:y="1822"/>
        <w:numPr>
          <w:ilvl w:val="0"/>
          <w:numId w:val="7"/>
        </w:numPr>
        <w:shd w:val="clear" w:color="auto" w:fill="auto"/>
        <w:tabs>
          <w:tab w:val="left" w:pos="383"/>
        </w:tabs>
        <w:spacing w:after="60"/>
        <w:ind w:left="460" w:hanging="460"/>
      </w:pPr>
      <w:r>
        <w:t>Potvrzený předávací protokol vrátí objednatel zhotoviteli nejpozději do 5 pracovních dnů od data předání díla.</w:t>
      </w:r>
    </w:p>
    <w:p w:rsidR="009264B9" w:rsidRDefault="004F1A70">
      <w:pPr>
        <w:pStyle w:val="Zkladntext40"/>
        <w:framePr w:w="9108" w:h="4305" w:hRule="exact" w:wrap="none" w:vAnchor="page" w:hAnchor="page" w:x="1440" w:y="1822"/>
        <w:numPr>
          <w:ilvl w:val="0"/>
          <w:numId w:val="7"/>
        </w:numPr>
        <w:shd w:val="clear" w:color="auto" w:fill="auto"/>
        <w:tabs>
          <w:tab w:val="left" w:pos="383"/>
        </w:tabs>
        <w:spacing w:after="60"/>
        <w:ind w:left="460" w:hanging="460"/>
      </w:pPr>
      <w:r>
        <w:t>Objednatel se zavazuje v termínu daném smlouvou nebo v předem dohodnutém termínu řádně ukončené převzít. K převzetí díla jménem objednatele je pověřen Ing. Petr Háp, vedoucí oddělení územního plánování, odboru územního plánování a stavebního řádu Krajského úřadu Královéhradeckého kraje.</w:t>
      </w:r>
    </w:p>
    <w:p w:rsidR="009264B9" w:rsidRDefault="004F1A70">
      <w:pPr>
        <w:pStyle w:val="Zkladntext40"/>
        <w:framePr w:w="9108" w:h="4305" w:hRule="exact" w:wrap="none" w:vAnchor="page" w:hAnchor="page" w:x="1440" w:y="1822"/>
        <w:numPr>
          <w:ilvl w:val="0"/>
          <w:numId w:val="7"/>
        </w:numPr>
        <w:shd w:val="clear" w:color="auto" w:fill="auto"/>
        <w:tabs>
          <w:tab w:val="left" w:pos="383"/>
        </w:tabs>
        <w:spacing w:after="0"/>
        <w:ind w:left="460" w:hanging="460"/>
      </w:pPr>
      <w:r>
        <w:t>Předávací protokol podepsaný zástupci obou stran bude vyhotoven ve dvou stejnopisech a bude obsahovat zejména: zhodnocení jakosti díla (případně jeho části), identifikační údaje o díle i jeho částech, prohlášení objednatele, že dílo přejímá, soupis příloh. Jeden stejnopis obdrží objednatel a jeden zhotovitel.</w:t>
      </w:r>
    </w:p>
    <w:p w:rsidR="009264B9" w:rsidRDefault="004F1A70">
      <w:pPr>
        <w:pStyle w:val="Nadpis30"/>
        <w:framePr w:w="9108" w:h="6552" w:hRule="exact" w:wrap="none" w:vAnchor="page" w:hAnchor="page" w:x="1440" w:y="6488"/>
        <w:shd w:val="clear" w:color="auto" w:fill="auto"/>
        <w:spacing w:before="0" w:after="202" w:line="220" w:lineRule="exact"/>
        <w:ind w:right="20"/>
        <w:jc w:val="center"/>
      </w:pPr>
      <w:bookmarkStart w:id="4" w:name="bookmark4"/>
      <w:r>
        <w:t>VII. Odpovědnost za vady díla, záruka</w:t>
      </w:r>
      <w:bookmarkEnd w:id="4"/>
    </w:p>
    <w:p w:rsidR="009264B9" w:rsidRDefault="004F1A70">
      <w:pPr>
        <w:pStyle w:val="Zkladntext40"/>
        <w:framePr w:w="9108" w:h="6552" w:hRule="exact" w:wrap="none" w:vAnchor="page" w:hAnchor="page" w:x="1440" w:y="6488"/>
        <w:numPr>
          <w:ilvl w:val="0"/>
          <w:numId w:val="8"/>
        </w:numPr>
        <w:shd w:val="clear" w:color="auto" w:fill="auto"/>
        <w:tabs>
          <w:tab w:val="left" w:pos="383"/>
        </w:tabs>
        <w:spacing w:after="60" w:line="270" w:lineRule="exact"/>
        <w:ind w:left="460" w:hanging="460"/>
      </w:pPr>
      <w:r>
        <w:t>Zhotovitel se zavazuje, že dílo bude mít vlastnosti stanovené touto smlouvou a jejími přílohami, a všemi normami, které se vztahují k pracím prováděným na základě této smlouvy, jinak vlastnosti obvyklé, a dále že bude použitelné ke smluvenému, jinak obvyklému účelu.</w:t>
      </w:r>
    </w:p>
    <w:p w:rsidR="009264B9" w:rsidRDefault="004F1A70">
      <w:pPr>
        <w:pStyle w:val="Zkladntext40"/>
        <w:framePr w:w="9108" w:h="6552" w:hRule="exact" w:wrap="none" w:vAnchor="page" w:hAnchor="page" w:x="1440" w:y="6488"/>
        <w:numPr>
          <w:ilvl w:val="0"/>
          <w:numId w:val="8"/>
        </w:numPr>
        <w:shd w:val="clear" w:color="auto" w:fill="auto"/>
        <w:tabs>
          <w:tab w:val="left" w:pos="383"/>
        </w:tabs>
        <w:spacing w:after="63" w:line="270" w:lineRule="exact"/>
        <w:ind w:left="460" w:hanging="460"/>
      </w:pPr>
      <w:r>
        <w:t>Zhotovitel poskytuje na dílo záruku za jakost po dobu 24 měsíců od předání dokončeného díla. Ve stejné lhůtě zhotovitel odpovídá též za vady díla. Objednatel je oprávněn vytknout zhotoviteli vadu po celou tuto dobu. Záruční lhůta počíná běžet dnem předání a převzetí díla, tj. po ukončení přejímacího řízení uzavřeného potvrzením předávacího protokolu dle čl. VII.</w:t>
      </w:r>
    </w:p>
    <w:p w:rsidR="009264B9" w:rsidRDefault="004F1A70">
      <w:pPr>
        <w:pStyle w:val="Zkladntext40"/>
        <w:framePr w:w="9108" w:h="6552" w:hRule="exact" w:wrap="none" w:vAnchor="page" w:hAnchor="page" w:x="1440" w:y="6488"/>
        <w:numPr>
          <w:ilvl w:val="0"/>
          <w:numId w:val="8"/>
        </w:numPr>
        <w:shd w:val="clear" w:color="auto" w:fill="auto"/>
        <w:tabs>
          <w:tab w:val="left" w:pos="383"/>
        </w:tabs>
        <w:spacing w:after="60"/>
        <w:ind w:left="460" w:hanging="460"/>
      </w:pPr>
      <w:r>
        <w:t>Dílo má vadu, jestliže jeho provedení neodpovídá požadavkům stanoveným touto smlouvou nebo právním řádem České republiky.</w:t>
      </w:r>
    </w:p>
    <w:p w:rsidR="009264B9" w:rsidRDefault="004F1A70">
      <w:pPr>
        <w:pStyle w:val="Zkladntext40"/>
        <w:framePr w:w="9108" w:h="6552" w:hRule="exact" w:wrap="none" w:vAnchor="page" w:hAnchor="page" w:x="1440" w:y="6488"/>
        <w:numPr>
          <w:ilvl w:val="0"/>
          <w:numId w:val="8"/>
        </w:numPr>
        <w:shd w:val="clear" w:color="auto" w:fill="auto"/>
        <w:tabs>
          <w:tab w:val="left" w:pos="383"/>
        </w:tabs>
        <w:spacing w:after="57"/>
        <w:ind w:left="460" w:hanging="460"/>
      </w:pPr>
      <w: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a to na své náklady. Nedohodnou-li se však smluvní strany jinak, je zhotovitel povinen odstranit nahlášené vady vždy nejpozději do 30 dnů od jejich nahlášení.</w:t>
      </w:r>
    </w:p>
    <w:p w:rsidR="009264B9" w:rsidRDefault="004F1A70">
      <w:pPr>
        <w:pStyle w:val="Zkladntext40"/>
        <w:framePr w:w="9108" w:h="6552" w:hRule="exact" w:wrap="none" w:vAnchor="page" w:hAnchor="page" w:x="1440" w:y="6488"/>
        <w:numPr>
          <w:ilvl w:val="0"/>
          <w:numId w:val="8"/>
        </w:numPr>
        <w:shd w:val="clear" w:color="auto" w:fill="auto"/>
        <w:tabs>
          <w:tab w:val="left" w:pos="383"/>
        </w:tabs>
        <w:spacing w:after="57" w:line="270" w:lineRule="exact"/>
        <w:ind w:left="460" w:hanging="460"/>
      </w:pPr>
      <w:r>
        <w:t>V případě, že objednatel bude požadovat odstranění vady zhotovitelem a zhotovitel nezačne s odstraňováním nahlášených vad bez zbytečného odkladu, nebo tyto bez zbytečného odkladu neodstraní (nejpozději však ve lhůtě dle odst. 4 tohoto článku), je objednatel oprávněn odstranit tyto vady sám nebo prostřednictvím třetích osob, a to na náklady zhotovitele.</w:t>
      </w:r>
    </w:p>
    <w:p w:rsidR="009264B9" w:rsidRDefault="004F1A70">
      <w:pPr>
        <w:pStyle w:val="Zkladntext40"/>
        <w:framePr w:w="9108" w:h="6552" w:hRule="exact" w:wrap="none" w:vAnchor="page" w:hAnchor="page" w:x="1440" w:y="6488"/>
        <w:numPr>
          <w:ilvl w:val="0"/>
          <w:numId w:val="8"/>
        </w:numPr>
        <w:shd w:val="clear" w:color="auto" w:fill="auto"/>
        <w:tabs>
          <w:tab w:val="left" w:pos="383"/>
        </w:tabs>
        <w:spacing w:after="0" w:line="274" w:lineRule="exact"/>
        <w:ind w:left="460" w:hanging="460"/>
      </w:pPr>
      <w:r>
        <w:t>Reklamační protokoly budou objednatelem číslovány. Objednatel v reklamačním protokolu uvede „přibližnou" specifikaci vady.</w:t>
      </w:r>
    </w:p>
    <w:p w:rsidR="009264B9" w:rsidRDefault="004F1A70">
      <w:pPr>
        <w:pStyle w:val="Nadpis30"/>
        <w:framePr w:w="9108" w:h="2023" w:hRule="exact" w:wrap="none" w:vAnchor="page" w:hAnchor="page" w:x="1440" w:y="13400"/>
        <w:shd w:val="clear" w:color="auto" w:fill="auto"/>
        <w:spacing w:before="0" w:after="209" w:line="220" w:lineRule="exact"/>
        <w:ind w:right="20"/>
        <w:jc w:val="center"/>
      </w:pPr>
      <w:bookmarkStart w:id="5" w:name="bookmark5"/>
      <w:r>
        <w:t>Vlil. Sankce</w:t>
      </w:r>
      <w:bookmarkEnd w:id="5"/>
    </w:p>
    <w:p w:rsidR="009264B9" w:rsidRDefault="004F1A70">
      <w:pPr>
        <w:pStyle w:val="Zkladntext40"/>
        <w:framePr w:w="9108" w:h="2023" w:hRule="exact" w:wrap="none" w:vAnchor="page" w:hAnchor="page" w:x="1440" w:y="13400"/>
        <w:numPr>
          <w:ilvl w:val="0"/>
          <w:numId w:val="9"/>
        </w:numPr>
        <w:shd w:val="clear" w:color="auto" w:fill="auto"/>
        <w:tabs>
          <w:tab w:val="left" w:pos="383"/>
        </w:tabs>
        <w:spacing w:after="57"/>
        <w:ind w:left="460" w:hanging="460"/>
      </w:pPr>
      <w:r>
        <w:t>V případě, že zhotovitel nesplní dílo řádně a včas (tj. v termínu dle čl. IV. této smlouvy), je povinen uhradit objednateli smluvní pokutu ve výši 0,05% z celkové smluvní ceny díla (dle čl. V., odst. 1) za každý den prodlení.</w:t>
      </w:r>
    </w:p>
    <w:p w:rsidR="009264B9" w:rsidRDefault="004F1A70">
      <w:pPr>
        <w:pStyle w:val="Zkladntext40"/>
        <w:framePr w:w="9108" w:h="2023" w:hRule="exact" w:wrap="none" w:vAnchor="page" w:hAnchor="page" w:x="1440" w:y="13400"/>
        <w:numPr>
          <w:ilvl w:val="0"/>
          <w:numId w:val="9"/>
        </w:numPr>
        <w:shd w:val="clear" w:color="auto" w:fill="auto"/>
        <w:tabs>
          <w:tab w:val="left" w:pos="383"/>
        </w:tabs>
        <w:spacing w:after="0" w:line="270" w:lineRule="exact"/>
        <w:ind w:left="460" w:hanging="460"/>
      </w:pPr>
      <w:r>
        <w:t>V případě, že zhotovitel nedodrží termín odstranění vad a nedodělků dohodnutý v předávacím protokolu, zavazuje se objednateli zaplatit smluvní pokutu ve výši 500,- Kč za každou vadu nebo</w:t>
      </w:r>
    </w:p>
    <w:p w:rsidR="009264B9" w:rsidRDefault="004F1A70">
      <w:pPr>
        <w:pStyle w:val="ZhlavneboZpat20"/>
        <w:framePr w:wrap="none" w:vAnchor="page" w:hAnchor="page" w:x="5886" w:y="15639"/>
        <w:shd w:val="clear" w:color="auto" w:fill="auto"/>
        <w:spacing w:line="220" w:lineRule="exact"/>
      </w:pPr>
      <w:r>
        <w:t>4</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40"/>
        <w:framePr w:w="9050" w:h="13745" w:hRule="exact" w:wrap="none" w:vAnchor="page" w:hAnchor="page" w:x="1454" w:y="1347"/>
        <w:shd w:val="clear" w:color="auto" w:fill="auto"/>
        <w:spacing w:after="94" w:line="263" w:lineRule="exact"/>
        <w:ind w:left="400" w:firstLine="0"/>
      </w:pPr>
      <w:r>
        <w:lastRenderedPageBreak/>
        <w:t>nedodělek a den prodlení. Stejnou pokutu se zavazuje zhotovitel zaplatit za nedodržení termínu odstranění vad zjištěných v záruční době.</w:t>
      </w:r>
    </w:p>
    <w:p w:rsidR="009264B9" w:rsidRDefault="004F1A70">
      <w:pPr>
        <w:pStyle w:val="Zkladntext40"/>
        <w:framePr w:w="9050" w:h="13745" w:hRule="exact" w:wrap="none" w:vAnchor="page" w:hAnchor="page" w:x="1454" w:y="1347"/>
        <w:numPr>
          <w:ilvl w:val="0"/>
          <w:numId w:val="9"/>
        </w:numPr>
        <w:shd w:val="clear" w:color="auto" w:fill="auto"/>
        <w:tabs>
          <w:tab w:val="left" w:pos="354"/>
        </w:tabs>
        <w:spacing w:after="82" w:line="220" w:lineRule="exact"/>
        <w:ind w:left="400" w:hanging="400"/>
      </w:pPr>
      <w:r>
        <w:t>Výše uvedenými smluvními pokutami není dotčen nárok objednatele na náhradu škody.</w:t>
      </w:r>
    </w:p>
    <w:p w:rsidR="009264B9" w:rsidRDefault="004F1A70">
      <w:pPr>
        <w:pStyle w:val="Zkladntext40"/>
        <w:framePr w:w="9050" w:h="13745" w:hRule="exact" w:wrap="none" w:vAnchor="page" w:hAnchor="page" w:x="1454" w:y="1347"/>
        <w:numPr>
          <w:ilvl w:val="0"/>
          <w:numId w:val="9"/>
        </w:numPr>
        <w:shd w:val="clear" w:color="auto" w:fill="auto"/>
        <w:tabs>
          <w:tab w:val="left" w:pos="354"/>
        </w:tabs>
        <w:spacing w:after="60" w:line="270" w:lineRule="exact"/>
        <w:ind w:left="400" w:hanging="400"/>
      </w:pPr>
      <w:r>
        <w:t xml:space="preserve">V případě, že se objednatel po splnění závazku zhotovitelem dostane do prodlení se zaplacením faktury za dokončené dílo, zavazuje se zaplatit zhotoviteli za každý den prodlení smluvní pokutu ve výši 0,05 </w:t>
      </w:r>
      <w:r>
        <w:rPr>
          <w:rStyle w:val="Zkladntext4Kurzva"/>
        </w:rPr>
        <w:t>%</w:t>
      </w:r>
      <w:r>
        <w:t xml:space="preserve"> z dlužné částky.</w:t>
      </w:r>
    </w:p>
    <w:p w:rsidR="009264B9" w:rsidRDefault="004F1A70">
      <w:pPr>
        <w:pStyle w:val="Zkladntext40"/>
        <w:framePr w:w="9050" w:h="13745" w:hRule="exact" w:wrap="none" w:vAnchor="page" w:hAnchor="page" w:x="1454" w:y="1347"/>
        <w:numPr>
          <w:ilvl w:val="0"/>
          <w:numId w:val="9"/>
        </w:numPr>
        <w:shd w:val="clear" w:color="auto" w:fill="auto"/>
        <w:tabs>
          <w:tab w:val="left" w:pos="354"/>
        </w:tabs>
        <w:spacing w:after="340" w:line="270" w:lineRule="exact"/>
        <w:ind w:left="400" w:hanging="400"/>
      </w:pPr>
      <w:r>
        <w:t>Smluvní pokuta bude uhrazena na základě faktury vystavené příslušnou smluvní stranou. Splatnost této faktury je 14 dní od jejího doručení druhé smluvní straně.</w:t>
      </w:r>
    </w:p>
    <w:p w:rsidR="009264B9" w:rsidRDefault="004F1A70">
      <w:pPr>
        <w:pStyle w:val="Nadpis30"/>
        <w:framePr w:w="9050" w:h="13745" w:hRule="exact" w:wrap="none" w:vAnchor="page" w:hAnchor="page" w:x="1454" w:y="1347"/>
        <w:numPr>
          <w:ilvl w:val="0"/>
          <w:numId w:val="10"/>
        </w:numPr>
        <w:shd w:val="clear" w:color="auto" w:fill="auto"/>
        <w:tabs>
          <w:tab w:val="left" w:pos="4227"/>
        </w:tabs>
        <w:spacing w:before="0" w:after="205" w:line="220" w:lineRule="exact"/>
        <w:ind w:left="3860"/>
      </w:pPr>
      <w:bookmarkStart w:id="6" w:name="bookmark6"/>
      <w:r>
        <w:t>Vyšší moc</w:t>
      </w:r>
      <w:bookmarkEnd w:id="6"/>
    </w:p>
    <w:p w:rsidR="009264B9" w:rsidRDefault="004F1A70">
      <w:pPr>
        <w:pStyle w:val="Zkladntext40"/>
        <w:framePr w:w="9050" w:h="13745" w:hRule="exact" w:wrap="none" w:vAnchor="page" w:hAnchor="page" w:x="1454" w:y="1347"/>
        <w:numPr>
          <w:ilvl w:val="0"/>
          <w:numId w:val="11"/>
        </w:numPr>
        <w:shd w:val="clear" w:color="auto" w:fill="auto"/>
        <w:tabs>
          <w:tab w:val="left" w:pos="354"/>
        </w:tabs>
        <w:spacing w:after="54"/>
        <w:ind w:left="400" w:hanging="400"/>
      </w:pPr>
      <w: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rsidR="009264B9" w:rsidRDefault="004F1A70">
      <w:pPr>
        <w:pStyle w:val="Zkladntext40"/>
        <w:framePr w:w="9050" w:h="13745" w:hRule="exact" w:wrap="none" w:vAnchor="page" w:hAnchor="page" w:x="1454" w:y="1347"/>
        <w:numPr>
          <w:ilvl w:val="0"/>
          <w:numId w:val="11"/>
        </w:numPr>
        <w:shd w:val="clear" w:color="auto" w:fill="auto"/>
        <w:tabs>
          <w:tab w:val="left" w:pos="354"/>
        </w:tabs>
        <w:spacing w:after="60" w:line="274" w:lineRule="exact"/>
        <w:ind w:left="400" w:hanging="400"/>
      </w:pPr>
      <w:r>
        <w:t>Nastane-li situace vyšší moci, uvědomí příslušný účastník této smlouvy o takovém stavu, o jeho příčině a jeho skončení druhého účastníka. Zhotovitel je povinen hledat alternativní prostředky pro splnění smlouvy.</w:t>
      </w:r>
    </w:p>
    <w:p w:rsidR="009264B9" w:rsidRDefault="004F1A70">
      <w:pPr>
        <w:pStyle w:val="Zkladntext40"/>
        <w:framePr w:w="9050" w:h="13745" w:hRule="exact" w:wrap="none" w:vAnchor="page" w:hAnchor="page" w:x="1454" w:y="1347"/>
        <w:numPr>
          <w:ilvl w:val="0"/>
          <w:numId w:val="11"/>
        </w:numPr>
        <w:shd w:val="clear" w:color="auto" w:fill="auto"/>
        <w:tabs>
          <w:tab w:val="left" w:pos="354"/>
        </w:tabs>
        <w:spacing w:after="103" w:line="274" w:lineRule="exact"/>
        <w:ind w:left="400" w:hanging="400"/>
      </w:pPr>
      <w:r>
        <w:t>Trvá-li vyšší moc déle než 6 měsíců a nenajde-li zhotovitel alternativní řešení, má objednatel právo od smlouvy odstoupit.</w:t>
      </w:r>
    </w:p>
    <w:p w:rsidR="009264B9" w:rsidRDefault="004F1A70">
      <w:pPr>
        <w:pStyle w:val="Zkladntext40"/>
        <w:framePr w:w="9050" w:h="13745" w:hRule="exact" w:wrap="none" w:vAnchor="page" w:hAnchor="page" w:x="1454" w:y="1347"/>
        <w:numPr>
          <w:ilvl w:val="0"/>
          <w:numId w:val="11"/>
        </w:numPr>
        <w:shd w:val="clear" w:color="auto" w:fill="auto"/>
        <w:tabs>
          <w:tab w:val="left" w:pos="354"/>
        </w:tabs>
        <w:spacing w:after="376" w:line="220" w:lineRule="exact"/>
        <w:ind w:left="400" w:hanging="400"/>
      </w:pPr>
      <w:r>
        <w:t>V takovém případě má objednatel právo si dosud přijatá plnění ponechat za sjednanou úhradu.</w:t>
      </w:r>
    </w:p>
    <w:p w:rsidR="009264B9" w:rsidRDefault="004F1A70">
      <w:pPr>
        <w:pStyle w:val="Nadpis30"/>
        <w:framePr w:w="9050" w:h="13745" w:hRule="exact" w:wrap="none" w:vAnchor="page" w:hAnchor="page" w:x="1454" w:y="1347"/>
        <w:numPr>
          <w:ilvl w:val="0"/>
          <w:numId w:val="10"/>
        </w:numPr>
        <w:shd w:val="clear" w:color="auto" w:fill="auto"/>
        <w:tabs>
          <w:tab w:val="left" w:pos="2873"/>
        </w:tabs>
        <w:spacing w:before="0" w:after="206" w:line="220" w:lineRule="exact"/>
        <w:ind w:left="2560"/>
      </w:pPr>
      <w:bookmarkStart w:id="7" w:name="bookmark7"/>
      <w:r>
        <w:t>Ochrana práva duševního vlastnictví</w:t>
      </w:r>
      <w:bookmarkEnd w:id="7"/>
    </w:p>
    <w:p w:rsidR="009264B9" w:rsidRDefault="004F1A70">
      <w:pPr>
        <w:pStyle w:val="Zkladntext40"/>
        <w:framePr w:w="9050" w:h="13745" w:hRule="exact" w:wrap="none" w:vAnchor="page" w:hAnchor="page" w:x="1454" w:y="1347"/>
        <w:shd w:val="clear" w:color="auto" w:fill="auto"/>
        <w:spacing w:after="340" w:line="270" w:lineRule="exact"/>
        <w:ind w:left="400" w:firstLine="0"/>
      </w:pPr>
      <w:r>
        <w:t>Objednatel je oprávněn použít dílo - předmět této smlouvy - všemi způsoby užití po dobu neurčitou. Zhotovitel není oprávněn dále dílo užít žádným způsobem, nebo ho poskytnout k užití jinému.</w:t>
      </w:r>
    </w:p>
    <w:p w:rsidR="009264B9" w:rsidRDefault="004F1A70">
      <w:pPr>
        <w:pStyle w:val="Nadpis30"/>
        <w:framePr w:w="9050" w:h="13745" w:hRule="exact" w:wrap="none" w:vAnchor="page" w:hAnchor="page" w:x="1454" w:y="1347"/>
        <w:numPr>
          <w:ilvl w:val="0"/>
          <w:numId w:val="10"/>
        </w:numPr>
        <w:shd w:val="clear" w:color="auto" w:fill="auto"/>
        <w:tabs>
          <w:tab w:val="left" w:pos="3885"/>
        </w:tabs>
        <w:spacing w:before="0" w:after="79" w:line="220" w:lineRule="exact"/>
        <w:ind w:left="3500"/>
      </w:pPr>
      <w:bookmarkStart w:id="8" w:name="bookmark8"/>
      <w:r>
        <w:t>Ostatní ujednání</w:t>
      </w:r>
      <w:bookmarkEnd w:id="8"/>
    </w:p>
    <w:p w:rsidR="009264B9" w:rsidRDefault="004F1A70">
      <w:pPr>
        <w:pStyle w:val="Zkladntext40"/>
        <w:framePr w:w="9050" w:h="13745" w:hRule="exact" w:wrap="none" w:vAnchor="page" w:hAnchor="page" w:x="1454" w:y="1347"/>
        <w:numPr>
          <w:ilvl w:val="0"/>
          <w:numId w:val="12"/>
        </w:numPr>
        <w:shd w:val="clear" w:color="auto" w:fill="auto"/>
        <w:tabs>
          <w:tab w:val="left" w:pos="354"/>
        </w:tabs>
        <w:spacing w:after="66" w:line="274" w:lineRule="exact"/>
        <w:ind w:left="400" w:hanging="400"/>
      </w:pPr>
      <w:r>
        <w:t>Zhotovitel se seznámí se všemi podklady uvedenými v zadávací dokumentaci, které mu budou objednatelem poskytnuty a je si vědom toho, že v průběhu zhotovování díla nemůže uplatňovat nároky na úpravu smluvních podmínek z důvodů, které mohl zjistit již při seznámení se s takovými podklady.</w:t>
      </w:r>
    </w:p>
    <w:p w:rsidR="009264B9" w:rsidRDefault="004F1A70">
      <w:pPr>
        <w:pStyle w:val="Zkladntext40"/>
        <w:framePr w:w="9050" w:h="13745" w:hRule="exact" w:wrap="none" w:vAnchor="page" w:hAnchor="page" w:x="1454" w:y="1347"/>
        <w:numPr>
          <w:ilvl w:val="0"/>
          <w:numId w:val="12"/>
        </w:numPr>
        <w:shd w:val="clear" w:color="auto" w:fill="auto"/>
        <w:tabs>
          <w:tab w:val="left" w:pos="354"/>
        </w:tabs>
        <w:spacing w:after="97"/>
        <w:ind w:left="400" w:hanging="400"/>
      </w:pPr>
      <w:r>
        <w:t>Zhotovitel se zavazuje neposkytovat mimo osob určených písemně objednatelem jiným fyzickým ani právnickým osobám informace o výsledku své činnosti souvisící se zhotovením díla dle smlouvy. Změna termínu plnění z titulu nepředvídaných podstatných překážek na straně objednatele příp. zhotovitele bude řešena předem vzájemnou dohodou bez uplatňování sankcí. Určení podstatných překážek bude provedeno na statutární úrovni a řešeno dodatkem ke smlouvě.</w:t>
      </w:r>
    </w:p>
    <w:p w:rsidR="009264B9" w:rsidRDefault="004F1A70">
      <w:pPr>
        <w:pStyle w:val="Zkladntext40"/>
        <w:framePr w:w="9050" w:h="13745" w:hRule="exact" w:wrap="none" w:vAnchor="page" w:hAnchor="page" w:x="1454" w:y="1347"/>
        <w:numPr>
          <w:ilvl w:val="0"/>
          <w:numId w:val="12"/>
        </w:numPr>
        <w:shd w:val="clear" w:color="auto" w:fill="auto"/>
        <w:tabs>
          <w:tab w:val="left" w:pos="354"/>
        </w:tabs>
        <w:spacing w:after="82" w:line="220" w:lineRule="exact"/>
        <w:ind w:left="400" w:hanging="400"/>
      </w:pPr>
      <w:r>
        <w:t>Změna rozsahu předmětu díla, je možná na základě dohody obou smluvních stran.</w:t>
      </w:r>
    </w:p>
    <w:p w:rsidR="009264B9" w:rsidRDefault="004F1A70">
      <w:pPr>
        <w:pStyle w:val="Zkladntext40"/>
        <w:framePr w:w="9050" w:h="13745" w:hRule="exact" w:wrap="none" w:vAnchor="page" w:hAnchor="page" w:x="1454" w:y="1347"/>
        <w:numPr>
          <w:ilvl w:val="0"/>
          <w:numId w:val="12"/>
        </w:numPr>
        <w:shd w:val="clear" w:color="auto" w:fill="auto"/>
        <w:tabs>
          <w:tab w:val="left" w:pos="354"/>
        </w:tabs>
        <w:spacing w:after="0" w:line="270" w:lineRule="exact"/>
        <w:ind w:left="400" w:hanging="400"/>
      </w:pPr>
      <w:r>
        <w:t>Objednatel je oprávněn od této smlouvy odstoupit, pokud zhotovitel poruší jakoukoli svoji povinnost vyplývající z této smlouvy a dále pokud zhotovitel vstoupí do likvidace podle občanského zákoníku, nebo je proti němu zahájeno insolvenční řízení ve smyslu zákona č. 182/2006 Sb., o úpadku a způsobech jeho řešení, ve znění pozdějších předpisů.</w:t>
      </w:r>
    </w:p>
    <w:p w:rsidR="009264B9" w:rsidRDefault="004F1A70">
      <w:pPr>
        <w:pStyle w:val="ZhlavneboZpat20"/>
        <w:framePr w:wrap="none" w:vAnchor="page" w:hAnchor="page" w:x="5857" w:y="15607"/>
        <w:shd w:val="clear" w:color="auto" w:fill="auto"/>
        <w:spacing w:line="220" w:lineRule="exact"/>
      </w:pPr>
      <w:r>
        <w:t>5</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40"/>
        <w:framePr w:w="9144" w:h="1241" w:hRule="exact" w:wrap="none" w:vAnchor="page" w:hAnchor="page" w:x="1491" w:y="943"/>
        <w:numPr>
          <w:ilvl w:val="0"/>
          <w:numId w:val="12"/>
        </w:numPr>
        <w:shd w:val="clear" w:color="auto" w:fill="auto"/>
        <w:tabs>
          <w:tab w:val="left" w:pos="518"/>
        </w:tabs>
        <w:spacing w:after="343" w:line="274" w:lineRule="exact"/>
        <w:ind w:left="500" w:hanging="340"/>
      </w:pPr>
      <w:r>
        <w:lastRenderedPageBreak/>
        <w:t>Postup při zpracování zakázky bude s objednatelem průběžně konzultován. Kontrolní dny budou probíhat po dohodě obou smluvních stran.</w:t>
      </w:r>
    </w:p>
    <w:p w:rsidR="009264B9" w:rsidRDefault="004F1A70">
      <w:pPr>
        <w:pStyle w:val="Nadpis30"/>
        <w:framePr w:w="9144" w:h="1241" w:hRule="exact" w:wrap="none" w:vAnchor="page" w:hAnchor="page" w:x="1491" w:y="943"/>
        <w:numPr>
          <w:ilvl w:val="0"/>
          <w:numId w:val="10"/>
        </w:numPr>
        <w:shd w:val="clear" w:color="auto" w:fill="auto"/>
        <w:tabs>
          <w:tab w:val="left" w:pos="3786"/>
        </w:tabs>
        <w:spacing w:before="0" w:after="0" w:line="220" w:lineRule="exact"/>
        <w:ind w:left="3340"/>
      </w:pPr>
      <w:bookmarkStart w:id="9" w:name="bookmark9"/>
      <w:r>
        <w:t>Závěrečná ustanovení</w:t>
      </w:r>
      <w:bookmarkEnd w:id="9"/>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85" w:line="220" w:lineRule="exact"/>
        <w:ind w:left="500" w:hanging="340"/>
      </w:pPr>
      <w:r>
        <w:t>Odstoupení od smlouvy se nedotýká nároku na smluvní pokutu.</w:t>
      </w:r>
    </w:p>
    <w:p w:rsidR="009264B9" w:rsidRDefault="004F1A70">
      <w:pPr>
        <w:pStyle w:val="Zkladntext40"/>
        <w:framePr w:w="9144" w:h="9563" w:hRule="exact" w:wrap="none" w:vAnchor="page" w:hAnchor="page" w:x="1491" w:y="2447"/>
        <w:numPr>
          <w:ilvl w:val="0"/>
          <w:numId w:val="13"/>
        </w:numPr>
        <w:shd w:val="clear" w:color="auto" w:fill="auto"/>
        <w:spacing w:after="60"/>
        <w:ind w:left="500" w:hanging="340"/>
      </w:pPr>
      <w:r>
        <w:t xml:space="preserve"> Je-lí nebo stane-lí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57"/>
        <w:ind w:left="500" w:hanging="340"/>
      </w:pPr>
      <w:r>
        <w:t>Tato smlouva vstupuje v platnost dnem podpisu obou smluvních stran a účinnost dnem uveřejnění v registru smluv v souladu s příslušným ustanovením zákona č. 340/2015 Sb., o zvláštních podmínkách účinnosti některých smluv, uveřejňování těchto smluv a o registru smluv, ve znění pozdějších předpisů.</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60" w:line="270" w:lineRule="exact"/>
        <w:ind w:left="500" w:hanging="340"/>
      </w:pPr>
      <w:r>
        <w:t>Tato smlouva je uzavřena na základě pravé a svobodné vůle obou smluvních stran, kterou na důkaz souhlasu s jejím obsahem obě smluvní strany potvrzují podpisy svých statutárních orgánů nebo osobami oprávněnými za ně jednat a podepisovat v souladu se způsobem podepisování uvedeným ve výpisu z obchodního rejstříku.</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60" w:line="270" w:lineRule="exact"/>
        <w:ind w:left="500" w:hanging="340"/>
      </w:pPr>
      <w:r>
        <w:t>Měnit nebo doplňovat text smlouvy je možné jen formou písemných vzestupně číslovaných dodatků podepsaných zástupci obou smluvních stran.</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60" w:line="270" w:lineRule="exact"/>
        <w:ind w:left="500" w:hanging="340"/>
      </w:pPr>
      <w:r>
        <w:t>Smluvní strany se dohodly, že se tato smlouva a vztahy z ní vyplývající řídí ustanoveními občanského zákoníku v platném znění.</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100" w:line="270" w:lineRule="exact"/>
        <w:ind w:left="500" w:hanging="340"/>
      </w:pPr>
      <w:r>
        <w:t>Strany prohlašují, že ke dni podpisu smlouvy mají všechny dokumenty (příp. kopie dokumentů), které jsou označeny jako výzva k podání nabídek k veřejné zakázce malého rozsahu označené jako „Technologický upgrade internetové aplikace Pasport územně plánovacích dokumentací obcí Královéhradeckého kraje" ze dne 22. listopadu 2017, včetně příloh k dispozici alespoň v jednom vyhotovení.</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78" w:line="220" w:lineRule="exact"/>
        <w:ind w:left="500" w:hanging="340"/>
      </w:pPr>
      <w:r>
        <w:t>Nedílnou součást této smlouvy tvoří přílohy:</w:t>
      </w:r>
    </w:p>
    <w:p w:rsidR="009264B9" w:rsidRDefault="004F1A70">
      <w:pPr>
        <w:pStyle w:val="Zkladntext40"/>
        <w:framePr w:w="9144" w:h="9563" w:hRule="exact" w:wrap="none" w:vAnchor="page" w:hAnchor="page" w:x="1491" w:y="2447"/>
        <w:shd w:val="clear" w:color="auto" w:fill="auto"/>
        <w:spacing w:after="57" w:line="270" w:lineRule="exact"/>
        <w:ind w:left="500" w:firstLine="0"/>
      </w:pPr>
      <w:r>
        <w:t>Příloha č. 1: Výzva k podání nabídek k veřejné zakázce malého rozsahu označené jako „Technologický upgrade internetové aplikace Pasport územně plánovacích dokumentací obcí Královéhradeckého kraje" ze dne 22. listopadu 2017, včetně příloh.</w:t>
      </w:r>
    </w:p>
    <w:p w:rsidR="009264B9" w:rsidRDefault="004F1A70">
      <w:pPr>
        <w:pStyle w:val="Zkladntext40"/>
        <w:framePr w:w="9144" w:h="9563" w:hRule="exact" w:wrap="none" w:vAnchor="page" w:hAnchor="page" w:x="1491" w:y="2447"/>
        <w:numPr>
          <w:ilvl w:val="0"/>
          <w:numId w:val="13"/>
        </w:numPr>
        <w:shd w:val="clear" w:color="auto" w:fill="auto"/>
        <w:tabs>
          <w:tab w:val="left" w:pos="518"/>
        </w:tabs>
        <w:spacing w:after="103" w:line="274" w:lineRule="exact"/>
        <w:ind w:left="500" w:hanging="340"/>
      </w:pPr>
      <w:r>
        <w:t>Tato smlouva je vyhotovena v pěti výtiscích s platností originálu. Z nich objednatel obdrží čtyři a zhotovitel jedno vyhotovení.</w:t>
      </w:r>
    </w:p>
    <w:p w:rsidR="009264B9" w:rsidRDefault="004F1A70">
      <w:pPr>
        <w:pStyle w:val="Zkladntext40"/>
        <w:framePr w:w="9144" w:h="9563" w:hRule="exact" w:wrap="none" w:vAnchor="page" w:hAnchor="page" w:x="1491" w:y="2447"/>
        <w:numPr>
          <w:ilvl w:val="0"/>
          <w:numId w:val="13"/>
        </w:numPr>
        <w:shd w:val="clear" w:color="auto" w:fill="auto"/>
        <w:tabs>
          <w:tab w:val="left" w:pos="548"/>
        </w:tabs>
        <w:spacing w:after="0" w:line="220" w:lineRule="exact"/>
        <w:ind w:left="500" w:hanging="340"/>
      </w:pPr>
      <w:r>
        <w:t>Uzavření této smlouvy o dílo bylo schváleno Radou Královéhradeckého kraje dne 8.1. 2018.</w:t>
      </w:r>
    </w:p>
    <w:p w:rsidR="009264B9" w:rsidRDefault="004F1A70">
      <w:pPr>
        <w:pStyle w:val="Titulekobrzku0"/>
        <w:framePr w:wrap="none" w:vAnchor="page" w:hAnchor="page" w:x="1498" w:y="12528"/>
        <w:shd w:val="clear" w:color="auto" w:fill="auto"/>
        <w:spacing w:line="220" w:lineRule="exact"/>
      </w:pPr>
      <w:r>
        <w:t>V Praze dne 24.1. 2018</w:t>
      </w:r>
    </w:p>
    <w:p w:rsidR="009264B9" w:rsidRDefault="009264B9">
      <w:pPr>
        <w:framePr w:wrap="none" w:vAnchor="page" w:hAnchor="page" w:x="1830" w:y="12619"/>
      </w:pPr>
    </w:p>
    <w:p w:rsidR="009264B9" w:rsidRDefault="009264B9">
      <w:pPr>
        <w:framePr w:wrap="none" w:vAnchor="page" w:hAnchor="page" w:x="2060" w:y="12583"/>
      </w:pPr>
    </w:p>
    <w:p w:rsidR="009264B9" w:rsidRDefault="009264B9">
      <w:pPr>
        <w:framePr w:wrap="none" w:vAnchor="page" w:hAnchor="page" w:x="1534" w:y="13051"/>
      </w:pPr>
    </w:p>
    <w:p w:rsidR="009264B9" w:rsidRDefault="004F1A70">
      <w:pPr>
        <w:pStyle w:val="Titulekobrzku20"/>
        <w:framePr w:wrap="none" w:vAnchor="page" w:hAnchor="page" w:x="1534" w:y="13355"/>
        <w:shd w:val="clear" w:color="auto" w:fill="auto"/>
        <w:spacing w:line="200" w:lineRule="exact"/>
      </w:pPr>
      <w:r>
        <w:rPr>
          <w:rStyle w:val="Titulekobrzku21"/>
        </w:rPr>
        <w:t>Wlí©</w:t>
      </w:r>
    </w:p>
    <w:p w:rsidR="009264B9" w:rsidRDefault="009264B9">
      <w:pPr>
        <w:framePr w:wrap="none" w:vAnchor="page" w:hAnchor="page" w:x="1534" w:y="13505"/>
      </w:pPr>
    </w:p>
    <w:p w:rsidR="009264B9" w:rsidRDefault="004F1A70">
      <w:pPr>
        <w:pStyle w:val="Titulekobrzku30"/>
        <w:framePr w:wrap="none" w:vAnchor="page" w:hAnchor="page" w:x="3378" w:y="13773"/>
        <w:shd w:val="clear" w:color="auto" w:fill="auto"/>
        <w:spacing w:line="210" w:lineRule="exact"/>
      </w:pPr>
      <w:r>
        <w:rPr>
          <w:rStyle w:val="Titulekobrzku31"/>
          <w:i/>
          <w:iCs/>
        </w:rPr>
        <w:t>líčvčrvrt</w:t>
      </w:r>
    </w:p>
    <w:p w:rsidR="009264B9" w:rsidRDefault="004F1A70">
      <w:pPr>
        <w:pStyle w:val="Zkladntext60"/>
        <w:framePr w:w="3168" w:h="732" w:hRule="exact" w:wrap="none" w:vAnchor="page" w:hAnchor="page" w:x="1491" w:y="13999"/>
        <w:shd w:val="clear" w:color="auto" w:fill="auto"/>
        <w:spacing w:after="40"/>
      </w:pPr>
      <w:r>
        <w:rPr>
          <w:rStyle w:val="Zkladntext6Calibri10ptNetundkovn0pt"/>
        </w:rPr>
        <w:t xml:space="preserve">U Sadu 13 </w:t>
      </w:r>
      <w:r>
        <w:t>Zhotovte I3 3 ňg! Petr,Ru!vďhI</w:t>
      </w:r>
      <w:r>
        <w:rPr>
          <w:vertAlign w:val="superscript"/>
        </w:rPr>
        <w:t>7</w:t>
      </w:r>
      <w:r>
        <w:t>~</w:t>
      </w:r>
    </w:p>
    <w:p w:rsidR="009264B9" w:rsidRDefault="004F1A70">
      <w:pPr>
        <w:pStyle w:val="Zkladntext40"/>
        <w:framePr w:w="3168" w:h="732" w:hRule="exact" w:wrap="none" w:vAnchor="page" w:hAnchor="page" w:x="1491" w:y="13999"/>
        <w:shd w:val="clear" w:color="auto" w:fill="auto"/>
        <w:spacing w:after="0" w:line="220" w:lineRule="exact"/>
        <w:ind w:firstLine="0"/>
        <w:jc w:val="left"/>
      </w:pPr>
      <w:r>
        <w:t xml:space="preserve">j eci n a^e í </w:t>
      </w:r>
      <w:r>
        <w:rPr>
          <w:rStyle w:val="Zkladntext4Malpsmena"/>
        </w:rPr>
        <w:t>Ay</w:t>
      </w:r>
      <w:r>
        <w:t xml:space="preserve"> D Ř OS OFT Veleslavín</w:t>
      </w:r>
    </w:p>
    <w:p w:rsidR="009264B9" w:rsidRDefault="004F1A70">
      <w:pPr>
        <w:pStyle w:val="Zkladntext40"/>
        <w:framePr w:wrap="none" w:vAnchor="page" w:hAnchor="page" w:x="4681" w:y="14468"/>
        <w:shd w:val="clear" w:color="auto" w:fill="auto"/>
        <w:spacing w:after="0" w:line="220" w:lineRule="exact"/>
        <w:ind w:firstLine="0"/>
        <w:jc w:val="left"/>
      </w:pPr>
      <w:r>
        <w:t>s.r.o.</w:t>
      </w:r>
    </w:p>
    <w:p w:rsidR="009264B9" w:rsidRDefault="004F1A70">
      <w:pPr>
        <w:pStyle w:val="Zkladntext70"/>
        <w:framePr w:w="3064" w:h="766" w:hRule="exact" w:wrap="none" w:vAnchor="page" w:hAnchor="page" w:x="6463" w:y="12042"/>
        <w:shd w:val="clear" w:color="auto" w:fill="auto"/>
        <w:spacing w:after="19" w:line="400" w:lineRule="exact"/>
      </w:pPr>
      <w:r>
        <w:rPr>
          <w:rStyle w:val="Zkladntext7MSReferenceSansSerif14ptKurzvadkovn0ptMtko100"/>
          <w:b w:val="0"/>
          <w:bCs w:val="0"/>
        </w:rPr>
        <w:t>-</w:t>
      </w:r>
    </w:p>
    <w:p w:rsidR="009264B9" w:rsidRDefault="004F1A70">
      <w:pPr>
        <w:pStyle w:val="Zkladntext40"/>
        <w:framePr w:w="3064" w:h="766" w:hRule="exact" w:wrap="none" w:vAnchor="page" w:hAnchor="page" w:x="6463" w:y="12042"/>
        <w:shd w:val="clear" w:color="auto" w:fill="auto"/>
        <w:spacing w:after="0" w:line="220" w:lineRule="exact"/>
        <w:ind w:firstLine="0"/>
        <w:jc w:val="left"/>
      </w:pPr>
      <w:r>
        <w:t xml:space="preserve">V Hradci Králové dne </w:t>
      </w:r>
      <w:r w:rsidR="00C70F17">
        <w:t>7</w:t>
      </w:r>
      <w:bookmarkStart w:id="10" w:name="_GoBack"/>
      <w:bookmarkEnd w:id="10"/>
      <w:r w:rsidR="00AF6CAC">
        <w:t>.2</w:t>
      </w:r>
      <w:r>
        <w:t>. 2018</w:t>
      </w:r>
    </w:p>
    <w:p w:rsidR="009264B9" w:rsidRDefault="004F1A70">
      <w:pPr>
        <w:pStyle w:val="Nadpis10"/>
        <w:framePr w:w="3506" w:h="822" w:hRule="exact" w:wrap="none" w:vAnchor="page" w:hAnchor="page" w:x="6459" w:y="13924"/>
        <w:shd w:val="clear" w:color="auto" w:fill="auto"/>
        <w:tabs>
          <w:tab w:val="left" w:pos="1979"/>
        </w:tabs>
        <w:spacing w:line="220" w:lineRule="exact"/>
        <w:ind w:left="21"/>
      </w:pPr>
      <w:bookmarkStart w:id="11" w:name="bookmark10"/>
      <w:r>
        <w:t>7/</w:t>
      </w:r>
      <w:r>
        <w:tab/>
      </w:r>
      <w:r>
        <w:rPr>
          <w:rStyle w:val="Nadpis11"/>
          <w:i/>
          <w:iCs/>
        </w:rPr>
        <w:t>&lt;</w:t>
      </w:r>
      <w:bookmarkEnd w:id="11"/>
    </w:p>
    <w:p w:rsidR="009264B9" w:rsidRDefault="004F1A70">
      <w:pPr>
        <w:pStyle w:val="Zkladntext40"/>
        <w:framePr w:w="3506" w:h="822" w:hRule="exact" w:wrap="none" w:vAnchor="page" w:hAnchor="page" w:x="6459" w:y="13924"/>
        <w:shd w:val="clear" w:color="auto" w:fill="auto"/>
        <w:spacing w:after="0" w:line="317" w:lineRule="exact"/>
        <w:ind w:left="21" w:firstLine="0"/>
      </w:pPr>
      <w:r>
        <w:t>G^bjed natek PhDr. Jiří Štěpán, Ph.D.,</w:t>
      </w:r>
      <w:r>
        <w:br/>
        <w:t>hejtman Královéhradeckého kraje</w:t>
      </w:r>
    </w:p>
    <w:p w:rsidR="009264B9" w:rsidRDefault="004F1A70">
      <w:pPr>
        <w:pStyle w:val="Zkladntext80"/>
        <w:framePr w:w="9144" w:h="612" w:hRule="exact" w:wrap="none" w:vAnchor="page" w:hAnchor="page" w:x="1491" w:y="14920"/>
        <w:shd w:val="clear" w:color="auto" w:fill="auto"/>
        <w:ind w:left="6100" w:right="1380"/>
      </w:pPr>
      <w:r>
        <w:t>..'hradecký kraj -»e sídlem v i Irádci Králové</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3A2371">
      <w:pPr>
        <w:rPr>
          <w:sz w:val="2"/>
          <w:szCs w:val="2"/>
        </w:rPr>
      </w:pPr>
      <w:r>
        <w:lastRenderedPageBreak/>
        <w:pict>
          <v:rect id="_x0000_s1035" style="position:absolute;margin-left:121.85pt;margin-top:194.85pt;width:26.8pt;height:30.25pt;z-index:-251658751;mso-position-horizontal-relative:page;mso-position-vertical-relative:page" fillcolor="#0479ba" stroked="f">
            <w10:wrap anchorx="page" anchory="page"/>
          </v:rect>
        </w:pict>
      </w:r>
    </w:p>
    <w:p w:rsidR="009264B9" w:rsidRDefault="004F1A70">
      <w:pPr>
        <w:pStyle w:val="Nadpis320"/>
        <w:framePr w:w="9144" w:h="348" w:hRule="exact" w:wrap="none" w:vAnchor="page" w:hAnchor="page" w:x="1491" w:y="996"/>
        <w:shd w:val="clear" w:color="auto" w:fill="auto"/>
        <w:spacing w:after="0" w:line="190" w:lineRule="exact"/>
      </w:pPr>
      <w:bookmarkStart w:id="12" w:name="bookmark11"/>
      <w:r>
        <w:rPr>
          <w:rStyle w:val="Nadpis321"/>
        </w:rPr>
        <w:t>?Rj'uDH4 c.^I</w:t>
      </w:r>
      <w:bookmarkEnd w:id="12"/>
    </w:p>
    <w:p w:rsidR="009264B9" w:rsidRDefault="004F1A70">
      <w:pPr>
        <w:framePr w:wrap="none" w:vAnchor="page" w:hAnchor="page" w:x="2409" w:y="3124"/>
        <w:rPr>
          <w:sz w:val="2"/>
          <w:szCs w:val="2"/>
        </w:rPr>
      </w:pPr>
      <w:r>
        <w:fldChar w:fldCharType="begin"/>
      </w:r>
      <w:r>
        <w:instrText xml:space="preserve"> INCLUDEPICTURE  "C:\\Users\\720\\Documents\\Documents\\Veřejná zakázka Technologicky upgrade papsortu_2017\\media\\image3.jpeg" \* MERGEFORMATINET </w:instrText>
      </w:r>
      <w:r>
        <w:fldChar w:fldCharType="separate"/>
      </w:r>
      <w:r w:rsidR="003A5D41">
        <w:fldChar w:fldCharType="begin"/>
      </w:r>
      <w:r w:rsidR="003A5D41">
        <w:instrText xml:space="preserve"> INCLUDEPICTURE  "C:\\Users\\720\\Documents\\Documents\\Veřejná zakázka Technologicky upgrade papsortu_2017\\media\\image3.jpeg" \* MERGEFORMATINET </w:instrText>
      </w:r>
      <w:r w:rsidR="003A5D41">
        <w:fldChar w:fldCharType="separate"/>
      </w:r>
      <w:r w:rsidR="003A2371">
        <w:fldChar w:fldCharType="begin"/>
      </w:r>
      <w:r w:rsidR="003A2371">
        <w:instrText xml:space="preserve"> </w:instrText>
      </w:r>
      <w:r w:rsidR="003A2371">
        <w:instrText>INCLUDEPICTURE  "C:\\Users\\720\\Documents\\Documents\\Veřejná zakázka Technologicky upgrade papsortu_2017\\media\\image3.jpeg" \* MERGEFORMATINET</w:instrText>
      </w:r>
      <w:r w:rsidR="003A2371">
        <w:instrText xml:space="preserve"> </w:instrText>
      </w:r>
      <w:r w:rsidR="003A2371">
        <w:fldChar w:fldCharType="separate"/>
      </w:r>
      <w:r w:rsidR="00C70F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70.8pt">
            <v:imagedata r:id="rId7" r:href="rId8"/>
          </v:shape>
        </w:pict>
      </w:r>
      <w:r w:rsidR="003A2371">
        <w:fldChar w:fldCharType="end"/>
      </w:r>
      <w:r w:rsidR="003A5D41">
        <w:fldChar w:fldCharType="end"/>
      </w:r>
      <w:r>
        <w:fldChar w:fldCharType="end"/>
      </w:r>
    </w:p>
    <w:p w:rsidR="009264B9" w:rsidRDefault="004F1A70">
      <w:pPr>
        <w:pStyle w:val="Zkladntext20"/>
        <w:framePr w:w="9144" w:h="1338" w:hRule="exact" w:wrap="none" w:vAnchor="page" w:hAnchor="page" w:x="1491" w:y="5127"/>
        <w:shd w:val="clear" w:color="auto" w:fill="auto"/>
        <w:spacing w:before="0" w:after="0"/>
        <w:ind w:left="460" w:right="780" w:firstLine="0"/>
      </w:pPr>
      <w:r>
        <w:t>Výzva k podání nabídek k veřejné zakázce malého rozsahu podle ustanovení § 27 písm. a) zákona č. 134/2016 Sb., o zadávání veřejných zakázek, ve znění pozdějších předpisů, (dále jen „zákon o ZVZ"), zadávané mimo režim zákona o ZVZ. Tato veřejná zakázka je zadávána v souladu se Směrnicí č. 3 Rady Královéhradeckého kraje, kterou se stanovuje postup Královéhradeckého kraje při zadávání veřejných zakázek jako veřejná zakázka malého rozsahu na dodávku označenou jako:</w:t>
      </w:r>
    </w:p>
    <w:p w:rsidR="009264B9" w:rsidRDefault="004F1A70">
      <w:pPr>
        <w:pStyle w:val="Nadpis20"/>
        <w:framePr w:w="9144" w:h="1705" w:hRule="exact" w:wrap="none" w:vAnchor="page" w:hAnchor="page" w:x="1491" w:y="6947"/>
        <w:shd w:val="clear" w:color="auto" w:fill="auto"/>
        <w:spacing w:before="0"/>
        <w:ind w:left="320"/>
      </w:pPr>
      <w:bookmarkStart w:id="13" w:name="bookmark12"/>
      <w:r>
        <w:t>„Technologický upgrade internetové aplikace Pasport</w:t>
      </w:r>
      <w:r>
        <w:br/>
        <w:t>územně plánovacích dokumentací obcí Královéhradeckého</w:t>
      </w:r>
      <w:bookmarkEnd w:id="13"/>
    </w:p>
    <w:p w:rsidR="009264B9" w:rsidRDefault="004F1A70">
      <w:pPr>
        <w:pStyle w:val="Nadpis20"/>
        <w:framePr w:w="9144" w:h="1705" w:hRule="exact" w:wrap="none" w:vAnchor="page" w:hAnchor="page" w:x="1491" w:y="6947"/>
        <w:shd w:val="clear" w:color="auto" w:fill="auto"/>
        <w:spacing w:before="0"/>
        <w:ind w:left="320"/>
      </w:pPr>
      <w:bookmarkStart w:id="14" w:name="bookmark13"/>
      <w:r>
        <w:t>kraje"</w:t>
      </w:r>
      <w:bookmarkEnd w:id="14"/>
    </w:p>
    <w:p w:rsidR="009264B9" w:rsidRDefault="004F1A70">
      <w:pPr>
        <w:pStyle w:val="Zkladntext20"/>
        <w:framePr w:w="9144" w:h="1705" w:hRule="exact" w:wrap="none" w:vAnchor="page" w:hAnchor="page" w:x="1491" w:y="6947"/>
        <w:shd w:val="clear" w:color="auto" w:fill="auto"/>
        <w:spacing w:before="0" w:after="0" w:line="190" w:lineRule="exact"/>
        <w:ind w:left="320" w:firstLine="0"/>
        <w:jc w:val="center"/>
      </w:pPr>
      <w:r>
        <w:t>(dále též jen jako „veřejná zakázka" či jen „zakázka")</w:t>
      </w:r>
    </w:p>
    <w:p w:rsidR="009264B9" w:rsidRDefault="004F1A70">
      <w:pPr>
        <w:pStyle w:val="Zkladntext20"/>
        <w:framePr w:w="9144" w:h="1437" w:hRule="exact" w:wrap="none" w:vAnchor="page" w:hAnchor="page" w:x="1491" w:y="11550"/>
        <w:shd w:val="clear" w:color="auto" w:fill="auto"/>
        <w:spacing w:before="0" w:after="95" w:line="190" w:lineRule="exact"/>
        <w:ind w:left="460" w:firstLine="0"/>
      </w:pPr>
      <w:r>
        <w:t>Zpracoval:</w:t>
      </w:r>
    </w:p>
    <w:p w:rsidR="009264B9" w:rsidRDefault="004F1A70">
      <w:pPr>
        <w:pStyle w:val="Zkladntext20"/>
        <w:framePr w:w="9144" w:h="1437" w:hRule="exact" w:wrap="none" w:vAnchor="page" w:hAnchor="page" w:x="1491" w:y="11550"/>
        <w:shd w:val="clear" w:color="auto" w:fill="auto"/>
        <w:spacing w:before="0" w:after="0" w:line="252" w:lineRule="exact"/>
        <w:ind w:left="460" w:right="780" w:firstLine="0"/>
      </w:pPr>
      <w:r>
        <w:t>Krajský úřad Královéhradeckého kraje, odbor územního plánování a stavebního řádu, Pivovarské náměstí 1245, 500 03 Hradec Králové (dále jen "zadavatel") ve spolupráci s odborem kanceláře ředitele, oddělením informatiky, které zpracovalo kompletní technickou specifikaci této zakázky, tj. kapitoly č 3.4 až 3.6.</w:t>
      </w:r>
    </w:p>
    <w:p w:rsidR="009264B9" w:rsidRDefault="004F1A70">
      <w:pPr>
        <w:pStyle w:val="Zkladntext20"/>
        <w:framePr w:wrap="none" w:vAnchor="page" w:hAnchor="page" w:x="1491" w:y="13926"/>
        <w:shd w:val="clear" w:color="auto" w:fill="auto"/>
        <w:spacing w:before="0" w:after="0" w:line="190" w:lineRule="exact"/>
        <w:ind w:left="460" w:firstLine="0"/>
      </w:pPr>
      <w:r>
        <w:t>Datum: listopad 2017</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90"/>
        <w:framePr w:w="9144" w:h="9925" w:hRule="exact" w:wrap="none" w:vAnchor="page" w:hAnchor="page" w:x="1514" w:y="1575"/>
        <w:shd w:val="clear" w:color="auto" w:fill="auto"/>
        <w:spacing w:after="0" w:line="190" w:lineRule="exact"/>
        <w:ind w:left="620"/>
      </w:pPr>
      <w:r>
        <w:rPr>
          <w:rStyle w:val="Zkladntext9Malpsmena"/>
          <w:b/>
          <w:bCs/>
        </w:rPr>
        <w:lastRenderedPageBreak/>
        <w:t>Obsah</w:t>
      </w:r>
    </w:p>
    <w:p w:rsidR="009264B9" w:rsidRDefault="004F1A70">
      <w:pPr>
        <w:pStyle w:val="Obsah0"/>
        <w:framePr w:w="9144" w:h="9925" w:hRule="exact" w:wrap="none" w:vAnchor="page" w:hAnchor="page" w:x="1514" w:y="1575"/>
        <w:numPr>
          <w:ilvl w:val="0"/>
          <w:numId w:val="14"/>
        </w:numPr>
        <w:shd w:val="clear" w:color="auto" w:fill="auto"/>
        <w:tabs>
          <w:tab w:val="left" w:pos="1039"/>
          <w:tab w:val="right" w:leader="dot" w:pos="8496"/>
        </w:tabs>
        <w:spacing w:before="0"/>
        <w:ind w:left="620"/>
      </w:pPr>
      <w:r>
        <w:t>Údaje o zadavateli</w:t>
      </w:r>
      <w:r>
        <w:tab/>
        <w:t>4</w:t>
      </w:r>
    </w:p>
    <w:p w:rsidR="009264B9" w:rsidRDefault="004F1A70">
      <w:pPr>
        <w:pStyle w:val="Obsah0"/>
        <w:framePr w:w="9144" w:h="9925" w:hRule="exact" w:wrap="none" w:vAnchor="page" w:hAnchor="page" w:x="1514" w:y="1575"/>
        <w:numPr>
          <w:ilvl w:val="0"/>
          <w:numId w:val="14"/>
        </w:numPr>
        <w:shd w:val="clear" w:color="auto" w:fill="auto"/>
        <w:tabs>
          <w:tab w:val="left" w:pos="1039"/>
          <w:tab w:val="right" w:leader="dot" w:pos="8496"/>
        </w:tabs>
        <w:spacing w:before="0"/>
        <w:ind w:left="620"/>
      </w:pPr>
      <w:r>
        <w:t>Informace o veřejné zakázce</w:t>
      </w:r>
      <w:r>
        <w:tab/>
        <w:t>4</w:t>
      </w:r>
    </w:p>
    <w:p w:rsidR="009264B9" w:rsidRDefault="004F1A70">
      <w:pPr>
        <w:pStyle w:val="Obsah0"/>
        <w:framePr w:w="9144" w:h="9925" w:hRule="exact" w:wrap="none" w:vAnchor="page" w:hAnchor="page" w:x="1514" w:y="1575"/>
        <w:numPr>
          <w:ilvl w:val="0"/>
          <w:numId w:val="14"/>
        </w:numPr>
        <w:shd w:val="clear" w:color="auto" w:fill="auto"/>
        <w:tabs>
          <w:tab w:val="left" w:pos="1039"/>
          <w:tab w:val="left" w:leader="dot" w:pos="8276"/>
        </w:tabs>
        <w:spacing w:before="0"/>
        <w:ind w:left="620"/>
      </w:pPr>
      <w:r>
        <w:t>Vymezení předmětu a obsahu veřejné zakázky</w:t>
      </w:r>
      <w:r>
        <w:tab/>
        <w:t>4</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Popis stávajícího stavu portálu ÚPD</w:t>
      </w:r>
      <w:r>
        <w:tab/>
        <w:t>5</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Stávající problémy</w:t>
      </w:r>
      <w:r>
        <w:tab/>
        <w:t>5</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Javaapplet</w:t>
      </w:r>
      <w:r>
        <w:tab/>
        <w:t>5</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Problém FRAMES</w:t>
      </w:r>
      <w:r>
        <w:tab/>
        <w:t>6</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Návrh řešení</w:t>
      </w:r>
      <w:r>
        <w:tab/>
        <w:t>6</w:t>
      </w:r>
    </w:p>
    <w:p w:rsidR="009264B9" w:rsidRDefault="004F1A70">
      <w:pPr>
        <w:pStyle w:val="Obsah0"/>
        <w:framePr w:w="9144" w:h="9925" w:hRule="exact" w:wrap="none" w:vAnchor="page" w:hAnchor="page" w:x="1514" w:y="1575"/>
        <w:numPr>
          <w:ilvl w:val="1"/>
          <w:numId w:val="14"/>
        </w:numPr>
        <w:shd w:val="clear" w:color="auto" w:fill="auto"/>
        <w:tabs>
          <w:tab w:val="left" w:pos="1393"/>
          <w:tab w:val="center" w:pos="4949"/>
          <w:tab w:val="right" w:leader="dot" w:pos="8496"/>
        </w:tabs>
        <w:spacing w:before="0"/>
        <w:ind w:left="820"/>
      </w:pPr>
      <w:r>
        <w:t>Podrobná specifikace zadání požadovaných</w:t>
      </w:r>
      <w:r>
        <w:tab/>
        <w:t>změn</w:t>
      </w:r>
      <w:r>
        <w:tab/>
        <w:t>6</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JAVA - HTML5+JAVA Script</w:t>
      </w:r>
      <w:r>
        <w:tab/>
        <w:t>6</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Požadavky na funkčnost mapových aplikací</w:t>
      </w:r>
      <w:r>
        <w:tab/>
        <w:t>7</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Obecné vlastnosti mapových aplikací</w:t>
      </w:r>
      <w:r>
        <w:tab/>
        <w:t>7</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Grafické rozložení objektů mapových aplikací</w:t>
      </w:r>
      <w:r>
        <w:tab/>
        <w:t>8</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„Fullscreen mód"</w:t>
      </w:r>
      <w:r>
        <w:tab/>
        <w:t>8</w:t>
      </w:r>
    </w:p>
    <w:p w:rsidR="009264B9" w:rsidRDefault="004F1A70">
      <w:pPr>
        <w:pStyle w:val="Obsah0"/>
        <w:framePr w:w="9144" w:h="9925" w:hRule="exact" w:wrap="none" w:vAnchor="page" w:hAnchor="page" w:x="1514" w:y="1575"/>
        <w:numPr>
          <w:ilvl w:val="2"/>
          <w:numId w:val="14"/>
        </w:numPr>
        <w:shd w:val="clear" w:color="auto" w:fill="auto"/>
        <w:tabs>
          <w:tab w:val="left" w:pos="1760"/>
          <w:tab w:val="right" w:leader="dot" w:pos="8496"/>
        </w:tabs>
        <w:spacing w:before="0"/>
        <w:ind w:left="1000"/>
      </w:pPr>
      <w:r>
        <w:t>Seznam a popis požadovaných nástrojů</w:t>
      </w:r>
      <w:r>
        <w:tab/>
        <w:t>8</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FRAMES</w:t>
      </w:r>
      <w:r>
        <w:tab/>
        <w:t>10</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ZKUŠEBNÍ PROVOZ</w:t>
      </w:r>
      <w:r>
        <w:tab/>
        <w:t>10</w:t>
      </w:r>
    </w:p>
    <w:p w:rsidR="009264B9" w:rsidRDefault="004F1A70">
      <w:pPr>
        <w:pStyle w:val="Obsah0"/>
        <w:framePr w:w="9144" w:h="9925" w:hRule="exact" w:wrap="none" w:vAnchor="page" w:hAnchor="page" w:x="1514" w:y="1575"/>
        <w:numPr>
          <w:ilvl w:val="0"/>
          <w:numId w:val="14"/>
        </w:numPr>
        <w:shd w:val="clear" w:color="auto" w:fill="auto"/>
        <w:tabs>
          <w:tab w:val="left" w:pos="1039"/>
          <w:tab w:val="right" w:leader="dot" w:pos="8496"/>
        </w:tabs>
        <w:spacing w:before="0"/>
        <w:ind w:left="620"/>
      </w:pPr>
      <w:r>
        <w:t>Předpokládaná hodnota veřejné zakázky</w:t>
      </w:r>
      <w:r>
        <w:tab/>
        <w:t>11</w:t>
      </w:r>
    </w:p>
    <w:p w:rsidR="009264B9" w:rsidRDefault="004F1A70">
      <w:pPr>
        <w:pStyle w:val="Obsah0"/>
        <w:framePr w:w="9144" w:h="9925" w:hRule="exact" w:wrap="none" w:vAnchor="page" w:hAnchor="page" w:x="1514" w:y="1575"/>
        <w:numPr>
          <w:ilvl w:val="0"/>
          <w:numId w:val="14"/>
        </w:numPr>
        <w:shd w:val="clear" w:color="auto" w:fill="auto"/>
        <w:tabs>
          <w:tab w:val="left" w:pos="1039"/>
          <w:tab w:val="left" w:leader="dot" w:pos="8130"/>
          <w:tab w:val="left" w:leader="dot" w:pos="8348"/>
        </w:tabs>
        <w:spacing w:before="0"/>
        <w:ind w:left="620"/>
      </w:pPr>
      <w:r>
        <w:t>Předpokládaný termín, průběh plnění veřejné zakázky</w:t>
      </w:r>
      <w:r>
        <w:tab/>
      </w:r>
      <w:r>
        <w:tab/>
        <w:t xml:space="preserve"> 11</w:t>
      </w:r>
    </w:p>
    <w:p w:rsidR="009264B9" w:rsidRDefault="004F1A70">
      <w:pPr>
        <w:pStyle w:val="Obsah0"/>
        <w:framePr w:w="9144" w:h="9925" w:hRule="exact" w:wrap="none" w:vAnchor="page" w:hAnchor="page" w:x="1514" w:y="1575"/>
        <w:numPr>
          <w:ilvl w:val="0"/>
          <w:numId w:val="14"/>
        </w:numPr>
        <w:shd w:val="clear" w:color="auto" w:fill="auto"/>
        <w:tabs>
          <w:tab w:val="left" w:pos="1039"/>
          <w:tab w:val="left" w:leader="dot" w:pos="8276"/>
        </w:tabs>
        <w:spacing w:before="0"/>
        <w:ind w:left="620"/>
      </w:pPr>
      <w:r>
        <w:t>Požadavky na zpracování nabídky, místo a doba pro podání nabídky</w:t>
      </w:r>
      <w:r>
        <w:tab/>
        <w:t>11</w:t>
      </w:r>
    </w:p>
    <w:p w:rsidR="009264B9" w:rsidRDefault="004F1A70">
      <w:pPr>
        <w:pStyle w:val="Obsah0"/>
        <w:framePr w:w="9144" w:h="9925" w:hRule="exact" w:wrap="none" w:vAnchor="page" w:hAnchor="page" w:x="1514" w:y="1575"/>
        <w:numPr>
          <w:ilvl w:val="0"/>
          <w:numId w:val="14"/>
        </w:numPr>
        <w:shd w:val="clear" w:color="auto" w:fill="auto"/>
        <w:tabs>
          <w:tab w:val="left" w:pos="1039"/>
          <w:tab w:val="left" w:leader="dot" w:pos="8276"/>
        </w:tabs>
        <w:spacing w:before="0"/>
        <w:ind w:left="620"/>
      </w:pPr>
      <w:r>
        <w:t>Požadavky na prokázání splnění kvalifikace</w:t>
      </w:r>
      <w:r>
        <w:tab/>
        <w:t>12</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SPLNĚNÍ ZÁKLADNÍ ZPŮSOBILOSTI</w:t>
      </w:r>
      <w:r>
        <w:tab/>
        <w:t>13</w:t>
      </w:r>
    </w:p>
    <w:p w:rsidR="009264B9" w:rsidRDefault="004F1A70">
      <w:pPr>
        <w:pStyle w:val="Obsah0"/>
        <w:framePr w:w="9144" w:h="9925" w:hRule="exact" w:wrap="none" w:vAnchor="page" w:hAnchor="page" w:x="1514" w:y="1575"/>
        <w:numPr>
          <w:ilvl w:val="1"/>
          <w:numId w:val="14"/>
        </w:numPr>
        <w:shd w:val="clear" w:color="auto" w:fill="auto"/>
        <w:tabs>
          <w:tab w:val="left" w:pos="1393"/>
          <w:tab w:val="right" w:leader="dot" w:pos="8496"/>
        </w:tabs>
        <w:spacing w:before="0"/>
        <w:ind w:left="820"/>
      </w:pPr>
      <w:r>
        <w:t>SPLNĚNÍ PROFESNÍ A TECHNICKÉ ZPŮSOBILOSTI</w:t>
      </w:r>
      <w:r>
        <w:tab/>
        <w:t>13</w:t>
      </w:r>
    </w:p>
    <w:p w:rsidR="009264B9" w:rsidRDefault="004F1A70">
      <w:pPr>
        <w:pStyle w:val="Obsah0"/>
        <w:framePr w:w="9144" w:h="9925" w:hRule="exact" w:wrap="none" w:vAnchor="page" w:hAnchor="page" w:x="1514" w:y="1575"/>
        <w:numPr>
          <w:ilvl w:val="0"/>
          <w:numId w:val="14"/>
        </w:numPr>
        <w:shd w:val="clear" w:color="auto" w:fill="auto"/>
        <w:tabs>
          <w:tab w:val="left" w:pos="1039"/>
          <w:tab w:val="right" w:leader="dot" w:pos="8496"/>
        </w:tabs>
        <w:spacing w:before="0"/>
        <w:ind w:left="620"/>
      </w:pPr>
      <w:r>
        <w:t>Obchodní a platební podmínky</w:t>
      </w:r>
      <w:r>
        <w:tab/>
        <w:t>13</w:t>
      </w:r>
    </w:p>
    <w:p w:rsidR="009264B9" w:rsidRDefault="004F1A70">
      <w:pPr>
        <w:pStyle w:val="Obsah0"/>
        <w:framePr w:w="9144" w:h="9925" w:hRule="exact" w:wrap="none" w:vAnchor="page" w:hAnchor="page" w:x="1514" w:y="1575"/>
        <w:numPr>
          <w:ilvl w:val="0"/>
          <w:numId w:val="14"/>
        </w:numPr>
        <w:shd w:val="clear" w:color="auto" w:fill="auto"/>
        <w:tabs>
          <w:tab w:val="left" w:pos="1039"/>
          <w:tab w:val="left" w:leader="dot" w:pos="8276"/>
        </w:tabs>
        <w:spacing w:before="0"/>
        <w:ind w:left="620"/>
      </w:pPr>
      <w:r>
        <w:t>Otevírání obálek a způsob hodnocení nabídek</w:t>
      </w:r>
      <w:r>
        <w:tab/>
        <w:t>13</w:t>
      </w:r>
    </w:p>
    <w:p w:rsidR="009264B9" w:rsidRDefault="004F1A70">
      <w:pPr>
        <w:pStyle w:val="Obsah0"/>
        <w:framePr w:w="9144" w:h="9925" w:hRule="exact" w:wrap="none" w:vAnchor="page" w:hAnchor="page" w:x="1514" w:y="1575"/>
        <w:numPr>
          <w:ilvl w:val="0"/>
          <w:numId w:val="14"/>
        </w:numPr>
        <w:shd w:val="clear" w:color="auto" w:fill="auto"/>
        <w:tabs>
          <w:tab w:val="left" w:pos="1047"/>
          <w:tab w:val="right" w:leader="dot" w:pos="8496"/>
        </w:tabs>
        <w:spacing w:before="0"/>
        <w:ind w:left="620"/>
      </w:pPr>
      <w:r>
        <w:t>Další podmínky a práva zadavatele</w:t>
      </w:r>
      <w:r>
        <w:tab/>
        <w:t>14</w:t>
      </w:r>
    </w:p>
    <w:p w:rsidR="009264B9" w:rsidRDefault="004F1A70">
      <w:pPr>
        <w:pStyle w:val="Obsah0"/>
        <w:framePr w:w="9144" w:h="9925" w:hRule="exact" w:wrap="none" w:vAnchor="page" w:hAnchor="page" w:x="1514" w:y="1575"/>
        <w:numPr>
          <w:ilvl w:val="0"/>
          <w:numId w:val="14"/>
        </w:numPr>
        <w:shd w:val="clear" w:color="auto" w:fill="auto"/>
        <w:tabs>
          <w:tab w:val="left" w:pos="1047"/>
          <w:tab w:val="right" w:leader="dot" w:pos="8496"/>
        </w:tabs>
        <w:spacing w:before="0"/>
        <w:ind w:left="620"/>
      </w:pPr>
      <w:r>
        <w:t>Seznam příloh</w:t>
      </w:r>
      <w:r>
        <w:tab/>
        <w:t>14</w:t>
      </w:r>
    </w:p>
    <w:p w:rsidR="009264B9" w:rsidRDefault="004F1A70">
      <w:pPr>
        <w:pStyle w:val="ZhlavneboZpat0"/>
        <w:framePr w:wrap="none" w:vAnchor="page" w:hAnchor="page" w:x="5999" w:y="14017"/>
        <w:shd w:val="clear" w:color="auto" w:fill="auto"/>
        <w:spacing w:line="220" w:lineRule="exact"/>
      </w:pPr>
      <w:r>
        <w:t>2</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Nadpis120"/>
        <w:framePr w:wrap="none" w:vAnchor="page" w:hAnchor="page" w:x="773" w:y="72"/>
        <w:shd w:val="clear" w:color="auto" w:fill="auto"/>
        <w:spacing w:line="340" w:lineRule="exact"/>
      </w:pPr>
      <w:bookmarkStart w:id="15" w:name="bookmark14"/>
      <w:r>
        <w:lastRenderedPageBreak/>
        <w:t>r</w:t>
      </w:r>
      <w:bookmarkEnd w:id="15"/>
    </w:p>
    <w:p w:rsidR="009264B9" w:rsidRDefault="004F1A70">
      <w:pPr>
        <w:pStyle w:val="Zkladntext20"/>
        <w:framePr w:w="9144" w:h="3643" w:hRule="exact" w:wrap="none" w:vAnchor="page" w:hAnchor="page" w:x="1587" w:y="1619"/>
        <w:shd w:val="clear" w:color="auto" w:fill="auto"/>
        <w:spacing w:before="0" w:after="0" w:line="238" w:lineRule="exact"/>
        <w:ind w:left="500" w:firstLine="0"/>
      </w:pPr>
      <w:r>
        <w:t>Použité zkratky:</w:t>
      </w:r>
    </w:p>
    <w:p w:rsidR="009264B9" w:rsidRDefault="004F1A70">
      <w:pPr>
        <w:pStyle w:val="Zkladntext20"/>
        <w:framePr w:w="9144" w:h="3643" w:hRule="exact" w:wrap="none" w:vAnchor="page" w:hAnchor="page" w:x="1587" w:y="1619"/>
        <w:shd w:val="clear" w:color="auto" w:fill="auto"/>
        <w:spacing w:before="0" w:after="0" w:line="238" w:lineRule="exact"/>
        <w:ind w:left="500" w:firstLine="0"/>
      </w:pPr>
      <w:r>
        <w:t>ÚPD Územně plánovací dokumentace</w:t>
      </w:r>
    </w:p>
    <w:p w:rsidR="009264B9" w:rsidRDefault="004F1A70">
      <w:pPr>
        <w:pStyle w:val="Zkladntext20"/>
        <w:framePr w:w="9144" w:h="3643" w:hRule="exact" w:wrap="none" w:vAnchor="page" w:hAnchor="page" w:x="1587" w:y="1619"/>
        <w:shd w:val="clear" w:color="auto" w:fill="auto"/>
        <w:tabs>
          <w:tab w:val="left" w:pos="1082"/>
        </w:tabs>
        <w:spacing w:before="0" w:after="0" w:line="238" w:lineRule="exact"/>
        <w:ind w:left="500" w:firstLine="0"/>
      </w:pPr>
      <w:r>
        <w:t>KÚ</w:t>
      </w:r>
      <w:r>
        <w:tab/>
        <w:t>Krajský úřad</w:t>
      </w:r>
    </w:p>
    <w:p w:rsidR="009264B9" w:rsidRDefault="004F1A70">
      <w:pPr>
        <w:pStyle w:val="Zkladntext20"/>
        <w:framePr w:w="9144" w:h="3643" w:hRule="exact" w:wrap="none" w:vAnchor="page" w:hAnchor="page" w:x="1587" w:y="1619"/>
        <w:shd w:val="clear" w:color="auto" w:fill="auto"/>
        <w:spacing w:before="0" w:after="0" w:line="238" w:lineRule="exact"/>
        <w:ind w:left="500" w:firstLine="0"/>
      </w:pPr>
      <w:r>
        <w:t>OÚP Oddělení územního plánování</w:t>
      </w:r>
    </w:p>
    <w:p w:rsidR="009264B9" w:rsidRDefault="004F1A70">
      <w:pPr>
        <w:pStyle w:val="Zkladntext20"/>
        <w:framePr w:w="9144" w:h="3643" w:hRule="exact" w:wrap="none" w:vAnchor="page" w:hAnchor="page" w:x="1587" w:y="1619"/>
        <w:shd w:val="clear" w:color="auto" w:fill="auto"/>
        <w:spacing w:before="0" w:after="0" w:line="238" w:lineRule="exact"/>
        <w:ind w:left="500" w:firstLine="0"/>
      </w:pPr>
      <w:r>
        <w:t>MINIS Minimální standard pro zpracování územních plánů v GIS a CAD</w:t>
      </w:r>
    </w:p>
    <w:p w:rsidR="009264B9" w:rsidRDefault="004F1A70">
      <w:pPr>
        <w:pStyle w:val="Zkladntext20"/>
        <w:framePr w:w="9144" w:h="3643" w:hRule="exact" w:wrap="none" w:vAnchor="page" w:hAnchor="page" w:x="1587" w:y="1619"/>
        <w:shd w:val="clear" w:color="auto" w:fill="auto"/>
        <w:tabs>
          <w:tab w:val="left" w:pos="1082"/>
        </w:tabs>
        <w:spacing w:before="0" w:after="0" w:line="238" w:lineRule="exact"/>
        <w:ind w:left="500" w:firstLine="0"/>
      </w:pPr>
      <w:r>
        <w:t>ÚP</w:t>
      </w:r>
      <w:r>
        <w:tab/>
        <w:t>územní plán</w:t>
      </w:r>
    </w:p>
    <w:p w:rsidR="009264B9" w:rsidRDefault="004F1A70">
      <w:pPr>
        <w:pStyle w:val="Zkladntext20"/>
        <w:framePr w:w="9144" w:h="3643" w:hRule="exact" w:wrap="none" w:vAnchor="page" w:hAnchor="page" w:x="1587" w:y="1619"/>
        <w:shd w:val="clear" w:color="auto" w:fill="auto"/>
        <w:tabs>
          <w:tab w:val="left" w:pos="1082"/>
          <w:tab w:val="right" w:pos="3121"/>
        </w:tabs>
        <w:spacing w:before="0" w:after="0" w:line="238" w:lineRule="exact"/>
        <w:ind w:left="500" w:firstLine="0"/>
      </w:pPr>
      <w:r>
        <w:t>ÚPČ</w:t>
      </w:r>
      <w:r>
        <w:tab/>
        <w:t>územně plánovací</w:t>
      </w:r>
      <w:r>
        <w:tab/>
        <w:t>činnost</w:t>
      </w:r>
    </w:p>
    <w:p w:rsidR="009264B9" w:rsidRDefault="004F1A70">
      <w:pPr>
        <w:pStyle w:val="Zkladntext20"/>
        <w:framePr w:w="9144" w:h="3643" w:hRule="exact" w:wrap="none" w:vAnchor="page" w:hAnchor="page" w:x="1587" w:y="1619"/>
        <w:shd w:val="clear" w:color="auto" w:fill="auto"/>
        <w:spacing w:before="0" w:after="0" w:line="238" w:lineRule="exact"/>
        <w:ind w:left="500" w:right="720" w:firstLine="0"/>
      </w:pPr>
      <w:r>
        <w:t>OGC Open Geospatial Consortium (mezinárodní standardizační organizace založená na dobrovolné shodě komerčních, vládních, neziskových a vědeckých organizací za účelem vývoje a implementace standardů pro geoprostorová data a služby, GIS, zpracování dat a jejich výměnu a sdílení)</w:t>
      </w:r>
    </w:p>
    <w:p w:rsidR="009264B9" w:rsidRDefault="004F1A70">
      <w:pPr>
        <w:pStyle w:val="Zkladntext20"/>
        <w:framePr w:w="9144" w:h="3643" w:hRule="exact" w:wrap="none" w:vAnchor="page" w:hAnchor="page" w:x="1587" w:y="1619"/>
        <w:shd w:val="clear" w:color="auto" w:fill="auto"/>
        <w:spacing w:before="0" w:after="0" w:line="238" w:lineRule="exact"/>
        <w:ind w:left="500" w:firstLine="0"/>
      </w:pPr>
      <w:r>
        <w:t>WMS Web Map Service (webové poskytování map - obrazových dat)</w:t>
      </w:r>
    </w:p>
    <w:p w:rsidR="009264B9" w:rsidRDefault="004F1A70">
      <w:pPr>
        <w:pStyle w:val="Zkladntext20"/>
        <w:framePr w:w="9144" w:h="3643" w:hRule="exact" w:wrap="none" w:vAnchor="page" w:hAnchor="page" w:x="1587" w:y="1619"/>
        <w:shd w:val="clear" w:color="auto" w:fill="auto"/>
        <w:tabs>
          <w:tab w:val="left" w:pos="1082"/>
          <w:tab w:val="right" w:pos="8416"/>
        </w:tabs>
        <w:spacing w:before="0" w:after="0" w:line="238" w:lineRule="exact"/>
        <w:ind w:left="500" w:firstLine="0"/>
      </w:pPr>
      <w:r>
        <w:t>SQL</w:t>
      </w:r>
      <w:r>
        <w:tab/>
        <w:t>Structured Query</w:t>
      </w:r>
      <w:r>
        <w:tab/>
        <w:t>Language (standardizovaný strukturovaný dotazovací jazyk, využívaný pro</w:t>
      </w:r>
    </w:p>
    <w:p w:rsidR="009264B9" w:rsidRDefault="004F1A70">
      <w:pPr>
        <w:pStyle w:val="Zkladntext20"/>
        <w:framePr w:w="9144" w:h="3643" w:hRule="exact" w:wrap="none" w:vAnchor="page" w:hAnchor="page" w:x="1587" w:y="1619"/>
        <w:shd w:val="clear" w:color="auto" w:fill="auto"/>
        <w:spacing w:before="0" w:after="0" w:line="238" w:lineRule="exact"/>
        <w:ind w:left="500" w:firstLine="0"/>
      </w:pPr>
      <w:r>
        <w:t>práci s daty v relačních databázích)</w:t>
      </w:r>
    </w:p>
    <w:p w:rsidR="009264B9" w:rsidRDefault="004F1A70">
      <w:pPr>
        <w:pStyle w:val="Zkladntext20"/>
        <w:framePr w:w="9144" w:h="3643" w:hRule="exact" w:wrap="none" w:vAnchor="page" w:hAnchor="page" w:x="1587" w:y="1619"/>
        <w:shd w:val="clear" w:color="auto" w:fill="auto"/>
        <w:spacing w:before="0" w:after="0" w:line="238" w:lineRule="exact"/>
        <w:ind w:left="500" w:right="720" w:firstLine="0"/>
      </w:pPr>
      <w:r>
        <w:t>TOC Table of content = tabulka obsahu. Hlavně ve světě ESRI technologií je touto zkratkou označován interaktivní seznam mapových vrstev, který umožňuje vrstvy v mapě zapínat a vypínat.</w:t>
      </w:r>
    </w:p>
    <w:p w:rsidR="009264B9" w:rsidRDefault="004F1A70">
      <w:pPr>
        <w:pStyle w:val="ZhlavneboZpat0"/>
        <w:framePr w:wrap="none" w:vAnchor="page" w:hAnchor="page" w:x="6015" w:y="14183"/>
        <w:shd w:val="clear" w:color="auto" w:fill="auto"/>
        <w:spacing w:line="220" w:lineRule="exact"/>
      </w:pPr>
      <w:r>
        <w:t>3</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hlavneboZpat20"/>
        <w:framePr w:wrap="none" w:vAnchor="page" w:hAnchor="page" w:x="2150" w:y="1623"/>
        <w:shd w:val="clear" w:color="auto" w:fill="auto"/>
        <w:spacing w:line="220" w:lineRule="exact"/>
      </w:pPr>
      <w:r>
        <w:rPr>
          <w:rStyle w:val="ZhlavneboZpat2Malpsmena"/>
        </w:rPr>
        <w:lastRenderedPageBreak/>
        <w:t xml:space="preserve">1. Údaje </w:t>
      </w:r>
      <w:r>
        <w:rPr>
          <w:rStyle w:val="ZhlavneboZpat21"/>
          <w:b w:val="0"/>
          <w:bCs w:val="0"/>
        </w:rPr>
        <w:t xml:space="preserve">o </w:t>
      </w:r>
      <w:r>
        <w:rPr>
          <w:rStyle w:val="ZhlavneboZpat2Malpsmena"/>
        </w:rPr>
        <w:t>zadavateli</w:t>
      </w:r>
    </w:p>
    <w:p w:rsidR="009264B9" w:rsidRDefault="004F1A70">
      <w:pPr>
        <w:pStyle w:val="Zkladntext20"/>
        <w:framePr w:wrap="none" w:vAnchor="page" w:hAnchor="page" w:x="2150" w:y="1896"/>
        <w:shd w:val="clear" w:color="auto" w:fill="auto"/>
        <w:spacing w:before="0" w:after="0" w:line="190" w:lineRule="exact"/>
        <w:ind w:firstLine="0"/>
        <w:jc w:val="left"/>
      </w:pPr>
      <w:r>
        <w:t>NÁZEV:</w:t>
      </w:r>
    </w:p>
    <w:p w:rsidR="009264B9" w:rsidRDefault="004F1A70">
      <w:pPr>
        <w:pStyle w:val="Zkladntext20"/>
        <w:framePr w:w="3852" w:h="633" w:hRule="exact" w:wrap="none" w:vAnchor="page" w:hAnchor="page" w:x="3986" w:y="1921"/>
        <w:shd w:val="clear" w:color="auto" w:fill="auto"/>
        <w:spacing w:before="0" w:after="145" w:line="190" w:lineRule="exact"/>
        <w:ind w:firstLine="0"/>
        <w:jc w:val="left"/>
      </w:pPr>
      <w:r>
        <w:t>Královéhradecký kraj</w:t>
      </w:r>
    </w:p>
    <w:p w:rsidR="009264B9" w:rsidRDefault="004F1A70">
      <w:pPr>
        <w:pStyle w:val="Zkladntext20"/>
        <w:framePr w:w="3852" w:h="633" w:hRule="exact" w:wrap="none" w:vAnchor="page" w:hAnchor="page" w:x="3986" w:y="1921"/>
        <w:shd w:val="clear" w:color="auto" w:fill="auto"/>
        <w:spacing w:before="0" w:after="0" w:line="190" w:lineRule="exact"/>
        <w:ind w:firstLine="0"/>
        <w:jc w:val="left"/>
      </w:pPr>
      <w:r>
        <w:t>Pivovarské náměstí 1245, Hradec Králové, 500 03</w:t>
      </w:r>
    </w:p>
    <w:p w:rsidR="009264B9" w:rsidRDefault="004F1A70">
      <w:pPr>
        <w:pStyle w:val="Zkladntext20"/>
        <w:framePr w:wrap="none" w:vAnchor="page" w:hAnchor="page" w:x="2143" w:y="2292"/>
        <w:shd w:val="clear" w:color="auto" w:fill="auto"/>
        <w:spacing w:before="0" w:after="0" w:line="190" w:lineRule="exact"/>
        <w:ind w:firstLine="0"/>
        <w:jc w:val="left"/>
      </w:pPr>
      <w:r>
        <w:t>SÍDLO:</w:t>
      </w:r>
    </w:p>
    <w:p w:rsidR="009264B9" w:rsidRDefault="004F1A70">
      <w:pPr>
        <w:pStyle w:val="Zkladntext20"/>
        <w:framePr w:wrap="none" w:vAnchor="page" w:hAnchor="page" w:x="2110" w:y="2681"/>
        <w:shd w:val="clear" w:color="auto" w:fill="auto"/>
        <w:spacing w:before="0" w:after="0" w:line="190" w:lineRule="exact"/>
        <w:ind w:firstLine="0"/>
      </w:pPr>
      <w:r>
        <w:t>OPRÁVNĚNÁ OSOBA: PhDr. Jiří Štěpán, Ph.D., hejtman Královéhradeckého kraje</w:t>
      </w:r>
    </w:p>
    <w:p w:rsidR="009264B9" w:rsidRDefault="004F1A70">
      <w:pPr>
        <w:pStyle w:val="Zkladntext110"/>
        <w:framePr w:wrap="none" w:vAnchor="page" w:hAnchor="page" w:x="2146" w:y="3084"/>
        <w:shd w:val="clear" w:color="auto" w:fill="auto"/>
        <w:spacing w:line="180" w:lineRule="exact"/>
      </w:pPr>
      <w:r>
        <w:t>IČ:</w:t>
      </w:r>
    </w:p>
    <w:p w:rsidR="009264B9" w:rsidRDefault="004F1A70">
      <w:pPr>
        <w:pStyle w:val="Zkladntext20"/>
        <w:framePr w:wrap="none" w:vAnchor="page" w:hAnchor="page" w:x="2110" w:y="3105"/>
        <w:shd w:val="clear" w:color="auto" w:fill="auto"/>
        <w:spacing w:before="0" w:after="0" w:line="190" w:lineRule="exact"/>
        <w:ind w:left="1868" w:right="5259" w:firstLine="0"/>
      </w:pPr>
      <w:r>
        <w:t>70889545</w:t>
      </w:r>
    </w:p>
    <w:p w:rsidR="009264B9" w:rsidRDefault="004F1A70">
      <w:pPr>
        <w:pStyle w:val="Zkladntext20"/>
        <w:framePr w:wrap="none" w:vAnchor="page" w:hAnchor="page" w:x="2146" w:y="3480"/>
        <w:shd w:val="clear" w:color="auto" w:fill="auto"/>
        <w:spacing w:before="0" w:after="0" w:line="190" w:lineRule="exact"/>
        <w:ind w:firstLine="0"/>
        <w:jc w:val="left"/>
      </w:pPr>
      <w:r>
        <w:t>DIČ:</w:t>
      </w:r>
    </w:p>
    <w:p w:rsidR="009264B9" w:rsidRDefault="004F1A70">
      <w:pPr>
        <w:pStyle w:val="Zkladntext20"/>
        <w:framePr w:wrap="none" w:vAnchor="page" w:hAnchor="page" w:x="2110" w:y="3504"/>
        <w:shd w:val="clear" w:color="auto" w:fill="auto"/>
        <w:spacing w:before="0" w:after="0" w:line="190" w:lineRule="exact"/>
        <w:ind w:left="1868" w:right="5029" w:firstLine="0"/>
      </w:pPr>
      <w:r>
        <w:t>CZ 70889546</w:t>
      </w:r>
    </w:p>
    <w:p w:rsidR="009264B9" w:rsidRDefault="004F1A70">
      <w:pPr>
        <w:pStyle w:val="Zkladntext20"/>
        <w:framePr w:w="7960" w:h="9688" w:hRule="exact" w:wrap="none" w:vAnchor="page" w:hAnchor="page" w:x="2110" w:y="3725"/>
        <w:shd w:val="clear" w:color="auto" w:fill="auto"/>
        <w:spacing w:before="0" w:after="0" w:line="396" w:lineRule="exact"/>
        <w:ind w:right="1460" w:firstLine="0"/>
        <w:jc w:val="left"/>
      </w:pPr>
      <w:r>
        <w:t xml:space="preserve">ADRESA PROFILU ZADAVATELE: </w:t>
      </w:r>
      <w:hyperlink r:id="rId9" w:history="1">
        <w:r>
          <w:rPr>
            <w:rStyle w:val="Hypertextovodkaz"/>
            <w:lang w:val="en-US" w:eastAsia="en-US" w:bidi="en-US"/>
          </w:rPr>
          <w:t xml:space="preserve">https://zakazkv.cenakhk.cz/profile </w:t>
        </w:r>
        <w:r>
          <w:rPr>
            <w:rStyle w:val="Hypertextovodkaz"/>
          </w:rPr>
          <w:t xml:space="preserve">display </w:t>
        </w:r>
        <w:r>
          <w:rPr>
            <w:rStyle w:val="Hypertextovodkaz"/>
            <w:lang w:val="en-US" w:eastAsia="en-US" w:bidi="en-US"/>
          </w:rPr>
          <w:t>2.html</w:t>
        </w:r>
      </w:hyperlink>
      <w:r>
        <w:rPr>
          <w:rStyle w:val="Zkladntext21"/>
          <w:lang w:val="en-US" w:eastAsia="en-US" w:bidi="en-US"/>
        </w:rPr>
        <w:t xml:space="preserve"> </w:t>
      </w:r>
      <w:r>
        <w:t>KONTAKTNÍ OSOBY ZADAVATELE:</w:t>
      </w:r>
    </w:p>
    <w:p w:rsidR="009264B9" w:rsidRDefault="004F1A70">
      <w:pPr>
        <w:pStyle w:val="Zkladntext20"/>
        <w:framePr w:w="7960" w:h="9688" w:hRule="exact" w:wrap="none" w:vAnchor="page" w:hAnchor="page" w:x="2110" w:y="3725"/>
        <w:numPr>
          <w:ilvl w:val="0"/>
          <w:numId w:val="15"/>
        </w:numPr>
        <w:shd w:val="clear" w:color="auto" w:fill="auto"/>
        <w:tabs>
          <w:tab w:val="left" w:pos="271"/>
        </w:tabs>
        <w:spacing w:before="0" w:after="0" w:line="396" w:lineRule="exact"/>
        <w:ind w:firstLine="0"/>
      </w:pPr>
      <w:r>
        <w:rPr>
          <w:rStyle w:val="Zkladntext21"/>
        </w:rPr>
        <w:t>otázkách technické specifikace předmětu veřejné zakázky:</w:t>
      </w:r>
    </w:p>
    <w:p w:rsidR="009264B9" w:rsidRDefault="004F1A70">
      <w:pPr>
        <w:pStyle w:val="Zkladntext20"/>
        <w:framePr w:w="7960" w:h="9688" w:hRule="exact" w:wrap="none" w:vAnchor="page" w:hAnchor="page" w:x="2110" w:y="3725"/>
        <w:shd w:val="clear" w:color="auto" w:fill="auto"/>
        <w:spacing w:before="0" w:after="0" w:line="396" w:lineRule="exact"/>
        <w:ind w:firstLine="0"/>
      </w:pPr>
      <w:r>
        <w:t>Odbor kancelář ředitele, oddělení informatiky</w:t>
      </w:r>
    </w:p>
    <w:p w:rsidR="009264B9" w:rsidRDefault="00AF6CAC">
      <w:pPr>
        <w:pStyle w:val="Zkladntext20"/>
        <w:framePr w:w="7960" w:h="9688" w:hRule="exact" w:wrap="none" w:vAnchor="page" w:hAnchor="page" w:x="2110" w:y="3725"/>
        <w:shd w:val="clear" w:color="auto" w:fill="auto"/>
        <w:spacing w:before="0" w:after="0" w:line="396" w:lineRule="exact"/>
        <w:ind w:firstLine="0"/>
      </w:pPr>
      <w:r>
        <w:t>xxxxxxxxxxxxxxxxxxxxxxxxxxxxxxxxxx</w:t>
      </w:r>
    </w:p>
    <w:p w:rsidR="009264B9" w:rsidRDefault="004F1A70">
      <w:pPr>
        <w:pStyle w:val="Zkladntext20"/>
        <w:framePr w:w="7960" w:h="9688" w:hRule="exact" w:wrap="none" w:vAnchor="page" w:hAnchor="page" w:x="2110" w:y="3725"/>
        <w:numPr>
          <w:ilvl w:val="0"/>
          <w:numId w:val="15"/>
        </w:numPr>
        <w:shd w:val="clear" w:color="auto" w:fill="auto"/>
        <w:tabs>
          <w:tab w:val="left" w:pos="271"/>
        </w:tabs>
        <w:spacing w:before="0" w:after="0" w:line="396" w:lineRule="exact"/>
        <w:ind w:firstLine="0"/>
      </w:pPr>
      <w:r>
        <w:rPr>
          <w:rStyle w:val="Zkladntext21"/>
        </w:rPr>
        <w:t>otázkách plnění předmětu veřejné zakázky:</w:t>
      </w:r>
    </w:p>
    <w:p w:rsidR="009264B9" w:rsidRDefault="004F1A70">
      <w:pPr>
        <w:pStyle w:val="Zkladntext20"/>
        <w:framePr w:w="7960" w:h="9688" w:hRule="exact" w:wrap="none" w:vAnchor="page" w:hAnchor="page" w:x="2110" w:y="3725"/>
        <w:shd w:val="clear" w:color="auto" w:fill="auto"/>
        <w:spacing w:before="0" w:after="0" w:line="396" w:lineRule="exact"/>
        <w:ind w:firstLine="0"/>
      </w:pPr>
      <w:r>
        <w:t>Odbor územního plánování a stavebního řádu, oddělení územního plánování:</w:t>
      </w:r>
    </w:p>
    <w:p w:rsidR="009264B9" w:rsidRDefault="00AF6CAC">
      <w:pPr>
        <w:pStyle w:val="Zkladntext20"/>
        <w:framePr w:w="7960" w:h="9688" w:hRule="exact" w:wrap="none" w:vAnchor="page" w:hAnchor="page" w:x="2110" w:y="3725"/>
        <w:shd w:val="clear" w:color="auto" w:fill="auto"/>
        <w:spacing w:before="0" w:after="0" w:line="396" w:lineRule="exact"/>
        <w:ind w:firstLine="0"/>
      </w:pPr>
      <w:r>
        <w:t>xxxxxxxxxxxxxxxxxxxxxxxxxxxxxxxxxxxxxxxxx</w:t>
      </w:r>
    </w:p>
    <w:p w:rsidR="009264B9" w:rsidRDefault="00AF6CAC">
      <w:pPr>
        <w:pStyle w:val="Zkladntext20"/>
        <w:framePr w:w="7960" w:h="9688" w:hRule="exact" w:wrap="none" w:vAnchor="page" w:hAnchor="page" w:x="2110" w:y="3725"/>
        <w:shd w:val="clear" w:color="auto" w:fill="auto"/>
        <w:spacing w:before="0" w:after="170" w:line="396" w:lineRule="exact"/>
        <w:ind w:firstLine="0"/>
      </w:pPr>
      <w:r>
        <w:t>xxxxxxxxxxxxxxxxxxxxxxxxxxxxxxxxxxxxxxxx</w:t>
      </w:r>
    </w:p>
    <w:p w:rsidR="009264B9" w:rsidRDefault="004F1A70">
      <w:pPr>
        <w:pStyle w:val="Zkladntext100"/>
        <w:framePr w:w="7960" w:h="9688" w:hRule="exact" w:wrap="none" w:vAnchor="page" w:hAnchor="page" w:x="2110" w:y="3725"/>
        <w:numPr>
          <w:ilvl w:val="0"/>
          <w:numId w:val="16"/>
        </w:numPr>
        <w:shd w:val="clear" w:color="auto" w:fill="auto"/>
        <w:tabs>
          <w:tab w:val="left" w:pos="336"/>
        </w:tabs>
        <w:spacing w:before="0"/>
      </w:pPr>
      <w:r>
        <w:rPr>
          <w:rStyle w:val="Zkladntext10Malpsmena"/>
        </w:rPr>
        <w:t>Informace o veřejné zakázce</w:t>
      </w:r>
    </w:p>
    <w:p w:rsidR="009264B9" w:rsidRDefault="004F1A70">
      <w:pPr>
        <w:pStyle w:val="Zkladntext20"/>
        <w:framePr w:w="7960" w:h="9688" w:hRule="exact" w:wrap="none" w:vAnchor="page" w:hAnchor="page" w:x="2110" w:y="3725"/>
        <w:shd w:val="clear" w:color="auto" w:fill="auto"/>
        <w:spacing w:before="0" w:after="66" w:line="259" w:lineRule="exact"/>
        <w:ind w:firstLine="0"/>
      </w:pPr>
      <w:r>
        <w:t>Veřejná zakázka malého rozsahu podle ustanovení § 27 písm. a) zákona o ZVZ, zadávaná mimo režim zákona o ZVZ.</w:t>
      </w:r>
    </w:p>
    <w:p w:rsidR="009264B9" w:rsidRDefault="004F1A70">
      <w:pPr>
        <w:pStyle w:val="Zkladntext20"/>
        <w:framePr w:w="7960" w:h="9688" w:hRule="exact" w:wrap="none" w:vAnchor="page" w:hAnchor="page" w:x="2110" w:y="3725"/>
        <w:shd w:val="clear" w:color="auto" w:fill="auto"/>
        <w:spacing w:before="0" w:after="60" w:line="252" w:lineRule="exact"/>
        <w:ind w:firstLine="0"/>
      </w:pPr>
      <w:r>
        <w:t>Veřejná zakázka je zadávána v souladu se Směrnicí č. 3 Rady Královéhradeckého kraje, kterou se stanovuje postup Královéhradeckého kraje při zadávání veřejných zakázek jako veřejná zakázka malého rozsahu na dodávku.</w:t>
      </w:r>
    </w:p>
    <w:p w:rsidR="009264B9" w:rsidRDefault="004F1A70">
      <w:pPr>
        <w:pStyle w:val="Zkladntext20"/>
        <w:framePr w:w="7960" w:h="9688" w:hRule="exact" w:wrap="none" w:vAnchor="page" w:hAnchor="page" w:x="2110" w:y="3725"/>
        <w:shd w:val="clear" w:color="auto" w:fill="auto"/>
        <w:spacing w:before="0" w:after="174" w:line="252" w:lineRule="exact"/>
        <w:ind w:firstLine="0"/>
      </w:pPr>
      <w:r>
        <w:t>Dodavatelé jsou oprávnění požadovat od Zadavatele vysvětlení výzvy k podání nabídek - dodatečné informace k výzvě. Žádost o vysvětlení se podává písemně nebo elektronicky 5 uznávaným elektronickým podpisem a musí být doručena zadavateli nejpozději 3 pracovní dny před uplynutím lhůty pro podání nabídek. Zadavatel odešle vysvětlení, případně související dokumenty nejpozději do 2 pracovních dnů ode dne doručení písemné žádosti dodavatele. Zadavatel může poskytnout dodatečné informace i bez předchozí žádosti dodavatele.</w:t>
      </w:r>
    </w:p>
    <w:p w:rsidR="009264B9" w:rsidRDefault="004F1A70">
      <w:pPr>
        <w:pStyle w:val="Zkladntext100"/>
        <w:framePr w:w="7960" w:h="9688" w:hRule="exact" w:wrap="none" w:vAnchor="page" w:hAnchor="page" w:x="2110" w:y="3725"/>
        <w:numPr>
          <w:ilvl w:val="0"/>
          <w:numId w:val="16"/>
        </w:numPr>
        <w:shd w:val="clear" w:color="auto" w:fill="auto"/>
        <w:tabs>
          <w:tab w:val="left" w:pos="347"/>
        </w:tabs>
        <w:spacing w:before="0"/>
      </w:pPr>
      <w:r>
        <w:rPr>
          <w:rStyle w:val="Zkladntext10Malpsmena"/>
        </w:rPr>
        <w:t>Vymezení předmětu a obsahu veřejné zakázky</w:t>
      </w:r>
    </w:p>
    <w:p w:rsidR="009264B9" w:rsidRDefault="004F1A70">
      <w:pPr>
        <w:pStyle w:val="Zkladntext20"/>
        <w:framePr w:w="7960" w:h="9688" w:hRule="exact" w:wrap="none" w:vAnchor="page" w:hAnchor="page" w:x="2110" w:y="3725"/>
        <w:shd w:val="clear" w:color="auto" w:fill="auto"/>
        <w:spacing w:before="0" w:after="63" w:line="259" w:lineRule="exact"/>
        <w:ind w:firstLine="0"/>
      </w:pPr>
      <w:r>
        <w:t>Předmětem veřejné zakázky je výběr zpracovatele a uzavření smlouvy o dílo na zpracování: Technologického upgrade internetové aplikace Pasport územně plánovacích dokumentací obcí Královéhradeckého kraje (dále jen „portál ÚPD").</w:t>
      </w:r>
    </w:p>
    <w:p w:rsidR="009264B9" w:rsidRDefault="004F1A70">
      <w:pPr>
        <w:pStyle w:val="Zkladntext20"/>
        <w:framePr w:w="7960" w:h="9688" w:hRule="exact" w:wrap="none" w:vAnchor="page" w:hAnchor="page" w:x="2110" w:y="3725"/>
        <w:shd w:val="clear" w:color="auto" w:fill="auto"/>
        <w:spacing w:before="0" w:after="0"/>
        <w:ind w:firstLine="0"/>
      </w:pPr>
      <w:r>
        <w:t>Technologický upgrade se týká pouze klientského rozhraní portálu ÚPD, přednostně webových mapových aplikací a v menší míre dílčích webových stránek portálu, více viz Technická specifikace v odst. 3.3. Upgrade se netýká serverových komponent portálu ÚPD (mapový server, databáze, definice mapových projektů).</w:t>
      </w:r>
    </w:p>
    <w:p w:rsidR="009264B9" w:rsidRDefault="004F1A70">
      <w:pPr>
        <w:pStyle w:val="ZhlavneboZpat0"/>
        <w:framePr w:wrap="none" w:vAnchor="page" w:hAnchor="page" w:x="6002" w:y="14062"/>
        <w:shd w:val="clear" w:color="auto" w:fill="auto"/>
        <w:spacing w:line="220" w:lineRule="exact"/>
      </w:pPr>
      <w:r>
        <w:t>4</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90"/>
        <w:framePr w:w="7992" w:h="12162" w:hRule="exact" w:wrap="none" w:vAnchor="page" w:hAnchor="page" w:x="2053" w:y="1528"/>
        <w:numPr>
          <w:ilvl w:val="1"/>
          <w:numId w:val="16"/>
        </w:numPr>
        <w:shd w:val="clear" w:color="auto" w:fill="auto"/>
        <w:tabs>
          <w:tab w:val="left" w:pos="788"/>
        </w:tabs>
        <w:spacing w:after="0" w:line="256" w:lineRule="exact"/>
        <w:ind w:left="360"/>
      </w:pPr>
      <w:r>
        <w:lastRenderedPageBreak/>
        <w:t>Popis stávajícího stavu portálu ÚPD</w:t>
      </w:r>
    </w:p>
    <w:p w:rsidR="009264B9" w:rsidRDefault="004F1A70">
      <w:pPr>
        <w:pStyle w:val="Zkladntext20"/>
        <w:framePr w:w="7992" w:h="12162" w:hRule="exact" w:wrap="none" w:vAnchor="page" w:hAnchor="page" w:x="2053" w:y="1528"/>
        <w:shd w:val="clear" w:color="auto" w:fill="auto"/>
        <w:spacing w:before="0" w:after="120"/>
        <w:ind w:firstLine="0"/>
      </w:pPr>
      <w:r>
        <w:t>Krajský úřad Královéhradeckého kraje (dále jen KÚ) Odbor územního plánu a stavebního řádu (dále jen OUP) zajišťuje pro uživatele z řad zaměstnanců KÚ, pro zpracovatele ÚPD i pro širokou veřejnost Pasport ÚPD obcí v podobě webového portálu. Portál integruje řadu aplikací a služeb poskytovaných v rozsahu závisejícím na oprávnění konkrétního uživatele.</w:t>
      </w:r>
    </w:p>
    <w:p w:rsidR="009264B9" w:rsidRDefault="004F1A70">
      <w:pPr>
        <w:pStyle w:val="Zkladntext20"/>
        <w:framePr w:w="7992" w:h="12162" w:hRule="exact" w:wrap="none" w:vAnchor="page" w:hAnchor="page" w:x="2053" w:y="1528"/>
        <w:shd w:val="clear" w:color="auto" w:fill="auto"/>
        <w:spacing w:before="0" w:after="120"/>
        <w:ind w:firstLine="0"/>
      </w:pPr>
      <w:r>
        <w:t>Portál byl v roce 2005 navržen a realizován tak, aby bylo možné jeho dílčí části postupně rozvíjet na základě uživatelských požadavků. Rozvojové požadavky souvisely se zvyšujícími se nároky na množství informací, které je potřeba k jednotlivým dokumentacím evidovat v souvislosti se změnami v organizaci práce na OUP a v souvislosti se změnami legislativy. Dále byla do portálu zavedena nová data. Jedná se o data ÚP zpracovaných dle MiNiS a data katastru nemovitostí.</w:t>
      </w:r>
    </w:p>
    <w:p w:rsidR="009264B9" w:rsidRDefault="004F1A70">
      <w:pPr>
        <w:pStyle w:val="Zkladntext20"/>
        <w:framePr w:w="7992" w:h="12162" w:hRule="exact" w:wrap="none" w:vAnchor="page" w:hAnchor="page" w:x="2053" w:y="1528"/>
        <w:shd w:val="clear" w:color="auto" w:fill="auto"/>
        <w:spacing w:before="0" w:after="120"/>
        <w:ind w:firstLine="0"/>
      </w:pPr>
      <w:r>
        <w:t>Portál v současné době eviduje informace o 1929 dokumentacích v různém stupni zpracování. Pro 1074 dokumentací nabízí uživatelům minimálně jeden archivovaný dokument (buď výkres, nebo veřejnou vyhlášku). Výkresů je v aplikaci dostupných 2111, podobné množství je textových částí popř. veřejných vyhlášek. Aplikace slouží jako obsáhlý a velmi snadno dostupný archiv pro nejrůznější typy činností souvisejících s územním plánováním.</w:t>
      </w:r>
    </w:p>
    <w:p w:rsidR="009264B9" w:rsidRDefault="004F1A70">
      <w:pPr>
        <w:pStyle w:val="Zkladntext20"/>
        <w:framePr w:w="7992" w:h="12162" w:hRule="exact" w:wrap="none" w:vAnchor="page" w:hAnchor="page" w:x="2053" w:y="1528"/>
        <w:shd w:val="clear" w:color="auto" w:fill="auto"/>
        <w:spacing w:before="0" w:after="120"/>
        <w:ind w:firstLine="0"/>
      </w:pPr>
      <w:r>
        <w:t>Aplikace je přístupná jednoduchým a intuitivním způsobem pro získání informací o územním plánování, a to pouze za pomoci běžně užívaných webových prohlížečů.</w:t>
      </w:r>
    </w:p>
    <w:p w:rsidR="009264B9" w:rsidRDefault="004F1A70">
      <w:pPr>
        <w:pStyle w:val="Zkladntext20"/>
        <w:framePr w:w="7992" w:h="12162" w:hRule="exact" w:wrap="none" w:vAnchor="page" w:hAnchor="page" w:x="2053" w:y="1528"/>
        <w:shd w:val="clear" w:color="auto" w:fill="auto"/>
        <w:spacing w:before="0" w:after="123"/>
        <w:ind w:firstLine="0"/>
      </w:pPr>
      <w:r>
        <w:t>Díky webovým službám poskytovaným v souladu se standardy OGC lze archivované mapové dokumenty využít v libovolných GIS aplikacích používaných např. urbanisty, obcemi i dalšími subjekty. Těmto subjektům poskytované služby usnadňují každodenní činnost stejně jako pracovníkům KÚ, jimž jsou po přihlášení evidované dokumenty poskytovány v neomezeném rozsahu.</w:t>
      </w:r>
    </w:p>
    <w:p w:rsidR="009264B9" w:rsidRDefault="004F1A70">
      <w:pPr>
        <w:pStyle w:val="Zkladntext20"/>
        <w:framePr w:w="7992" w:h="12162" w:hRule="exact" w:wrap="none" w:vAnchor="page" w:hAnchor="page" w:x="2053" w:y="1528"/>
        <w:shd w:val="clear" w:color="auto" w:fill="auto"/>
        <w:spacing w:before="0" w:after="120" w:line="252" w:lineRule="exact"/>
        <w:ind w:firstLine="0"/>
      </w:pPr>
      <w:r>
        <w:t>Díky zpracování „bezešvého výkresu" nabízí portál nový pohled na souvislosti popř. vzájemné nesoulady zachycené ve výkresech územních plánů sousedních obcí.</w:t>
      </w:r>
    </w:p>
    <w:p w:rsidR="009264B9" w:rsidRDefault="004F1A70">
      <w:pPr>
        <w:pStyle w:val="Zkladntext20"/>
        <w:framePr w:w="7992" w:h="12162" w:hRule="exact" w:wrap="none" w:vAnchor="page" w:hAnchor="page" w:x="2053" w:y="1528"/>
        <w:shd w:val="clear" w:color="auto" w:fill="auto"/>
        <w:spacing w:before="0" w:after="120" w:line="252" w:lineRule="exact"/>
        <w:ind w:firstLine="0"/>
      </w:pPr>
      <w:r>
        <w:t>Portál postupně získal řadu funkcionalit, které umožňují s uloženými dokumentacemi stále efektivněji pracovat. Byla zavedena možnost evidovat subjekty aktivní v ÚPČ, pracovat s daty katastru nemovitostí v kontextu výkresů ÚP (vyhledávat konkrétní parcely), evidovat rušení částí ÚPD vč. geografického vymezení rušení (ať již zákresem nebo výčtem parcel). Je možné vyhledávat dokumentace podle všech evidovaných vlastností a vyhledané záznamy exportovat v podobě XLS, CSV souborů, atd.</w:t>
      </w:r>
    </w:p>
    <w:p w:rsidR="009264B9" w:rsidRDefault="004F1A70">
      <w:pPr>
        <w:pStyle w:val="Zkladntext20"/>
        <w:framePr w:w="7992" w:h="12162" w:hRule="exact" w:wrap="none" w:vAnchor="page" w:hAnchor="page" w:x="2053" w:y="1528"/>
        <w:shd w:val="clear" w:color="auto" w:fill="auto"/>
        <w:spacing w:before="0" w:after="0" w:line="252" w:lineRule="exact"/>
        <w:ind w:firstLine="0"/>
      </w:pPr>
      <w:r>
        <w:t>Přes výše uvedené uživatelé portálu reportují opakovaně problémy s Java Applet, což se projevuje tak, že jejich prohlížeč nezobrazuje mapy.</w:t>
      </w:r>
    </w:p>
    <w:p w:rsidR="009264B9" w:rsidRDefault="004F1A70">
      <w:pPr>
        <w:pStyle w:val="Zkladntext90"/>
        <w:framePr w:w="7992" w:h="12162" w:hRule="exact" w:wrap="none" w:vAnchor="page" w:hAnchor="page" w:x="2053" w:y="1528"/>
        <w:numPr>
          <w:ilvl w:val="1"/>
          <w:numId w:val="16"/>
        </w:numPr>
        <w:shd w:val="clear" w:color="auto" w:fill="auto"/>
        <w:tabs>
          <w:tab w:val="left" w:pos="788"/>
        </w:tabs>
        <w:spacing w:after="0" w:line="475" w:lineRule="exact"/>
        <w:ind w:left="360"/>
      </w:pPr>
      <w:r>
        <w:t>Stávající problémy</w:t>
      </w:r>
    </w:p>
    <w:p w:rsidR="009264B9" w:rsidRDefault="004F1A70">
      <w:pPr>
        <w:pStyle w:val="Zkladntext90"/>
        <w:framePr w:w="7992" w:h="12162" w:hRule="exact" w:wrap="none" w:vAnchor="page" w:hAnchor="page" w:x="2053" w:y="1528"/>
        <w:numPr>
          <w:ilvl w:val="2"/>
          <w:numId w:val="16"/>
        </w:numPr>
        <w:shd w:val="clear" w:color="auto" w:fill="auto"/>
        <w:tabs>
          <w:tab w:val="left" w:pos="1038"/>
          <w:tab w:val="left" w:pos="1254"/>
        </w:tabs>
        <w:spacing w:after="0" w:line="475" w:lineRule="exact"/>
        <w:ind w:left="660"/>
      </w:pPr>
      <w:r>
        <w:t>Java applet</w:t>
      </w:r>
    </w:p>
    <w:p w:rsidR="009264B9" w:rsidRDefault="004F1A70">
      <w:pPr>
        <w:pStyle w:val="Zkladntext20"/>
        <w:framePr w:w="7992" w:h="12162" w:hRule="exact" w:wrap="none" w:vAnchor="page" w:hAnchor="page" w:x="2053" w:y="1528"/>
        <w:shd w:val="clear" w:color="auto" w:fill="auto"/>
        <w:spacing w:before="0" w:after="120" w:line="259" w:lineRule="exact"/>
        <w:ind w:firstLine="0"/>
      </w:pPr>
      <w:r>
        <w:t>Portál, jeho obsahová náplň i uživatelská přívětivost je dlouhodobě kladně hodnocen jak interními, tak externími uživateli. Bohužel uživatelé, kteří běžně používají k práci s webovými aplikacemi prohlížeč CHROMÉ, nemohou pracovat s mapovými aplikacemi portálu, protože CHROMÉ přestal podporovat technologii Java applet, na které je mapový klient aplikací postaven. Podobně se k Java applet staví i Firefox, který tuto technologii podporuje pouze ve zvláštním aktualizačním režimu.</w:t>
      </w:r>
    </w:p>
    <w:p w:rsidR="009264B9" w:rsidRDefault="004F1A70">
      <w:pPr>
        <w:pStyle w:val="Zkladntext20"/>
        <w:framePr w:w="7992" w:h="12162" w:hRule="exact" w:wrap="none" w:vAnchor="page" w:hAnchor="page" w:x="2053" w:y="1528"/>
        <w:shd w:val="clear" w:color="auto" w:fill="auto"/>
        <w:spacing w:before="0" w:after="0" w:line="259" w:lineRule="exact"/>
        <w:ind w:firstLine="0"/>
      </w:pPr>
      <w:r>
        <w:t>5távajícf mapový klient ještě dlouho po svém vzniku nabízí řadu unikátních funkcí a funguje spolehlivě na všech platformách, které Java applet nepřestaly podporovat. Aktuálně je tato technologie bohužel považována poskytovateli webových prohlížečů za bezpečnostní riziko a z toho důvodu ji postupně přestávají podporovat.</w:t>
      </w:r>
    </w:p>
    <w:p w:rsidR="009264B9" w:rsidRDefault="004F1A70">
      <w:pPr>
        <w:pStyle w:val="ZhlavneboZpat20"/>
        <w:framePr w:wrap="none" w:vAnchor="page" w:hAnchor="page" w:x="5966" w:y="14110"/>
        <w:shd w:val="clear" w:color="auto" w:fill="auto"/>
        <w:spacing w:line="220" w:lineRule="exact"/>
      </w:pPr>
      <w:r>
        <w:t>5</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hlavneboZpat30"/>
        <w:framePr w:wrap="none" w:vAnchor="page" w:hAnchor="page" w:x="10012" w:y="341"/>
        <w:shd w:val="clear" w:color="auto" w:fill="auto"/>
        <w:spacing w:line="110" w:lineRule="exact"/>
      </w:pPr>
      <w:r>
        <w:lastRenderedPageBreak/>
        <w:t>T</w:t>
      </w:r>
    </w:p>
    <w:p w:rsidR="009264B9" w:rsidRDefault="004F1A70">
      <w:pPr>
        <w:pStyle w:val="Zkladntext90"/>
        <w:framePr w:w="8165" w:h="7060" w:hRule="exact" w:wrap="none" w:vAnchor="page" w:hAnchor="page" w:x="1966" w:y="1566"/>
        <w:numPr>
          <w:ilvl w:val="2"/>
          <w:numId w:val="16"/>
        </w:numPr>
        <w:shd w:val="clear" w:color="auto" w:fill="auto"/>
        <w:tabs>
          <w:tab w:val="left" w:pos="1285"/>
        </w:tabs>
        <w:spacing w:after="0" w:line="252" w:lineRule="exact"/>
        <w:ind w:left="680"/>
      </w:pPr>
      <w:r>
        <w:t>Problém FRAMES</w:t>
      </w:r>
    </w:p>
    <w:p w:rsidR="009264B9" w:rsidRDefault="004F1A70">
      <w:pPr>
        <w:pStyle w:val="Zkladntext20"/>
        <w:framePr w:w="8165" w:h="7060" w:hRule="exact" w:wrap="none" w:vAnchor="page" w:hAnchor="page" w:x="1966" w:y="1566"/>
        <w:shd w:val="clear" w:color="auto" w:fill="auto"/>
        <w:spacing w:before="0" w:after="117" w:line="252" w:lineRule="exact"/>
        <w:ind w:right="240" w:firstLine="0"/>
      </w:pPr>
      <w:r>
        <w:t>Technologie HTML5 nepodporuje tag &lt;FRAME&gt;. Pokud níže požadujeme převod mapového klienta do technologie HLML5 + JAVA Script, je problémem použití tohoto tágu v ostatních částech portálu.</w:t>
      </w:r>
    </w:p>
    <w:p w:rsidR="009264B9" w:rsidRDefault="004F1A70">
      <w:pPr>
        <w:pStyle w:val="Zkladntext90"/>
        <w:framePr w:w="8165" w:h="7060" w:hRule="exact" w:wrap="none" w:vAnchor="page" w:hAnchor="page" w:x="1966" w:y="1566"/>
        <w:numPr>
          <w:ilvl w:val="1"/>
          <w:numId w:val="16"/>
        </w:numPr>
        <w:shd w:val="clear" w:color="auto" w:fill="auto"/>
        <w:tabs>
          <w:tab w:val="left" w:pos="781"/>
        </w:tabs>
        <w:spacing w:after="0" w:line="256" w:lineRule="exact"/>
        <w:ind w:left="360"/>
      </w:pPr>
      <w:r>
        <w:t>Návrh řešení</w:t>
      </w:r>
    </w:p>
    <w:p w:rsidR="009264B9" w:rsidRDefault="004F1A70">
      <w:pPr>
        <w:pStyle w:val="Zkladntext20"/>
        <w:framePr w:w="8165" w:h="7060" w:hRule="exact" w:wrap="none" w:vAnchor="page" w:hAnchor="page" w:x="1966" w:y="1566"/>
        <w:shd w:val="clear" w:color="auto" w:fill="auto"/>
        <w:spacing w:before="0" w:after="120"/>
        <w:ind w:right="240" w:firstLine="0"/>
      </w:pPr>
      <w:r>
        <w:t>Aby bylo možné zachovat a dále rozvíjet funkčnost portálu ÚPD Královéhradeckého kraje, je nutné přejít v mapové části portálu na technologií jinou. Jako nejvíce perspektivní a dlouhodobě nejvíce udržitelná se jeví v obdobných aplikacích nejužívanější a preferovaná kombinace technologií HTML5+JavaScript. Pracuje v prohlížečích bez instalace zásuvných modulů, je podporována prohlížeči napříč platformami a to včetně mobilních.</w:t>
      </w:r>
    </w:p>
    <w:p w:rsidR="009264B9" w:rsidRDefault="004F1A70">
      <w:pPr>
        <w:pStyle w:val="Zkladntext20"/>
        <w:framePr w:w="8165" w:h="7060" w:hRule="exact" w:wrap="none" w:vAnchor="page" w:hAnchor="page" w:x="1966" w:y="1566"/>
        <w:shd w:val="clear" w:color="auto" w:fill="auto"/>
        <w:spacing w:before="0" w:after="120"/>
        <w:ind w:right="240" w:firstLine="0"/>
      </w:pPr>
      <w:r>
        <w:t>Portál byl navržen modulárně, to umožňuje průběžně provádět jeho rozšíření o celé aplikace i menší dílčí nástroje, případně lze celý stávající modul nahradit novým. Takovým modulem je i mapový klient používaný v portálu, proto ho lze zcela nahradit, aniž by bylo nutné zasahovat do ostatních částí portálu.</w:t>
      </w:r>
    </w:p>
    <w:p w:rsidR="009264B9" w:rsidRDefault="004F1A70">
      <w:pPr>
        <w:pStyle w:val="Zkladntext20"/>
        <w:framePr w:w="8165" w:h="7060" w:hRule="exact" w:wrap="none" w:vAnchor="page" w:hAnchor="page" w:x="1966" w:y="1566"/>
        <w:shd w:val="clear" w:color="auto" w:fill="auto"/>
        <w:spacing w:before="0" w:after="109"/>
        <w:ind w:right="240" w:firstLine="0"/>
      </w:pPr>
      <w:r>
        <w:t>Protože ostatní části portálu fungují spolehlivě a ke spokojenosti uživatelů, rozhodl se OUP zadat k realizaci dílčí úpravy portálu ÚP tak, aby:</w:t>
      </w:r>
    </w:p>
    <w:p w:rsidR="009264B9" w:rsidRDefault="004F1A70">
      <w:pPr>
        <w:pStyle w:val="Zkladntext20"/>
        <w:framePr w:w="8165" w:h="7060" w:hRule="exact" w:wrap="none" w:vAnchor="page" w:hAnchor="page" w:x="1966" w:y="1566"/>
        <w:numPr>
          <w:ilvl w:val="0"/>
          <w:numId w:val="17"/>
        </w:numPr>
        <w:shd w:val="clear" w:color="auto" w:fill="auto"/>
        <w:tabs>
          <w:tab w:val="left" w:pos="702"/>
        </w:tabs>
        <w:spacing w:before="0" w:after="0" w:line="270" w:lineRule="exact"/>
        <w:ind w:left="680"/>
        <w:jc w:val="left"/>
      </w:pPr>
      <w:r>
        <w:t>Ve všech jeho mapových aplikacích byla nahrazena technologie Java applet technologií HTMLB+JavaScript se zachováním stávající funkcionality aplikací</w:t>
      </w:r>
    </w:p>
    <w:p w:rsidR="009264B9" w:rsidRDefault="004F1A70">
      <w:pPr>
        <w:pStyle w:val="Zkladntext20"/>
        <w:framePr w:w="8165" w:h="7060" w:hRule="exact" w:wrap="none" w:vAnchor="page" w:hAnchor="page" w:x="1966" w:y="1566"/>
        <w:numPr>
          <w:ilvl w:val="0"/>
          <w:numId w:val="17"/>
        </w:numPr>
        <w:shd w:val="clear" w:color="auto" w:fill="auto"/>
        <w:tabs>
          <w:tab w:val="left" w:pos="702"/>
        </w:tabs>
        <w:spacing w:before="0" w:after="0" w:line="472" w:lineRule="exact"/>
        <w:ind w:left="360" w:firstLine="0"/>
      </w:pPr>
      <w:r>
        <w:t>Ve všech částech portálu byly nahrazeny Frames objekty typu DIV</w:t>
      </w:r>
    </w:p>
    <w:p w:rsidR="009264B9" w:rsidRDefault="004F1A70">
      <w:pPr>
        <w:pStyle w:val="Zkladntext90"/>
        <w:framePr w:w="8165" w:h="7060" w:hRule="exact" w:wrap="none" w:vAnchor="page" w:hAnchor="page" w:x="1966" w:y="1566"/>
        <w:numPr>
          <w:ilvl w:val="1"/>
          <w:numId w:val="16"/>
        </w:numPr>
        <w:shd w:val="clear" w:color="auto" w:fill="auto"/>
        <w:tabs>
          <w:tab w:val="left" w:pos="788"/>
        </w:tabs>
        <w:spacing w:after="0" w:line="472" w:lineRule="exact"/>
        <w:ind w:left="360"/>
      </w:pPr>
      <w:r>
        <w:t>Podrobná specifikace zadání požadovaných změn</w:t>
      </w:r>
    </w:p>
    <w:p w:rsidR="009264B9" w:rsidRDefault="004F1A70">
      <w:pPr>
        <w:pStyle w:val="Zkladntext90"/>
        <w:framePr w:w="8165" w:h="7060" w:hRule="exact" w:wrap="none" w:vAnchor="page" w:hAnchor="page" w:x="1966" w:y="1566"/>
        <w:numPr>
          <w:ilvl w:val="2"/>
          <w:numId w:val="16"/>
        </w:numPr>
        <w:shd w:val="clear" w:color="auto" w:fill="auto"/>
        <w:tabs>
          <w:tab w:val="left" w:pos="1058"/>
          <w:tab w:val="left" w:pos="1285"/>
        </w:tabs>
        <w:spacing w:after="0" w:line="472" w:lineRule="exact"/>
        <w:ind w:left="680"/>
      </w:pPr>
      <w:r>
        <w:t>JAVA - HTML5+JAVA Script</w:t>
      </w:r>
    </w:p>
    <w:p w:rsidR="009264B9" w:rsidRDefault="004F1A70">
      <w:pPr>
        <w:pStyle w:val="Zkladntext20"/>
        <w:framePr w:w="8165" w:h="7060" w:hRule="exact" w:wrap="none" w:vAnchor="page" w:hAnchor="page" w:x="1966" w:y="1566"/>
        <w:shd w:val="clear" w:color="auto" w:fill="auto"/>
        <w:spacing w:before="0" w:after="0" w:line="252" w:lineRule="exact"/>
        <w:ind w:right="240" w:firstLine="0"/>
      </w:pPr>
      <w:r>
        <w:t>Na serverové straně využívá portál ÚPD Královéhradeckého kraje (dále jen Portál) ve shodě s ostatními webovými mapovými aplikacemi poskytovanými na portálu KÚ, mapový server WebMap. WebMap zajišťuje poskytování webových služeb pro všechny mapové aplikace přístupné na adresách: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81"/>
        <w:gridCol w:w="3355"/>
      </w:tblGrid>
      <w:tr w:rsidR="009264B9">
        <w:trPr>
          <w:trHeight w:hRule="exact" w:val="270"/>
        </w:trPr>
        <w:tc>
          <w:tcPr>
            <w:tcW w:w="4781" w:type="dxa"/>
            <w:tcBorders>
              <w:top w:val="single" w:sz="4" w:space="0" w:color="auto"/>
              <w:lef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190" w:lineRule="exact"/>
              <w:ind w:firstLine="0"/>
              <w:jc w:val="left"/>
            </w:pPr>
            <w:r>
              <w:rPr>
                <w:rStyle w:val="Zkladntext2Tun"/>
              </w:rPr>
              <w:t>Adresa webové služby</w:t>
            </w:r>
          </w:p>
        </w:tc>
        <w:tc>
          <w:tcPr>
            <w:tcW w:w="3355" w:type="dxa"/>
            <w:tcBorders>
              <w:top w:val="single" w:sz="4" w:space="0" w:color="auto"/>
              <w:left w:val="single" w:sz="4" w:space="0" w:color="auto"/>
              <w:righ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190" w:lineRule="exact"/>
              <w:ind w:firstLine="0"/>
              <w:jc w:val="left"/>
            </w:pPr>
            <w:r>
              <w:rPr>
                <w:rStyle w:val="Zkladntext2Tun"/>
              </w:rPr>
              <w:t>Mapový projekt</w:t>
            </w:r>
          </w:p>
        </w:tc>
      </w:tr>
      <w:tr w:rsidR="009264B9">
        <w:trPr>
          <w:trHeight w:hRule="exact" w:val="223"/>
        </w:trPr>
        <w:tc>
          <w:tcPr>
            <w:tcW w:w="4781" w:type="dxa"/>
            <w:tcBorders>
              <w:top w:val="single" w:sz="4" w:space="0" w:color="auto"/>
              <w:lef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httD://uD.kr-kralovehradeckv.cz/uDd/akt/</w:t>
            </w:r>
          </w:p>
        </w:tc>
        <w:tc>
          <w:tcPr>
            <w:tcW w:w="3355" w:type="dxa"/>
            <w:tcBorders>
              <w:top w:val="single" w:sz="4" w:space="0" w:color="auto"/>
              <w:left w:val="single" w:sz="4" w:space="0" w:color="auto"/>
              <w:righ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projekt akt.wm3</w:t>
            </w:r>
          </w:p>
        </w:tc>
      </w:tr>
      <w:tr w:rsidR="009264B9">
        <w:trPr>
          <w:trHeight w:hRule="exact" w:val="241"/>
        </w:trPr>
        <w:tc>
          <w:tcPr>
            <w:tcW w:w="4781" w:type="dxa"/>
            <w:tcBorders>
              <w:top w:val="single" w:sz="4" w:space="0" w:color="auto"/>
              <w:lef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httD://uD.kr-kralovehradeckv.cz/uDd/bezesve/</w:t>
            </w:r>
          </w:p>
        </w:tc>
        <w:tc>
          <w:tcPr>
            <w:tcW w:w="3355" w:type="dxa"/>
            <w:tcBorders>
              <w:top w:val="single" w:sz="4" w:space="0" w:color="auto"/>
              <w:left w:val="single" w:sz="4" w:space="0" w:color="auto"/>
              <w:righ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upd bezesve.wm3</w:t>
            </w:r>
          </w:p>
        </w:tc>
      </w:tr>
      <w:tr w:rsidR="009264B9">
        <w:trPr>
          <w:trHeight w:hRule="exact" w:val="270"/>
        </w:trPr>
        <w:tc>
          <w:tcPr>
            <w:tcW w:w="4781" w:type="dxa"/>
            <w:tcBorders>
              <w:top w:val="single" w:sz="4" w:space="0" w:color="auto"/>
              <w:lef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htto://uD.kr-kralovehradeckv.cz/uDd/kartoEramv/</w:t>
            </w:r>
          </w:p>
        </w:tc>
        <w:tc>
          <w:tcPr>
            <w:tcW w:w="3355" w:type="dxa"/>
            <w:tcBorders>
              <w:top w:val="single" w:sz="4" w:space="0" w:color="auto"/>
              <w:left w:val="single" w:sz="4" w:space="0" w:color="auto"/>
              <w:righ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kartogramy.wm3</w:t>
            </w:r>
          </w:p>
        </w:tc>
      </w:tr>
      <w:tr w:rsidR="009264B9">
        <w:trPr>
          <w:trHeight w:hRule="exact" w:val="248"/>
        </w:trPr>
        <w:tc>
          <w:tcPr>
            <w:tcW w:w="4781" w:type="dxa"/>
            <w:tcBorders>
              <w:top w:val="single" w:sz="4" w:space="0" w:color="auto"/>
              <w:lef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httD://uD.kr-kralovehradeckv.cz/uDd/uDd/</w:t>
            </w:r>
          </w:p>
        </w:tc>
        <w:tc>
          <w:tcPr>
            <w:tcW w:w="3355" w:type="dxa"/>
            <w:tcBorders>
              <w:top w:val="single" w:sz="4" w:space="0" w:color="auto"/>
              <w:left w:val="single" w:sz="4" w:space="0" w:color="auto"/>
              <w:righ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projekt.wm3</w:t>
            </w:r>
          </w:p>
        </w:tc>
      </w:tr>
      <w:tr w:rsidR="009264B9">
        <w:trPr>
          <w:trHeight w:hRule="exact" w:val="223"/>
        </w:trPr>
        <w:tc>
          <w:tcPr>
            <w:tcW w:w="4781" w:type="dxa"/>
            <w:tcBorders>
              <w:top w:val="single" w:sz="4" w:space="0" w:color="auto"/>
              <w:lef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httD://uo.kr-kralovehradeckv.cz/uDd/minis/</w:t>
            </w:r>
          </w:p>
        </w:tc>
        <w:tc>
          <w:tcPr>
            <w:tcW w:w="3355" w:type="dxa"/>
            <w:tcBorders>
              <w:top w:val="single" w:sz="4" w:space="0" w:color="auto"/>
              <w:left w:val="single" w:sz="4" w:space="0" w:color="auto"/>
              <w:righ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minis.wm3</w:t>
            </w:r>
          </w:p>
        </w:tc>
      </w:tr>
      <w:tr w:rsidR="009264B9">
        <w:trPr>
          <w:trHeight w:hRule="exact" w:val="248"/>
        </w:trPr>
        <w:tc>
          <w:tcPr>
            <w:tcW w:w="4781" w:type="dxa"/>
            <w:tcBorders>
              <w:top w:val="single" w:sz="4" w:space="0" w:color="auto"/>
              <w:lef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htto://uD.kr-kralovehradeckv.cz/uDd/wms/</w:t>
            </w:r>
          </w:p>
        </w:tc>
        <w:tc>
          <w:tcPr>
            <w:tcW w:w="3355" w:type="dxa"/>
            <w:tcBorders>
              <w:top w:val="single" w:sz="4" w:space="0" w:color="auto"/>
              <w:left w:val="single" w:sz="4" w:space="0" w:color="auto"/>
              <w:righ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wms.wm3</w:t>
            </w:r>
          </w:p>
        </w:tc>
      </w:tr>
      <w:tr w:rsidR="009264B9">
        <w:trPr>
          <w:trHeight w:hRule="exact" w:val="248"/>
        </w:trPr>
        <w:tc>
          <w:tcPr>
            <w:tcW w:w="4781" w:type="dxa"/>
            <w:tcBorders>
              <w:top w:val="single" w:sz="4" w:space="0" w:color="auto"/>
              <w:left w:val="single" w:sz="4" w:space="0" w:color="auto"/>
            </w:tcBorders>
            <w:shd w:val="clear" w:color="auto" w:fill="FFFFFF"/>
            <w:vAlign w:val="bottom"/>
          </w:tcPr>
          <w:p w:rsidR="009264B9" w:rsidRDefault="003A2371">
            <w:pPr>
              <w:pStyle w:val="Zkladntext20"/>
              <w:framePr w:w="8136" w:h="2506" w:wrap="none" w:vAnchor="page" w:hAnchor="page" w:x="1995" w:y="8741"/>
              <w:shd w:val="clear" w:color="auto" w:fill="auto"/>
              <w:spacing w:before="0" w:after="0" w:line="200" w:lineRule="exact"/>
              <w:ind w:firstLine="0"/>
              <w:jc w:val="left"/>
            </w:pPr>
            <w:hyperlink r:id="rId10" w:history="1">
              <w:r w:rsidR="004F1A70">
                <w:rPr>
                  <w:rStyle w:val="Hypertextovodkaz"/>
                  <w:lang w:val="en-US" w:eastAsia="en-US" w:bidi="en-US"/>
                </w:rPr>
                <w:t>http://uD.kr-kralovehradeckv.cz/uDd/katastr/</w:t>
              </w:r>
            </w:hyperlink>
          </w:p>
        </w:tc>
        <w:tc>
          <w:tcPr>
            <w:tcW w:w="3355" w:type="dxa"/>
            <w:tcBorders>
              <w:top w:val="single" w:sz="4" w:space="0" w:color="auto"/>
              <w:left w:val="single" w:sz="4" w:space="0" w:color="auto"/>
              <w:right w:val="single" w:sz="4" w:space="0" w:color="auto"/>
            </w:tcBorders>
            <w:shd w:val="clear" w:color="auto" w:fill="FFFFFF"/>
            <w:vAlign w:val="bottom"/>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katastr_kr_hk.wm3</w:t>
            </w:r>
          </w:p>
        </w:tc>
      </w:tr>
      <w:tr w:rsidR="009264B9">
        <w:trPr>
          <w:trHeight w:hRule="exact" w:val="245"/>
        </w:trPr>
        <w:tc>
          <w:tcPr>
            <w:tcW w:w="4781" w:type="dxa"/>
            <w:tcBorders>
              <w:top w:val="single" w:sz="4" w:space="0" w:color="auto"/>
              <w:lef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httD://uD.kr-kralovehradeckv.cz/uDd/rastrv/</w:t>
            </w:r>
          </w:p>
        </w:tc>
        <w:tc>
          <w:tcPr>
            <w:tcW w:w="3355" w:type="dxa"/>
            <w:tcBorders>
              <w:top w:val="single" w:sz="4" w:space="0" w:color="auto"/>
              <w:left w:val="single" w:sz="4" w:space="0" w:color="auto"/>
              <w:righ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rastry_hk.wm3</w:t>
            </w:r>
          </w:p>
        </w:tc>
      </w:tr>
      <w:tr w:rsidR="009264B9">
        <w:trPr>
          <w:trHeight w:hRule="exact" w:val="288"/>
        </w:trPr>
        <w:tc>
          <w:tcPr>
            <w:tcW w:w="4781" w:type="dxa"/>
            <w:tcBorders>
              <w:top w:val="single" w:sz="4" w:space="0" w:color="auto"/>
              <w:left w:val="single" w:sz="4" w:space="0" w:color="auto"/>
              <w:bottom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rPr>
              <w:t>httD://uo.kr-kralovehradeckv.cz/uDd/bezesve/serv/</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9264B9" w:rsidRDefault="004F1A70">
            <w:pPr>
              <w:pStyle w:val="Zkladntext20"/>
              <w:framePr w:w="8136" w:h="2506" w:wrap="none" w:vAnchor="page" w:hAnchor="page" w:x="1995" w:y="8741"/>
              <w:shd w:val="clear" w:color="auto" w:fill="auto"/>
              <w:spacing w:before="0" w:after="0" w:line="200" w:lineRule="exact"/>
              <w:ind w:firstLine="0"/>
              <w:jc w:val="left"/>
            </w:pPr>
            <w:r>
              <w:rPr>
                <w:rStyle w:val="Zkladntext210pt"/>
                <w:b w:val="0"/>
                <w:bCs w:val="0"/>
                <w:lang w:val="en-US" w:eastAsia="en-US" w:bidi="en-US"/>
              </w:rPr>
              <w:t>upd_bezesve_.proj3rojekt.wm3</w:t>
            </w:r>
          </w:p>
        </w:tc>
      </w:tr>
    </w:tbl>
    <w:p w:rsidR="009264B9" w:rsidRDefault="004F1A70">
      <w:pPr>
        <w:framePr w:wrap="none" w:vAnchor="page" w:hAnchor="page" w:x="11118" w:y="1135"/>
        <w:rPr>
          <w:sz w:val="2"/>
          <w:szCs w:val="2"/>
        </w:rPr>
      </w:pPr>
      <w:r>
        <w:fldChar w:fldCharType="begin"/>
      </w:r>
      <w:r>
        <w:instrText xml:space="preserve"> INCLUDEPICTURE  "C:\\Users\\720\\Documents\\Documents\\Veřejná zakázka Technologicky upgrade papsortu_2017\\media\\image4.jpeg" \* MERGEFORMATINET </w:instrText>
      </w:r>
      <w:r>
        <w:fldChar w:fldCharType="separate"/>
      </w:r>
      <w:r w:rsidR="003A5D41">
        <w:fldChar w:fldCharType="begin"/>
      </w:r>
      <w:r w:rsidR="003A5D41">
        <w:instrText xml:space="preserve"> INCLUDEPICTURE  "C:\\Users\\720\\Documents\\Documents\\Veřejná zakázka Technologicky upgrade papsortu_2017\\media\\image4.jpeg" \* MERGEFORMATINET </w:instrText>
      </w:r>
      <w:r w:rsidR="003A5D41">
        <w:fldChar w:fldCharType="separate"/>
      </w:r>
      <w:r w:rsidR="003A2371">
        <w:fldChar w:fldCharType="begin"/>
      </w:r>
      <w:r w:rsidR="003A2371">
        <w:instrText xml:space="preserve"> </w:instrText>
      </w:r>
      <w:r w:rsidR="003A2371">
        <w:instrText>INCLUDEPICTURE  "C:\\Users\\720\\Documents\\Documents\\Veřejná zakázka Technologicky upgrade papsortu_2017\\media\\image4.jp</w:instrText>
      </w:r>
      <w:r w:rsidR="003A2371">
        <w:instrText>eg" \* MERGEFORMATINET</w:instrText>
      </w:r>
      <w:r w:rsidR="003A2371">
        <w:instrText xml:space="preserve"> </w:instrText>
      </w:r>
      <w:r w:rsidR="003A2371">
        <w:fldChar w:fldCharType="separate"/>
      </w:r>
      <w:r w:rsidR="00C70F17">
        <w:pict>
          <v:shape id="_x0000_i1026" type="#_x0000_t75" style="width:19.8pt;height:130.2pt">
            <v:imagedata r:id="rId11" r:href="rId12"/>
          </v:shape>
        </w:pict>
      </w:r>
      <w:r w:rsidR="003A2371">
        <w:fldChar w:fldCharType="end"/>
      </w:r>
      <w:r w:rsidR="003A5D41">
        <w:fldChar w:fldCharType="end"/>
      </w:r>
      <w:r>
        <w:fldChar w:fldCharType="end"/>
      </w:r>
    </w:p>
    <w:p w:rsidR="009264B9" w:rsidRDefault="004F1A70">
      <w:pPr>
        <w:pStyle w:val="Zkladntext20"/>
        <w:framePr w:w="8165" w:h="2261" w:hRule="exact" w:wrap="none" w:vAnchor="page" w:hAnchor="page" w:x="1966" w:y="11439"/>
        <w:shd w:val="clear" w:color="auto" w:fill="auto"/>
        <w:spacing w:before="0" w:after="117"/>
        <w:ind w:right="240" w:firstLine="0"/>
      </w:pPr>
      <w:r>
        <w:t>Ve výše uvedené tabulce je seznam mapových projektů a adres webových služeb, nad kterými jsou postaveny mapové aplikace vytvořené pro potřeby Portálu. Zeleně zvýrazněné řádky tabulky označují služby a adresy, na kterých jsou přímo dostupné mapové aplikace - veřejně dostupné popř. dostupné po přihlášení. Nezvýrazněné řádky označují mapové služby, které fungují jako servisní služby využívané veřejnými službami a aplikacemi. Všechny přímo dostupné mapové aplikace primárně fungují v mapovém klientu realizovaném v technologii Java applet.</w:t>
      </w:r>
    </w:p>
    <w:p w:rsidR="009264B9" w:rsidRDefault="004F1A70">
      <w:pPr>
        <w:pStyle w:val="Zkladntext90"/>
        <w:framePr w:w="8165" w:h="2261" w:hRule="exact" w:wrap="none" w:vAnchor="page" w:hAnchor="page" w:x="1966" w:y="11439"/>
        <w:shd w:val="clear" w:color="auto" w:fill="auto"/>
        <w:spacing w:after="0" w:line="259" w:lineRule="exact"/>
        <w:ind w:right="240"/>
      </w:pPr>
      <w:r>
        <w:t>Požadujeme upravit všechny mapové aplikace tak, aby jejich mapovým klientem byl HV Map for WebMap (dále jen „HV Map").</w:t>
      </w:r>
    </w:p>
    <w:p w:rsidR="009264B9" w:rsidRDefault="004F1A70">
      <w:pPr>
        <w:pStyle w:val="ZhlavneboZpat0"/>
        <w:framePr w:wrap="none" w:vAnchor="page" w:hAnchor="page" w:x="5862" w:y="14103"/>
        <w:shd w:val="clear" w:color="auto" w:fill="auto"/>
        <w:spacing w:line="220" w:lineRule="exact"/>
      </w:pPr>
      <w:r>
        <w:t>6</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8003" w:h="11866" w:hRule="exact" w:wrap="none" w:vAnchor="page" w:hAnchor="page" w:x="2020" w:y="1520"/>
        <w:shd w:val="clear" w:color="auto" w:fill="auto"/>
        <w:spacing w:before="0" w:after="230" w:line="252" w:lineRule="exact"/>
        <w:ind w:firstLine="0"/>
      </w:pPr>
      <w:r>
        <w:lastRenderedPageBreak/>
        <w:t>Klientská aplikace HV Map je postavena v technologiích HTML5 +JAVA Script a nativně umožňuje práci s mapovými službami poskytovanými mapovým serverem WebMap. Mapové služby serveru WebMap umožňuje využívat v koncových aplikacích společně s mapovými službami standardů OGC (WMS, WFS, WMTS) a mapovými služby ArcGIS for Server vč. služeb „tailovaných".</w:t>
      </w:r>
    </w:p>
    <w:p w:rsidR="009264B9" w:rsidRDefault="004F1A70">
      <w:pPr>
        <w:pStyle w:val="Zkladntext20"/>
        <w:framePr w:w="8003" w:h="11866" w:hRule="exact" w:wrap="none" w:vAnchor="page" w:hAnchor="page" w:x="2020" w:y="1520"/>
        <w:numPr>
          <w:ilvl w:val="2"/>
          <w:numId w:val="16"/>
        </w:numPr>
        <w:shd w:val="clear" w:color="auto" w:fill="auto"/>
        <w:tabs>
          <w:tab w:val="left" w:pos="1290"/>
        </w:tabs>
        <w:spacing w:before="0" w:after="0" w:line="190" w:lineRule="exact"/>
        <w:ind w:left="680" w:firstLine="0"/>
      </w:pPr>
      <w:r>
        <w:t>Požadavky na funkčnost mapových aplikací</w:t>
      </w:r>
    </w:p>
    <w:p w:rsidR="009264B9" w:rsidRDefault="004F1A70">
      <w:pPr>
        <w:pStyle w:val="Zkladntext20"/>
        <w:framePr w:w="8003" w:h="11866" w:hRule="exact" w:wrap="none" w:vAnchor="page" w:hAnchor="page" w:x="2020" w:y="1520"/>
        <w:shd w:val="clear" w:color="auto" w:fill="auto"/>
        <w:spacing w:before="0" w:after="57" w:line="259" w:lineRule="exact"/>
        <w:ind w:firstLine="0"/>
      </w:pPr>
      <w:r>
        <w:t>Mapové aplikace musí být vytvořeny tak, aby nebylo nutné měnit strukturu a parametry mapových služeb mapového serveru WebMap na serverové straně portálu. Do portálu musí být začleněny tak, aby nebylo nutné měnit žádné další součásti portálu.</w:t>
      </w:r>
    </w:p>
    <w:p w:rsidR="009264B9" w:rsidRDefault="004F1A70">
      <w:pPr>
        <w:pStyle w:val="Zkladntext20"/>
        <w:framePr w:w="8003" w:h="11866" w:hRule="exact" w:wrap="none" w:vAnchor="page" w:hAnchor="page" w:x="2020" w:y="1520"/>
        <w:shd w:val="clear" w:color="auto" w:fill="auto"/>
        <w:spacing w:before="0" w:after="52" w:line="263" w:lineRule="exact"/>
        <w:ind w:firstLine="0"/>
      </w:pPr>
      <w:r>
        <w:t>Aplikace budou pokrývat kompletní stávající funkcionalitu portálu v podobě níže uvedených typů mapových aplikací:</w:t>
      </w:r>
    </w:p>
    <w:p w:rsidR="009264B9" w:rsidRDefault="004F1A70">
      <w:pPr>
        <w:pStyle w:val="Zkladntext20"/>
        <w:framePr w:w="8003" w:h="11866" w:hRule="exact" w:wrap="none" w:vAnchor="page" w:hAnchor="page" w:x="2020" w:y="1520"/>
        <w:numPr>
          <w:ilvl w:val="0"/>
          <w:numId w:val="17"/>
        </w:numPr>
        <w:shd w:val="clear" w:color="auto" w:fill="auto"/>
        <w:tabs>
          <w:tab w:val="left" w:pos="674"/>
        </w:tabs>
        <w:spacing w:before="0" w:after="0" w:line="274" w:lineRule="exact"/>
        <w:ind w:left="680"/>
      </w:pPr>
      <w:r>
        <w:t>Mapová aplikace s výkresy pouze pro aktuální akce zpracované pro konkrétní obec</w:t>
      </w:r>
    </w:p>
    <w:p w:rsidR="009264B9" w:rsidRDefault="004F1A70">
      <w:pPr>
        <w:pStyle w:val="Zkladntext20"/>
        <w:framePr w:w="8003" w:h="11866" w:hRule="exact" w:wrap="none" w:vAnchor="page" w:hAnchor="page" w:x="2020" w:y="1520"/>
        <w:shd w:val="clear" w:color="auto" w:fill="auto"/>
        <w:spacing w:before="0" w:after="0" w:line="274" w:lineRule="exact"/>
        <w:ind w:left="980" w:firstLine="0"/>
        <w:jc w:val="left"/>
      </w:pPr>
      <w:r>
        <w:t xml:space="preserve">o standardně (viz </w:t>
      </w:r>
      <w:r>
        <w:rPr>
          <w:rStyle w:val="Zkladntext21"/>
        </w:rPr>
        <w:t>goo.gl/bGXokA)</w:t>
      </w:r>
    </w:p>
    <w:p w:rsidR="009264B9" w:rsidRDefault="004F1A70">
      <w:pPr>
        <w:pStyle w:val="Zkladntext20"/>
        <w:framePr w:w="8003" w:h="11866" w:hRule="exact" w:wrap="none" w:vAnchor="page" w:hAnchor="page" w:x="2020" w:y="1520"/>
        <w:shd w:val="clear" w:color="auto" w:fill="auto"/>
        <w:spacing w:before="0" w:after="0" w:line="274" w:lineRule="exact"/>
        <w:ind w:left="1300"/>
        <w:jc w:val="left"/>
      </w:pPr>
      <w:r>
        <w:t xml:space="preserve">o načtená vč. seznamu všech vybraných parcel a zoom na první vybranou parcelu (viz </w:t>
      </w:r>
      <w:r>
        <w:rPr>
          <w:rStyle w:val="Zkladntext21"/>
        </w:rPr>
        <w:t>soo.el/83C2vH</w:t>
      </w:r>
      <w:r>
        <w:t>)</w:t>
      </w:r>
    </w:p>
    <w:p w:rsidR="009264B9" w:rsidRDefault="004F1A70">
      <w:pPr>
        <w:pStyle w:val="Zkladntext20"/>
        <w:framePr w:w="8003" w:h="11866" w:hRule="exact" w:wrap="none" w:vAnchor="page" w:hAnchor="page" w:x="2020" w:y="1520"/>
        <w:numPr>
          <w:ilvl w:val="0"/>
          <w:numId w:val="17"/>
        </w:numPr>
        <w:shd w:val="clear" w:color="auto" w:fill="auto"/>
        <w:tabs>
          <w:tab w:val="left" w:pos="674"/>
        </w:tabs>
        <w:spacing w:before="0" w:after="0" w:line="274" w:lineRule="exact"/>
        <w:ind w:left="680"/>
      </w:pPr>
      <w:r>
        <w:t>Mapová aplikace se všemi výkresy i překonaných (neplatných) akcí zpracovaných pro danou obec (pro přihlášené uživatele)</w:t>
      </w:r>
    </w:p>
    <w:p w:rsidR="009264B9" w:rsidRDefault="004F1A70">
      <w:pPr>
        <w:pStyle w:val="Zkladntext20"/>
        <w:framePr w:w="8003" w:h="11866" w:hRule="exact" w:wrap="none" w:vAnchor="page" w:hAnchor="page" w:x="2020" w:y="1520"/>
        <w:shd w:val="clear" w:color="auto" w:fill="auto"/>
        <w:spacing w:before="0" w:after="0" w:line="274" w:lineRule="exact"/>
        <w:ind w:left="980" w:firstLine="0"/>
        <w:jc w:val="left"/>
      </w:pPr>
      <w:r>
        <w:t xml:space="preserve">o Standardně </w:t>
      </w:r>
      <w:r>
        <w:rPr>
          <w:rStyle w:val="Zkladntext21"/>
          <w:lang w:val="en-US" w:eastAsia="en-US" w:bidi="en-US"/>
        </w:rPr>
        <w:t>(</w:t>
      </w:r>
      <w:hyperlink r:id="rId13" w:history="1">
        <w:r>
          <w:rPr>
            <w:rStyle w:val="Hypertextovodkaz"/>
            <w:lang w:val="en-US" w:eastAsia="en-US" w:bidi="en-US"/>
          </w:rPr>
          <w:t>https://qoo.Ql/UT9mbe</w:t>
        </w:r>
      </w:hyperlink>
      <w:r>
        <w:rPr>
          <w:lang w:val="en-US" w:eastAsia="en-US" w:bidi="en-US"/>
        </w:rPr>
        <w:t>)</w:t>
      </w:r>
    </w:p>
    <w:p w:rsidR="009264B9" w:rsidRDefault="004F1A70">
      <w:pPr>
        <w:pStyle w:val="Zkladntext20"/>
        <w:framePr w:w="8003" w:h="11866" w:hRule="exact" w:wrap="none" w:vAnchor="page" w:hAnchor="page" w:x="2020" w:y="1520"/>
        <w:shd w:val="clear" w:color="auto" w:fill="auto"/>
        <w:spacing w:before="0" w:after="0" w:line="274" w:lineRule="exact"/>
        <w:ind w:left="980" w:firstLine="0"/>
        <w:jc w:val="left"/>
      </w:pPr>
      <w:r>
        <w:t>o načtená vč. seznamu všech vybraných parcel a zoom na první vybranou parcelu</w:t>
      </w:r>
    </w:p>
    <w:p w:rsidR="009264B9" w:rsidRDefault="004F1A70">
      <w:pPr>
        <w:pStyle w:val="Zkladntext20"/>
        <w:framePr w:w="8003" w:h="11866" w:hRule="exact" w:wrap="none" w:vAnchor="page" w:hAnchor="page" w:x="2020" w:y="1520"/>
        <w:numPr>
          <w:ilvl w:val="0"/>
          <w:numId w:val="17"/>
        </w:numPr>
        <w:shd w:val="clear" w:color="auto" w:fill="auto"/>
        <w:tabs>
          <w:tab w:val="left" w:pos="674"/>
        </w:tabs>
        <w:spacing w:before="0" w:after="0" w:line="274" w:lineRule="exact"/>
        <w:ind w:left="680"/>
      </w:pPr>
      <w:r>
        <w:t xml:space="preserve">Mapová aplikace pro obec se všemi výkresy a kompletním aplikačním rozsahem realizovaným pro data odevzdaná pro ÚP zpracované die standardu MiNiS (viz </w:t>
      </w:r>
      <w:r>
        <w:rPr>
          <w:rStyle w:val="Zkladntext21"/>
        </w:rPr>
        <w:t>goo.gl/7bkRlS.</w:t>
      </w:r>
      <w:r>
        <w:t xml:space="preserve"> nebo </w:t>
      </w:r>
      <w:r>
        <w:rPr>
          <w:rStyle w:val="Zkladntext21"/>
        </w:rPr>
        <w:t>goo.gl/mpm9rS</w:t>
      </w:r>
      <w:r>
        <w:t>)</w:t>
      </w:r>
    </w:p>
    <w:p w:rsidR="009264B9" w:rsidRDefault="004F1A70">
      <w:pPr>
        <w:pStyle w:val="Zkladntext20"/>
        <w:framePr w:w="8003" w:h="11866" w:hRule="exact" w:wrap="none" w:vAnchor="page" w:hAnchor="page" w:x="2020" w:y="1520"/>
        <w:numPr>
          <w:ilvl w:val="0"/>
          <w:numId w:val="17"/>
        </w:numPr>
        <w:shd w:val="clear" w:color="auto" w:fill="auto"/>
        <w:tabs>
          <w:tab w:val="left" w:pos="674"/>
        </w:tabs>
        <w:spacing w:before="0" w:after="0" w:line="274" w:lineRule="exact"/>
        <w:ind w:left="680"/>
      </w:pPr>
      <w:r>
        <w:t xml:space="preserve">Mapová aplikace pro bezešvý výkres </w:t>
      </w:r>
      <w:r>
        <w:rPr>
          <w:rStyle w:val="Zkladntext21"/>
          <w:lang w:val="en-US" w:eastAsia="en-US" w:bidi="en-US"/>
        </w:rPr>
        <w:t>(</w:t>
      </w:r>
      <w:hyperlink r:id="rId14" w:history="1">
        <w:r>
          <w:rPr>
            <w:rStyle w:val="Hypertextovodkaz"/>
            <w:lang w:val="en-US" w:eastAsia="en-US" w:bidi="en-US"/>
          </w:rPr>
          <w:t>https://goo.gl/YgrF8S</w:t>
        </w:r>
      </w:hyperlink>
      <w:r>
        <w:t>)</w:t>
      </w:r>
    </w:p>
    <w:p w:rsidR="009264B9" w:rsidRDefault="004F1A70">
      <w:pPr>
        <w:pStyle w:val="Zkladntext20"/>
        <w:framePr w:w="8003" w:h="11866" w:hRule="exact" w:wrap="none" w:vAnchor="page" w:hAnchor="page" w:x="2020" w:y="1520"/>
        <w:numPr>
          <w:ilvl w:val="0"/>
          <w:numId w:val="17"/>
        </w:numPr>
        <w:shd w:val="clear" w:color="auto" w:fill="auto"/>
        <w:tabs>
          <w:tab w:val="left" w:pos="674"/>
        </w:tabs>
        <w:spacing w:before="0" w:after="0" w:line="274" w:lineRule="exact"/>
        <w:ind w:left="680"/>
      </w:pPr>
      <w:r>
        <w:t>Sada mapových aplikací pro zobrazení kartogramů</w:t>
      </w:r>
    </w:p>
    <w:p w:rsidR="009264B9" w:rsidRDefault="004F1A70">
      <w:pPr>
        <w:pStyle w:val="Zkladntext20"/>
        <w:framePr w:w="8003" w:h="11866" w:hRule="exact" w:wrap="none" w:vAnchor="page" w:hAnchor="page" w:x="2020" w:y="1520"/>
        <w:shd w:val="clear" w:color="auto" w:fill="auto"/>
        <w:spacing w:before="0" w:after="0" w:line="274" w:lineRule="exact"/>
        <w:ind w:left="980" w:firstLine="0"/>
        <w:jc w:val="left"/>
      </w:pPr>
      <w:r>
        <w:t>o Počet rozpracovaných dokumentací</w:t>
      </w:r>
    </w:p>
    <w:p w:rsidR="009264B9" w:rsidRDefault="004F1A70">
      <w:pPr>
        <w:pStyle w:val="Zkladntext20"/>
        <w:framePr w:w="8003" w:h="11866" w:hRule="exact" w:wrap="none" w:vAnchor="page" w:hAnchor="page" w:x="2020" w:y="1520"/>
        <w:shd w:val="clear" w:color="auto" w:fill="auto"/>
        <w:spacing w:before="0" w:after="0" w:line="274" w:lineRule="exact"/>
        <w:ind w:left="980" w:firstLine="0"/>
        <w:jc w:val="left"/>
      </w:pPr>
      <w:r>
        <w:t>o Stáří nejnověji schválených dokumentací - základní dokumentace o Dostupnost platné dokumentace v archivu □ Územní plány zpracované dle MINIS</w:t>
      </w:r>
    </w:p>
    <w:p w:rsidR="009264B9" w:rsidRDefault="004F1A70">
      <w:pPr>
        <w:pStyle w:val="Zkladntext20"/>
        <w:framePr w:w="8003" w:h="11866" w:hRule="exact" w:wrap="none" w:vAnchor="page" w:hAnchor="page" w:x="2020" w:y="1520"/>
        <w:shd w:val="clear" w:color="auto" w:fill="auto"/>
        <w:spacing w:before="0" w:after="75" w:line="274" w:lineRule="exact"/>
        <w:ind w:left="980" w:firstLine="0"/>
        <w:jc w:val="left"/>
      </w:pPr>
      <w:r>
        <w:t>o Rozpracovaná dokumentace v nejpokročilejším stadiu zpracování o Stáří nejnověji schválených dokumentací - změny i základní dokumentace o Dostupnost platné dokumentace na webu o Dokumentace podle zpracovatele</w:t>
      </w:r>
    </w:p>
    <w:p w:rsidR="009264B9" w:rsidRDefault="004F1A70">
      <w:pPr>
        <w:pStyle w:val="Zkladntext20"/>
        <w:framePr w:w="8003" w:h="11866" w:hRule="exact" w:wrap="none" w:vAnchor="page" w:hAnchor="page" w:x="2020" w:y="1520"/>
        <w:shd w:val="clear" w:color="auto" w:fill="auto"/>
        <w:spacing w:before="0" w:after="180"/>
        <w:ind w:firstLine="0"/>
      </w:pPr>
      <w:r>
        <w:t>Každá z mapových aplikací bude disponovat kompletní paletou nástrojů, které umožňují společné i specifické funkce každé z výše vyjmenovaných aplikací. Zastoupení jednotlivých nástrojů bude v souladu s jejich zastoupením ve stávajících aplikacích. Nástroje budou v podobě objektů typu widgets a Controls. Tyto nástroje bude možné jednoduše pro konkrétní aplikaci povolit popř. zakázat a jejich fungování konkrétní aplikaci přizpůsobit. Výčet požadovaných nástrojů, viz dále.</w:t>
      </w:r>
    </w:p>
    <w:p w:rsidR="009264B9" w:rsidRDefault="004F1A70">
      <w:pPr>
        <w:pStyle w:val="Zkladntext20"/>
        <w:framePr w:w="8003" w:h="11866" w:hRule="exact" w:wrap="none" w:vAnchor="page" w:hAnchor="page" w:x="2020" w:y="1520"/>
        <w:numPr>
          <w:ilvl w:val="2"/>
          <w:numId w:val="16"/>
        </w:numPr>
        <w:shd w:val="clear" w:color="auto" w:fill="auto"/>
        <w:tabs>
          <w:tab w:val="left" w:pos="1290"/>
        </w:tabs>
        <w:spacing w:before="0" w:after="0"/>
        <w:ind w:left="680" w:firstLine="0"/>
      </w:pPr>
      <w:r>
        <w:t>Obecné vlastnost! mapových aplikací</w:t>
      </w:r>
    </w:p>
    <w:p w:rsidR="009264B9" w:rsidRDefault="004F1A70">
      <w:pPr>
        <w:pStyle w:val="Zkladntext20"/>
        <w:framePr w:w="8003" w:h="11866" w:hRule="exact" w:wrap="none" w:vAnchor="page" w:hAnchor="page" w:x="2020" w:y="1520"/>
        <w:shd w:val="clear" w:color="auto" w:fill="auto"/>
        <w:spacing w:before="0" w:after="0"/>
        <w:ind w:firstLine="0"/>
      </w:pPr>
      <w:r>
        <w:t>Mapové aplikace budou díky nové technologii dostupné a plně funkční v prohlížečích: (Internet Explorer 10+, Edge 38+, Mozilla Firefox 52+, Google Chromé 59+). Plnou funkčností se rozumí, že aplikace v nové technologii budou nabízet minimálně shodný rozsah uživatelských funkcí a nástrojů, jako nabízí stávající verze klientských aplikací fungujících v technologii Java applet.</w:t>
      </w:r>
    </w:p>
    <w:p w:rsidR="009264B9" w:rsidRDefault="004F1A70">
      <w:pPr>
        <w:pStyle w:val="ZhlavneboZpat0"/>
        <w:framePr w:wrap="none" w:vAnchor="page" w:hAnchor="page" w:x="5951" w:y="14088"/>
        <w:shd w:val="clear" w:color="auto" w:fill="auto"/>
        <w:spacing w:line="220" w:lineRule="exact"/>
      </w:pPr>
      <w:r>
        <w:t>7</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120"/>
        <w:framePr w:wrap="none" w:vAnchor="page" w:hAnchor="page" w:x="10850" w:y="328"/>
        <w:shd w:val="clear" w:color="auto" w:fill="auto"/>
        <w:spacing w:line="220" w:lineRule="exact"/>
        <w:ind w:left="260"/>
      </w:pPr>
      <w:r>
        <w:lastRenderedPageBreak/>
        <w:t>\</w:t>
      </w:r>
    </w:p>
    <w:p w:rsidR="009264B9" w:rsidRDefault="004F1A70">
      <w:pPr>
        <w:pStyle w:val="Zkladntext20"/>
        <w:framePr w:w="7992" w:h="12191" w:hRule="exact" w:wrap="none" w:vAnchor="page" w:hAnchor="page" w:x="2171" w:y="1810"/>
        <w:shd w:val="clear" w:color="auto" w:fill="auto"/>
        <w:spacing w:before="0" w:after="177" w:line="252" w:lineRule="exact"/>
        <w:ind w:firstLine="0"/>
      </w:pPr>
      <w:r>
        <w:t xml:space="preserve">Webové mapové aplikace v klientu HV Map budou akceptovat veškerá nastavení služeb mapového serveru, tak jak je akceptují stávající mapové aplikace v klientu Java applet, budou plně kompatibilní s klient-server protokolem mapového serveru WebMap, dále budou plně kompatibilní s tiskovými službami na </w:t>
      </w:r>
      <w:r>
        <w:rPr>
          <w:lang w:val="en-US" w:eastAsia="en-US" w:bidi="en-US"/>
        </w:rPr>
        <w:t xml:space="preserve">print.hydrosoft.cz, </w:t>
      </w:r>
      <w:r>
        <w:t xml:space="preserve">nebo budou nabízet identickou funkcionalitu nad obdobnou tiskovou službou. Aplikace musí korektně vytisknout přesně vymezený výřez mapy a všechny vrstvy, které jsou v ní aktuálně zobrazené vČ. podkladových vrstev načítaných ze služeb </w:t>
      </w:r>
      <w:r>
        <w:rPr>
          <w:lang w:val="en-US" w:eastAsia="en-US" w:bidi="en-US"/>
        </w:rPr>
        <w:t xml:space="preserve">Mapy.cz, </w:t>
      </w:r>
      <w:r>
        <w:t>ArcGisServer, WMTS, WMS,....</w:t>
      </w:r>
    </w:p>
    <w:p w:rsidR="009264B9" w:rsidRDefault="004F1A70">
      <w:pPr>
        <w:pStyle w:val="Zkladntext20"/>
        <w:framePr w:w="7992" w:h="12191" w:hRule="exact" w:wrap="none" w:vAnchor="page" w:hAnchor="page" w:x="2171" w:y="1810"/>
        <w:shd w:val="clear" w:color="auto" w:fill="auto"/>
        <w:spacing w:before="0" w:after="180"/>
        <w:ind w:firstLine="0"/>
      </w:pPr>
      <w:r>
        <w:t xml:space="preserve">Webové mapové aplikace bude, v souladu se stávajícím stavem, možné volat v URL s parametry: X, Y, Z, QY, TS, Ql. Kompletní výčet a význam je uveden na webu </w:t>
      </w:r>
      <w:r>
        <w:rPr>
          <w:lang w:val="en-US" w:eastAsia="en-US" w:bidi="en-US"/>
        </w:rPr>
        <w:t xml:space="preserve">help.webmap.cz </w:t>
      </w:r>
      <w:r>
        <w:t xml:space="preserve">(výčet základních parametrů je na stránce </w:t>
      </w:r>
      <w:hyperlink r:id="rId15" w:history="1">
        <w:r>
          <w:rPr>
            <w:rStyle w:val="Hypertextovodkaz"/>
            <w:lang w:val="en-US" w:eastAsia="en-US" w:bidi="en-US"/>
          </w:rPr>
          <w:t xml:space="preserve">http://help.webmap.cz/url </w:t>
        </w:r>
        <w:r>
          <w:rPr>
            <w:rStyle w:val="Hypertextovodkaz"/>
          </w:rPr>
          <w:t>oarametrv.htm?zooro htehllEhtsub=klient+server+Drotol&lt;oi</w:t>
        </w:r>
      </w:hyperlink>
      <w:r>
        <w:rPr>
          <w:rStyle w:val="Zkladntext275pt"/>
          <w:b w:val="0"/>
          <w:bCs w:val="0"/>
        </w:rPr>
        <w:t>)</w:t>
      </w:r>
      <w:r>
        <w:rPr>
          <w:rStyle w:val="Zkladntext275pt0"/>
          <w:b w:val="0"/>
          <w:bCs w:val="0"/>
        </w:rPr>
        <w:t>.</w:t>
      </w:r>
    </w:p>
    <w:p w:rsidR="009264B9" w:rsidRDefault="004F1A70">
      <w:pPr>
        <w:pStyle w:val="Zkladntext90"/>
        <w:framePr w:w="7992" w:h="12191" w:hRule="exact" w:wrap="none" w:vAnchor="page" w:hAnchor="page" w:x="2171" w:y="1810"/>
        <w:numPr>
          <w:ilvl w:val="2"/>
          <w:numId w:val="16"/>
        </w:numPr>
        <w:shd w:val="clear" w:color="auto" w:fill="auto"/>
        <w:tabs>
          <w:tab w:val="left" w:pos="1279"/>
        </w:tabs>
        <w:spacing w:after="0" w:line="256" w:lineRule="exact"/>
        <w:ind w:left="680"/>
      </w:pPr>
      <w:r>
        <w:t>Grafické rozložení objektů mapových aplikací</w:t>
      </w:r>
    </w:p>
    <w:p w:rsidR="009264B9" w:rsidRDefault="004F1A70">
      <w:pPr>
        <w:pStyle w:val="Zkladntext20"/>
        <w:framePr w:w="7992" w:h="12191" w:hRule="exact" w:wrap="none" w:vAnchor="page" w:hAnchor="page" w:x="2171" w:y="1810"/>
        <w:shd w:val="clear" w:color="auto" w:fill="auto"/>
        <w:spacing w:before="0" w:after="183"/>
        <w:ind w:firstLine="0"/>
      </w:pPr>
      <w:r>
        <w:t>Největší část mapové aplikace bude zaujímat vlastní mapa a její ovládací prvky v podobě tlačítek nad mapou popř. v nástrojové liště, která tvoří horní hranici mapy. Vedle mapy (vlevo nebo vpravo) bude prostor pro legendu a pod mapou se bude zobrazovat interaktivní panel výsledků.</w:t>
      </w:r>
    </w:p>
    <w:p w:rsidR="009264B9" w:rsidRDefault="004F1A70">
      <w:pPr>
        <w:pStyle w:val="Zkladntext90"/>
        <w:framePr w:w="7992" w:h="12191" w:hRule="exact" w:wrap="none" w:vAnchor="page" w:hAnchor="page" w:x="2171" w:y="1810"/>
        <w:numPr>
          <w:ilvl w:val="2"/>
          <w:numId w:val="16"/>
        </w:numPr>
        <w:shd w:val="clear" w:color="auto" w:fill="auto"/>
        <w:tabs>
          <w:tab w:val="left" w:pos="1279"/>
        </w:tabs>
        <w:spacing w:after="0" w:line="252" w:lineRule="exact"/>
        <w:ind w:left="680"/>
      </w:pPr>
      <w:r>
        <w:t>„Fullscreen mód"</w:t>
      </w:r>
    </w:p>
    <w:p w:rsidR="009264B9" w:rsidRDefault="004F1A70">
      <w:pPr>
        <w:pStyle w:val="Zkladntext20"/>
        <w:framePr w:w="7992" w:h="12191" w:hRule="exact" w:wrap="none" w:vAnchor="page" w:hAnchor="page" w:x="2171" w:y="1810"/>
        <w:shd w:val="clear" w:color="auto" w:fill="auto"/>
        <w:spacing w:before="0" w:after="230" w:line="252" w:lineRule="exact"/>
        <w:ind w:firstLine="0"/>
      </w:pPr>
      <w:r>
        <w:t>Defaultně se mapová aplikace v klientu HV Map načte do webového prohlížeče se záhlavím a zápatím, v souladu se stávajícími aplikacemi. Nad mapou bude umístěno tlačítko, které vyvolá „fullscreen mód", nebo bude možné stejného efektu dosáhnout např. klávesovou zkratkou. Fulscreen mód znamená, že mapová aplikace ztratí nejen záhlaví, zápatí, ale zobrazí se na celém monitoru, bez jakýchkoli prvků webového prohlížeče.</w:t>
      </w:r>
    </w:p>
    <w:p w:rsidR="009264B9" w:rsidRDefault="004F1A70">
      <w:pPr>
        <w:pStyle w:val="Zkladntext90"/>
        <w:framePr w:w="7992" w:h="12191" w:hRule="exact" w:wrap="none" w:vAnchor="page" w:hAnchor="page" w:x="2171" w:y="1810"/>
        <w:numPr>
          <w:ilvl w:val="2"/>
          <w:numId w:val="16"/>
        </w:numPr>
        <w:shd w:val="clear" w:color="auto" w:fill="auto"/>
        <w:tabs>
          <w:tab w:val="left" w:pos="1279"/>
        </w:tabs>
        <w:spacing w:after="144" w:line="190" w:lineRule="exact"/>
        <w:ind w:left="680"/>
      </w:pPr>
      <w:r>
        <w:t>Seznam a popis požadovaných nástrojů</w:t>
      </w:r>
    </w:p>
    <w:p w:rsidR="009264B9" w:rsidRDefault="004F1A70">
      <w:pPr>
        <w:pStyle w:val="Zkladntext90"/>
        <w:framePr w:w="7992" w:h="12191" w:hRule="exact" w:wrap="none" w:vAnchor="page" w:hAnchor="page" w:x="2171" w:y="1810"/>
        <w:numPr>
          <w:ilvl w:val="3"/>
          <w:numId w:val="16"/>
        </w:numPr>
        <w:shd w:val="clear" w:color="auto" w:fill="auto"/>
        <w:tabs>
          <w:tab w:val="left" w:pos="1886"/>
        </w:tabs>
        <w:spacing w:after="0" w:line="252" w:lineRule="exact"/>
        <w:ind w:left="980"/>
      </w:pPr>
      <w:r>
        <w:t>Nástroje pro práci s mapou</w:t>
      </w:r>
    </w:p>
    <w:p w:rsidR="009264B9" w:rsidRDefault="004F1A70">
      <w:pPr>
        <w:pStyle w:val="Zkladntext20"/>
        <w:framePr w:w="7992" w:h="12191" w:hRule="exact" w:wrap="none" w:vAnchor="page" w:hAnchor="page" w:x="2171" w:y="1810"/>
        <w:shd w:val="clear" w:color="auto" w:fill="auto"/>
        <w:spacing w:before="0" w:after="177" w:line="252" w:lineRule="exact"/>
        <w:ind w:firstLine="0"/>
      </w:pPr>
      <w:r>
        <w:t xml:space="preserve">Zvětšit / Zmenšit měřítko mapy, Změnit měřítko mapy na výchozí, Posun mapy, Načíst mapu v původním měřítku, Výběr bodem, obdélníkem, linií, volným N-úhelníkem, po klinknutí do mapy zavolat do nové záložky prohlížeče </w:t>
      </w:r>
      <w:r>
        <w:rPr>
          <w:lang w:val="en-US" w:eastAsia="en-US" w:bidi="en-US"/>
        </w:rPr>
        <w:t xml:space="preserve">Mapy.cz </w:t>
      </w:r>
      <w:r>
        <w:t>- Panorama popř. Google Street View s obrázky pro ulici / silnici odpovídající místu kliknutí. Předchozí měřítka / výřezy mapy / je spřaženo s funkcí prohlížeče Zpět / Vpřed. Měřítko mapy: grafické/číselné/výběr ze seznamu - umožní nastavit přesné měřítko mapy z jejich seznamu. Copyright mapy uvedený na definovaném místě bude složený z copyrightů přiřazených ke všem službám a vrstvám aktuálně použitým v mapě.</w:t>
      </w:r>
    </w:p>
    <w:p w:rsidR="009264B9" w:rsidRDefault="004F1A70">
      <w:pPr>
        <w:pStyle w:val="Zkladntext90"/>
        <w:framePr w:w="7992" w:h="12191" w:hRule="exact" w:wrap="none" w:vAnchor="page" w:hAnchor="page" w:x="2171" w:y="1810"/>
        <w:numPr>
          <w:ilvl w:val="3"/>
          <w:numId w:val="16"/>
        </w:numPr>
        <w:shd w:val="clear" w:color="auto" w:fill="auto"/>
        <w:tabs>
          <w:tab w:val="left" w:pos="1886"/>
        </w:tabs>
        <w:spacing w:after="0" w:line="256" w:lineRule="exact"/>
        <w:ind w:left="980"/>
      </w:pPr>
      <w:r>
        <w:t>Ovladač podkladových map</w:t>
      </w:r>
    </w:p>
    <w:p w:rsidR="009264B9" w:rsidRDefault="004F1A70">
      <w:pPr>
        <w:pStyle w:val="Zkladntext20"/>
        <w:framePr w:w="7992" w:h="12191" w:hRule="exact" w:wrap="none" w:vAnchor="page" w:hAnchor="page" w:x="2171" w:y="1810"/>
        <w:shd w:val="clear" w:color="auto" w:fill="auto"/>
        <w:spacing w:before="0" w:after="180"/>
        <w:ind w:firstLine="0"/>
      </w:pPr>
      <w:r>
        <w:t>Nástroj pro volbu podkladových map a jejich kombinací bude mít podobu tlačítka, po jehož aktivaci se nad mapou zobrazí kompletní množina dlaždic se symbolem a názvem pro každou podkladovou mapu. Jednotlivé podkladové mapy bude možné navzájem libovolně kombinovat - dlaždice mapovou vrstvu „Zapne" / „Vypne". Pod každou dlaždicí bude umístěn posuvník pro ovládání průsvitnosti rastru. Bude možné současně zapnout a vidět několik podkladových vrstev (průsvitně jednu pod druhou). Ovladač musí fungovat ve dvou základních modech. Buď se jednotlivé mapy navzájem vypínají (zapnutím jedné se vypne jiná), nebo se doplňují (zapnutí jedné neovlivní nastavení Jiné podkladové vrstvy).</w:t>
      </w:r>
    </w:p>
    <w:p w:rsidR="009264B9" w:rsidRDefault="004F1A70">
      <w:pPr>
        <w:pStyle w:val="Zkladntext90"/>
        <w:framePr w:w="7992" w:h="12191" w:hRule="exact" w:wrap="none" w:vAnchor="page" w:hAnchor="page" w:x="2171" w:y="1810"/>
        <w:numPr>
          <w:ilvl w:val="3"/>
          <w:numId w:val="16"/>
        </w:numPr>
        <w:shd w:val="clear" w:color="auto" w:fill="auto"/>
        <w:tabs>
          <w:tab w:val="left" w:pos="1886"/>
        </w:tabs>
        <w:spacing w:after="0" w:line="256" w:lineRule="exact"/>
        <w:ind w:left="980"/>
      </w:pPr>
      <w:r>
        <w:t>Legenda</w:t>
      </w:r>
    </w:p>
    <w:p w:rsidR="009264B9" w:rsidRDefault="004F1A70">
      <w:pPr>
        <w:pStyle w:val="Zkladntext20"/>
        <w:framePr w:w="7992" w:h="12191" w:hRule="exact" w:wrap="none" w:vAnchor="page" w:hAnchor="page" w:x="2171" w:y="1810"/>
        <w:shd w:val="clear" w:color="auto" w:fill="auto"/>
        <w:spacing w:before="0" w:after="0"/>
        <w:ind w:firstLine="0"/>
      </w:pPr>
      <w:r>
        <w:t>Bude se zobrazovat formou TOC, tj. seznam mapových vrstev uspořádaný do stromové struktury (Služba - Vrstvy - Tematické třídění objektů ve vrstvě). Do legendy bude možné vložit i podkladové mapy a ovládání z objektu „Legenda" bude synchronní s ovládáním objektu „Ovladač podkladových map". Legenda primárně umožní vypínat a zapínat mapové služby / vrstvy, měnit jejich průsvitnost.</w:t>
      </w:r>
    </w:p>
    <w:p w:rsidR="009264B9" w:rsidRDefault="004F1A70">
      <w:pPr>
        <w:pStyle w:val="ZhlavneboZpat0"/>
        <w:framePr w:wrap="none" w:vAnchor="page" w:hAnchor="page" w:x="6052" w:y="14350"/>
        <w:shd w:val="clear" w:color="auto" w:fill="auto"/>
        <w:spacing w:line="220" w:lineRule="exact"/>
      </w:pPr>
      <w:r>
        <w:t>8</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7992" w:h="12216" w:hRule="exact" w:wrap="none" w:vAnchor="page" w:hAnchor="page" w:x="2171" w:y="1789"/>
        <w:shd w:val="clear" w:color="auto" w:fill="auto"/>
        <w:spacing w:before="0" w:after="117" w:line="252" w:lineRule="exact"/>
        <w:ind w:firstLine="0"/>
      </w:pPr>
      <w:r>
        <w:lastRenderedPageBreak/>
        <w:t>Mapová aplikace při načtení převezme nastavení z parametrů mapových služeb poskytovaných mapovým serverem ve službách WebMap, (ArcGIS, OGC,...). Ale disponuje ovládacími prvky, které tato nastavení umožňují uživateli Interaktivně měnit.</w:t>
      </w:r>
    </w:p>
    <w:p w:rsidR="009264B9" w:rsidRDefault="004F1A70">
      <w:pPr>
        <w:pStyle w:val="Zkladntext20"/>
        <w:framePr w:w="7992" w:h="12216" w:hRule="exact" w:wrap="none" w:vAnchor="page" w:hAnchor="page" w:x="2171" w:y="1789"/>
        <w:shd w:val="clear" w:color="auto" w:fill="auto"/>
        <w:spacing w:before="0" w:after="120"/>
        <w:ind w:firstLine="0"/>
      </w:pPr>
      <w:r>
        <w:t>K mapovým vrstvám a jejich skupinám jsou v programu WebMap připojeny odkazy, které se v legendě budou zobrazovat ve formě odkazu pod tlačítkem „i". Pokud je odkaz násobný, bude pod „i" seznam názvů těchto odkazů v podobě „rolety línků" směřujících na jejich adresy. Mapové vrstvy jsou v programu WebMap sdružovány do „skupin" popř. jim lze přiřadit „klíče". Legenda i mapová aplikace bude ctít nastavení provedená na straně mapového serveru a chovat se v souladu s tímto nastavením. Zapnutím jedné vrstvy ze skupiny se zapnou všechny vrstvy této skupiny, zapnutí vrstvy označené klíčem vypne vrstvy označené jiným klíčem.</w:t>
      </w:r>
    </w:p>
    <w:p w:rsidR="009264B9" w:rsidRDefault="004F1A70">
      <w:pPr>
        <w:pStyle w:val="Zkladntext20"/>
        <w:framePr w:w="7992" w:h="12216" w:hRule="exact" w:wrap="none" w:vAnchor="page" w:hAnchor="page" w:x="2171" w:y="1789"/>
        <w:shd w:val="clear" w:color="auto" w:fill="auto"/>
        <w:spacing w:before="0" w:after="120"/>
        <w:ind w:firstLine="0"/>
      </w:pPr>
      <w:r>
        <w:t>Ve shodě se stávající funkcionalitou bude možné vložit do mapy a korektně zobrazit libovolnou dostupnou WMS službu, bude možné definovat, které vrstvy z této služby budou defaultně načtené.</w:t>
      </w:r>
    </w:p>
    <w:p w:rsidR="009264B9" w:rsidRDefault="004F1A70">
      <w:pPr>
        <w:pStyle w:val="Zkladntext20"/>
        <w:framePr w:w="7992" w:h="12216" w:hRule="exact" w:wrap="none" w:vAnchor="page" w:hAnchor="page" w:x="2171" w:y="1789"/>
        <w:shd w:val="clear" w:color="auto" w:fill="auto"/>
        <w:spacing w:before="0" w:after="109"/>
        <w:ind w:firstLine="0"/>
      </w:pPr>
      <w:r>
        <w:t>Objekt Legendy bude sloužit nejen jako TOC, ale současně bude zobrazovat grafické vlastnosti mapových vrstev v souladu mapou. Tj. zobrazuje grafickou podobu vrstev v mapě. Pokud se mění obsah mapy s měřítkem {jsou / nejsou vidět vrstvy, mění se velikost / barva symbolů v mapě, ... ), viditelnost vrstev a symboly v legendě se mění ve shodě se změnami v mapě.</w:t>
      </w:r>
    </w:p>
    <w:p w:rsidR="009264B9" w:rsidRDefault="004F1A70">
      <w:pPr>
        <w:pStyle w:val="Zkladntext90"/>
        <w:framePr w:w="7992" w:h="12216" w:hRule="exact" w:wrap="none" w:vAnchor="page" w:hAnchor="page" w:x="2171" w:y="1789"/>
        <w:numPr>
          <w:ilvl w:val="3"/>
          <w:numId w:val="16"/>
        </w:numPr>
        <w:shd w:val="clear" w:color="auto" w:fill="auto"/>
        <w:tabs>
          <w:tab w:val="left" w:pos="1889"/>
        </w:tabs>
        <w:spacing w:after="0" w:line="270" w:lineRule="exact"/>
        <w:ind w:left="980"/>
      </w:pPr>
      <w:r>
        <w:t>Výběr objektů</w:t>
      </w:r>
    </w:p>
    <w:p w:rsidR="009264B9" w:rsidRDefault="004F1A70">
      <w:pPr>
        <w:pStyle w:val="Zkladntext20"/>
        <w:framePr w:w="7992" w:h="12216" w:hRule="exact" w:wrap="none" w:vAnchor="page" w:hAnchor="page" w:x="2171" w:y="1789"/>
        <w:numPr>
          <w:ilvl w:val="0"/>
          <w:numId w:val="17"/>
        </w:numPr>
        <w:shd w:val="clear" w:color="auto" w:fill="auto"/>
        <w:tabs>
          <w:tab w:val="left" w:pos="671"/>
        </w:tabs>
        <w:spacing w:before="0" w:after="0" w:line="270" w:lineRule="exact"/>
        <w:ind w:left="680"/>
        <w:jc w:val="left"/>
      </w:pPr>
      <w:r>
        <w:t>Fulltext - zadání řetězce do input pole vyvolá prohledání všech atributů, ve všech vrstvách, které jsou pro tento typ dotazu dostupné</w:t>
      </w:r>
    </w:p>
    <w:p w:rsidR="009264B9" w:rsidRDefault="004F1A70">
      <w:pPr>
        <w:pStyle w:val="Zkladntext20"/>
        <w:framePr w:w="7992" w:h="12216" w:hRule="exact" w:wrap="none" w:vAnchor="page" w:hAnchor="page" w:x="2171" w:y="1789"/>
        <w:numPr>
          <w:ilvl w:val="0"/>
          <w:numId w:val="17"/>
        </w:numPr>
        <w:shd w:val="clear" w:color="auto" w:fill="auto"/>
        <w:tabs>
          <w:tab w:val="left" w:pos="671"/>
        </w:tabs>
        <w:spacing w:before="0" w:after="0" w:line="270" w:lineRule="exact"/>
        <w:ind w:left="360" w:firstLine="0"/>
      </w:pPr>
      <w:r>
        <w:t>SQL - nástroj, který umožňuje interaktivní sestavení dotazu nad dostupnými atributy</w:t>
      </w:r>
    </w:p>
    <w:p w:rsidR="009264B9" w:rsidRDefault="004F1A70">
      <w:pPr>
        <w:pStyle w:val="Zkladntext20"/>
        <w:framePr w:w="7992" w:h="12216" w:hRule="exact" w:wrap="none" w:vAnchor="page" w:hAnchor="page" w:x="2171" w:y="1789"/>
        <w:numPr>
          <w:ilvl w:val="0"/>
          <w:numId w:val="17"/>
        </w:numPr>
        <w:shd w:val="clear" w:color="auto" w:fill="auto"/>
        <w:tabs>
          <w:tab w:val="left" w:pos="671"/>
        </w:tabs>
        <w:spacing w:before="0" w:after="0" w:line="270" w:lineRule="exact"/>
        <w:ind w:left="360" w:firstLine="0"/>
      </w:pPr>
      <w:r>
        <w:t>Výběr adresy - zvláštní widget pro výběr adresy využívá službu nad daty RUIAN</w:t>
      </w:r>
    </w:p>
    <w:p w:rsidR="009264B9" w:rsidRDefault="004F1A70">
      <w:pPr>
        <w:pStyle w:val="Zkladntext20"/>
        <w:framePr w:w="7992" w:h="12216" w:hRule="exact" w:wrap="none" w:vAnchor="page" w:hAnchor="page" w:x="2171" w:y="1789"/>
        <w:shd w:val="clear" w:color="auto" w:fill="auto"/>
        <w:spacing w:before="0" w:after="0" w:line="270" w:lineRule="exact"/>
        <w:ind w:left="1300"/>
        <w:jc w:val="left"/>
      </w:pPr>
      <w:r>
        <w:t>o Je vybaven našeptávačem (po zapsání několika prvních znaků se objeví několik variant, které zadání odpovídají).</w:t>
      </w:r>
    </w:p>
    <w:p w:rsidR="009264B9" w:rsidRDefault="004F1A70">
      <w:pPr>
        <w:pStyle w:val="Zkladntext20"/>
        <w:framePr w:w="7992" w:h="12216" w:hRule="exact" w:wrap="none" w:vAnchor="page" w:hAnchor="page" w:x="2171" w:y="1789"/>
        <w:shd w:val="clear" w:color="auto" w:fill="auto"/>
        <w:spacing w:before="0" w:after="0" w:line="270" w:lineRule="exact"/>
        <w:ind w:left="1300"/>
        <w:jc w:val="left"/>
      </w:pPr>
      <w:r>
        <w:t>o Po nalezení shody s vrstvou ulic zobrazuje celou ulici, po nalezení shody adresy, zobrazí adresní bod</w:t>
      </w:r>
    </w:p>
    <w:p w:rsidR="009264B9" w:rsidRDefault="004F1A70">
      <w:pPr>
        <w:pStyle w:val="Zkladntext20"/>
        <w:framePr w:w="7992" w:h="12216" w:hRule="exact" w:wrap="none" w:vAnchor="page" w:hAnchor="page" w:x="2171" w:y="1789"/>
        <w:shd w:val="clear" w:color="auto" w:fill="auto"/>
        <w:spacing w:before="0" w:after="0" w:line="270" w:lineRule="exact"/>
        <w:ind w:left="980" w:firstLine="0"/>
      </w:pPr>
      <w:r>
        <w:t>o Tabulkový výstup v panelu výsledků zobrazuje odpovídající záznamy</w:t>
      </w:r>
    </w:p>
    <w:p w:rsidR="009264B9" w:rsidRDefault="004F1A70">
      <w:pPr>
        <w:pStyle w:val="Zkladntext20"/>
        <w:framePr w:w="7992" w:h="12216" w:hRule="exact" w:wrap="none" w:vAnchor="page" w:hAnchor="page" w:x="2171" w:y="1789"/>
        <w:numPr>
          <w:ilvl w:val="0"/>
          <w:numId w:val="17"/>
        </w:numPr>
        <w:shd w:val="clear" w:color="auto" w:fill="auto"/>
        <w:tabs>
          <w:tab w:val="left" w:pos="671"/>
        </w:tabs>
        <w:spacing w:before="0" w:after="0" w:line="270" w:lineRule="exact"/>
        <w:ind w:left="360" w:firstLine="0"/>
      </w:pPr>
      <w:r>
        <w:t>Výběr parcely - zvláštní widget pro výběr parcely využívá službu nad daty RUIAN</w:t>
      </w:r>
    </w:p>
    <w:p w:rsidR="009264B9" w:rsidRDefault="004F1A70">
      <w:pPr>
        <w:pStyle w:val="Zkladntext20"/>
        <w:framePr w:w="7992" w:h="12216" w:hRule="exact" w:wrap="none" w:vAnchor="page" w:hAnchor="page" w:x="2171" w:y="1789"/>
        <w:shd w:val="clear" w:color="auto" w:fill="auto"/>
        <w:spacing w:before="0" w:after="0" w:line="270" w:lineRule="exact"/>
        <w:ind w:left="1300"/>
        <w:jc w:val="left"/>
      </w:pPr>
      <w:r>
        <w:t>o Je vybaven našeptávačem (po zapsání několika prvních znaků se objeví několik variant, které zadání odpovídají).</w:t>
      </w:r>
    </w:p>
    <w:p w:rsidR="009264B9" w:rsidRDefault="004F1A70">
      <w:pPr>
        <w:pStyle w:val="Zkladntext20"/>
        <w:framePr w:w="7992" w:h="12216" w:hRule="exact" w:wrap="none" w:vAnchor="page" w:hAnchor="page" w:x="2171" w:y="1789"/>
        <w:shd w:val="clear" w:color="auto" w:fill="auto"/>
        <w:spacing w:before="0" w:after="132" w:line="270" w:lineRule="exact"/>
        <w:ind w:left="1300"/>
        <w:jc w:val="left"/>
      </w:pPr>
      <w:r>
        <w:t>o Po zadání / výběru katastrálního území je potřeba doplnit číslo parcely, lze vč. podlomení</w:t>
      </w:r>
    </w:p>
    <w:p w:rsidR="009264B9" w:rsidRDefault="004F1A70">
      <w:pPr>
        <w:pStyle w:val="Zkladntext90"/>
        <w:framePr w:w="7992" w:h="12216" w:hRule="exact" w:wrap="none" w:vAnchor="page" w:hAnchor="page" w:x="2171" w:y="1789"/>
        <w:numPr>
          <w:ilvl w:val="3"/>
          <w:numId w:val="16"/>
        </w:numPr>
        <w:shd w:val="clear" w:color="auto" w:fill="auto"/>
        <w:tabs>
          <w:tab w:val="left" w:pos="1889"/>
        </w:tabs>
        <w:spacing w:after="0" w:line="256" w:lineRule="exact"/>
        <w:ind w:left="980"/>
      </w:pPr>
      <w:r>
        <w:t>Panel výsledků</w:t>
      </w:r>
    </w:p>
    <w:p w:rsidR="009264B9" w:rsidRDefault="004F1A70">
      <w:pPr>
        <w:pStyle w:val="Zkladntext20"/>
        <w:framePr w:w="7992" w:h="12216" w:hRule="exact" w:wrap="none" w:vAnchor="page" w:hAnchor="page" w:x="2171" w:y="1789"/>
        <w:shd w:val="clear" w:color="auto" w:fill="auto"/>
        <w:spacing w:before="0" w:after="0"/>
        <w:ind w:firstLine="0"/>
      </w:pPr>
      <w:r>
        <w:t>Panel výsledků pod mapou slouží pro zobrazení a práci s výsledky. Defaultně budou zobrazovat základní informace o vybraných objektech popř. detailní informace o jednom objektu v závislosti na nastaveních provedených na straně serveru. Panel výsledků výsledky formátuje v souladu s nastaveními mapového serveru, ale widget výsledků umožní použít vlastní formátování, které využije předaná data o vybraných objektech a možností HTML5 a JavaScript pro matematické, textové fce, apod. Jmenovitě např. zaokrouhlování výsledků, převody jednotek, a další. Tabulkový výstup v panelu výsledků zobrazí odpovídající záznamy a umožní je řadit sestupně/vzestupně podle hodnot v jednotlivých sloupečcích. Panel výsledků je vybaven nástrojem pro zoom na objekty v mapě ve variantách: na celý výběr, na aktuálně zobrazené záznamy, na zvýrazněný objekt výběru. Jednotlivé objekty ve výsledcích jsou provázané s mapou a najetí myší na záznam ve výpisu zvýrazní odpovídající objekt v mapě.</w:t>
      </w:r>
    </w:p>
    <w:p w:rsidR="009264B9" w:rsidRDefault="004F1A70">
      <w:pPr>
        <w:pStyle w:val="ZhlavneboZpat0"/>
        <w:framePr w:wrap="none" w:vAnchor="page" w:hAnchor="page" w:x="6088" w:y="14364"/>
        <w:shd w:val="clear" w:color="auto" w:fill="auto"/>
        <w:spacing w:line="220" w:lineRule="exact"/>
      </w:pPr>
      <w:r>
        <w:t>9</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8428" w:h="753" w:hRule="exact" w:wrap="none" w:vAnchor="page" w:hAnchor="page" w:x="1953"/>
        <w:shd w:val="clear" w:color="auto" w:fill="auto"/>
        <w:spacing w:before="0" w:after="0" w:line="190" w:lineRule="exact"/>
        <w:ind w:left="8080" w:firstLine="0"/>
        <w:jc w:val="left"/>
      </w:pPr>
      <w:r>
        <w:lastRenderedPageBreak/>
        <w:t>v</w:t>
      </w:r>
    </w:p>
    <w:p w:rsidR="009264B9" w:rsidRDefault="004F1A70">
      <w:pPr>
        <w:pStyle w:val="Zkladntext130"/>
        <w:framePr w:w="8428" w:h="753" w:hRule="exact" w:wrap="none" w:vAnchor="page" w:hAnchor="page" w:x="1953"/>
        <w:shd w:val="clear" w:color="auto" w:fill="auto"/>
        <w:spacing w:line="320" w:lineRule="exact"/>
      </w:pPr>
      <w:r>
        <w:t>\</w:t>
      </w:r>
    </w:p>
    <w:p w:rsidR="009264B9" w:rsidRDefault="004F1A70">
      <w:pPr>
        <w:pStyle w:val="Zkladntext20"/>
        <w:framePr w:w="8428" w:h="753" w:hRule="exact" w:wrap="none" w:vAnchor="page" w:hAnchor="page" w:x="1953"/>
        <w:shd w:val="clear" w:color="auto" w:fill="auto"/>
        <w:spacing w:before="0" w:after="0" w:line="190" w:lineRule="exact"/>
        <w:ind w:firstLine="0"/>
        <w:jc w:val="right"/>
      </w:pPr>
      <w:r>
        <w:t>\</w:t>
      </w:r>
    </w:p>
    <w:p w:rsidR="009264B9" w:rsidRDefault="004F1A70">
      <w:pPr>
        <w:pStyle w:val="ZhlavneboZpat20"/>
        <w:framePr w:w="8428" w:h="220" w:hRule="exact" w:wrap="none" w:vAnchor="page" w:hAnchor="page" w:x="1953" w:y="594"/>
        <w:shd w:val="clear" w:color="auto" w:fill="auto"/>
        <w:spacing w:line="220" w:lineRule="exact"/>
        <w:jc w:val="right"/>
      </w:pPr>
      <w:r>
        <w:t>1</w:t>
      </w:r>
    </w:p>
    <w:p w:rsidR="009264B9" w:rsidRDefault="004F1A70">
      <w:pPr>
        <w:pStyle w:val="Zkladntext20"/>
        <w:framePr w:w="8428" w:h="11985" w:hRule="exact" w:wrap="none" w:vAnchor="page" w:hAnchor="page" w:x="1953" w:y="1245"/>
        <w:numPr>
          <w:ilvl w:val="3"/>
          <w:numId w:val="16"/>
        </w:numPr>
        <w:shd w:val="clear" w:color="auto" w:fill="auto"/>
        <w:tabs>
          <w:tab w:val="left" w:pos="1880"/>
        </w:tabs>
        <w:spacing w:before="0" w:after="0" w:line="252" w:lineRule="exact"/>
        <w:ind w:left="980" w:firstLine="0"/>
      </w:pPr>
      <w:r>
        <w:t>Měření v mapě</w:t>
      </w:r>
    </w:p>
    <w:p w:rsidR="009264B9" w:rsidRDefault="004F1A70">
      <w:pPr>
        <w:pStyle w:val="Zkladntext20"/>
        <w:framePr w:w="8428" w:h="11985" w:hRule="exact" w:wrap="none" w:vAnchor="page" w:hAnchor="page" w:x="1953" w:y="1245"/>
        <w:shd w:val="clear" w:color="auto" w:fill="auto"/>
        <w:spacing w:before="0" w:after="100" w:line="252" w:lineRule="exact"/>
        <w:ind w:firstLine="0"/>
      </w:pPr>
      <w:r>
        <w:t>Nad mapou bude možné provádět měření</w:t>
      </w:r>
    </w:p>
    <w:p w:rsidR="009264B9" w:rsidRDefault="004F1A70">
      <w:pPr>
        <w:pStyle w:val="Zkladntext20"/>
        <w:framePr w:w="8428" w:h="11985" w:hRule="exact" w:wrap="none" w:vAnchor="page" w:hAnchor="page" w:x="1953" w:y="1245"/>
        <w:numPr>
          <w:ilvl w:val="0"/>
          <w:numId w:val="17"/>
        </w:numPr>
        <w:shd w:val="clear" w:color="auto" w:fill="auto"/>
        <w:tabs>
          <w:tab w:val="left" w:pos="702"/>
        </w:tabs>
        <w:spacing w:before="0" w:after="0" w:line="277" w:lineRule="exact"/>
        <w:ind w:left="360" w:firstLine="0"/>
      </w:pPr>
      <w:r>
        <w:t>Bodem</w:t>
      </w:r>
    </w:p>
    <w:p w:rsidR="009264B9" w:rsidRDefault="004F1A70">
      <w:pPr>
        <w:pStyle w:val="Zkladntext20"/>
        <w:framePr w:w="8428" w:h="11985" w:hRule="exact" w:wrap="none" w:vAnchor="page" w:hAnchor="page" w:x="1953" w:y="1245"/>
        <w:shd w:val="clear" w:color="auto" w:fill="auto"/>
        <w:spacing w:before="0" w:after="0" w:line="277" w:lineRule="exact"/>
        <w:ind w:left="680" w:firstLine="0"/>
        <w:jc w:val="left"/>
      </w:pPr>
      <w:r>
        <w:t>výsledkem jsou geografické souřadnice pro primární a sekundární souřadnicový systém mapy definovaný na mapovém serveru</w:t>
      </w:r>
    </w:p>
    <w:p w:rsidR="009264B9" w:rsidRDefault="004F1A70">
      <w:pPr>
        <w:pStyle w:val="Zkladntext20"/>
        <w:framePr w:w="8428" w:h="11985" w:hRule="exact" w:wrap="none" w:vAnchor="page" w:hAnchor="page" w:x="1953" w:y="1245"/>
        <w:numPr>
          <w:ilvl w:val="0"/>
          <w:numId w:val="17"/>
        </w:numPr>
        <w:shd w:val="clear" w:color="auto" w:fill="auto"/>
        <w:tabs>
          <w:tab w:val="left" w:pos="702"/>
        </w:tabs>
        <w:spacing w:before="0" w:after="0" w:line="277" w:lineRule="exact"/>
        <w:ind w:left="360" w:firstLine="0"/>
      </w:pPr>
      <w:r>
        <w:t>Linií</w:t>
      </w:r>
    </w:p>
    <w:p w:rsidR="009264B9" w:rsidRDefault="004F1A70">
      <w:pPr>
        <w:pStyle w:val="Zkladntext20"/>
        <w:framePr w:w="8428" w:h="11985" w:hRule="exact" w:wrap="none" w:vAnchor="page" w:hAnchor="page" w:x="1953" w:y="1245"/>
        <w:shd w:val="clear" w:color="auto" w:fill="auto"/>
        <w:spacing w:before="0" w:after="0" w:line="277" w:lineRule="exact"/>
        <w:ind w:left="680" w:right="520" w:firstLine="0"/>
        <w:jc w:val="left"/>
      </w:pPr>
      <w:r>
        <w:t>výsledkem je délka linie zakreslené nad mapou v m/km v závislosti na měřítku mapy - měnit se bude dynamicky</w:t>
      </w:r>
    </w:p>
    <w:p w:rsidR="009264B9" w:rsidRDefault="004F1A70">
      <w:pPr>
        <w:pStyle w:val="Zkladntext20"/>
        <w:framePr w:w="8428" w:h="11985" w:hRule="exact" w:wrap="none" w:vAnchor="page" w:hAnchor="page" w:x="1953" w:y="1245"/>
        <w:numPr>
          <w:ilvl w:val="0"/>
          <w:numId w:val="17"/>
        </w:numPr>
        <w:shd w:val="clear" w:color="auto" w:fill="auto"/>
        <w:tabs>
          <w:tab w:val="left" w:pos="702"/>
        </w:tabs>
        <w:spacing w:before="0" w:after="0" w:line="277" w:lineRule="exact"/>
        <w:ind w:left="360" w:firstLine="0"/>
      </w:pPr>
      <w:r>
        <w:t>Plochou</w:t>
      </w:r>
    </w:p>
    <w:p w:rsidR="009264B9" w:rsidRDefault="004F1A70">
      <w:pPr>
        <w:pStyle w:val="Zkladntext20"/>
        <w:framePr w:w="8428" w:h="11985" w:hRule="exact" w:wrap="none" w:vAnchor="page" w:hAnchor="page" w:x="1953" w:y="1245"/>
        <w:shd w:val="clear" w:color="auto" w:fill="auto"/>
        <w:spacing w:before="0" w:after="137" w:line="277" w:lineRule="exact"/>
        <w:ind w:left="680" w:firstLine="0"/>
        <w:jc w:val="left"/>
      </w:pPr>
      <w:r>
        <w:t>výsledkem bude rozloha polygonu zakresleného nad mapou v m2 / ha / km2 v závislosti na měřítku mapy - měnit se bude dynamicky</w:t>
      </w:r>
    </w:p>
    <w:p w:rsidR="009264B9" w:rsidRDefault="004F1A70">
      <w:pPr>
        <w:pStyle w:val="Zkladntext20"/>
        <w:framePr w:w="8428" w:h="11985" w:hRule="exact" w:wrap="none" w:vAnchor="page" w:hAnchor="page" w:x="1953" w:y="1245"/>
        <w:numPr>
          <w:ilvl w:val="0"/>
          <w:numId w:val="18"/>
        </w:numPr>
        <w:shd w:val="clear" w:color="auto" w:fill="auto"/>
        <w:spacing w:before="0" w:after="0"/>
        <w:ind w:left="980" w:firstLine="0"/>
      </w:pPr>
      <w:r>
        <w:t>B.7. Tisk</w:t>
      </w:r>
    </w:p>
    <w:p w:rsidR="009264B9" w:rsidRDefault="004F1A70">
      <w:pPr>
        <w:pStyle w:val="Zkladntext20"/>
        <w:framePr w:w="8428" w:h="11985" w:hRule="exact" w:wrap="none" w:vAnchor="page" w:hAnchor="page" w:x="1953" w:y="1245"/>
        <w:shd w:val="clear" w:color="auto" w:fill="auto"/>
        <w:spacing w:before="0" w:after="120"/>
        <w:ind w:right="520" w:firstLine="0"/>
      </w:pPr>
      <w:r>
        <w:t>Mapové aplikace umožní tisk do png/pdf (vč. legendy a dalších uživ. Info) a také uložení obrázku mapy do png+pgw, jpg+jgw (tj. obrázek mapy uložený vč. osazovací hlavičky dle specifikace ESRI, tak, že je možné ho rovnou použít usazený v desktop GIS).</w:t>
      </w:r>
    </w:p>
    <w:p w:rsidR="009264B9" w:rsidRDefault="004F1A70">
      <w:pPr>
        <w:pStyle w:val="Zkladntext20"/>
        <w:framePr w:w="8428" w:h="11985" w:hRule="exact" w:wrap="none" w:vAnchor="page" w:hAnchor="page" w:x="1953" w:y="1245"/>
        <w:numPr>
          <w:ilvl w:val="0"/>
          <w:numId w:val="19"/>
        </w:numPr>
        <w:shd w:val="clear" w:color="auto" w:fill="auto"/>
        <w:tabs>
          <w:tab w:val="left" w:pos="1880"/>
        </w:tabs>
        <w:spacing w:before="0" w:after="0"/>
        <w:ind w:left="980" w:firstLine="0"/>
      </w:pPr>
      <w:r>
        <w:t>Další mapové aplikace</w:t>
      </w:r>
    </w:p>
    <w:p w:rsidR="009264B9" w:rsidRDefault="004F1A70">
      <w:pPr>
        <w:pStyle w:val="Zkladntext20"/>
        <w:framePr w:w="8428" w:h="11985" w:hRule="exact" w:wrap="none" w:vAnchor="page" w:hAnchor="page" w:x="1953" w:y="1245"/>
        <w:shd w:val="clear" w:color="auto" w:fill="auto"/>
        <w:spacing w:before="0" w:after="126"/>
        <w:ind w:right="520" w:firstLine="0"/>
      </w:pPr>
      <w:r>
        <w:t>Tlačítko v podobě „Dropdown menu" umístěné nad mapou nebo v nástrojové liště se seznamem dalších mapových aplikací, které bude možné zavolat se zachováním aktuálního měřítka a středu mapového pohledu.</w:t>
      </w:r>
    </w:p>
    <w:p w:rsidR="009264B9" w:rsidRDefault="004F1A70">
      <w:pPr>
        <w:pStyle w:val="Zkladntext20"/>
        <w:framePr w:w="8428" w:h="11985" w:hRule="exact" w:wrap="none" w:vAnchor="page" w:hAnchor="page" w:x="1953" w:y="1245"/>
        <w:numPr>
          <w:ilvl w:val="0"/>
          <w:numId w:val="19"/>
        </w:numPr>
        <w:shd w:val="clear" w:color="auto" w:fill="auto"/>
        <w:tabs>
          <w:tab w:val="left" w:pos="1880"/>
        </w:tabs>
        <w:spacing w:before="0" w:after="0" w:line="248" w:lineRule="exact"/>
        <w:ind w:left="980" w:firstLine="0"/>
      </w:pPr>
      <w:r>
        <w:t>Záhlaví /Zápatí</w:t>
      </w:r>
    </w:p>
    <w:p w:rsidR="009264B9" w:rsidRDefault="004F1A70">
      <w:pPr>
        <w:pStyle w:val="Zkladntext20"/>
        <w:framePr w:w="8428" w:h="11985" w:hRule="exact" w:wrap="none" w:vAnchor="page" w:hAnchor="page" w:x="1953" w:y="1245"/>
        <w:shd w:val="clear" w:color="auto" w:fill="auto"/>
        <w:spacing w:before="0" w:after="117" w:line="248" w:lineRule="exact"/>
        <w:ind w:right="520" w:firstLine="0"/>
      </w:pPr>
      <w:r>
        <w:t>Záhlaví a zápatí mapové aplikace je definováno formou šablon a vizuálních stylů na straně mapového serveru a mapová aplikace ve webovém rozhraní bude tato nastavení akceptovat.</w:t>
      </w:r>
    </w:p>
    <w:p w:rsidR="009264B9" w:rsidRDefault="004F1A70">
      <w:pPr>
        <w:pStyle w:val="Zkladntext20"/>
        <w:framePr w:w="8428" w:h="11985" w:hRule="exact" w:wrap="none" w:vAnchor="page" w:hAnchor="page" w:x="1953" w:y="1245"/>
        <w:numPr>
          <w:ilvl w:val="0"/>
          <w:numId w:val="19"/>
        </w:numPr>
        <w:shd w:val="clear" w:color="auto" w:fill="auto"/>
        <w:tabs>
          <w:tab w:val="left" w:pos="1880"/>
        </w:tabs>
        <w:spacing w:before="0" w:after="0" w:line="252" w:lineRule="exact"/>
        <w:ind w:left="980" w:firstLine="0"/>
      </w:pPr>
      <w:r>
        <w:t xml:space="preserve">Grafická </w:t>
      </w:r>
      <w:r>
        <w:rPr>
          <w:rStyle w:val="Zkladntext29ptTun"/>
        </w:rPr>
        <w:t xml:space="preserve">vlastnosti </w:t>
      </w:r>
      <w:r>
        <w:t xml:space="preserve">widgets a </w:t>
      </w:r>
      <w:r>
        <w:rPr>
          <w:rStyle w:val="Zkladntext29ptTun"/>
        </w:rPr>
        <w:t>Controls</w:t>
      </w:r>
    </w:p>
    <w:p w:rsidR="009264B9" w:rsidRDefault="004F1A70">
      <w:pPr>
        <w:pStyle w:val="Zkladntext20"/>
        <w:framePr w:w="8428" w:h="11985" w:hRule="exact" w:wrap="none" w:vAnchor="page" w:hAnchor="page" w:x="1953" w:y="1245"/>
        <w:shd w:val="clear" w:color="auto" w:fill="auto"/>
        <w:spacing w:before="0" w:after="117" w:line="252" w:lineRule="exact"/>
        <w:ind w:right="520" w:firstLine="0"/>
      </w:pPr>
      <w:r>
        <w:t xml:space="preserve">Grafické vlastnosti Widget a Controls bude možné jednoduše nastavit popř. změnit tak, aby byly v souladu s grafickým nastavením ostatních mapových aplikací zadavatele, aby bylo možné pružně reagovat např. při změně požadavků na vizuální prezentaci Kraje v prostředí webu. To musí být možné pouze na základě změny parametru „theme", kterým budou všechny objekty vybaveny. Každý objekt v mapové aplikaci bude moci mít nastaven vlastní grafický projev. Definice grafického stylu bude uložena v souboru css kompatibilním se soubory, které vznikají za použití volně dostupné aplikace </w:t>
      </w:r>
      <w:hyperlink r:id="rId16" w:history="1">
        <w:r>
          <w:rPr>
            <w:rStyle w:val="Hypertextovodkaz"/>
            <w:lang w:val="en-US" w:eastAsia="en-US" w:bidi="en-US"/>
          </w:rPr>
          <w:t>https://www.iowldgets.com/themebuilder/</w:t>
        </w:r>
      </w:hyperlink>
    </w:p>
    <w:p w:rsidR="009264B9" w:rsidRDefault="004F1A70">
      <w:pPr>
        <w:pStyle w:val="Zkladntext20"/>
        <w:framePr w:w="8428" w:h="11985" w:hRule="exact" w:wrap="none" w:vAnchor="page" w:hAnchor="page" w:x="1953" w:y="1245"/>
        <w:shd w:val="clear" w:color="auto" w:fill="auto"/>
        <w:spacing w:before="0" w:after="120"/>
        <w:ind w:right="520" w:firstLine="0"/>
      </w:pPr>
      <w:r>
        <w:t>Kompatibilitou se rozumí, že všechny objekty widgets a Controls použité v mapové aplikaci budou akceptovat kompletní nastavení, které je pro ně možné nastavit ve výše uvedené aplikaci. Soubor css pro definici „theme" může dodavatel vytvořit libovolným jiným nástrojem, nebo ručně.</w:t>
      </w:r>
    </w:p>
    <w:p w:rsidR="009264B9" w:rsidRDefault="004F1A70">
      <w:pPr>
        <w:pStyle w:val="Zkladntext20"/>
        <w:framePr w:w="8428" w:h="11985" w:hRule="exact" w:wrap="none" w:vAnchor="page" w:hAnchor="page" w:x="1953" w:y="1245"/>
        <w:numPr>
          <w:ilvl w:val="0"/>
          <w:numId w:val="18"/>
        </w:numPr>
        <w:shd w:val="clear" w:color="auto" w:fill="auto"/>
        <w:tabs>
          <w:tab w:val="left" w:pos="805"/>
        </w:tabs>
        <w:spacing w:before="0" w:after="0"/>
        <w:ind w:left="360" w:firstLine="0"/>
      </w:pPr>
      <w:r>
        <w:t>FRAME5</w:t>
      </w:r>
    </w:p>
    <w:p w:rsidR="009264B9" w:rsidRDefault="004F1A70">
      <w:pPr>
        <w:pStyle w:val="Zkladntext20"/>
        <w:framePr w:w="8428" w:h="11985" w:hRule="exact" w:wrap="none" w:vAnchor="page" w:hAnchor="page" w:x="1953" w:y="1245"/>
        <w:shd w:val="clear" w:color="auto" w:fill="auto"/>
        <w:spacing w:before="0" w:after="120"/>
        <w:ind w:right="520" w:firstLine="0"/>
      </w:pPr>
      <w:r>
        <w:t>Některé stránky portálu obsahují objekty typu FRAME a iFRAME. Požadujeme je nahradit objekty typu DIV se zachováním stávající funkcionality i grafického projevu.</w:t>
      </w:r>
    </w:p>
    <w:p w:rsidR="009264B9" w:rsidRDefault="004F1A70">
      <w:pPr>
        <w:pStyle w:val="Zkladntext20"/>
        <w:framePr w:w="8428" w:h="11985" w:hRule="exact" w:wrap="none" w:vAnchor="page" w:hAnchor="page" w:x="1953" w:y="1245"/>
        <w:numPr>
          <w:ilvl w:val="0"/>
          <w:numId w:val="18"/>
        </w:numPr>
        <w:shd w:val="clear" w:color="auto" w:fill="auto"/>
        <w:tabs>
          <w:tab w:val="left" w:pos="809"/>
        </w:tabs>
        <w:spacing w:before="0" w:after="0"/>
        <w:ind w:left="360" w:firstLine="0"/>
      </w:pPr>
      <w:r>
        <w:t>ZKUŠEBNÍ PROVOZ</w:t>
      </w:r>
    </w:p>
    <w:p w:rsidR="009264B9" w:rsidRDefault="004F1A70">
      <w:pPr>
        <w:pStyle w:val="Zkladntext20"/>
        <w:framePr w:w="8428" w:h="11985" w:hRule="exact" w:wrap="none" w:vAnchor="page" w:hAnchor="page" w:x="1953" w:y="1245"/>
        <w:shd w:val="clear" w:color="auto" w:fill="auto"/>
        <w:spacing w:before="0" w:after="0"/>
        <w:ind w:right="520" w:firstLine="0"/>
      </w:pPr>
      <w:r>
        <w:t>Předmět plnění veřejné zakázky rovněž zahrnuje zkušební provoz. V rámci zkušebního provozu dojde k ověření funkčnosti díla na HW a SW zadavatele. Rovněž dojde k ověření dostupnosti veškerých evidovaných dokumentací.</w:t>
      </w:r>
    </w:p>
    <w:p w:rsidR="009264B9" w:rsidRDefault="004F1A70">
      <w:pPr>
        <w:pStyle w:val="ZhlavneboZpat0"/>
        <w:framePr w:wrap="none" w:vAnchor="page" w:hAnchor="page" w:x="5791" w:y="13756"/>
        <w:shd w:val="clear" w:color="auto" w:fill="auto"/>
        <w:spacing w:line="220" w:lineRule="exact"/>
      </w:pPr>
      <w:r>
        <w:t>10</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8428" w:h="12140" w:hRule="exact" w:wrap="none" w:vAnchor="page" w:hAnchor="page" w:x="1953" w:y="1819"/>
        <w:shd w:val="clear" w:color="auto" w:fill="auto"/>
        <w:spacing w:before="0" w:after="174"/>
        <w:ind w:right="480" w:firstLine="0"/>
      </w:pPr>
      <w:r>
        <w:lastRenderedPageBreak/>
        <w:t>Zkušebním provozem se rozumí doba určená k ověření požadovaných funkcí díla. Doba zkušebního provozu začíná běžet dnem protokolárního ukončení implementace díla a jeho předáním do zkušebního provozu. V průběhu zkušebního provozu může docházet k dílčím úpravám tak, aby nedocházelo k omezení dané funkcionality. Pokud dojde v průběhu zkušebního provozu k závadám, které omezí funkcionality díla, prodlužuje se doba zkušebního provozu o stejnou dobu, po kterou nebylo dílo plně funkční. Délka trvání zkušebního provozu bude 14 kalendářních dní. Zkušební provoz bude ukončen protokolárním ukončením zkušebního provozu a předáním díla do rutinního provozu. Dodavatel poskytne během zkušebního provozu zadavateli dostatečný čas a prostor pro uživatelské testování systému, před vlastním zahájením provozní fáze. Dodavatel se zavazuje poskytnout podporu uživatelům při uživatelském testování. Dodavatel se musí vyjádřit ke všem závažným zjištěním z uživatelského testování a odstranit všechny vady, které by mohly bránit rutinnímu provozu, ještě před započetím rutinního provozu.</w:t>
      </w:r>
    </w:p>
    <w:p w:rsidR="009264B9" w:rsidRDefault="004F1A70">
      <w:pPr>
        <w:pStyle w:val="Zkladntext100"/>
        <w:framePr w:w="8428" w:h="12140" w:hRule="exact" w:wrap="none" w:vAnchor="page" w:hAnchor="page" w:x="1953" w:y="1819"/>
        <w:numPr>
          <w:ilvl w:val="0"/>
          <w:numId w:val="16"/>
        </w:numPr>
        <w:shd w:val="clear" w:color="auto" w:fill="auto"/>
        <w:tabs>
          <w:tab w:val="left" w:pos="320"/>
        </w:tabs>
        <w:spacing w:before="0" w:line="263" w:lineRule="exact"/>
      </w:pPr>
      <w:r>
        <w:rPr>
          <w:rStyle w:val="Zkladntext10Malpsmena"/>
        </w:rPr>
        <w:t>Předpokládaná hodnota veřejné zakázky</w:t>
      </w:r>
    </w:p>
    <w:p w:rsidR="009264B9" w:rsidRDefault="004F1A70">
      <w:pPr>
        <w:pStyle w:val="Zkladntext100"/>
        <w:framePr w:w="8428" w:h="12140" w:hRule="exact" w:wrap="none" w:vAnchor="page" w:hAnchor="page" w:x="1953" w:y="1819"/>
        <w:shd w:val="clear" w:color="auto" w:fill="auto"/>
        <w:spacing w:before="0" w:after="66" w:line="263" w:lineRule="exact"/>
        <w:ind w:right="480"/>
      </w:pPr>
      <w:r>
        <w:t>Předpokládaná hodnota veřejné zakázky: 968 000,- Kč (devětsetšedesátosmtisíc korun českých) s DPH, tj. 800 000,- Kč (osmsettlsíc korun českých) bez DPH a 168 000,- Kč (stošedesátosmtisíc korun českých) DPH (21%).</w:t>
      </w:r>
    </w:p>
    <w:p w:rsidR="009264B9" w:rsidRDefault="004F1A70">
      <w:pPr>
        <w:pStyle w:val="Zkladntext20"/>
        <w:framePr w:w="8428" w:h="12140" w:hRule="exact" w:wrap="none" w:vAnchor="page" w:hAnchor="page" w:x="1953" w:y="1819"/>
        <w:shd w:val="clear" w:color="auto" w:fill="auto"/>
        <w:spacing w:before="0" w:after="172"/>
        <w:ind w:right="480" w:firstLine="0"/>
      </w:pPr>
      <w:r>
        <w:t>Předpokládaná hodnota je zároveň maximálně přípustnou nabídkovou cenou, předložená nabídka s vyšší než maximálně přípustnou nabídkovou cenou bude z účasti v zadávacím řízení vyřazena a účastník vyloučen.</w:t>
      </w:r>
    </w:p>
    <w:p w:rsidR="009264B9" w:rsidRDefault="004F1A70">
      <w:pPr>
        <w:pStyle w:val="Zkladntext100"/>
        <w:framePr w:w="8428" w:h="12140" w:hRule="exact" w:wrap="none" w:vAnchor="page" w:hAnchor="page" w:x="1953" w:y="1819"/>
        <w:numPr>
          <w:ilvl w:val="0"/>
          <w:numId w:val="16"/>
        </w:numPr>
        <w:shd w:val="clear" w:color="auto" w:fill="auto"/>
        <w:tabs>
          <w:tab w:val="left" w:pos="320"/>
        </w:tabs>
        <w:spacing w:before="0" w:line="266" w:lineRule="exact"/>
      </w:pPr>
      <w:r>
        <w:t>PŘEDPOKLÁDANÝ TERMÍN, PRŮBĚH PLNĚNÍ VEŘEJNÉ ZAKÁZKY</w:t>
      </w:r>
    </w:p>
    <w:p w:rsidR="009264B9" w:rsidRDefault="004F1A70">
      <w:pPr>
        <w:pStyle w:val="Zkladntext20"/>
        <w:framePr w:w="8428" w:h="12140" w:hRule="exact" w:wrap="none" w:vAnchor="page" w:hAnchor="page" w:x="1953" w:y="1819"/>
        <w:shd w:val="clear" w:color="auto" w:fill="auto"/>
        <w:spacing w:before="0" w:after="69" w:line="266" w:lineRule="exact"/>
        <w:ind w:right="480" w:firstLine="0"/>
      </w:pPr>
      <w:r>
        <w:t>Předpokládaný termín uzavření smlouvy o dílo s vítězným dodavatelem je do 31. 1. 2018 Vybraný dodavatel započne s plněním bezprostředně po zveřejnění smlouvy v registru smluv.</w:t>
      </w:r>
    </w:p>
    <w:p w:rsidR="009264B9" w:rsidRDefault="004F1A70">
      <w:pPr>
        <w:pStyle w:val="Zkladntext20"/>
        <w:framePr w:w="8428" w:h="12140" w:hRule="exact" w:wrap="none" w:vAnchor="page" w:hAnchor="page" w:x="1953" w:y="1819"/>
        <w:shd w:val="clear" w:color="auto" w:fill="auto"/>
        <w:spacing w:before="0" w:after="63"/>
        <w:ind w:right="480" w:firstLine="0"/>
      </w:pPr>
      <w:r>
        <w:t>Zkušební provoz v délce 14 kalendářních dnů začne běžet následující den po protokolárním ukončení implementace. Předpokládaný termín ukončení zakázky, tj. včetně ukončení zkušebního provozu je nejpozději do čtyř měsíců od podpisu smlouvy.</w:t>
      </w:r>
    </w:p>
    <w:p w:rsidR="009264B9" w:rsidRDefault="004F1A70">
      <w:pPr>
        <w:pStyle w:val="Zkladntext20"/>
        <w:framePr w:w="8428" w:h="12140" w:hRule="exact" w:wrap="none" w:vAnchor="page" w:hAnchor="page" w:x="1953" w:y="1819"/>
        <w:numPr>
          <w:ilvl w:val="0"/>
          <w:numId w:val="15"/>
        </w:numPr>
        <w:shd w:val="clear" w:color="auto" w:fill="auto"/>
        <w:tabs>
          <w:tab w:val="left" w:pos="241"/>
        </w:tabs>
        <w:spacing w:before="0" w:after="246" w:line="252" w:lineRule="exact"/>
        <w:ind w:right="480" w:firstLine="0"/>
      </w:pPr>
      <w:r>
        <w:t>rámci plnění díla si zadavatel vyhrazuje právo na uskutečnění kontrolních dní za účasti dodavatele. Kontrolní den se uskuteční na základě vzájemné dohody termínu mezi zadavatelem a dodavatelem a bude probíhat v sídle zadavatele. Náplní kontrolního dne budou zejména informace o postupu prací na realizaci zakázky a řešení případných vzniklých problémů.</w:t>
      </w:r>
    </w:p>
    <w:p w:rsidR="009264B9" w:rsidRDefault="004F1A70">
      <w:pPr>
        <w:pStyle w:val="Zkladntext100"/>
        <w:framePr w:w="8428" w:h="12140" w:hRule="exact" w:wrap="none" w:vAnchor="page" w:hAnchor="page" w:x="1953" w:y="1819"/>
        <w:numPr>
          <w:ilvl w:val="0"/>
          <w:numId w:val="16"/>
        </w:numPr>
        <w:shd w:val="clear" w:color="auto" w:fill="auto"/>
        <w:tabs>
          <w:tab w:val="left" w:pos="320"/>
        </w:tabs>
        <w:spacing w:before="0" w:line="170" w:lineRule="exact"/>
      </w:pPr>
      <w:r>
        <w:rPr>
          <w:rStyle w:val="Zkladntext10Malpsmena"/>
        </w:rPr>
        <w:t>Požadavky na zpracování nabídky, místo a doba pro podání nabídky</w:t>
      </w:r>
    </w:p>
    <w:p w:rsidR="009264B9" w:rsidRDefault="004F1A70">
      <w:pPr>
        <w:pStyle w:val="Zkladntext20"/>
        <w:framePr w:w="8428" w:h="12140" w:hRule="exact" w:wrap="none" w:vAnchor="page" w:hAnchor="page" w:x="1953" w:y="1819"/>
        <w:shd w:val="clear" w:color="auto" w:fill="auto"/>
        <w:spacing w:before="0" w:after="60"/>
        <w:ind w:right="480" w:firstLine="0"/>
      </w:pPr>
      <w:r>
        <w:t>Nabídkou je tištěný spisový materiál obsahující údaje a informace vyplývající z požadavků výzvy k podání nabídek. Nabídka musí být podána v zapečetěné obálce s uvedením názvu zakázky: „Nabídka - Technologický upgrade internetové aplikace Pasport územně plánovacích dokumentací obcí Královéhradeckého kraje - NEOTVÍRAT" a jménem dodavatele.</w:t>
      </w:r>
    </w:p>
    <w:p w:rsidR="009264B9" w:rsidRDefault="004F1A70">
      <w:pPr>
        <w:pStyle w:val="Zkladntext20"/>
        <w:framePr w:w="8428" w:h="12140" w:hRule="exact" w:wrap="none" w:vAnchor="page" w:hAnchor="page" w:x="1953" w:y="1819"/>
        <w:shd w:val="clear" w:color="auto" w:fill="auto"/>
        <w:spacing w:before="0" w:after="54"/>
        <w:ind w:right="480" w:firstLine="0"/>
      </w:pPr>
      <w:r>
        <w:t>Nabídka bude zpracována v českém jazyce, v písemné formě, s podpisem statutárního orgánu dodavatele nebo pověřeného zástupce dodavatele a vytištěna nesmazatelnou formou. Součástí nabídky bude rovněž kopie kompletní nabídky, včetně kompletní elektronické kopie, přičemž elektronická podoba podepsaného návrhu smlouvy o dílo bude předána ve formátu *.docx, ostatní součásti nabídky je pak možné předat ve formátu *.pdf.</w:t>
      </w:r>
    </w:p>
    <w:p w:rsidR="009264B9" w:rsidRDefault="004F1A70">
      <w:pPr>
        <w:pStyle w:val="Zkladntext20"/>
        <w:framePr w:w="8428" w:h="12140" w:hRule="exact" w:wrap="none" w:vAnchor="page" w:hAnchor="page" w:x="1953" w:y="1819"/>
        <w:numPr>
          <w:ilvl w:val="0"/>
          <w:numId w:val="15"/>
        </w:numPr>
        <w:shd w:val="clear" w:color="auto" w:fill="auto"/>
        <w:tabs>
          <w:tab w:val="left" w:pos="244"/>
        </w:tabs>
        <w:spacing w:before="0" w:after="0" w:line="263" w:lineRule="exact"/>
        <w:ind w:right="480" w:firstLine="0"/>
      </w:pPr>
      <w:r>
        <w:t>případě rozporů mezi tištěnou a elektronickou podobou nabídky nebo návrhu smlouvy o dílo je rozhodující písemná podoba.</w:t>
      </w:r>
    </w:p>
    <w:p w:rsidR="009264B9" w:rsidRDefault="004F1A70">
      <w:pPr>
        <w:pStyle w:val="ZhlavneboZpat0"/>
        <w:framePr w:wrap="none" w:vAnchor="page" w:hAnchor="page" w:x="5823" w:y="14386"/>
        <w:shd w:val="clear" w:color="auto" w:fill="auto"/>
        <w:spacing w:line="220" w:lineRule="exact"/>
      </w:pPr>
      <w:r>
        <w:t>11</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8428" w:h="12110" w:hRule="exact" w:wrap="none" w:vAnchor="page" w:hAnchor="page" w:x="1953" w:y="1775"/>
        <w:shd w:val="clear" w:color="auto" w:fill="auto"/>
        <w:spacing w:before="0" w:after="145" w:line="190" w:lineRule="exact"/>
        <w:ind w:firstLine="0"/>
      </w:pPr>
      <w:r>
        <w:lastRenderedPageBreak/>
        <w:t>Nabídka bude řádně čitelná, bez škrtů, přepisů a oprav.</w:t>
      </w:r>
    </w:p>
    <w:p w:rsidR="009264B9" w:rsidRDefault="004F1A70">
      <w:pPr>
        <w:pStyle w:val="Zkladntext20"/>
        <w:framePr w:w="8428" w:h="12110" w:hRule="exact" w:wrap="none" w:vAnchor="page" w:hAnchor="page" w:x="1953" w:y="1775"/>
        <w:shd w:val="clear" w:color="auto" w:fill="auto"/>
        <w:spacing w:before="0" w:after="86" w:line="190" w:lineRule="exact"/>
        <w:ind w:firstLine="0"/>
      </w:pPr>
      <w:r>
        <w:t>Výše uvedené vylučuje předložení nabídky pouze v elektronické podobě.</w:t>
      </w:r>
    </w:p>
    <w:p w:rsidR="009264B9" w:rsidRDefault="004F1A70">
      <w:pPr>
        <w:pStyle w:val="Zkladntext20"/>
        <w:framePr w:w="8428" w:h="12110" w:hRule="exact" w:wrap="none" w:vAnchor="page" w:hAnchor="page" w:x="1953" w:y="1775"/>
        <w:shd w:val="clear" w:color="auto" w:fill="auto"/>
        <w:spacing w:before="0" w:after="63" w:line="259" w:lineRule="exact"/>
        <w:ind w:right="520" w:firstLine="0"/>
      </w:pPr>
      <w:r>
        <w:t>Nabídka bude zajištěna proti neoprávněné manipulaci provázáním všech listů nabídky provázkem, jehož volné konce budou přelepeny samolepkou, přes kterou bude razítko a podpis statutárního orgánu dodavatele nebo pověřeného zástupce dodavatele. Provázání provázkem nesmí bránit listování v nabídce. Listy nabídky budou číslovány vzestupnou řadou.</w:t>
      </w:r>
    </w:p>
    <w:p w:rsidR="009264B9" w:rsidRDefault="004F1A70">
      <w:pPr>
        <w:pStyle w:val="Zkladntext20"/>
        <w:framePr w:w="8428" w:h="12110" w:hRule="exact" w:wrap="none" w:vAnchor="page" w:hAnchor="page" w:x="1953" w:y="1775"/>
        <w:shd w:val="clear" w:color="auto" w:fill="auto"/>
        <w:spacing w:before="0" w:after="60"/>
        <w:ind w:right="520" w:firstLine="0"/>
      </w:pPr>
      <w:r>
        <w:t>Dodavatel může podat pouze jednu nabídku. Dodavatel, který podá nabídku, nesmí být současně poddodavatelem, jehož prostřednictvím jiný dodavatel v tomto zadávacím řízení prokazuje kvalifikaci. Pokud dodavatel podá více nabídek samostatně nebo společně s dalšími dodavateli, nebo je poddodavatelem, jehož prostřednictvím jiný dodavatel v tomto zadávacím řízení prokazuje kvalifikaci, zadavatel všechny nabídky podané takovým dodavatelem vyřadí.</w:t>
      </w:r>
    </w:p>
    <w:p w:rsidR="009264B9" w:rsidRDefault="004F1A70">
      <w:pPr>
        <w:pStyle w:val="Zkladntext20"/>
        <w:framePr w:w="8428" w:h="12110" w:hRule="exact" w:wrap="none" w:vAnchor="page" w:hAnchor="page" w:x="1953" w:y="1775"/>
        <w:shd w:val="clear" w:color="auto" w:fill="auto"/>
        <w:spacing w:before="0" w:after="0"/>
        <w:ind w:right="520" w:firstLine="0"/>
      </w:pPr>
      <w:r>
        <w:t>Návrh smlouvy o dílo a jakékoliv další dokumenty obsažené v nabídce vypracované dodavatelem za účelem prokázání splnění podmínek veřejné zakázky (vedle návrhu smlouvy o dílo rovněž všechna čestná prohlášení), musí být podepsány statutárním orgánem dodavatele nebo osobou oprávněnou za dodavatele jednat a podepisovat.</w:t>
      </w:r>
    </w:p>
    <w:p w:rsidR="009264B9" w:rsidRDefault="004F1A70">
      <w:pPr>
        <w:pStyle w:val="Zkladntext20"/>
        <w:framePr w:w="8428" w:h="12110" w:hRule="exact" w:wrap="none" w:vAnchor="page" w:hAnchor="page" w:x="1953" w:y="1775"/>
        <w:shd w:val="clear" w:color="auto" w:fill="auto"/>
        <w:spacing w:before="0" w:after="0" w:line="392" w:lineRule="exact"/>
        <w:ind w:right="520" w:firstLine="0"/>
      </w:pPr>
      <w:r>
        <w:t>Dodavatel v nabídce předloží písemný souhlas, že veškeré údaje v ní uvedené mohou být zveřejněny. Podaná nabídka bude členěna následujícím způsobem:</w:t>
      </w:r>
    </w:p>
    <w:p w:rsidR="009264B9" w:rsidRDefault="004F1A70">
      <w:pPr>
        <w:pStyle w:val="Zkladntext20"/>
        <w:framePr w:w="8428" w:h="12110" w:hRule="exact" w:wrap="none" w:vAnchor="page" w:hAnchor="page" w:x="1953" w:y="1775"/>
        <w:numPr>
          <w:ilvl w:val="0"/>
          <w:numId w:val="20"/>
        </w:numPr>
        <w:shd w:val="clear" w:color="auto" w:fill="auto"/>
        <w:tabs>
          <w:tab w:val="left" w:pos="613"/>
        </w:tabs>
        <w:spacing w:before="0" w:after="0" w:line="392" w:lineRule="exact"/>
        <w:ind w:firstLine="0"/>
      </w:pPr>
      <w:r>
        <w:t>Krycí list nabídky (příloha č. 1 této výzvy k podání nabídek)</w:t>
      </w:r>
    </w:p>
    <w:p w:rsidR="009264B9" w:rsidRDefault="004F1A70">
      <w:pPr>
        <w:pStyle w:val="Zkladntext20"/>
        <w:framePr w:w="8428" w:h="12110" w:hRule="exact" w:wrap="none" w:vAnchor="page" w:hAnchor="page" w:x="1953" w:y="1775"/>
        <w:numPr>
          <w:ilvl w:val="0"/>
          <w:numId w:val="20"/>
        </w:numPr>
        <w:shd w:val="clear" w:color="auto" w:fill="auto"/>
        <w:tabs>
          <w:tab w:val="left" w:pos="613"/>
        </w:tabs>
        <w:spacing w:before="0" w:after="113"/>
        <w:ind w:right="520" w:firstLine="0"/>
      </w:pPr>
      <w:r>
        <w:t>Cenová nabídka (nabízená cena díla v Kč bez DPH, vyčíslení DPH a maximální cena díla včetně DPH). Cena uvedená v nabídce za vypracování zakázky bude stanovena jako cena maximální se započtením veškerých nákladů (mj. také případné správní poplatky apod.), rizik, zisku a finančních vlivů (např. inflace), včetně DPH.</w:t>
      </w:r>
    </w:p>
    <w:p w:rsidR="009264B9" w:rsidRDefault="004F1A70">
      <w:pPr>
        <w:pStyle w:val="Zkladntext20"/>
        <w:framePr w:w="8428" w:h="12110" w:hRule="exact" w:wrap="none" w:vAnchor="page" w:hAnchor="page" w:x="1953" w:y="1775"/>
        <w:numPr>
          <w:ilvl w:val="0"/>
          <w:numId w:val="20"/>
        </w:numPr>
        <w:shd w:val="clear" w:color="auto" w:fill="auto"/>
        <w:tabs>
          <w:tab w:val="left" w:pos="613"/>
        </w:tabs>
        <w:spacing w:before="0" w:after="86" w:line="190" w:lineRule="exact"/>
        <w:ind w:firstLine="0"/>
      </w:pPr>
      <w:r>
        <w:t>Obsah nabídky s uvedením čísel kapitol a čísel stránek nebo listů, seznamu příloh.</w:t>
      </w:r>
    </w:p>
    <w:p w:rsidR="009264B9" w:rsidRDefault="004F1A70">
      <w:pPr>
        <w:pStyle w:val="Zkladntext20"/>
        <w:framePr w:w="8428" w:h="12110" w:hRule="exact" w:wrap="none" w:vAnchor="page" w:hAnchor="page" w:x="1953" w:y="1775"/>
        <w:numPr>
          <w:ilvl w:val="0"/>
          <w:numId w:val="20"/>
        </w:numPr>
        <w:shd w:val="clear" w:color="auto" w:fill="auto"/>
        <w:tabs>
          <w:tab w:val="left" w:pos="613"/>
        </w:tabs>
        <w:spacing w:before="0" w:after="113"/>
        <w:ind w:right="520" w:firstLine="0"/>
      </w:pPr>
      <w:r>
        <w:t>Doklady prokazující splnění kvalifikace dle kap. 7. Požadavky na prokázání splnění kvalifikace této výzvy k podání nabídek.</w:t>
      </w:r>
    </w:p>
    <w:p w:rsidR="009264B9" w:rsidRDefault="004F1A70">
      <w:pPr>
        <w:pStyle w:val="Zkladntext20"/>
        <w:framePr w:w="8428" w:h="12110" w:hRule="exact" w:wrap="none" w:vAnchor="page" w:hAnchor="page" w:x="1953" w:y="1775"/>
        <w:numPr>
          <w:ilvl w:val="0"/>
          <w:numId w:val="20"/>
        </w:numPr>
        <w:shd w:val="clear" w:color="auto" w:fill="auto"/>
        <w:tabs>
          <w:tab w:val="left" w:pos="613"/>
        </w:tabs>
        <w:spacing w:before="0" w:after="138" w:line="190" w:lineRule="exact"/>
        <w:ind w:firstLine="0"/>
      </w:pPr>
      <w:r>
        <w:t>Návrh smlouvy o dílo (příloha č. 3 této výzvy k podání nabídek)</w:t>
      </w:r>
    </w:p>
    <w:p w:rsidR="009264B9" w:rsidRDefault="004F1A70">
      <w:pPr>
        <w:pStyle w:val="Zkladntext20"/>
        <w:framePr w:w="8428" w:h="12110" w:hRule="exact" w:wrap="none" w:vAnchor="page" w:hAnchor="page" w:x="1953" w:y="1775"/>
        <w:shd w:val="clear" w:color="auto" w:fill="auto"/>
        <w:spacing w:before="0" w:after="82" w:line="190" w:lineRule="exact"/>
        <w:ind w:firstLine="0"/>
      </w:pPr>
      <w:r>
        <w:t>Uvedené jednotlivé části nabídky dodavatel ve své nabídce zřetelně oddělí předělovými listy</w:t>
      </w:r>
    </w:p>
    <w:p w:rsidR="009264B9" w:rsidRDefault="004F1A70">
      <w:pPr>
        <w:pStyle w:val="Zkladntext20"/>
        <w:framePr w:w="8428" w:h="12110" w:hRule="exact" w:wrap="none" w:vAnchor="page" w:hAnchor="page" w:x="1953" w:y="1775"/>
        <w:shd w:val="clear" w:color="auto" w:fill="auto"/>
        <w:spacing w:before="0" w:after="57"/>
        <w:ind w:right="520" w:firstLine="0"/>
      </w:pPr>
      <w:r>
        <w:t>Nabídka, která svým obsahem nebude splňovat výše uvedené požadavky, bude vyřazena a dodavatel vyloučen.</w:t>
      </w:r>
    </w:p>
    <w:p w:rsidR="009264B9" w:rsidRDefault="004F1A70">
      <w:pPr>
        <w:pStyle w:val="Zkladntext20"/>
        <w:framePr w:w="8428" w:h="12110" w:hRule="exact" w:wrap="none" w:vAnchor="page" w:hAnchor="page" w:x="1953" w:y="1775"/>
        <w:shd w:val="clear" w:color="auto" w:fill="auto"/>
        <w:spacing w:before="0" w:after="251" w:line="259" w:lineRule="exact"/>
        <w:ind w:right="520" w:firstLine="0"/>
      </w:pPr>
      <w:r>
        <w:t>Nabídku na zakázku je nezbytné doručit do 11. prosince 2017 do 9:00 hodin na podatelnu Krajského úřadu Královéhradeckého kraje, Pivovarské náměstí 1245,500 03 Hradec Králové. Na nabídku podanou po uplynutí této lhůtyse pohlíží, jako by nebyla podána.</w:t>
      </w:r>
    </w:p>
    <w:p w:rsidR="009264B9" w:rsidRDefault="004F1A70">
      <w:pPr>
        <w:pStyle w:val="Zkladntext100"/>
        <w:framePr w:w="8428" w:h="12110" w:hRule="exact" w:wrap="none" w:vAnchor="page" w:hAnchor="page" w:x="1953" w:y="1775"/>
        <w:numPr>
          <w:ilvl w:val="0"/>
          <w:numId w:val="16"/>
        </w:numPr>
        <w:shd w:val="clear" w:color="auto" w:fill="auto"/>
        <w:tabs>
          <w:tab w:val="left" w:pos="320"/>
        </w:tabs>
        <w:spacing w:before="0" w:line="170" w:lineRule="exact"/>
      </w:pPr>
      <w:r>
        <w:rPr>
          <w:rStyle w:val="Zkladntext10Malpsmena"/>
        </w:rPr>
        <w:t>Požadavky na prokázání splnění kvalifikace</w:t>
      </w:r>
    </w:p>
    <w:p w:rsidR="009264B9" w:rsidRDefault="004F1A70">
      <w:pPr>
        <w:pStyle w:val="Zkladntext20"/>
        <w:framePr w:w="8428" w:h="12110" w:hRule="exact" w:wrap="none" w:vAnchor="page" w:hAnchor="page" w:x="1953" w:y="1775"/>
        <w:shd w:val="clear" w:color="auto" w:fill="auto"/>
        <w:spacing w:before="0" w:after="115" w:line="259" w:lineRule="exact"/>
        <w:ind w:right="520" w:firstLine="0"/>
      </w:pPr>
      <w:r>
        <w:t>Kvalifikovaným pro plnění veřejné zakázky je dodavatel, který splní základní způsobilost a profesní a technickou způsobilost. Pokud do doby rozhodnutí o výběru nejvhodnější nabídky přestane dodavatel splňovat kvalifikaci, je dodavatel povinen nejpozději do 5 pracovních dnů tuto skutečnost Zadavateli písemně oznámit.</w:t>
      </w:r>
    </w:p>
    <w:p w:rsidR="009264B9" w:rsidRDefault="004F1A70">
      <w:pPr>
        <w:pStyle w:val="Zkladntext20"/>
        <w:framePr w:w="8428" w:h="12110" w:hRule="exact" w:wrap="none" w:vAnchor="page" w:hAnchor="page" w:x="1953" w:y="1775"/>
        <w:shd w:val="clear" w:color="auto" w:fill="auto"/>
        <w:spacing w:before="0" w:after="0" w:line="190" w:lineRule="exact"/>
        <w:ind w:firstLine="0"/>
      </w:pPr>
      <w:r>
        <w:t>Dodavatel, který nesplní kvalifikaci v požadovaném rozsahu, bude z účasti v zadávacím řízení vyloučen.</w:t>
      </w:r>
    </w:p>
    <w:p w:rsidR="009264B9" w:rsidRDefault="004F1A70">
      <w:pPr>
        <w:pStyle w:val="ZhlavneboZpat0"/>
        <w:framePr w:wrap="none" w:vAnchor="page" w:hAnchor="page" w:x="5794" w:y="14268"/>
        <w:shd w:val="clear" w:color="auto" w:fill="auto"/>
        <w:spacing w:line="220" w:lineRule="exact"/>
      </w:pPr>
      <w:r>
        <w:t>12</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8428" w:h="12296" w:hRule="exact" w:wrap="none" w:vAnchor="page" w:hAnchor="page" w:x="1953" w:y="1739"/>
        <w:shd w:val="clear" w:color="auto" w:fill="auto"/>
        <w:spacing w:before="0" w:after="216" w:line="190" w:lineRule="exact"/>
        <w:ind w:firstLine="0"/>
      </w:pPr>
      <w:r>
        <w:lastRenderedPageBreak/>
        <w:t>Dodavatel není oprávněn kvalifikaci dokládat dalšími osobami, pokud není stanoveno jinak.</w:t>
      </w:r>
    </w:p>
    <w:p w:rsidR="009264B9" w:rsidRDefault="004F1A70">
      <w:pPr>
        <w:pStyle w:val="Zkladntext20"/>
        <w:framePr w:w="8428" w:h="12296" w:hRule="exact" w:wrap="none" w:vAnchor="page" w:hAnchor="page" w:x="1953" w:y="1739"/>
        <w:numPr>
          <w:ilvl w:val="1"/>
          <w:numId w:val="16"/>
        </w:numPr>
        <w:shd w:val="clear" w:color="auto" w:fill="auto"/>
        <w:tabs>
          <w:tab w:val="left" w:pos="913"/>
        </w:tabs>
        <w:spacing w:before="0" w:after="32" w:line="190" w:lineRule="exact"/>
        <w:ind w:left="760"/>
      </w:pPr>
      <w:r>
        <w:t>SPLNĚNÍ ZÁKLADNÍ ZPŮSOBILOSTI</w:t>
      </w:r>
    </w:p>
    <w:p w:rsidR="009264B9" w:rsidRDefault="004F1A70">
      <w:pPr>
        <w:pStyle w:val="Zkladntext20"/>
        <w:framePr w:w="8428" w:h="12296" w:hRule="exact" w:wrap="none" w:vAnchor="page" w:hAnchor="page" w:x="1953" w:y="1739"/>
        <w:shd w:val="clear" w:color="auto" w:fill="auto"/>
        <w:spacing w:before="0" w:after="167" w:line="190" w:lineRule="exact"/>
        <w:ind w:firstLine="0"/>
      </w:pPr>
      <w:r>
        <w:t>Základní způsobilost nesplňuje dodavatel, který:</w:t>
      </w:r>
    </w:p>
    <w:p w:rsidR="009264B9" w:rsidRDefault="004F1A70">
      <w:pPr>
        <w:pStyle w:val="Zkladntext20"/>
        <w:framePr w:w="8428" w:h="12296" w:hRule="exact" w:wrap="none" w:vAnchor="page" w:hAnchor="page" w:x="1953" w:y="1739"/>
        <w:numPr>
          <w:ilvl w:val="0"/>
          <w:numId w:val="21"/>
        </w:numPr>
        <w:shd w:val="clear" w:color="auto" w:fill="auto"/>
        <w:tabs>
          <w:tab w:val="left" w:pos="765"/>
        </w:tabs>
        <w:spacing w:before="0" w:after="0"/>
        <w:ind w:left="760" w:right="420"/>
      </w:pPr>
      <w:r>
        <w:t>byl v zemi svého sídla v posledních 5 (pěti) letech před zahájením zadávacího řízení pravomocně odsouzen pro trestný čin uvedený v příloze č. 3 k zákonu o ZVZ nebo obdobný trestný čin podle právního řádu země sídla dodavatele; k zahlazeným odsouzením se nepřihlíží,</w:t>
      </w:r>
    </w:p>
    <w:p w:rsidR="009264B9" w:rsidRDefault="004F1A70">
      <w:pPr>
        <w:pStyle w:val="Zkladntext20"/>
        <w:framePr w:w="8428" w:h="12296" w:hRule="exact" w:wrap="none" w:vAnchor="page" w:hAnchor="page" w:x="1953" w:y="1739"/>
        <w:numPr>
          <w:ilvl w:val="0"/>
          <w:numId w:val="21"/>
        </w:numPr>
        <w:shd w:val="clear" w:color="auto" w:fill="auto"/>
        <w:tabs>
          <w:tab w:val="left" w:pos="765"/>
        </w:tabs>
        <w:spacing w:before="0" w:after="0"/>
        <w:ind w:left="760" w:right="420"/>
      </w:pPr>
      <w:r>
        <w:t>má v České republice nebo v zemi svého sídla v evidenci daní zachycen splatný daňový nedoplatek,</w:t>
      </w:r>
    </w:p>
    <w:p w:rsidR="009264B9" w:rsidRDefault="004F1A70">
      <w:pPr>
        <w:pStyle w:val="Zkladntext20"/>
        <w:framePr w:w="8428" w:h="12296" w:hRule="exact" w:wrap="none" w:vAnchor="page" w:hAnchor="page" w:x="1953" w:y="1739"/>
        <w:numPr>
          <w:ilvl w:val="0"/>
          <w:numId w:val="21"/>
        </w:numPr>
        <w:shd w:val="clear" w:color="auto" w:fill="auto"/>
        <w:tabs>
          <w:tab w:val="left" w:pos="765"/>
        </w:tabs>
        <w:spacing w:before="0" w:after="0"/>
        <w:ind w:left="760" w:right="420"/>
      </w:pPr>
      <w:r>
        <w:t>má v České republice nebo v zemi svého sídla splatný nedoplatek na pojistném nebo na penále na veřejné zdravotní pojištění</w:t>
      </w:r>
    </w:p>
    <w:p w:rsidR="009264B9" w:rsidRDefault="004F1A70">
      <w:pPr>
        <w:pStyle w:val="Zkladntext20"/>
        <w:framePr w:w="8428" w:h="12296" w:hRule="exact" w:wrap="none" w:vAnchor="page" w:hAnchor="page" w:x="1953" w:y="1739"/>
        <w:numPr>
          <w:ilvl w:val="0"/>
          <w:numId w:val="21"/>
        </w:numPr>
        <w:shd w:val="clear" w:color="auto" w:fill="auto"/>
        <w:tabs>
          <w:tab w:val="left" w:pos="765"/>
        </w:tabs>
        <w:spacing w:before="0" w:after="0"/>
        <w:ind w:left="760" w:right="420"/>
      </w:pPr>
      <w:r>
        <w:t>má v České republice nebo v zemi svého sídla splatný nedoplatek na pojistném nebo na penále na sociální zabezpečení a příspěvku na státní politiku zaměstnanosti,</w:t>
      </w:r>
    </w:p>
    <w:p w:rsidR="009264B9" w:rsidRDefault="004F1A70">
      <w:pPr>
        <w:pStyle w:val="Zkladntext20"/>
        <w:framePr w:w="8428" w:h="12296" w:hRule="exact" w:wrap="none" w:vAnchor="page" w:hAnchor="page" w:x="1953" w:y="1739"/>
        <w:numPr>
          <w:ilvl w:val="0"/>
          <w:numId w:val="21"/>
        </w:numPr>
        <w:shd w:val="clear" w:color="auto" w:fill="auto"/>
        <w:tabs>
          <w:tab w:val="left" w:pos="765"/>
        </w:tabs>
        <w:spacing w:before="0" w:after="113"/>
        <w:ind w:left="760" w:right="420"/>
      </w:pPr>
      <w:r>
        <w:t>je v likvidaci, proti němuž bylo vydáno rozhodnutí o úpadku, vůči němuž byla nařízena nucená správa podle jiného právního předpisů nebo v obdobné situaci podle právního řádu země sídla dodavatele.</w:t>
      </w:r>
    </w:p>
    <w:p w:rsidR="009264B9" w:rsidRDefault="004F1A70">
      <w:pPr>
        <w:pStyle w:val="Zkladntext20"/>
        <w:framePr w:w="8428" w:h="12296" w:hRule="exact" w:wrap="none" w:vAnchor="page" w:hAnchor="page" w:x="1953" w:y="1739"/>
        <w:shd w:val="clear" w:color="auto" w:fill="auto"/>
        <w:spacing w:before="0" w:after="25" w:line="190" w:lineRule="exact"/>
        <w:ind w:left="760"/>
      </w:pPr>
      <w:r>
        <w:t>Dodavatel prokáže splnění základní způsobilosti předložením vyplněného čestného prohlášení,</w:t>
      </w:r>
    </w:p>
    <w:p w:rsidR="009264B9" w:rsidRDefault="004F1A70">
      <w:pPr>
        <w:pStyle w:val="Zkladntext20"/>
        <w:framePr w:w="8428" w:h="12296" w:hRule="exact" w:wrap="none" w:vAnchor="page" w:hAnchor="page" w:x="1953" w:y="1739"/>
        <w:shd w:val="clear" w:color="auto" w:fill="auto"/>
        <w:spacing w:before="0" w:after="219" w:line="190" w:lineRule="exact"/>
        <w:ind w:left="760"/>
      </w:pPr>
      <w:r>
        <w:t>které tvoří přílohu č. 2. této výzvy k podání nabídek.</w:t>
      </w:r>
    </w:p>
    <w:p w:rsidR="009264B9" w:rsidRDefault="004F1A70">
      <w:pPr>
        <w:pStyle w:val="Zkladntext20"/>
        <w:framePr w:w="8428" w:h="12296" w:hRule="exact" w:wrap="none" w:vAnchor="page" w:hAnchor="page" w:x="1953" w:y="1739"/>
        <w:numPr>
          <w:ilvl w:val="1"/>
          <w:numId w:val="16"/>
        </w:numPr>
        <w:shd w:val="clear" w:color="auto" w:fill="auto"/>
        <w:tabs>
          <w:tab w:val="left" w:pos="913"/>
        </w:tabs>
        <w:spacing w:before="0" w:after="32" w:line="190" w:lineRule="exact"/>
        <w:ind w:left="760"/>
      </w:pPr>
      <w:r>
        <w:t>SPLNĚNÍ PROFESNÍ ZPŮSOBILOSTI A TECHNICKÉ KVALIFIKACE</w:t>
      </w:r>
    </w:p>
    <w:p w:rsidR="009264B9" w:rsidRDefault="004F1A70">
      <w:pPr>
        <w:pStyle w:val="Zkladntext20"/>
        <w:framePr w:w="8428" w:h="12296" w:hRule="exact" w:wrap="none" w:vAnchor="page" w:hAnchor="page" w:x="1953" w:y="1739"/>
        <w:shd w:val="clear" w:color="auto" w:fill="auto"/>
        <w:spacing w:before="0" w:after="156" w:line="190" w:lineRule="exact"/>
        <w:ind w:firstLine="0"/>
      </w:pPr>
      <w:r>
        <w:t>Profesní a technické kvalifikační předpoklady prokáže dodavatel předložením:</w:t>
      </w:r>
    </w:p>
    <w:p w:rsidR="009264B9" w:rsidRDefault="004F1A70">
      <w:pPr>
        <w:pStyle w:val="Zkladntext20"/>
        <w:framePr w:w="8428" w:h="12296" w:hRule="exact" w:wrap="none" w:vAnchor="page" w:hAnchor="page" w:x="1953" w:y="1739"/>
        <w:numPr>
          <w:ilvl w:val="0"/>
          <w:numId w:val="22"/>
        </w:numPr>
        <w:shd w:val="clear" w:color="auto" w:fill="auto"/>
        <w:tabs>
          <w:tab w:val="left" w:pos="765"/>
        </w:tabs>
        <w:spacing w:before="0" w:after="0"/>
        <w:ind w:left="760" w:right="420"/>
      </w:pPr>
      <w:r>
        <w:t>výpisu z obchodního rejstříku, pokud je v něm zapsán, či jiné obdobné evidence pokud je v ní zapsán, ne staršího 90 (devadesáti) kalendářních dnů přede dnem zahájení zadávacího řízení,</w:t>
      </w:r>
    </w:p>
    <w:p w:rsidR="009264B9" w:rsidRDefault="004F1A70">
      <w:pPr>
        <w:pStyle w:val="Zkladntext20"/>
        <w:framePr w:w="8428" w:h="12296" w:hRule="exact" w:wrap="none" w:vAnchor="page" w:hAnchor="page" w:x="1953" w:y="1739"/>
        <w:numPr>
          <w:ilvl w:val="0"/>
          <w:numId w:val="22"/>
        </w:numPr>
        <w:shd w:val="clear" w:color="auto" w:fill="auto"/>
        <w:tabs>
          <w:tab w:val="left" w:pos="765"/>
        </w:tabs>
        <w:spacing w:before="0" w:after="0"/>
        <w:ind w:left="760" w:right="420"/>
      </w:pPr>
      <w:r>
        <w:t>dokladu o oprávnění k podnikání podle zvláštních právních předpisů v rozsahu odpovídajícím předmětu plnění zakázky, zejména dokladu prokazujícího příslušné živnostenské oprávnění či licenci</w:t>
      </w:r>
    </w:p>
    <w:p w:rsidR="009264B9" w:rsidRDefault="004F1A70">
      <w:pPr>
        <w:pStyle w:val="Zkladntext20"/>
        <w:framePr w:w="8428" w:h="12296" w:hRule="exact" w:wrap="none" w:vAnchor="page" w:hAnchor="page" w:x="1953" w:y="1739"/>
        <w:numPr>
          <w:ilvl w:val="0"/>
          <w:numId w:val="22"/>
        </w:numPr>
        <w:shd w:val="clear" w:color="auto" w:fill="auto"/>
        <w:tabs>
          <w:tab w:val="left" w:pos="765"/>
        </w:tabs>
        <w:spacing w:before="0" w:after="234" w:line="245" w:lineRule="exact"/>
        <w:ind w:left="760" w:right="420"/>
      </w:pPr>
      <w:r>
        <w:t>technické kvalifikační předpoklady prokazuje uchazeč předložením: Seznamu obdobných dodávek realizovaných uchazečem v posledních 5 letech s uvedením objednatele.</w:t>
      </w:r>
    </w:p>
    <w:p w:rsidR="009264B9" w:rsidRDefault="004F1A70">
      <w:pPr>
        <w:pStyle w:val="Zkladntext140"/>
        <w:framePr w:w="8428" w:h="12296" w:hRule="exact" w:wrap="none" w:vAnchor="page" w:hAnchor="page" w:x="1953" w:y="1739"/>
        <w:numPr>
          <w:ilvl w:val="0"/>
          <w:numId w:val="16"/>
        </w:numPr>
        <w:shd w:val="clear" w:color="auto" w:fill="auto"/>
        <w:tabs>
          <w:tab w:val="left" w:pos="350"/>
        </w:tabs>
        <w:spacing w:before="0"/>
      </w:pPr>
      <w:r>
        <w:rPr>
          <w:rStyle w:val="Zkladntext14Malpsmena"/>
        </w:rPr>
        <w:t>Obchodní a platební podmínky</w:t>
      </w:r>
    </w:p>
    <w:p w:rsidR="009264B9" w:rsidRDefault="004F1A70">
      <w:pPr>
        <w:pStyle w:val="Zkladntext20"/>
        <w:framePr w:w="8428" w:h="12296" w:hRule="exact" w:wrap="none" w:vAnchor="page" w:hAnchor="page" w:x="1953" w:y="1739"/>
        <w:shd w:val="clear" w:color="auto" w:fill="auto"/>
        <w:spacing w:before="0" w:after="57" w:line="252" w:lineRule="exact"/>
        <w:ind w:right="420" w:firstLine="0"/>
      </w:pPr>
      <w:r>
        <w:t>Zadavatel stanoví obchodní a platební podmínky formou závazného návrhu smlouvy o dílo, upravující obchodní a další smluvní podmínky plnění veřejné zakázky, který tvoří přílohu č. 3 této výzvy k podání nabídek.</w:t>
      </w:r>
    </w:p>
    <w:p w:rsidR="009264B9" w:rsidRDefault="004F1A70">
      <w:pPr>
        <w:pStyle w:val="Zkladntext20"/>
        <w:framePr w:w="8428" w:h="12296" w:hRule="exact" w:wrap="none" w:vAnchor="page" w:hAnchor="page" w:x="1953" w:y="1739"/>
        <w:shd w:val="clear" w:color="auto" w:fill="auto"/>
        <w:spacing w:before="0" w:after="57"/>
        <w:ind w:right="420" w:firstLine="0"/>
      </w:pPr>
      <w:r>
        <w:t>Návrh smlouvy o ‘dílo musí být ze strany dodavatele podepsán statutárním orgánem nebo osobou prokazatelně oprávněnou zastupovat dodavatele. V takovém případě dodavatel doloží toto oprávnění v originálu čl v úředně ověřené kopii v nabídce. Předložení nepodepsaného návrhu smlouvy o dílo nebo kopie podepsaného návrhu smlouvy o dílo není předložením řádného návrhu smlouvy o dílo.</w:t>
      </w:r>
    </w:p>
    <w:p w:rsidR="009264B9" w:rsidRDefault="004F1A70">
      <w:pPr>
        <w:pStyle w:val="Zkladntext20"/>
        <w:framePr w:w="8428" w:h="12296" w:hRule="exact" w:wrap="none" w:vAnchor="page" w:hAnchor="page" w:x="1953" w:y="1739"/>
        <w:shd w:val="clear" w:color="auto" w:fill="auto"/>
        <w:spacing w:before="0" w:after="115" w:line="259" w:lineRule="exact"/>
        <w:ind w:right="420" w:firstLine="0"/>
      </w:pPr>
      <w:r>
        <w:t>Dodavatel doplní do návrhu smlouvy o dílo předpokládané údaje, přičemž není oprávněn činit další změny ci doplnění návrhu předmětné smlouvy, s výjimkou údajů, které jsou výslovně vyhrazeny pro doplnění ze strany dodavatele nebo u kterých to vyplývá z výzvy k podání nabídek dokumentace.</w:t>
      </w:r>
    </w:p>
    <w:p w:rsidR="009264B9" w:rsidRDefault="004F1A70">
      <w:pPr>
        <w:pStyle w:val="Zkladntext20"/>
        <w:framePr w:w="8428" w:h="12296" w:hRule="exact" w:wrap="none" w:vAnchor="page" w:hAnchor="page" w:x="1953" w:y="1739"/>
        <w:shd w:val="clear" w:color="auto" w:fill="auto"/>
        <w:spacing w:before="0" w:after="244" w:line="190" w:lineRule="exact"/>
        <w:ind w:firstLine="0"/>
      </w:pPr>
      <w:r>
        <w:t>Právní vztah vzniklý na základě předmětné smlouvy o dílo se bude řídit platnými právními předpisy.</w:t>
      </w:r>
    </w:p>
    <w:p w:rsidR="009264B9" w:rsidRDefault="004F1A70">
      <w:pPr>
        <w:pStyle w:val="Zkladntext140"/>
        <w:framePr w:w="8428" w:h="12296" w:hRule="exact" w:wrap="none" w:vAnchor="page" w:hAnchor="page" w:x="1953" w:y="1739"/>
        <w:numPr>
          <w:ilvl w:val="0"/>
          <w:numId w:val="16"/>
        </w:numPr>
        <w:shd w:val="clear" w:color="auto" w:fill="auto"/>
        <w:tabs>
          <w:tab w:val="left" w:pos="354"/>
        </w:tabs>
        <w:spacing w:before="0" w:after="61" w:line="240" w:lineRule="exact"/>
      </w:pPr>
      <w:r>
        <w:rPr>
          <w:rStyle w:val="Zkladntext14Malpsmena"/>
        </w:rPr>
        <w:t>Otevírání obálek a způsob hodnocení nabídek</w:t>
      </w:r>
    </w:p>
    <w:p w:rsidR="009264B9" w:rsidRDefault="004F1A70">
      <w:pPr>
        <w:pStyle w:val="Zkladntext20"/>
        <w:framePr w:w="8428" w:h="12296" w:hRule="exact" w:wrap="none" w:vAnchor="page" w:hAnchor="page" w:x="1953" w:y="1739"/>
        <w:shd w:val="clear" w:color="auto" w:fill="auto"/>
        <w:spacing w:before="0" w:after="0" w:line="209" w:lineRule="exact"/>
        <w:ind w:right="420" w:firstLine="0"/>
      </w:pPr>
      <w:r>
        <w:t>Otevírání obálek se bude konat dne 11. prosince 2017 v 10:00 hodin v sídle zadavatele, kanceláři č. 4b “N2.417.</w:t>
      </w:r>
    </w:p>
    <w:p w:rsidR="009264B9" w:rsidRDefault="004F1A70">
      <w:pPr>
        <w:pStyle w:val="ZhlavneboZpat0"/>
        <w:framePr w:wrap="none" w:vAnchor="page" w:hAnchor="page" w:x="5877" w:y="14253"/>
        <w:shd w:val="clear" w:color="auto" w:fill="auto"/>
        <w:spacing w:line="220" w:lineRule="exact"/>
      </w:pPr>
      <w:r>
        <w:t>13</w:t>
      </w:r>
    </w:p>
    <w:p w:rsidR="009264B9" w:rsidRDefault="009264B9">
      <w:pPr>
        <w:rPr>
          <w:sz w:val="2"/>
          <w:szCs w:val="2"/>
        </w:rPr>
        <w:sectPr w:rsidR="009264B9">
          <w:pgSz w:w="11900" w:h="16840"/>
          <w:pgMar w:top="360" w:right="360" w:bottom="360" w:left="360" w:header="0" w:footer="3" w:gutter="0"/>
          <w:cols w:space="720"/>
          <w:noEndnote/>
          <w:docGrid w:linePitch="360"/>
        </w:sectPr>
      </w:pPr>
    </w:p>
    <w:p w:rsidR="009264B9" w:rsidRDefault="004F1A70">
      <w:pPr>
        <w:pStyle w:val="Zkladntext20"/>
        <w:framePr w:w="8428" w:h="951" w:hRule="exact" w:wrap="none" w:vAnchor="page" w:hAnchor="page" w:x="1953" w:y="1627"/>
        <w:shd w:val="clear" w:color="auto" w:fill="auto"/>
        <w:spacing w:before="0" w:after="170" w:line="252" w:lineRule="exact"/>
        <w:ind w:left="72" w:right="460" w:firstLine="0"/>
      </w:pPr>
      <w:r>
        <w:lastRenderedPageBreak/>
        <w:t>Zadavatelem bude jmenována tříčlenná komise pro otevírání obálek, která bude zároveň plnit funkci</w:t>
      </w:r>
      <w:r>
        <w:br/>
        <w:t>komise pro hodnocení podaných nabídek.</w:t>
      </w:r>
    </w:p>
    <w:p w:rsidR="009264B9" w:rsidRDefault="004F1A70">
      <w:pPr>
        <w:pStyle w:val="Zkladntext20"/>
        <w:framePr w:w="8428" w:h="951" w:hRule="exact" w:wrap="none" w:vAnchor="page" w:hAnchor="page" w:x="1953" w:y="1627"/>
        <w:shd w:val="clear" w:color="auto" w:fill="auto"/>
        <w:spacing w:before="0" w:after="0" w:line="190" w:lineRule="exact"/>
        <w:ind w:left="72" w:right="417" w:firstLine="0"/>
      </w:pPr>
      <w:r>
        <w:t>Nabídky budou hodnoceny podle jejich ekonomické výhodnosti.</w:t>
      </w:r>
    </w:p>
    <w:p w:rsidR="009264B9" w:rsidRDefault="004F1A70">
      <w:pPr>
        <w:pStyle w:val="Zkladntext20"/>
        <w:framePr w:w="8428" w:h="7239" w:hRule="exact" w:wrap="none" w:vAnchor="page" w:hAnchor="page" w:x="1953" w:y="2725"/>
        <w:shd w:val="clear" w:color="auto" w:fill="auto"/>
        <w:spacing w:before="0" w:after="98" w:line="190" w:lineRule="exact"/>
        <w:ind w:left="57" w:right="417" w:firstLine="0"/>
      </w:pPr>
      <w:r>
        <w:rPr>
          <w:rStyle w:val="Zkladntext21"/>
        </w:rPr>
        <w:t>Jediným hodnotícím kritériem le neinlžšf nabídková cena v Kčs DPH.</w:t>
      </w:r>
    </w:p>
    <w:p w:rsidR="009264B9" w:rsidRDefault="004F1A70">
      <w:pPr>
        <w:pStyle w:val="Zkladntext20"/>
        <w:framePr w:w="8428" w:h="7239" w:hRule="exact" w:wrap="none" w:vAnchor="page" w:hAnchor="page" w:x="1953" w:y="2725"/>
        <w:shd w:val="clear" w:color="auto" w:fill="auto"/>
        <w:spacing w:before="0" w:after="120" w:line="252" w:lineRule="exact"/>
        <w:ind w:left="57" w:right="460" w:firstLine="0"/>
      </w:pPr>
      <w:r>
        <w:t>Jako nejvýhodnější pak bude vybrána nabídka dodavatele, která bude obsahovat nejnižší nabídkovou</w:t>
      </w:r>
      <w:r>
        <w:br/>
        <w:t>cenu za předpokladu splnění všech požadavků zadavatele stanovených v této výzvě k podání nabídek</w:t>
      </w:r>
      <w:r>
        <w:br/>
        <w:t>a jejích přílohách.</w:t>
      </w:r>
    </w:p>
    <w:p w:rsidR="009264B9" w:rsidRDefault="004F1A70">
      <w:pPr>
        <w:pStyle w:val="Zkladntext20"/>
        <w:framePr w:w="8428" w:h="7239" w:hRule="exact" w:wrap="none" w:vAnchor="page" w:hAnchor="page" w:x="1953" w:y="2725"/>
        <w:shd w:val="clear" w:color="auto" w:fill="auto"/>
        <w:spacing w:before="0" w:after="117" w:line="252" w:lineRule="exact"/>
        <w:ind w:left="57" w:right="460" w:firstLine="0"/>
      </w:pPr>
      <w:r>
        <w:t>Zadavatel bude v rámci posuzování nabídkových cen posuzovat nabídky, které splní požadavek</w:t>
      </w:r>
      <w:r>
        <w:br/>
        <w:t>úplnosti po obsahové stránce a zároveň nepřekročí zadavatelem stanovenou maximální přípustnou</w:t>
      </w:r>
      <w:r>
        <w:br/>
        <w:t>nabídkovou cenu.</w:t>
      </w:r>
    </w:p>
    <w:p w:rsidR="009264B9" w:rsidRDefault="004F1A70">
      <w:pPr>
        <w:pStyle w:val="Zkladntext20"/>
        <w:framePr w:w="8428" w:h="7239" w:hRule="exact" w:wrap="none" w:vAnchor="page" w:hAnchor="page" w:x="1953" w:y="2725"/>
        <w:shd w:val="clear" w:color="auto" w:fill="auto"/>
        <w:spacing w:before="0" w:after="177"/>
        <w:ind w:left="57" w:right="460" w:firstLine="0"/>
      </w:pPr>
      <w:r>
        <w:t>O výsledku hodnocení nabídek a výběru dodavatele bude každý dodavatel písemně vyrozuměn</w:t>
      </w:r>
      <w:r>
        <w:br/>
        <w:t>nejpozději do 14 kalendářních dnů od rozhodnutí Rady Královéhradeckého kraje o výběru</w:t>
      </w:r>
      <w:r>
        <w:br/>
        <w:t>nejvýhodnější nabídky. Poté bude s vybraným dodavatelem uzavřena smlouva.</w:t>
      </w:r>
    </w:p>
    <w:p w:rsidR="009264B9" w:rsidRDefault="004F1A70">
      <w:pPr>
        <w:pStyle w:val="Zkladntext20"/>
        <w:framePr w:w="8428" w:h="7239" w:hRule="exact" w:wrap="none" w:vAnchor="page" w:hAnchor="page" w:x="1953" w:y="2725"/>
        <w:numPr>
          <w:ilvl w:val="0"/>
          <w:numId w:val="16"/>
        </w:numPr>
        <w:shd w:val="clear" w:color="auto" w:fill="auto"/>
        <w:tabs>
          <w:tab w:val="left" w:pos="509"/>
        </w:tabs>
        <w:spacing w:before="0" w:after="0" w:line="259" w:lineRule="exact"/>
        <w:ind w:left="57" w:right="417" w:firstLine="0"/>
      </w:pPr>
      <w:r>
        <w:rPr>
          <w:rStyle w:val="Zkladntext2Malpsmena"/>
        </w:rPr>
        <w:t>Další podmínky a práva zadavatele</w:t>
      </w:r>
    </w:p>
    <w:p w:rsidR="009264B9" w:rsidRDefault="004F1A70">
      <w:pPr>
        <w:pStyle w:val="Zkladntext20"/>
        <w:framePr w:w="8428" w:h="7239" w:hRule="exact" w:wrap="none" w:vAnchor="page" w:hAnchor="page" w:x="1953" w:y="2725"/>
        <w:shd w:val="clear" w:color="auto" w:fill="auto"/>
        <w:spacing w:before="0" w:after="129" w:line="259" w:lineRule="exact"/>
        <w:ind w:left="57" w:right="460" w:firstLine="0"/>
      </w:pPr>
      <w:r>
        <w:t>Podkladem pro vypracování nabídky veřejné zakázky je tato výzva a příslušné přílohy, které jsou</w:t>
      </w:r>
      <w:r>
        <w:br/>
        <w:t xml:space="preserve">uvedeny na profilu zadavatele: </w:t>
      </w:r>
      <w:hyperlink r:id="rId17" w:history="1">
        <w:r>
          <w:rPr>
            <w:rStyle w:val="Hypertextovodkaz"/>
            <w:lang w:val="en-US" w:eastAsia="en-US" w:bidi="en-US"/>
          </w:rPr>
          <w:t xml:space="preserve">https://zakazkv.cenakhk.cz/profile </w:t>
        </w:r>
        <w:r>
          <w:rPr>
            <w:rStyle w:val="Hypertextovodkaz"/>
          </w:rPr>
          <w:t xml:space="preserve">display </w:t>
        </w:r>
        <w:r>
          <w:rPr>
            <w:rStyle w:val="Hypertextovodkaz"/>
            <w:lang w:val="en-US" w:eastAsia="en-US" w:bidi="en-US"/>
          </w:rPr>
          <w:t>2.html</w:t>
        </w:r>
      </w:hyperlink>
      <w:r>
        <w:rPr>
          <w:lang w:val="en-US" w:eastAsia="en-US" w:bidi="en-US"/>
        </w:rPr>
        <w:t xml:space="preserve">. </w:t>
      </w:r>
      <w:r>
        <w:t>Zadávací lhůta, po</w:t>
      </w:r>
      <w:r>
        <w:br/>
        <w:t>kterou jsou dodavatelé svými nabídkami vázáni, činí 60 (šedesát) kalendářních dnů a začíná běžet</w:t>
      </w:r>
      <w:r>
        <w:br/>
        <w:t>okamžikem uplynutí lhůty pro podání nabídek.</w:t>
      </w:r>
    </w:p>
    <w:p w:rsidR="009264B9" w:rsidRDefault="004F1A70">
      <w:pPr>
        <w:pStyle w:val="Zkladntext20"/>
        <w:framePr w:w="8428" w:h="7239" w:hRule="exact" w:wrap="none" w:vAnchor="page" w:hAnchor="page" w:x="1953" w:y="2725"/>
        <w:shd w:val="clear" w:color="auto" w:fill="auto"/>
        <w:spacing w:before="0" w:after="243" w:line="248" w:lineRule="exact"/>
        <w:ind w:left="57" w:right="460" w:firstLine="0"/>
      </w:pPr>
      <w:r>
        <w:t>Zadavatel si vyhrazuje právo zrušit výběrové řízení, odmítnout předloženou nabídku a neuzavřít</w:t>
      </w:r>
      <w:r>
        <w:br/>
        <w:t>smlouvu s žádným dodavatelem bez udání důvodu, o návrhu smlouvy o díle dále jednat a upřesnit její</w:t>
      </w:r>
      <w:r>
        <w:br/>
        <w:t>konečné znění, ověřit, případně upřesnit si informace uváděné dodavateli v nabídkách, nepřipouštět</w:t>
      </w:r>
      <w:r>
        <w:br/>
        <w:t>variantní řešení, nevracet dodavateli podanou nabídku, neposkytovat náhradu nákladů, které</w:t>
      </w:r>
      <w:r>
        <w:br/>
        <w:t>dodavatel vynaloží na zpracování a následné předložení nabídky.</w:t>
      </w:r>
    </w:p>
    <w:p w:rsidR="009264B9" w:rsidRDefault="004F1A70">
      <w:pPr>
        <w:pStyle w:val="Zkladntext100"/>
        <w:framePr w:w="8428" w:h="7239" w:hRule="exact" w:wrap="none" w:vAnchor="page" w:hAnchor="page" w:x="1953" w:y="2725"/>
        <w:numPr>
          <w:ilvl w:val="0"/>
          <w:numId w:val="16"/>
        </w:numPr>
        <w:shd w:val="clear" w:color="auto" w:fill="auto"/>
        <w:tabs>
          <w:tab w:val="left" w:pos="509"/>
        </w:tabs>
        <w:spacing w:before="0" w:after="35" w:line="170" w:lineRule="exact"/>
        <w:ind w:left="57" w:right="417"/>
      </w:pPr>
      <w:r>
        <w:rPr>
          <w:rStyle w:val="Zkladntext10Malpsmena"/>
        </w:rPr>
        <w:t>Seznam příloh</w:t>
      </w:r>
    </w:p>
    <w:p w:rsidR="009264B9" w:rsidRDefault="004F1A70">
      <w:pPr>
        <w:pStyle w:val="Zkladntext20"/>
        <w:framePr w:w="8428" w:h="7239" w:hRule="exact" w:wrap="none" w:vAnchor="page" w:hAnchor="page" w:x="1953" w:y="2725"/>
        <w:shd w:val="clear" w:color="auto" w:fill="auto"/>
        <w:spacing w:before="0" w:after="0" w:line="252" w:lineRule="exact"/>
        <w:ind w:left="57" w:right="417" w:firstLine="0"/>
      </w:pPr>
      <w:r>
        <w:t>Příloha Č. 1 Krycí list nabídky</w:t>
      </w:r>
    </w:p>
    <w:p w:rsidR="009264B9" w:rsidRDefault="004F1A70">
      <w:pPr>
        <w:pStyle w:val="Zkladntext20"/>
        <w:framePr w:w="8428" w:h="7239" w:hRule="exact" w:wrap="none" w:vAnchor="page" w:hAnchor="page" w:x="1953" w:y="2725"/>
        <w:shd w:val="clear" w:color="auto" w:fill="auto"/>
        <w:spacing w:before="0" w:after="0" w:line="252" w:lineRule="exact"/>
        <w:ind w:left="57" w:right="417" w:firstLine="0"/>
      </w:pPr>
      <w:r>
        <w:t>Příloha č, 2 Čestné prohlášení o splnění kvalifikace (vzor)</w:t>
      </w:r>
    </w:p>
    <w:p w:rsidR="009264B9" w:rsidRDefault="004F1A70">
      <w:pPr>
        <w:pStyle w:val="Zkladntext20"/>
        <w:framePr w:w="8428" w:h="7239" w:hRule="exact" w:wrap="none" w:vAnchor="page" w:hAnchor="page" w:x="1953" w:y="2725"/>
        <w:shd w:val="clear" w:color="auto" w:fill="auto"/>
        <w:spacing w:before="0" w:after="0" w:line="252" w:lineRule="exact"/>
        <w:ind w:left="57" w:right="417" w:firstLine="0"/>
      </w:pPr>
      <w:r>
        <w:t>Příloha č. 3 Návrh smlouvy o dílo</w:t>
      </w:r>
    </w:p>
    <w:p w:rsidR="009264B9" w:rsidRDefault="004F1A70">
      <w:pPr>
        <w:pStyle w:val="Zkladntext150"/>
        <w:framePr w:w="8428" w:h="652" w:hRule="exact" w:wrap="none" w:vAnchor="page" w:hAnchor="page" w:x="1953" w:y="10170"/>
        <w:shd w:val="clear" w:color="auto" w:fill="auto"/>
        <w:spacing w:before="0" w:line="190" w:lineRule="exact"/>
        <w:ind w:left="5187" w:right="1320"/>
      </w:pPr>
      <w:r>
        <w:t xml:space="preserve">Královéhradecký </w:t>
      </w:r>
      <w:r>
        <w:rPr>
          <w:rStyle w:val="Zkladntext159pt"/>
        </w:rPr>
        <w:t>kraj</w:t>
      </w:r>
    </w:p>
    <w:p w:rsidR="009264B9" w:rsidRDefault="004F1A70">
      <w:pPr>
        <w:pStyle w:val="Zkladntext160"/>
        <w:framePr w:w="8428" w:h="652" w:hRule="exact" w:wrap="none" w:vAnchor="page" w:hAnchor="page" w:x="1953" w:y="10170"/>
        <w:shd w:val="clear" w:color="auto" w:fill="auto"/>
        <w:ind w:left="5187" w:right="1320"/>
      </w:pPr>
      <w:r>
        <w:t>se sfdlem v</w:t>
      </w:r>
      <w:r>
        <w:br/>
        <w:t>Hradci Králové</w:t>
      </w:r>
    </w:p>
    <w:p w:rsidR="009264B9" w:rsidRDefault="004F1A70">
      <w:pPr>
        <w:pStyle w:val="Titulekobrzku40"/>
        <w:framePr w:wrap="none" w:vAnchor="page" w:hAnchor="page" w:x="8080" w:y="10766"/>
        <w:shd w:val="clear" w:color="auto" w:fill="auto"/>
        <w:spacing w:line="160" w:lineRule="exact"/>
      </w:pPr>
      <w:r>
        <w:t>3</w:t>
      </w:r>
    </w:p>
    <w:p w:rsidR="009264B9" w:rsidRDefault="004F1A70">
      <w:pPr>
        <w:pStyle w:val="Zkladntext20"/>
        <w:framePr w:wrap="none" w:vAnchor="page" w:hAnchor="page" w:x="1953" w:y="11551"/>
        <w:shd w:val="clear" w:color="auto" w:fill="auto"/>
        <w:spacing w:before="0" w:after="0" w:line="190" w:lineRule="exact"/>
        <w:ind w:left="43" w:right="5191" w:firstLine="0"/>
      </w:pPr>
      <w:r>
        <w:t>V Hradci Králové dne: 22. listopadu 2017</w:t>
      </w:r>
    </w:p>
    <w:p w:rsidR="009264B9" w:rsidRDefault="004F1A70">
      <w:pPr>
        <w:pStyle w:val="ZhlavneboZpat0"/>
        <w:framePr w:wrap="none" w:vAnchor="page" w:hAnchor="page" w:x="5827" w:y="14152"/>
        <w:shd w:val="clear" w:color="auto" w:fill="auto"/>
        <w:spacing w:line="220" w:lineRule="exact"/>
      </w:pPr>
      <w:r>
        <w:t>14</w:t>
      </w:r>
    </w:p>
    <w:p w:rsidR="009264B9" w:rsidRDefault="003A2371">
      <w:pPr>
        <w:rPr>
          <w:sz w:val="2"/>
          <w:szCs w:val="2"/>
        </w:rPr>
      </w:pPr>
      <w:r>
        <w:pict>
          <v:shape id="_x0000_s1031" type="#_x0000_t75" style="position:absolute;margin-left:507.8pt;margin-top:78.45pt;width:80.15pt;height:59.5pt;z-index:-251658750;mso-wrap-distance-left:5pt;mso-wrap-distance-right:5pt;mso-position-horizontal-relative:page;mso-position-vertical-relative:page" wrapcoords="0 0">
            <v:imagedata r:id="rId18" o:title="image6"/>
            <w10:wrap anchorx="page" anchory="page"/>
          </v:shape>
        </w:pict>
      </w:r>
    </w:p>
    <w:sectPr w:rsidR="009264B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71" w:rsidRDefault="003A2371">
      <w:r>
        <w:separator/>
      </w:r>
    </w:p>
  </w:endnote>
  <w:endnote w:type="continuationSeparator" w:id="0">
    <w:p w:rsidR="003A2371" w:rsidRDefault="003A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71" w:rsidRDefault="003A2371"/>
  </w:footnote>
  <w:footnote w:type="continuationSeparator" w:id="0">
    <w:p w:rsidR="003A2371" w:rsidRDefault="003A23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1AFB"/>
    <w:multiLevelType w:val="multilevel"/>
    <w:tmpl w:val="9C562A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775D7"/>
    <w:multiLevelType w:val="multilevel"/>
    <w:tmpl w:val="FF6A08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D5178"/>
    <w:multiLevelType w:val="multilevel"/>
    <w:tmpl w:val="72268D8C"/>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92BFC"/>
    <w:multiLevelType w:val="multilevel"/>
    <w:tmpl w:val="316439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40EA3"/>
    <w:multiLevelType w:val="multilevel"/>
    <w:tmpl w:val="4B38FF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938F1"/>
    <w:multiLevelType w:val="multilevel"/>
    <w:tmpl w:val="4AD0781A"/>
    <w:lvl w:ilvl="0">
      <w:start w:val="2"/>
      <w:numFmt w:val="decimal"/>
      <w:lvlText w:val="%1."/>
      <w:lvlJc w:val="left"/>
      <w:rPr>
        <w:rFonts w:ascii="Franklin Gothic Heavy" w:eastAsia="Franklin Gothic Heavy" w:hAnsi="Franklin Gothic Heavy" w:cs="Franklin Gothic Heavy"/>
        <w:b w:val="0"/>
        <w:bCs w:val="0"/>
        <w:i w:val="0"/>
        <w:iCs w:val="0"/>
        <w:smallCaps/>
        <w:strike w:val="0"/>
        <w:color w:val="000000"/>
        <w:spacing w:val="0"/>
        <w:w w:val="100"/>
        <w:position w:val="0"/>
        <w:sz w:val="17"/>
        <w:szCs w:val="17"/>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347A7"/>
    <w:multiLevelType w:val="multilevel"/>
    <w:tmpl w:val="1D4AE8AC"/>
    <w:lvl w:ilvl="0">
      <w:start w:val="4"/>
      <w:numFmt w:val="decimal"/>
      <w:lvlText w:val="3.%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665D87"/>
    <w:multiLevelType w:val="multilevel"/>
    <w:tmpl w:val="9B2A09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852A4"/>
    <w:multiLevelType w:val="multilevel"/>
    <w:tmpl w:val="57DAA3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40EEC"/>
    <w:multiLevelType w:val="multilevel"/>
    <w:tmpl w:val="6AE673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255EF"/>
    <w:multiLevelType w:val="multilevel"/>
    <w:tmpl w:val="145A2DB0"/>
    <w:lvl w:ilvl="0">
      <w:start w:val="9"/>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030850"/>
    <w:multiLevelType w:val="multilevel"/>
    <w:tmpl w:val="14D81F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55656B"/>
    <w:multiLevelType w:val="multilevel"/>
    <w:tmpl w:val="FD1224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C11CE1"/>
    <w:multiLevelType w:val="multilevel"/>
    <w:tmpl w:val="1F9872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527A8"/>
    <w:multiLevelType w:val="multilevel"/>
    <w:tmpl w:val="45322372"/>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E165AE"/>
    <w:multiLevelType w:val="multilevel"/>
    <w:tmpl w:val="38DCC7EC"/>
    <w:lvl w:ilvl="0">
      <w:start w:val="8"/>
      <w:numFmt w:val="decimal"/>
      <w:lvlText w:val="3.4.6.%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713C3"/>
    <w:multiLevelType w:val="multilevel"/>
    <w:tmpl w:val="B792ED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A73A2B"/>
    <w:multiLevelType w:val="multilevel"/>
    <w:tmpl w:val="6B82E4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407BF8"/>
    <w:multiLevelType w:val="multilevel"/>
    <w:tmpl w:val="6016C1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2F49BB"/>
    <w:multiLevelType w:val="multilevel"/>
    <w:tmpl w:val="84624A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E627A0"/>
    <w:multiLevelType w:val="multilevel"/>
    <w:tmpl w:val="981E20EC"/>
    <w:lvl w:ilvl="0">
      <w:start w:val="2"/>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0702F4"/>
    <w:multiLevelType w:val="multilevel"/>
    <w:tmpl w:val="CEE6C6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17"/>
  </w:num>
  <w:num w:numId="4">
    <w:abstractNumId w:val="2"/>
  </w:num>
  <w:num w:numId="5">
    <w:abstractNumId w:val="16"/>
  </w:num>
  <w:num w:numId="6">
    <w:abstractNumId w:val="21"/>
  </w:num>
  <w:num w:numId="7">
    <w:abstractNumId w:val="3"/>
  </w:num>
  <w:num w:numId="8">
    <w:abstractNumId w:val="8"/>
  </w:num>
  <w:num w:numId="9">
    <w:abstractNumId w:val="13"/>
  </w:num>
  <w:num w:numId="10">
    <w:abstractNumId w:val="10"/>
  </w:num>
  <w:num w:numId="11">
    <w:abstractNumId w:val="0"/>
  </w:num>
  <w:num w:numId="12">
    <w:abstractNumId w:val="1"/>
  </w:num>
  <w:num w:numId="13">
    <w:abstractNumId w:val="7"/>
  </w:num>
  <w:num w:numId="14">
    <w:abstractNumId w:val="9"/>
  </w:num>
  <w:num w:numId="15">
    <w:abstractNumId w:val="14"/>
  </w:num>
  <w:num w:numId="16">
    <w:abstractNumId w:val="5"/>
  </w:num>
  <w:num w:numId="17">
    <w:abstractNumId w:val="19"/>
  </w:num>
  <w:num w:numId="18">
    <w:abstractNumId w:val="6"/>
  </w:num>
  <w:num w:numId="19">
    <w:abstractNumId w:val="15"/>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264B9"/>
    <w:rsid w:val="003A2371"/>
    <w:rsid w:val="003A5D41"/>
    <w:rsid w:val="004F1A70"/>
    <w:rsid w:val="009264B9"/>
    <w:rsid w:val="009B73DF"/>
    <w:rsid w:val="00AF6CAC"/>
    <w:rsid w:val="00C70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AC0078C-4045-46A1-8446-A4DCDD4C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30"/>
      <w:szCs w:val="3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215ptTun">
    <w:name w:val="Základní text (2) + 15 pt;Tučné"/>
    <w:basedOn w:val="Zkladntext2"/>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211ptTun">
    <w:name w:val="Základní text (2) + 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1pt">
    <w:name w:val="Základní text (2) + 11 pt"/>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kladntext213ptTun">
    <w:name w:val="Základní text (2) + 13 pt;Tučné"/>
    <w:basedOn w:val="Zkladn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TitulektabulkyTun">
    <w:name w:val="Titulek tabulky + Tučné"/>
    <w:basedOn w:val="Titulektabulky"/>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Kurzva">
    <w:name w:val="Základní text (4) + Kurzíva"/>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Calibri" w:eastAsia="Calibri" w:hAnsi="Calibri" w:cs="Calibri"/>
      <w:b w:val="0"/>
      <w:bCs w:val="0"/>
      <w:i w:val="0"/>
      <w:iCs w:val="0"/>
      <w:smallCaps w:val="0"/>
      <w:strike w:val="0"/>
      <w:spacing w:val="0"/>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Titulekobrzku2">
    <w:name w:val="Titulek obrázku (2)_"/>
    <w:basedOn w:val="Standardnpsmoodstavce"/>
    <w:link w:val="Titulekobrzku20"/>
    <w:rPr>
      <w:rFonts w:ascii="Franklin Gothic Heavy" w:eastAsia="Franklin Gothic Heavy" w:hAnsi="Franklin Gothic Heavy" w:cs="Franklin Gothic Heavy"/>
      <w:b w:val="0"/>
      <w:bCs w:val="0"/>
      <w:i w:val="0"/>
      <w:iCs w:val="0"/>
      <w:smallCaps w:val="0"/>
      <w:strike w:val="0"/>
      <w:spacing w:val="-10"/>
      <w:sz w:val="20"/>
      <w:szCs w:val="20"/>
      <w:u w:val="none"/>
    </w:rPr>
  </w:style>
  <w:style w:type="character" w:customStyle="1" w:styleId="Titulekobrzku21">
    <w:name w:val="Titulek obrázku (2)"/>
    <w:basedOn w:val="Titulekobrzku2"/>
    <w:rPr>
      <w:rFonts w:ascii="Franklin Gothic Heavy" w:eastAsia="Franklin Gothic Heavy" w:hAnsi="Franklin Gothic Heavy" w:cs="Franklin Gothic Heavy"/>
      <w:b w:val="0"/>
      <w:bCs w:val="0"/>
      <w:i w:val="0"/>
      <w:iCs w:val="0"/>
      <w:smallCaps w:val="0"/>
      <w:strike w:val="0"/>
      <w:color w:val="000000"/>
      <w:spacing w:val="-10"/>
      <w:w w:val="100"/>
      <w:position w:val="0"/>
      <w:sz w:val="20"/>
      <w:szCs w:val="20"/>
      <w:u w:val="none"/>
      <w:lang w:val="cs-CZ" w:eastAsia="cs-CZ" w:bidi="cs-CZ"/>
    </w:rPr>
  </w:style>
  <w:style w:type="character" w:customStyle="1" w:styleId="Titulekobrzku3">
    <w:name w:val="Titulek obrázku (3)_"/>
    <w:basedOn w:val="Standardnpsmoodstavce"/>
    <w:link w:val="Titulekobrzku30"/>
    <w:rPr>
      <w:rFonts w:ascii="Calibri" w:eastAsia="Calibri" w:hAnsi="Calibri" w:cs="Calibri"/>
      <w:b w:val="0"/>
      <w:bCs w:val="0"/>
      <w:i/>
      <w:iCs/>
      <w:smallCaps w:val="0"/>
      <w:strike w:val="0"/>
      <w:spacing w:val="-20"/>
      <w:sz w:val="21"/>
      <w:szCs w:val="21"/>
      <w:u w:val="none"/>
    </w:rPr>
  </w:style>
  <w:style w:type="character" w:customStyle="1" w:styleId="Titulekobrzku31">
    <w:name w:val="Titulek obrázku (3)"/>
    <w:basedOn w:val="Titulekobrzku3"/>
    <w:rPr>
      <w:rFonts w:ascii="Calibri" w:eastAsia="Calibri" w:hAnsi="Calibri" w:cs="Calibri"/>
      <w:b w:val="0"/>
      <w:bCs w:val="0"/>
      <w:i/>
      <w:iCs/>
      <w:smallCaps w:val="0"/>
      <w:strike w:val="0"/>
      <w:color w:val="000000"/>
      <w:spacing w:val="-20"/>
      <w:w w:val="100"/>
      <w:position w:val="0"/>
      <w:sz w:val="21"/>
      <w:szCs w:val="21"/>
      <w:u w:val="none"/>
      <w:lang w:val="cs-CZ" w:eastAsia="cs-CZ" w:bidi="cs-CZ"/>
    </w:rPr>
  </w:style>
  <w:style w:type="character" w:customStyle="1" w:styleId="Zkladntext6">
    <w:name w:val="Základní text (6)_"/>
    <w:basedOn w:val="Standardnpsmoodstavce"/>
    <w:link w:val="Zkladntext60"/>
    <w:rPr>
      <w:rFonts w:ascii="Sylfaen" w:eastAsia="Sylfaen" w:hAnsi="Sylfaen" w:cs="Sylfaen"/>
      <w:b/>
      <w:bCs/>
      <w:i w:val="0"/>
      <w:iCs w:val="0"/>
      <w:smallCaps w:val="0"/>
      <w:strike w:val="0"/>
      <w:spacing w:val="-10"/>
      <w:sz w:val="24"/>
      <w:szCs w:val="24"/>
      <w:u w:val="none"/>
    </w:rPr>
  </w:style>
  <w:style w:type="character" w:customStyle="1" w:styleId="Zkladntext6Calibri10ptNetundkovn0pt">
    <w:name w:val="Základní text (6) + Calibri;10 pt;Ne tučné;Řádkování 0 pt"/>
    <w:basedOn w:val="Zkladntext6"/>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4Malpsmena">
    <w:name w:val="Základní text (4) + Malá písmena"/>
    <w:basedOn w:val="Zkladntext4"/>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FrankRuehl" w:eastAsia="FrankRuehl" w:hAnsi="FrankRuehl" w:cs="FrankRuehl"/>
      <w:b w:val="0"/>
      <w:bCs w:val="0"/>
      <w:i w:val="0"/>
      <w:iCs w:val="0"/>
      <w:smallCaps w:val="0"/>
      <w:strike w:val="0"/>
      <w:spacing w:val="-30"/>
      <w:w w:val="66"/>
      <w:sz w:val="40"/>
      <w:szCs w:val="40"/>
      <w:u w:val="none"/>
    </w:rPr>
  </w:style>
  <w:style w:type="character" w:customStyle="1" w:styleId="Zkladntext7MSReferenceSansSerif14ptKurzvadkovn0ptMtko100">
    <w:name w:val="Základní text (7) + MS Reference Sans Serif;14 pt;Kurzíva;Řádkování 0 pt;Měřítko 100%"/>
    <w:basedOn w:val="Zkladntext7"/>
    <w:rPr>
      <w:rFonts w:ascii="MS Reference Sans Serif" w:eastAsia="MS Reference Sans Serif" w:hAnsi="MS Reference Sans Serif" w:cs="MS Reference Sans Serif"/>
      <w:b/>
      <w:bCs/>
      <w:i/>
      <w:iCs/>
      <w:smallCaps w:val="0"/>
      <w:strike w:val="0"/>
      <w:color w:val="000000"/>
      <w:spacing w:val="0"/>
      <w:w w:val="100"/>
      <w:position w:val="0"/>
      <w:sz w:val="28"/>
      <w:szCs w:val="28"/>
      <w:u w:val="none"/>
      <w:lang w:val="cs-CZ" w:eastAsia="cs-CZ" w:bidi="cs-CZ"/>
    </w:rPr>
  </w:style>
  <w:style w:type="character" w:customStyle="1" w:styleId="Zkladntext7Tahoma12ptdkovn0ptMtko100">
    <w:name w:val="Základní text (7) + Tahoma;12 pt;Řádkování 0 pt;Měřítko 100%"/>
    <w:basedOn w:val="Zkladntext7"/>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Calibri" w:eastAsia="Calibri" w:hAnsi="Calibri" w:cs="Calibri"/>
      <w:b w:val="0"/>
      <w:bCs w:val="0"/>
      <w:i/>
      <w:iCs/>
      <w:smallCaps w:val="0"/>
      <w:strike w:val="0"/>
      <w:sz w:val="22"/>
      <w:szCs w:val="22"/>
      <w:u w:val="none"/>
    </w:rPr>
  </w:style>
  <w:style w:type="character" w:customStyle="1" w:styleId="Nadpis11">
    <w:name w:val="Nadpis #1"/>
    <w:basedOn w:val="Nadpis1"/>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20"/>
      <w:szCs w:val="20"/>
      <w:u w:val="none"/>
    </w:rPr>
  </w:style>
  <w:style w:type="character" w:customStyle="1" w:styleId="Nadpis32">
    <w:name w:val="Nadpis #3 (2)_"/>
    <w:basedOn w:val="Standardnpsmoodstavce"/>
    <w:link w:val="Nadpis320"/>
    <w:rPr>
      <w:rFonts w:ascii="Calibri" w:eastAsia="Calibri" w:hAnsi="Calibri" w:cs="Calibri"/>
      <w:b w:val="0"/>
      <w:bCs w:val="0"/>
      <w:i w:val="0"/>
      <w:iCs w:val="0"/>
      <w:smallCaps w:val="0"/>
      <w:strike w:val="0"/>
      <w:sz w:val="19"/>
      <w:szCs w:val="19"/>
      <w:u w:val="none"/>
      <w:lang w:val="en-US" w:eastAsia="en-US" w:bidi="en-US"/>
    </w:rPr>
  </w:style>
  <w:style w:type="character" w:customStyle="1" w:styleId="Nadpis321">
    <w:name w:val="Nadpis #3 (2)"/>
    <w:basedOn w:val="Nadpis32"/>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Nadpis2">
    <w:name w:val="Nadpis #2_"/>
    <w:basedOn w:val="Standardnpsmoodstavce"/>
    <w:link w:val="Nadpis20"/>
    <w:rPr>
      <w:rFonts w:ascii="Calibri" w:eastAsia="Calibri" w:hAnsi="Calibri" w:cs="Calibri"/>
      <w:b/>
      <w:bCs/>
      <w:i w:val="0"/>
      <w:iCs w:val="0"/>
      <w:smallCaps w:val="0"/>
      <w:strike w:val="0"/>
      <w:sz w:val="30"/>
      <w:szCs w:val="30"/>
      <w:u w:val="none"/>
    </w:rPr>
  </w:style>
  <w:style w:type="character" w:customStyle="1" w:styleId="Zkladntext9">
    <w:name w:val="Základní text (9)_"/>
    <w:basedOn w:val="Standardnpsmoodstavce"/>
    <w:link w:val="Zkladntext90"/>
    <w:rPr>
      <w:rFonts w:ascii="Calibri" w:eastAsia="Calibri" w:hAnsi="Calibri" w:cs="Calibri"/>
      <w:b/>
      <w:bCs/>
      <w:i w:val="0"/>
      <w:iCs w:val="0"/>
      <w:smallCaps w:val="0"/>
      <w:strike w:val="0"/>
      <w:sz w:val="19"/>
      <w:szCs w:val="19"/>
      <w:u w:val="none"/>
    </w:rPr>
  </w:style>
  <w:style w:type="character" w:customStyle="1" w:styleId="Zkladntext9Malpsmena">
    <w:name w:val="Základní text (9) + Malá písmena"/>
    <w:basedOn w:val="Zkladntext9"/>
    <w:rPr>
      <w:rFonts w:ascii="Calibri" w:eastAsia="Calibri" w:hAnsi="Calibri" w:cs="Calibri"/>
      <w:b/>
      <w:bCs/>
      <w:i w:val="0"/>
      <w:iCs w:val="0"/>
      <w:smallCaps/>
      <w:strike w:val="0"/>
      <w:color w:val="000000"/>
      <w:spacing w:val="0"/>
      <w:w w:val="100"/>
      <w:position w:val="0"/>
      <w:sz w:val="19"/>
      <w:szCs w:val="19"/>
      <w:u w:val="none"/>
      <w:lang w:val="cs-CZ" w:eastAsia="cs-CZ" w:bidi="cs-CZ"/>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9"/>
      <w:szCs w:val="19"/>
      <w:u w:val="none"/>
    </w:rPr>
  </w:style>
  <w:style w:type="character" w:customStyle="1" w:styleId="Nadpis12">
    <w:name w:val="Nadpis #1 (2)_"/>
    <w:basedOn w:val="Standardnpsmoodstavce"/>
    <w:link w:val="Nadpis120"/>
    <w:rPr>
      <w:rFonts w:ascii="Tahoma" w:eastAsia="Tahoma" w:hAnsi="Tahoma" w:cs="Tahoma"/>
      <w:b w:val="0"/>
      <w:bCs w:val="0"/>
      <w:i/>
      <w:iCs/>
      <w:smallCaps w:val="0"/>
      <w:strike w:val="0"/>
      <w:w w:val="100"/>
      <w:sz w:val="34"/>
      <w:szCs w:val="34"/>
      <w:u w:val="none"/>
    </w:rPr>
  </w:style>
  <w:style w:type="character" w:customStyle="1" w:styleId="ZhlavneboZpat2Malpsmena">
    <w:name w:val="Záhlaví nebo Zápatí (2) + Malá písmena"/>
    <w:basedOn w:val="ZhlavneboZpat2"/>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ZhlavneboZpat21">
    <w:name w:val="Záhlaví nebo Zápatí (2)"/>
    <w:basedOn w:val="ZhlavneboZpa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single"/>
      <w:lang w:val="cs-CZ" w:eastAsia="cs-CZ" w:bidi="cs-CZ"/>
    </w:rPr>
  </w:style>
  <w:style w:type="character" w:customStyle="1" w:styleId="Zkladntext10">
    <w:name w:val="Základní text (10)_"/>
    <w:basedOn w:val="Standardnpsmoodstavce"/>
    <w:link w:val="Zkladntext100"/>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10Malpsmena">
    <w:name w:val="Základní text (10) + Malá písmena"/>
    <w:basedOn w:val="Zkladntext10"/>
    <w:rPr>
      <w:rFonts w:ascii="Franklin Gothic Heavy" w:eastAsia="Franklin Gothic Heavy" w:hAnsi="Franklin Gothic Heavy" w:cs="Franklin Gothic Heavy"/>
      <w:b w:val="0"/>
      <w:bCs w:val="0"/>
      <w:i w:val="0"/>
      <w:iCs w:val="0"/>
      <w:smallCaps/>
      <w:strike w:val="0"/>
      <w:color w:val="000000"/>
      <w:spacing w:val="0"/>
      <w:w w:val="100"/>
      <w:position w:val="0"/>
      <w:sz w:val="17"/>
      <w:szCs w:val="17"/>
      <w:u w:val="none"/>
      <w:lang w:val="cs-CZ" w:eastAsia="cs-CZ" w:bidi="cs-CZ"/>
    </w:rPr>
  </w:style>
  <w:style w:type="character" w:customStyle="1" w:styleId="ZhlavneboZpat3">
    <w:name w:val="Záhlaví nebo Zápatí (3)_"/>
    <w:basedOn w:val="Standardnpsmoodstavce"/>
    <w:link w:val="ZhlavneboZpat30"/>
    <w:rPr>
      <w:rFonts w:ascii="Franklin Gothic Heavy" w:eastAsia="Franklin Gothic Heavy" w:hAnsi="Franklin Gothic Heavy" w:cs="Franklin Gothic Heavy"/>
      <w:b w:val="0"/>
      <w:bCs w:val="0"/>
      <w:i w:val="0"/>
      <w:iCs w:val="0"/>
      <w:smallCaps w:val="0"/>
      <w:strike w:val="0"/>
      <w:w w:val="250"/>
      <w:sz w:val="11"/>
      <w:szCs w:val="11"/>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10pt">
    <w:name w:val="Základní text (2) + 10 pt"/>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Zkladntext275pt">
    <w:name w:val="Základní text (2) + 7;5 pt"/>
    <w:basedOn w:val="Zkladntext2"/>
    <w:rPr>
      <w:rFonts w:ascii="Calibri" w:eastAsia="Calibri" w:hAnsi="Calibri" w:cs="Calibri"/>
      <w:b/>
      <w:bCs/>
      <w:i w:val="0"/>
      <w:iCs w:val="0"/>
      <w:smallCaps w:val="0"/>
      <w:strike w:val="0"/>
      <w:color w:val="000000"/>
      <w:spacing w:val="0"/>
      <w:w w:val="100"/>
      <w:position w:val="0"/>
      <w:sz w:val="15"/>
      <w:szCs w:val="15"/>
      <w:u w:val="single"/>
      <w:lang w:val="cs-CZ" w:eastAsia="cs-CZ" w:bidi="cs-CZ"/>
    </w:rPr>
  </w:style>
  <w:style w:type="character" w:customStyle="1" w:styleId="Zkladntext275pt0">
    <w:name w:val="Základní text (2) + 7;5 pt"/>
    <w:basedOn w:val="Zkladn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13">
    <w:name w:val="Základní text (13)_"/>
    <w:basedOn w:val="Standardnpsmoodstavce"/>
    <w:link w:val="Zkladntext130"/>
    <w:rPr>
      <w:rFonts w:ascii="Calibri" w:eastAsia="Calibri" w:hAnsi="Calibri" w:cs="Calibri"/>
      <w:b w:val="0"/>
      <w:bCs w:val="0"/>
      <w:i w:val="0"/>
      <w:iCs w:val="0"/>
      <w:smallCaps w:val="0"/>
      <w:strike w:val="0"/>
      <w:sz w:val="32"/>
      <w:szCs w:val="32"/>
      <w:u w:val="none"/>
    </w:rPr>
  </w:style>
  <w:style w:type="character" w:customStyle="1" w:styleId="Zkladntext29ptTun">
    <w:name w:val="Základní text (2) + 9 pt;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z w:val="24"/>
      <w:szCs w:val="24"/>
      <w:u w:val="none"/>
    </w:rPr>
  </w:style>
  <w:style w:type="character" w:customStyle="1" w:styleId="Zkladntext14Malpsmena">
    <w:name w:val="Základní text (14) + Malá písmena"/>
    <w:basedOn w:val="Zkladntext14"/>
    <w:rPr>
      <w:rFonts w:ascii="Calibri" w:eastAsia="Calibri" w:hAnsi="Calibri" w:cs="Calibri"/>
      <w:b w:val="0"/>
      <w:bCs w:val="0"/>
      <w:i w:val="0"/>
      <w:iCs w:val="0"/>
      <w:smallCaps/>
      <w:strike w:val="0"/>
      <w:color w:val="000000"/>
      <w:spacing w:val="0"/>
      <w:w w:val="100"/>
      <w:position w:val="0"/>
      <w:sz w:val="24"/>
      <w:szCs w:val="24"/>
      <w:u w:val="none"/>
      <w:lang w:val="cs-CZ" w:eastAsia="cs-CZ" w:bidi="cs-CZ"/>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19"/>
      <w:szCs w:val="19"/>
      <w:u w:val="none"/>
      <w:lang w:val="cs-CZ" w:eastAsia="cs-CZ" w:bidi="cs-CZ"/>
    </w:rPr>
  </w:style>
  <w:style w:type="character" w:customStyle="1" w:styleId="Zkladntext15">
    <w:name w:val="Základní text (15)_"/>
    <w:basedOn w:val="Standardnpsmoodstavce"/>
    <w:link w:val="Zkladntext150"/>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Zkladntext159pt">
    <w:name w:val="Základní text (15) + 9 pt"/>
    <w:basedOn w:val="Zkladntext15"/>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cs-CZ" w:eastAsia="cs-CZ" w:bidi="cs-CZ"/>
    </w:rPr>
  </w:style>
  <w:style w:type="character" w:customStyle="1" w:styleId="Zkladntext16">
    <w:name w:val="Základní text (16)_"/>
    <w:basedOn w:val="Standardnpsmoodstavce"/>
    <w:link w:val="Zkladntext16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Titulekobrzku4">
    <w:name w:val="Titulek obrázku (4)_"/>
    <w:basedOn w:val="Standardnpsmoodstavce"/>
    <w:link w:val="Titulekobrzku40"/>
    <w:rPr>
      <w:rFonts w:ascii="Calibri" w:eastAsia="Calibri" w:hAnsi="Calibri" w:cs="Calibri"/>
      <w:b w:val="0"/>
      <w:bCs w:val="0"/>
      <w:i w:val="0"/>
      <w:iCs w:val="0"/>
      <w:smallCaps w:val="0"/>
      <w:strike w:val="0"/>
      <w:sz w:val="16"/>
      <w:szCs w:val="16"/>
      <w:u w:val="none"/>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b/>
      <w:bCs/>
      <w:sz w:val="30"/>
      <w:szCs w:val="30"/>
    </w:rPr>
  </w:style>
  <w:style w:type="paragraph" w:customStyle="1" w:styleId="Zkladntext20">
    <w:name w:val="Základní text (2)"/>
    <w:basedOn w:val="Normln"/>
    <w:link w:val="Zkladntext2"/>
    <w:pPr>
      <w:shd w:val="clear" w:color="auto" w:fill="FFFFFF"/>
      <w:spacing w:before="600" w:after="600" w:line="256" w:lineRule="exact"/>
      <w:ind w:hanging="320"/>
      <w:jc w:val="both"/>
    </w:pPr>
    <w:rPr>
      <w:rFonts w:ascii="Calibri" w:eastAsia="Calibri" w:hAnsi="Calibri" w:cs="Calibri"/>
      <w:sz w:val="19"/>
      <w:szCs w:val="19"/>
    </w:rPr>
  </w:style>
  <w:style w:type="paragraph" w:customStyle="1" w:styleId="Titulektabulky0">
    <w:name w:val="Titulek tabulky"/>
    <w:basedOn w:val="Normln"/>
    <w:link w:val="Titulektabulky"/>
    <w:pPr>
      <w:shd w:val="clear" w:color="auto" w:fill="FFFFFF"/>
      <w:spacing w:line="270" w:lineRule="exact"/>
      <w:jc w:val="both"/>
    </w:pPr>
    <w:rPr>
      <w:rFonts w:ascii="Calibri" w:eastAsia="Calibri" w:hAnsi="Calibri" w:cs="Calibri"/>
      <w:sz w:val="22"/>
      <w:szCs w:val="2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after="300" w:line="266" w:lineRule="exact"/>
      <w:ind w:hanging="740"/>
      <w:jc w:val="both"/>
    </w:pPr>
    <w:rPr>
      <w:rFonts w:ascii="Calibri" w:eastAsia="Calibri" w:hAnsi="Calibri" w:cs="Calibri"/>
      <w:sz w:val="22"/>
      <w:szCs w:val="22"/>
    </w:rPr>
  </w:style>
  <w:style w:type="paragraph" w:customStyle="1" w:styleId="Nadpis30">
    <w:name w:val="Nadpis #3"/>
    <w:basedOn w:val="Normln"/>
    <w:link w:val="Nadpis3"/>
    <w:pPr>
      <w:shd w:val="clear" w:color="auto" w:fill="FFFFFF"/>
      <w:spacing w:before="300" w:after="300" w:line="0" w:lineRule="atLeast"/>
      <w:jc w:val="both"/>
      <w:outlineLvl w:val="2"/>
    </w:pPr>
    <w:rPr>
      <w:rFonts w:ascii="Calibri" w:eastAsia="Calibri" w:hAnsi="Calibri" w:cs="Calibri"/>
      <w:b/>
      <w:bCs/>
      <w:sz w:val="22"/>
      <w:szCs w:val="22"/>
    </w:rPr>
  </w:style>
  <w:style w:type="paragraph" w:customStyle="1" w:styleId="Zkladntext50">
    <w:name w:val="Základní text (5)"/>
    <w:basedOn w:val="Normln"/>
    <w:link w:val="Zkladntext5"/>
    <w:pPr>
      <w:shd w:val="clear" w:color="auto" w:fill="FFFFFF"/>
      <w:spacing w:before="300" w:after="60" w:line="270" w:lineRule="exact"/>
      <w:ind w:hanging="480"/>
      <w:jc w:val="both"/>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spacing w:line="0" w:lineRule="atLeast"/>
    </w:pPr>
    <w:rPr>
      <w:rFonts w:ascii="Calibri" w:eastAsia="Calibri" w:hAnsi="Calibri" w:cs="Calibri"/>
      <w:sz w:val="22"/>
      <w:szCs w:val="22"/>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22"/>
      <w:szCs w:val="22"/>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20">
    <w:name w:val="Titulek obrázku (2)"/>
    <w:basedOn w:val="Normln"/>
    <w:link w:val="Titulekobrzku2"/>
    <w:pPr>
      <w:shd w:val="clear" w:color="auto" w:fill="FFFFFF"/>
      <w:spacing w:line="0" w:lineRule="atLeast"/>
    </w:pPr>
    <w:rPr>
      <w:rFonts w:ascii="Franklin Gothic Heavy" w:eastAsia="Franklin Gothic Heavy" w:hAnsi="Franklin Gothic Heavy" w:cs="Franklin Gothic Heavy"/>
      <w:spacing w:val="-10"/>
      <w:sz w:val="20"/>
      <w:szCs w:val="20"/>
    </w:rPr>
  </w:style>
  <w:style w:type="paragraph" w:customStyle="1" w:styleId="Titulekobrzku30">
    <w:name w:val="Titulek obrázku (3)"/>
    <w:basedOn w:val="Normln"/>
    <w:link w:val="Titulekobrzku3"/>
    <w:pPr>
      <w:shd w:val="clear" w:color="auto" w:fill="FFFFFF"/>
      <w:spacing w:line="0" w:lineRule="atLeast"/>
    </w:pPr>
    <w:rPr>
      <w:rFonts w:ascii="Calibri" w:eastAsia="Calibri" w:hAnsi="Calibri" w:cs="Calibri"/>
      <w:i/>
      <w:iCs/>
      <w:spacing w:val="-20"/>
      <w:sz w:val="21"/>
      <w:szCs w:val="21"/>
    </w:rPr>
  </w:style>
  <w:style w:type="paragraph" w:customStyle="1" w:styleId="Zkladntext60">
    <w:name w:val="Základní text (6)"/>
    <w:basedOn w:val="Normln"/>
    <w:link w:val="Zkladntext6"/>
    <w:pPr>
      <w:shd w:val="clear" w:color="auto" w:fill="FFFFFF"/>
      <w:spacing w:after="60" w:line="194" w:lineRule="exact"/>
    </w:pPr>
    <w:rPr>
      <w:rFonts w:ascii="Sylfaen" w:eastAsia="Sylfaen" w:hAnsi="Sylfaen" w:cs="Sylfaen"/>
      <w:b/>
      <w:bCs/>
      <w:spacing w:val="-10"/>
    </w:rPr>
  </w:style>
  <w:style w:type="paragraph" w:customStyle="1" w:styleId="Zkladntext70">
    <w:name w:val="Základní text (7)"/>
    <w:basedOn w:val="Normln"/>
    <w:link w:val="Zkladntext7"/>
    <w:pPr>
      <w:shd w:val="clear" w:color="auto" w:fill="FFFFFF"/>
      <w:spacing w:after="120" w:line="0" w:lineRule="atLeast"/>
      <w:jc w:val="right"/>
    </w:pPr>
    <w:rPr>
      <w:rFonts w:ascii="FrankRuehl" w:eastAsia="FrankRuehl" w:hAnsi="FrankRuehl" w:cs="FrankRuehl"/>
      <w:spacing w:val="-30"/>
      <w:w w:val="66"/>
      <w:sz w:val="40"/>
      <w:szCs w:val="40"/>
    </w:rPr>
  </w:style>
  <w:style w:type="paragraph" w:customStyle="1" w:styleId="Nadpis10">
    <w:name w:val="Nadpis #1"/>
    <w:basedOn w:val="Normln"/>
    <w:link w:val="Nadpis1"/>
    <w:pPr>
      <w:shd w:val="clear" w:color="auto" w:fill="FFFFFF"/>
      <w:spacing w:line="0" w:lineRule="atLeast"/>
      <w:jc w:val="both"/>
      <w:outlineLvl w:val="0"/>
    </w:pPr>
    <w:rPr>
      <w:rFonts w:ascii="Calibri" w:eastAsia="Calibri" w:hAnsi="Calibri" w:cs="Calibri"/>
      <w:i/>
      <w:iCs/>
      <w:sz w:val="22"/>
      <w:szCs w:val="22"/>
    </w:rPr>
  </w:style>
  <w:style w:type="paragraph" w:customStyle="1" w:styleId="Zkladntext80">
    <w:name w:val="Základní text (8)"/>
    <w:basedOn w:val="Normln"/>
    <w:link w:val="Zkladntext8"/>
    <w:pPr>
      <w:shd w:val="clear" w:color="auto" w:fill="FFFFFF"/>
      <w:spacing w:line="191" w:lineRule="exact"/>
      <w:ind w:firstLine="320"/>
    </w:pPr>
    <w:rPr>
      <w:rFonts w:ascii="Calibri" w:eastAsia="Calibri" w:hAnsi="Calibri" w:cs="Calibri"/>
      <w:sz w:val="20"/>
      <w:szCs w:val="20"/>
    </w:rPr>
  </w:style>
  <w:style w:type="paragraph" w:customStyle="1" w:styleId="Nadpis320">
    <w:name w:val="Nadpis #3 (2)"/>
    <w:basedOn w:val="Normln"/>
    <w:link w:val="Nadpis32"/>
    <w:pPr>
      <w:shd w:val="clear" w:color="auto" w:fill="FFFFFF"/>
      <w:spacing w:after="1800" w:line="0" w:lineRule="atLeast"/>
      <w:jc w:val="right"/>
      <w:outlineLvl w:val="2"/>
    </w:pPr>
    <w:rPr>
      <w:rFonts w:ascii="Calibri" w:eastAsia="Calibri" w:hAnsi="Calibri" w:cs="Calibri"/>
      <w:sz w:val="19"/>
      <w:szCs w:val="19"/>
      <w:lang w:val="en-US" w:eastAsia="en-US" w:bidi="en-US"/>
    </w:rPr>
  </w:style>
  <w:style w:type="paragraph" w:customStyle="1" w:styleId="Nadpis20">
    <w:name w:val="Nadpis #2"/>
    <w:basedOn w:val="Normln"/>
    <w:link w:val="Nadpis2"/>
    <w:pPr>
      <w:shd w:val="clear" w:color="auto" w:fill="FFFFFF"/>
      <w:spacing w:before="600" w:line="414" w:lineRule="exact"/>
      <w:jc w:val="center"/>
      <w:outlineLvl w:val="1"/>
    </w:pPr>
    <w:rPr>
      <w:rFonts w:ascii="Calibri" w:eastAsia="Calibri" w:hAnsi="Calibri" w:cs="Calibri"/>
      <w:b/>
      <w:bCs/>
      <w:sz w:val="30"/>
      <w:szCs w:val="30"/>
    </w:rPr>
  </w:style>
  <w:style w:type="paragraph" w:customStyle="1" w:styleId="Zkladntext90">
    <w:name w:val="Základní text (9)"/>
    <w:basedOn w:val="Normln"/>
    <w:link w:val="Zkladntext9"/>
    <w:pPr>
      <w:shd w:val="clear" w:color="auto" w:fill="FFFFFF"/>
      <w:spacing w:after="60" w:line="0" w:lineRule="atLeast"/>
      <w:jc w:val="both"/>
    </w:pPr>
    <w:rPr>
      <w:rFonts w:ascii="Calibri" w:eastAsia="Calibri" w:hAnsi="Calibri" w:cs="Calibri"/>
      <w:b/>
      <w:bCs/>
      <w:sz w:val="19"/>
      <w:szCs w:val="19"/>
    </w:rPr>
  </w:style>
  <w:style w:type="paragraph" w:customStyle="1" w:styleId="Obsah0">
    <w:name w:val="Obsah"/>
    <w:basedOn w:val="Normln"/>
    <w:link w:val="Obsah"/>
    <w:pPr>
      <w:shd w:val="clear" w:color="auto" w:fill="FFFFFF"/>
      <w:spacing w:before="60" w:line="360" w:lineRule="exact"/>
      <w:jc w:val="both"/>
    </w:pPr>
    <w:rPr>
      <w:rFonts w:ascii="Calibri" w:eastAsia="Calibri" w:hAnsi="Calibri" w:cs="Calibri"/>
      <w:sz w:val="19"/>
      <w:szCs w:val="19"/>
    </w:rPr>
  </w:style>
  <w:style w:type="paragraph" w:customStyle="1" w:styleId="Nadpis120">
    <w:name w:val="Nadpis #1 (2)"/>
    <w:basedOn w:val="Normln"/>
    <w:link w:val="Nadpis12"/>
    <w:pPr>
      <w:shd w:val="clear" w:color="auto" w:fill="FFFFFF"/>
      <w:spacing w:line="0" w:lineRule="atLeast"/>
      <w:outlineLvl w:val="0"/>
    </w:pPr>
    <w:rPr>
      <w:rFonts w:ascii="Tahoma" w:eastAsia="Tahoma" w:hAnsi="Tahoma" w:cs="Tahoma"/>
      <w:i/>
      <w:iCs/>
      <w:sz w:val="34"/>
      <w:szCs w:val="34"/>
    </w:rPr>
  </w:style>
  <w:style w:type="paragraph" w:customStyle="1" w:styleId="Zkladntext110">
    <w:name w:val="Základní text (11)"/>
    <w:basedOn w:val="Normln"/>
    <w:link w:val="Zkladntext11"/>
    <w:pPr>
      <w:shd w:val="clear" w:color="auto" w:fill="FFFFFF"/>
      <w:spacing w:line="0" w:lineRule="atLeast"/>
    </w:pPr>
    <w:rPr>
      <w:rFonts w:ascii="Franklin Gothic Heavy" w:eastAsia="Franklin Gothic Heavy" w:hAnsi="Franklin Gothic Heavy" w:cs="Franklin Gothic Heavy"/>
      <w:sz w:val="18"/>
      <w:szCs w:val="18"/>
    </w:rPr>
  </w:style>
  <w:style w:type="paragraph" w:customStyle="1" w:styleId="Zkladntext100">
    <w:name w:val="Základní text (10)"/>
    <w:basedOn w:val="Normln"/>
    <w:link w:val="Zkladntext10"/>
    <w:pPr>
      <w:shd w:val="clear" w:color="auto" w:fill="FFFFFF"/>
      <w:spacing w:before="60" w:line="259" w:lineRule="exact"/>
      <w:jc w:val="both"/>
    </w:pPr>
    <w:rPr>
      <w:rFonts w:ascii="Franklin Gothic Heavy" w:eastAsia="Franklin Gothic Heavy" w:hAnsi="Franklin Gothic Heavy" w:cs="Franklin Gothic Heavy"/>
      <w:sz w:val="17"/>
      <w:szCs w:val="17"/>
    </w:rPr>
  </w:style>
  <w:style w:type="paragraph" w:customStyle="1" w:styleId="ZhlavneboZpat30">
    <w:name w:val="Záhlaví nebo Zápatí (3)"/>
    <w:basedOn w:val="Normln"/>
    <w:link w:val="ZhlavneboZpat3"/>
    <w:pPr>
      <w:shd w:val="clear" w:color="auto" w:fill="FFFFFF"/>
      <w:spacing w:line="0" w:lineRule="atLeast"/>
    </w:pPr>
    <w:rPr>
      <w:rFonts w:ascii="Franklin Gothic Heavy" w:eastAsia="Franklin Gothic Heavy" w:hAnsi="Franklin Gothic Heavy" w:cs="Franklin Gothic Heavy"/>
      <w:w w:val="250"/>
      <w:sz w:val="11"/>
      <w:szCs w:val="11"/>
    </w:rPr>
  </w:style>
  <w:style w:type="paragraph" w:customStyle="1" w:styleId="Zkladntext120">
    <w:name w:val="Základní text (12)"/>
    <w:basedOn w:val="Normln"/>
    <w:link w:val="Zkladntext12"/>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Zkladntext130">
    <w:name w:val="Základní text (13)"/>
    <w:basedOn w:val="Normln"/>
    <w:link w:val="Zkladntext13"/>
    <w:pPr>
      <w:shd w:val="clear" w:color="auto" w:fill="FFFFFF"/>
      <w:spacing w:line="0" w:lineRule="atLeast"/>
      <w:jc w:val="right"/>
    </w:pPr>
    <w:rPr>
      <w:rFonts w:ascii="Calibri" w:eastAsia="Calibri" w:hAnsi="Calibri" w:cs="Calibri"/>
      <w:sz w:val="32"/>
      <w:szCs w:val="32"/>
    </w:rPr>
  </w:style>
  <w:style w:type="paragraph" w:customStyle="1" w:styleId="Zkladntext140">
    <w:name w:val="Základní text (14)"/>
    <w:basedOn w:val="Normln"/>
    <w:link w:val="Zkladntext14"/>
    <w:pPr>
      <w:shd w:val="clear" w:color="auto" w:fill="FFFFFF"/>
      <w:spacing w:before="240" w:line="252" w:lineRule="exact"/>
      <w:jc w:val="both"/>
    </w:pPr>
    <w:rPr>
      <w:rFonts w:ascii="Calibri" w:eastAsia="Calibri" w:hAnsi="Calibri" w:cs="Calibri"/>
    </w:rPr>
  </w:style>
  <w:style w:type="paragraph" w:customStyle="1" w:styleId="Zkladntext150">
    <w:name w:val="Základní text (15)"/>
    <w:basedOn w:val="Normln"/>
    <w:link w:val="Zkladntext15"/>
    <w:pPr>
      <w:shd w:val="clear" w:color="auto" w:fill="FFFFFF"/>
      <w:spacing w:before="180" w:line="0" w:lineRule="atLeast"/>
      <w:jc w:val="center"/>
    </w:pPr>
    <w:rPr>
      <w:rFonts w:ascii="Franklin Gothic Heavy" w:eastAsia="Franklin Gothic Heavy" w:hAnsi="Franklin Gothic Heavy" w:cs="Franklin Gothic Heavy"/>
      <w:sz w:val="19"/>
      <w:szCs w:val="19"/>
    </w:rPr>
  </w:style>
  <w:style w:type="paragraph" w:customStyle="1" w:styleId="Zkladntext160">
    <w:name w:val="Základní text (16)"/>
    <w:basedOn w:val="Normln"/>
    <w:link w:val="Zkladntext16"/>
    <w:pPr>
      <w:shd w:val="clear" w:color="auto" w:fill="FFFFFF"/>
      <w:spacing w:line="176" w:lineRule="exact"/>
      <w:jc w:val="center"/>
    </w:pPr>
    <w:rPr>
      <w:rFonts w:ascii="Franklin Gothic Heavy" w:eastAsia="Franklin Gothic Heavy" w:hAnsi="Franklin Gothic Heavy" w:cs="Franklin Gothic Heavy"/>
      <w:sz w:val="18"/>
      <w:szCs w:val="18"/>
    </w:rPr>
  </w:style>
  <w:style w:type="paragraph" w:customStyle="1" w:styleId="Titulekobrzku40">
    <w:name w:val="Titulek obrázku (4)"/>
    <w:basedOn w:val="Normln"/>
    <w:link w:val="Titulekobrzku4"/>
    <w:pPr>
      <w:shd w:val="clear" w:color="auto" w:fill="FFFFFF"/>
      <w:spacing w:line="0" w:lineRule="atLeast"/>
    </w:pPr>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 TargetMode="External"/><Relationship Id="rId13" Type="http://schemas.openxmlformats.org/officeDocument/2006/relationships/hyperlink" Target="https://qoo.Ql/UT9mbe"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 TargetMode="External"/><Relationship Id="rId17" Type="http://schemas.openxmlformats.org/officeDocument/2006/relationships/hyperlink" Target="https://zakazkv.cenakhk.cz/profile_display_2.html" TargetMode="External"/><Relationship Id="rId2" Type="http://schemas.openxmlformats.org/officeDocument/2006/relationships/styles" Target="styles.xml"/><Relationship Id="rId16" Type="http://schemas.openxmlformats.org/officeDocument/2006/relationships/hyperlink" Target="https://www.iowldgets.com/themebuild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help.webmap.cz/url_oarametrv.htm?zooro_htehllEhtsub=klient+server+Drotol%3coi" TargetMode="External"/><Relationship Id="rId10" Type="http://schemas.openxmlformats.org/officeDocument/2006/relationships/hyperlink" Target="http://uD.kr-kralovehradeckv.cz/uDd/katas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azkv.cenakhk.cz/profile_display_2.html" TargetMode="External"/><Relationship Id="rId14" Type="http://schemas.openxmlformats.org/officeDocument/2006/relationships/hyperlink" Target="https://goo.gl/YgrF8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7449</Words>
  <Characters>43953</Characters>
  <Application>Microsoft Office Word</Application>
  <DocSecurity>0</DocSecurity>
  <Lines>366</Lines>
  <Paragraphs>102</Paragraphs>
  <ScaleCrop>false</ScaleCrop>
  <Company>Krajský úřad Královéhradeckého kraje</Company>
  <LinksUpToDate>false</LinksUpToDate>
  <CharactersWithSpaces>51300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Slánková Pavla Ing.</cp:lastModifiedBy>
  <cp:revision>4</cp:revision>
  <dcterms:created xsi:type="dcterms:W3CDTF">2018-02-14T10:14:00Z</dcterms:created>
  <dcterms:modified xsi:type="dcterms:W3CDTF">2018-02-14T10:23:00Z</dcterms:modified>
</cp:coreProperties>
</file>