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D" w:rsidRDefault="00070E4D" w:rsidP="00E202B8">
      <w:pPr>
        <w:pStyle w:val="Petitvroky"/>
        <w:numPr>
          <w:ilvl w:val="0"/>
          <w:numId w:val="0"/>
        </w:numPr>
        <w:ind w:left="567" w:hanging="567"/>
      </w:pPr>
    </w:p>
    <w:p w:rsidR="00070E4D" w:rsidRDefault="00070E4D">
      <w:pPr>
        <w:pStyle w:val="Petitvroky"/>
        <w:numPr>
          <w:ilvl w:val="0"/>
          <w:numId w:val="0"/>
        </w:numPr>
      </w:pPr>
    </w:p>
    <w:p w:rsidR="00070E4D" w:rsidRDefault="00070E4D" w:rsidP="00E202B8">
      <w:pPr>
        <w:pStyle w:val="Petitvroky"/>
        <w:numPr>
          <w:ilvl w:val="0"/>
          <w:numId w:val="0"/>
        </w:numPr>
        <w:ind w:left="567" w:hanging="567"/>
      </w:pPr>
    </w:p>
    <w:p w:rsidR="00070E4D" w:rsidRDefault="00070E4D" w:rsidP="00E202B8">
      <w:pPr>
        <w:pStyle w:val="Petitvroky"/>
        <w:numPr>
          <w:ilvl w:val="0"/>
          <w:numId w:val="0"/>
        </w:numPr>
        <w:ind w:left="567" w:hanging="567"/>
      </w:pPr>
    </w:p>
    <w:p w:rsidR="00070E4D" w:rsidRDefault="00070E4D" w:rsidP="00E202B8">
      <w:pPr>
        <w:pStyle w:val="Petitvroky"/>
        <w:numPr>
          <w:ilvl w:val="0"/>
          <w:numId w:val="0"/>
        </w:numPr>
        <w:ind w:left="567" w:hanging="567"/>
      </w:pPr>
    </w:p>
    <w:p w:rsidR="00070E4D" w:rsidRDefault="00070E4D" w:rsidP="00E202B8">
      <w:pPr>
        <w:pStyle w:val="Petitvroky"/>
        <w:numPr>
          <w:ilvl w:val="0"/>
          <w:numId w:val="0"/>
        </w:numPr>
        <w:ind w:left="567" w:hanging="567"/>
      </w:pPr>
    </w:p>
    <w:p w:rsidR="00E83569" w:rsidRDefault="00070E4D" w:rsidP="00E83569">
      <w:pPr>
        <w:pStyle w:val="Nzevsmlouvytitulnstrana"/>
        <w:spacing w:after="0"/>
      </w:pPr>
      <w:r>
        <w:t xml:space="preserve">Smlouva o </w:t>
      </w:r>
      <w:r w:rsidR="004B25E2" w:rsidRPr="004B25E2">
        <w:t>zajištění recepční služby, ostrahy a kompletní</w:t>
      </w:r>
      <w:r w:rsidR="004B25E2">
        <w:t>ho</w:t>
      </w:r>
      <w:r w:rsidR="004B25E2" w:rsidRPr="004B25E2">
        <w:t xml:space="preserve"> úklid</w:t>
      </w:r>
      <w:r w:rsidR="004B25E2">
        <w:t>u</w:t>
      </w:r>
      <w:r w:rsidR="004B25E2" w:rsidRPr="004B25E2">
        <w:t xml:space="preserve"> v administrativní budově Žatecká 110/2, Praha 1</w:t>
      </w:r>
    </w:p>
    <w:p w:rsidR="004B4F9D" w:rsidRDefault="0071268E" w:rsidP="0071268E">
      <w:pPr>
        <w:pStyle w:val="Nzevsmlouvytitulnstrana"/>
      </w:pPr>
      <w:r>
        <w:t>a ÚKLIDU V BUDOVĚ KORUNNÍ 725/66, PRAHA 10</w:t>
      </w:r>
    </w:p>
    <w:p w:rsidR="0071268E" w:rsidRPr="0071268E" w:rsidRDefault="0071268E" w:rsidP="00C2152A">
      <w:pPr>
        <w:pStyle w:val="Titulnstranapomocn"/>
      </w:pPr>
    </w:p>
    <w:p w:rsidR="00BE3E34" w:rsidRDefault="004B4F9D" w:rsidP="00070E4D">
      <w:pPr>
        <w:pStyle w:val="Nzevsmlouvytitulnstrana"/>
      </w:pPr>
      <w:r>
        <w:t xml:space="preserve">č. </w:t>
      </w:r>
      <w:r w:rsidR="005943F1">
        <w:t>2/060/17/1/RS</w:t>
      </w:r>
    </w:p>
    <w:p w:rsidR="00070E4D" w:rsidRDefault="00070E4D" w:rsidP="00070E4D">
      <w:pPr>
        <w:pStyle w:val="Titulnstranapomocn"/>
      </w:pPr>
      <w:proofErr w:type="gramStart"/>
      <w:r>
        <w:t>mezi</w:t>
      </w:r>
      <w:proofErr w:type="gramEnd"/>
    </w:p>
    <w:p w:rsidR="00AE55A1" w:rsidRDefault="00AE55A1" w:rsidP="00AE55A1">
      <w:pPr>
        <w:pStyle w:val="Titulnstrananzevstrany"/>
      </w:pPr>
      <w:r w:rsidRPr="003F11EB">
        <w:t>Pražská vodohospodářská společnost a.s.</w:t>
      </w:r>
    </w:p>
    <w:p w:rsidR="00070E4D" w:rsidRDefault="00070E4D" w:rsidP="00070E4D">
      <w:pPr>
        <w:pStyle w:val="Titulnstranapomocn"/>
      </w:pPr>
      <w:r>
        <w:t>a</w:t>
      </w:r>
    </w:p>
    <w:p w:rsidR="00070E4D" w:rsidRDefault="009F113A" w:rsidP="00070E4D">
      <w:pPr>
        <w:pStyle w:val="Titulnstrananzevstrany"/>
      </w:pPr>
      <w:r>
        <w:t>REI s.r.o.</w:t>
      </w:r>
    </w:p>
    <w:p w:rsidR="00070E4D" w:rsidRDefault="00070E4D" w:rsidP="00070E4D">
      <w:pPr>
        <w:pStyle w:val="Titulnstranapomocn"/>
        <w:rPr>
          <w:sz w:val="24"/>
          <w:szCs w:val="24"/>
        </w:rPr>
      </w:pPr>
      <w:r>
        <w:br w:type="page"/>
      </w:r>
    </w:p>
    <w:p w:rsidR="00070E4D" w:rsidRDefault="00070E4D" w:rsidP="00B62354">
      <w:pPr>
        <w:pStyle w:val="Neodsazentext"/>
      </w:pPr>
      <w:r w:rsidRPr="00B62354">
        <w:rPr>
          <w:b/>
        </w:rPr>
        <w:lastRenderedPageBreak/>
        <w:t>TATO SMLOUVA</w:t>
      </w:r>
      <w:r w:rsidR="004B25E2">
        <w:rPr>
          <w:b/>
        </w:rPr>
        <w:t xml:space="preserve"> </w:t>
      </w:r>
      <w:r w:rsidR="004B25E2" w:rsidRPr="004B25E2">
        <w:rPr>
          <w:b/>
        </w:rPr>
        <w:t>O ZAJIŠTĚNÍ RECEPČNÍ SLUŽBY, OSTRAHY A KOMPLETNÍHO ÚKLIDU</w:t>
      </w:r>
      <w:r w:rsidRPr="00B62354">
        <w:rPr>
          <w:b/>
        </w:rPr>
        <w:t xml:space="preserve"> </w:t>
      </w:r>
      <w:r w:rsidRPr="00B62354">
        <w:t>(dále jen „</w:t>
      </w:r>
      <w:r w:rsidRPr="00B62354">
        <w:rPr>
          <w:b/>
        </w:rPr>
        <w:t>Smlouva</w:t>
      </w:r>
      <w:r w:rsidRPr="00B62354">
        <w:t xml:space="preserve">“) byla uzavřena </w:t>
      </w:r>
      <w:r w:rsidR="00DE1B02" w:rsidRPr="00B62354">
        <w:t xml:space="preserve">níže uvedeného dne v souladu s ustanovením § </w:t>
      </w:r>
      <w:r w:rsidR="00C200DB">
        <w:t>1746</w:t>
      </w:r>
      <w:r w:rsidR="00925AE0">
        <w:t xml:space="preserve"> odst. 2</w:t>
      </w:r>
      <w:r w:rsidR="00DE1B02" w:rsidRPr="00B62354">
        <w:t xml:space="preserve"> zákona č. </w:t>
      </w:r>
      <w:r w:rsidR="005943F1">
        <w:t>89/2012</w:t>
      </w:r>
      <w:r w:rsidR="00DE1B02" w:rsidRPr="00B62354">
        <w:t xml:space="preserve"> Sb., </w:t>
      </w:r>
      <w:r w:rsidR="00C200DB">
        <w:t>občanský</w:t>
      </w:r>
      <w:r w:rsidR="00DE1B02" w:rsidRPr="00B62354">
        <w:t xml:space="preserve"> zákoník, (dále jen „</w:t>
      </w:r>
      <w:r w:rsidR="00C200DB">
        <w:rPr>
          <w:b/>
        </w:rPr>
        <w:t>Občanský</w:t>
      </w:r>
      <w:r w:rsidR="00DE1B02" w:rsidRPr="00BE3E34">
        <w:rPr>
          <w:b/>
        </w:rPr>
        <w:t xml:space="preserve"> zákoník</w:t>
      </w:r>
      <w:r w:rsidR="00DE1B02" w:rsidRPr="00B62354">
        <w:t>“),</w:t>
      </w:r>
      <w:r w:rsidR="00F92821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3831BE" w:rsidRDefault="00AE55A1" w:rsidP="003831BE">
      <w:pPr>
        <w:pStyle w:val="Smluvnstrany123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 xml:space="preserve">, se sídlem </w:t>
      </w:r>
      <w:r w:rsidRPr="003F11EB">
        <w:rPr>
          <w:lang w:eastAsia="en-US"/>
        </w:rPr>
        <w:t>Praha 1 - Staré Město, Žatecká 110/2, PSČ 110 00</w:t>
      </w:r>
      <w:r w:rsidRPr="00E14E1C">
        <w:rPr>
          <w:lang w:eastAsia="en-US"/>
        </w:rPr>
        <w:t xml:space="preserve">, společností zapsanou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  <w:r>
        <w:rPr>
          <w:lang w:eastAsia="en-US"/>
        </w:rPr>
        <w:t>,</w:t>
      </w:r>
      <w:r w:rsidR="007F2F92" w:rsidRPr="007F2F92">
        <w:rPr>
          <w:lang w:eastAsia="en-US"/>
        </w:rPr>
        <w:t xml:space="preserve"> </w:t>
      </w:r>
      <w:r w:rsidR="007F2F92" w:rsidRPr="002975CA">
        <w:rPr>
          <w:lang w:eastAsia="en-US"/>
        </w:rPr>
        <w:t xml:space="preserve">číslo účtu: </w:t>
      </w:r>
    </w:p>
    <w:p w:rsidR="00DD0CC1" w:rsidRDefault="00DD0CC1" w:rsidP="003831BE">
      <w:pPr>
        <w:pStyle w:val="Smluvnstrany123"/>
      </w:pPr>
      <w:r>
        <w:t>(dále jen „</w:t>
      </w:r>
      <w:r w:rsidR="000E2FB4">
        <w:rPr>
          <w:b/>
        </w:rPr>
        <w:t>Objednatel</w:t>
      </w:r>
      <w:r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0299D" w:rsidRDefault="009F113A" w:rsidP="00DD0CC1">
      <w:pPr>
        <w:pStyle w:val="Smluvnstrany123"/>
        <w:numPr>
          <w:ilvl w:val="0"/>
          <w:numId w:val="0"/>
        </w:numPr>
        <w:ind w:left="567"/>
        <w:rPr>
          <w:lang w:eastAsia="en-US"/>
        </w:rPr>
      </w:pPr>
      <w:r w:rsidRPr="0050299D">
        <w:rPr>
          <w:b/>
          <w:lang w:eastAsia="en-US"/>
        </w:rPr>
        <w:t>REI s.r.o.</w:t>
      </w:r>
      <w:r w:rsidR="004E295E" w:rsidRPr="00E14E1C">
        <w:rPr>
          <w:lang w:eastAsia="en-US"/>
        </w:rPr>
        <w:t xml:space="preserve">, IČ: </w:t>
      </w:r>
      <w:r>
        <w:rPr>
          <w:lang w:eastAsia="en-US"/>
        </w:rPr>
        <w:t>48593681</w:t>
      </w:r>
      <w:r w:rsidR="004E295E" w:rsidRPr="00E14E1C">
        <w:rPr>
          <w:lang w:eastAsia="en-US"/>
        </w:rPr>
        <w:t xml:space="preserve">, se sídlem </w:t>
      </w:r>
      <w:r>
        <w:rPr>
          <w:lang w:eastAsia="en-US"/>
        </w:rPr>
        <w:t>Praha 3, Prokopova 12/164</w:t>
      </w:r>
      <w:r w:rsidR="004E295E" w:rsidRPr="00E14E1C">
        <w:rPr>
          <w:lang w:eastAsia="en-US"/>
        </w:rPr>
        <w:t>, společností zapsanou v obchodním rejstříku vedeném</w:t>
      </w:r>
      <w:r w:rsidR="007454E5">
        <w:rPr>
          <w:lang w:eastAsia="en-US"/>
        </w:rPr>
        <w:t xml:space="preserve"> </w:t>
      </w:r>
      <w:r>
        <w:rPr>
          <w:lang w:eastAsia="en-US"/>
        </w:rPr>
        <w:t>Městským soudem v Praze</w:t>
      </w:r>
      <w:r w:rsidR="004E295E" w:rsidRPr="00E14E1C">
        <w:rPr>
          <w:lang w:eastAsia="en-US"/>
        </w:rPr>
        <w:t>, oddíl</w:t>
      </w:r>
      <w:r w:rsidR="004E295E">
        <w:rPr>
          <w:lang w:eastAsia="en-US"/>
        </w:rPr>
        <w:t> </w:t>
      </w:r>
      <w:r>
        <w:rPr>
          <w:lang w:eastAsia="en-US"/>
        </w:rPr>
        <w:t>C</w:t>
      </w:r>
      <w:r w:rsidR="004E295E" w:rsidRPr="00E14E1C">
        <w:rPr>
          <w:lang w:eastAsia="en-US"/>
        </w:rPr>
        <w:t xml:space="preserve">, vložka </w:t>
      </w:r>
      <w:r>
        <w:rPr>
          <w:lang w:eastAsia="en-US"/>
        </w:rPr>
        <w:t>18762</w:t>
      </w:r>
      <w:r w:rsidR="004E295E" w:rsidRPr="00E14E1C">
        <w:rPr>
          <w:lang w:eastAsia="en-US"/>
        </w:rPr>
        <w:t xml:space="preserve">, jejímž jménem jedná 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="00FB4F11" w:rsidRPr="0050299D">
        <w:rPr>
          <w:b/>
        </w:rPr>
        <w:t>Poskytovatel</w:t>
      </w:r>
      <w:r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0E2FB4">
        <w:t>Objednatel</w:t>
      </w:r>
      <w:r w:rsidR="003F11EB">
        <w:t xml:space="preserve"> a </w:t>
      </w:r>
      <w:r w:rsidR="00FB4F11">
        <w:t>Poskytovatel</w:t>
      </w:r>
      <w:r w:rsidR="003F11EB">
        <w:t xml:space="preserve">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DD0CC1" w:rsidRDefault="00DD0CC1" w:rsidP="00F92821">
      <w:pPr>
        <w:pStyle w:val="Neodsazentext"/>
        <w:rPr>
          <w:lang w:eastAsia="en-US"/>
        </w:rPr>
      </w:pP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0E2FB4" w:rsidP="0026023A">
      <w:pPr>
        <w:pStyle w:val="PreambuleABC"/>
      </w:pPr>
      <w:r>
        <w:t>Objednatel</w:t>
      </w:r>
      <w:r w:rsidR="00387DB4">
        <w:t xml:space="preserve"> má zájem na</w:t>
      </w:r>
      <w:r w:rsidR="00935BC9">
        <w:t xml:space="preserve"> zajištění Recepční služby, Ostrahy a </w:t>
      </w:r>
      <w:r w:rsidR="001B0A4A">
        <w:t>Ú</w:t>
      </w:r>
      <w:r w:rsidR="00935BC9">
        <w:t xml:space="preserve">klidu </w:t>
      </w:r>
      <w:r w:rsidR="00387DB4">
        <w:t xml:space="preserve">v souladu </w:t>
      </w:r>
      <w:r w:rsidR="002149DC">
        <w:t>s</w:t>
      </w:r>
      <w:r w:rsidR="00387DB4">
        <w:t> touto Smlouvou</w:t>
      </w:r>
      <w:r w:rsidR="00F92821">
        <w:t>; a</w:t>
      </w:r>
    </w:p>
    <w:p w:rsidR="00B62354" w:rsidRDefault="00FB4F11" w:rsidP="0026023A">
      <w:pPr>
        <w:pStyle w:val="PreambuleABC"/>
      </w:pPr>
      <w:r>
        <w:t>Poskytovatel</w:t>
      </w:r>
      <w:r w:rsidR="00387DB4">
        <w:t xml:space="preserve"> je ochoten </w:t>
      </w:r>
      <w:r w:rsidR="000E2FB4">
        <w:t>Objednatel</w:t>
      </w:r>
      <w:r w:rsidR="00765119">
        <w:t>i</w:t>
      </w:r>
      <w:r w:rsidR="00935BC9">
        <w:t xml:space="preserve"> za podmínek stanovených Zadávací dokumentací a touto Smlouvou poskytnout Recepční služby, Ostrahu a </w:t>
      </w:r>
      <w:r w:rsidR="001B0A4A">
        <w:t>Ú</w:t>
      </w:r>
      <w:r w:rsidR="00935BC9">
        <w:t>klid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4B25E2">
      <w:pPr>
        <w:pStyle w:val="Prvnrove"/>
      </w:pPr>
      <w:r>
        <w:t>definice</w:t>
      </w:r>
      <w:r w:rsidR="001B0A4A">
        <w:t xml:space="preserve"> pojmů</w:t>
      </w:r>
    </w:p>
    <w:p w:rsidR="000A2F08" w:rsidRDefault="000A2F08" w:rsidP="008F7B97">
      <w:pPr>
        <w:pStyle w:val="Druhrove1"/>
        <w:ind w:left="567" w:hanging="567"/>
      </w:pPr>
      <w:r>
        <w:t>Pokud není touto Smlouvou dále uvedeno či z kontextu jednoznačně nevyplývá jinak, mají pojmy v této Smlouvě psané s velkým písmenem v jednotném i množném čísle následující význam:</w:t>
      </w:r>
    </w:p>
    <w:p w:rsidR="001B0A4A" w:rsidRDefault="001B0A4A" w:rsidP="001B0A4A">
      <w:pPr>
        <w:tabs>
          <w:tab w:val="left" w:pos="567"/>
        </w:tabs>
        <w:spacing w:after="120"/>
        <w:ind w:left="567" w:firstLine="0"/>
        <w:rPr>
          <w:b/>
        </w:rPr>
      </w:pPr>
      <w:r>
        <w:rPr>
          <w:b/>
        </w:rPr>
        <w:t xml:space="preserve">Budovou </w:t>
      </w:r>
      <w:r w:rsidRPr="001B0A4A">
        <w:t xml:space="preserve">se </w:t>
      </w:r>
      <w:r>
        <w:t xml:space="preserve">rozumí </w:t>
      </w:r>
      <w:r w:rsidRPr="008A17BB">
        <w:t>objekt administrativní budovy</w:t>
      </w:r>
      <w:r>
        <w:t xml:space="preserve"> na adrese </w:t>
      </w:r>
      <w:r w:rsidRPr="003F11EB">
        <w:rPr>
          <w:lang w:eastAsia="en-US"/>
        </w:rPr>
        <w:t>Praha 1 - Staré Město, Žatecká 110/2, PSČ 110 00</w:t>
      </w:r>
      <w:r>
        <w:rPr>
          <w:lang w:eastAsia="en-US"/>
        </w:rPr>
        <w:t>,</w:t>
      </w:r>
      <w:r>
        <w:t xml:space="preserve"> sídlo </w:t>
      </w:r>
      <w:r w:rsidR="00614FD5">
        <w:t>Objednatele</w:t>
      </w:r>
      <w:r w:rsidR="00C200DB">
        <w:t xml:space="preserve"> </w:t>
      </w:r>
      <w:r w:rsidR="004B1C66">
        <w:t>a detašované pracoviště na adrese Praha 10 – Vinohrady, Korunní 725/66.</w:t>
      </w:r>
    </w:p>
    <w:p w:rsidR="00925AE0" w:rsidRPr="00ED0FF5" w:rsidRDefault="00925AE0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  <w:lang w:eastAsia="en-US"/>
        </w:rPr>
        <w:t>Cen</w:t>
      </w:r>
      <w:r w:rsidR="000E2FB4">
        <w:rPr>
          <w:b/>
          <w:lang w:eastAsia="en-US"/>
        </w:rPr>
        <w:t>ou</w:t>
      </w:r>
      <w:r w:rsidRPr="001B0A4A">
        <w:rPr>
          <w:b/>
          <w:lang w:eastAsia="en-US"/>
        </w:rPr>
        <w:t xml:space="preserve"> </w:t>
      </w:r>
      <w:r w:rsidR="000E2FB4">
        <w:rPr>
          <w:b/>
          <w:lang w:eastAsia="en-US"/>
        </w:rPr>
        <w:t>S</w:t>
      </w:r>
      <w:r w:rsidR="00935BC9" w:rsidRPr="001B0A4A">
        <w:rPr>
          <w:b/>
          <w:lang w:eastAsia="en-US"/>
        </w:rPr>
        <w:t>luž</w:t>
      </w:r>
      <w:r w:rsidR="000E2FB4">
        <w:rPr>
          <w:b/>
          <w:lang w:eastAsia="en-US"/>
        </w:rPr>
        <w:t>e</w:t>
      </w:r>
      <w:r w:rsidR="00935BC9" w:rsidRPr="001B0A4A">
        <w:rPr>
          <w:b/>
          <w:lang w:eastAsia="en-US"/>
        </w:rPr>
        <w:t>b</w:t>
      </w:r>
      <w:r w:rsidR="000E2FB4">
        <w:rPr>
          <w:lang w:eastAsia="en-US"/>
        </w:rPr>
        <w:t xml:space="preserve"> se rozumí </w:t>
      </w:r>
      <w:r w:rsidRPr="00723820">
        <w:rPr>
          <w:lang w:eastAsia="en-US"/>
        </w:rPr>
        <w:t>cena</w:t>
      </w:r>
      <w:r w:rsidR="00614FD5">
        <w:rPr>
          <w:lang w:eastAsia="en-US"/>
        </w:rPr>
        <w:t xml:space="preserve"> dohodnutá </w:t>
      </w:r>
      <w:r w:rsidR="00956197">
        <w:rPr>
          <w:lang w:eastAsia="en-US"/>
        </w:rPr>
        <w:t>S</w:t>
      </w:r>
      <w:r w:rsidR="00614FD5">
        <w:rPr>
          <w:lang w:eastAsia="en-US"/>
        </w:rPr>
        <w:t>mluvními stranami za poskyto</w:t>
      </w:r>
      <w:r w:rsidR="00956197">
        <w:rPr>
          <w:lang w:eastAsia="en-US"/>
        </w:rPr>
        <w:t xml:space="preserve">vání Služeb, jejíž výše je stanovena v článku </w:t>
      </w:r>
      <w:proofErr w:type="gramStart"/>
      <w:r w:rsidR="00956197">
        <w:rPr>
          <w:lang w:eastAsia="en-US"/>
        </w:rPr>
        <w:t>6.1. této</w:t>
      </w:r>
      <w:proofErr w:type="gramEnd"/>
      <w:r w:rsidR="00956197">
        <w:rPr>
          <w:lang w:eastAsia="en-US"/>
        </w:rPr>
        <w:t xml:space="preserve"> Smlouvy</w:t>
      </w:r>
      <w:r w:rsidRPr="00ED0FF5">
        <w:rPr>
          <w:lang w:eastAsia="en-US"/>
        </w:rPr>
        <w:t>;</w:t>
      </w:r>
    </w:p>
    <w:p w:rsidR="00925AE0" w:rsidRDefault="00925AE0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  <w:lang w:eastAsia="en-US"/>
        </w:rPr>
        <w:t>O</w:t>
      </w:r>
      <w:r w:rsidR="00C200DB">
        <w:rPr>
          <w:b/>
          <w:lang w:eastAsia="en-US"/>
        </w:rPr>
        <w:t xml:space="preserve">bčanský </w:t>
      </w:r>
      <w:r w:rsidRPr="001B0A4A">
        <w:rPr>
          <w:b/>
          <w:lang w:eastAsia="en-US"/>
        </w:rPr>
        <w:t>zákoník</w:t>
      </w:r>
      <w:r w:rsidR="00956197">
        <w:rPr>
          <w:lang w:eastAsia="en-US"/>
        </w:rPr>
        <w:t xml:space="preserve"> </w:t>
      </w:r>
      <w:r w:rsidRPr="00852320">
        <w:rPr>
          <w:lang w:eastAsia="en-US"/>
        </w:rPr>
        <w:t xml:space="preserve">znamená zákon č. </w:t>
      </w:r>
      <w:r w:rsidR="00C200DB">
        <w:rPr>
          <w:lang w:eastAsia="en-US"/>
        </w:rPr>
        <w:t>89</w:t>
      </w:r>
      <w:r w:rsidRPr="00852320">
        <w:rPr>
          <w:lang w:eastAsia="en-US"/>
        </w:rPr>
        <w:t>/</w:t>
      </w:r>
      <w:r w:rsidR="00C200DB">
        <w:rPr>
          <w:lang w:eastAsia="en-US"/>
        </w:rPr>
        <w:t>2012</w:t>
      </w:r>
      <w:r w:rsidRPr="00852320">
        <w:rPr>
          <w:lang w:eastAsia="en-US"/>
        </w:rPr>
        <w:t xml:space="preserve"> Sb., ob</w:t>
      </w:r>
      <w:r w:rsidR="00C200DB">
        <w:rPr>
          <w:lang w:eastAsia="en-US"/>
        </w:rPr>
        <w:t>čanský zákoník;</w:t>
      </w:r>
      <w:r w:rsidRPr="001B0A4A">
        <w:rPr>
          <w:lang w:eastAsia="en-US"/>
        </w:rPr>
        <w:t xml:space="preserve"> </w:t>
      </w:r>
    </w:p>
    <w:p w:rsidR="005F0F4A" w:rsidRDefault="005F0F4A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Mimořádnou událostí </w:t>
      </w:r>
      <w:r>
        <w:rPr>
          <w:lang w:eastAsia="en-US"/>
        </w:rPr>
        <w:t>se rozumí nenadálá událost, při které je ohrožen život, zdraví či majetek</w:t>
      </w:r>
      <w:r w:rsidR="00616A9E">
        <w:rPr>
          <w:lang w:eastAsia="en-US"/>
        </w:rPr>
        <w:t>, popřípadě je Objednatelem vyhodnocena jako nebezpečná</w:t>
      </w:r>
      <w:r>
        <w:rPr>
          <w:lang w:eastAsia="en-US"/>
        </w:rPr>
        <w:t xml:space="preserve">. Jedná se o zejména o neoprávněné vniknutí do </w:t>
      </w:r>
      <w:r w:rsidR="00EC07DC">
        <w:rPr>
          <w:lang w:eastAsia="en-US"/>
        </w:rPr>
        <w:t>Budovy</w:t>
      </w:r>
      <w:r>
        <w:rPr>
          <w:lang w:eastAsia="en-US"/>
        </w:rPr>
        <w:t>,</w:t>
      </w:r>
      <w:r w:rsidR="003A069D">
        <w:rPr>
          <w:lang w:eastAsia="en-US"/>
        </w:rPr>
        <w:t xml:space="preserve"> hrozící trestná činnost či podezření z trestné činnosti či jiný zásah do právem chráněných zájmů. </w:t>
      </w:r>
      <w:r>
        <w:rPr>
          <w:lang w:eastAsia="en-US"/>
        </w:rPr>
        <w:t>Bližší specifikace tohoto pojmu bude uvedena ve Směrnici.</w:t>
      </w:r>
    </w:p>
    <w:p w:rsidR="00BC3627" w:rsidRDefault="00935BC9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  <w:lang w:eastAsia="en-US"/>
        </w:rPr>
        <w:t>Ostrah</w:t>
      </w:r>
      <w:r w:rsidR="001B0A4A">
        <w:rPr>
          <w:b/>
          <w:lang w:eastAsia="en-US"/>
        </w:rPr>
        <w:t>ou</w:t>
      </w:r>
      <w:r w:rsidR="001B0A4A">
        <w:rPr>
          <w:lang w:eastAsia="en-US"/>
        </w:rPr>
        <w:t xml:space="preserve"> se rozumí </w:t>
      </w:r>
      <w:r w:rsidR="00F7165C">
        <w:rPr>
          <w:lang w:eastAsia="en-US"/>
        </w:rPr>
        <w:t xml:space="preserve">veškeré činnosti pracovníků Poskytovatele, které jsou potřebné k řádnému výkonu </w:t>
      </w:r>
      <w:r w:rsidR="001B0A4A">
        <w:rPr>
          <w:lang w:eastAsia="en-US"/>
        </w:rPr>
        <w:t>strážní služby</w:t>
      </w:r>
      <w:r w:rsidR="00F7165C">
        <w:rPr>
          <w:lang w:eastAsia="en-US"/>
        </w:rPr>
        <w:t>,</w:t>
      </w:r>
      <w:r w:rsidR="00BC3627">
        <w:rPr>
          <w:lang w:eastAsia="en-US"/>
        </w:rPr>
        <w:t xml:space="preserve"> </w:t>
      </w:r>
      <w:r w:rsidR="00F00178">
        <w:rPr>
          <w:lang w:eastAsia="en-US"/>
        </w:rPr>
        <w:t xml:space="preserve">spočívající </w:t>
      </w:r>
      <w:r w:rsidR="00F7165C">
        <w:rPr>
          <w:lang w:eastAsia="en-US"/>
        </w:rPr>
        <w:t xml:space="preserve">zejména v důkladné identifikaci všech </w:t>
      </w:r>
      <w:r w:rsidR="00F7165C">
        <w:rPr>
          <w:lang w:eastAsia="en-US"/>
        </w:rPr>
        <w:lastRenderedPageBreak/>
        <w:t xml:space="preserve">možných a předvídatelných rizik </w:t>
      </w:r>
      <w:r w:rsidR="00F00178" w:rsidRPr="000C48B9">
        <w:t>vniknutí ne</w:t>
      </w:r>
      <w:r w:rsidR="00140889">
        <w:t xml:space="preserve">oprávněných </w:t>
      </w:r>
      <w:r w:rsidR="00F00178" w:rsidRPr="000C48B9">
        <w:t xml:space="preserve">osob do </w:t>
      </w:r>
      <w:r w:rsidR="00F00178">
        <w:t>Budovy</w:t>
      </w:r>
      <w:r w:rsidR="00F7165C">
        <w:t>, možností a rizik j</w:t>
      </w:r>
      <w:r w:rsidR="00F00178" w:rsidRPr="000C48B9">
        <w:t>ejich následn</w:t>
      </w:r>
      <w:r w:rsidR="00F00178">
        <w:t>é</w:t>
      </w:r>
      <w:r w:rsidR="00F7165C">
        <w:t>ho</w:t>
      </w:r>
      <w:r w:rsidR="00F00178" w:rsidRPr="000C48B9">
        <w:t xml:space="preserve"> pohyb</w:t>
      </w:r>
      <w:r w:rsidR="00F00178">
        <w:t>u</w:t>
      </w:r>
      <w:r w:rsidR="00F00178" w:rsidRPr="000C48B9">
        <w:t xml:space="preserve"> v</w:t>
      </w:r>
      <w:r w:rsidR="00F00178">
        <w:t xml:space="preserve"> Budově, </w:t>
      </w:r>
      <w:r w:rsidR="00F7165C">
        <w:t>rizik hrozících Objednateli z dispozic s peněžní hotovostí a jakýmikoli ceninami</w:t>
      </w:r>
      <w:r w:rsidR="00BD6578">
        <w:t>, cennostmi nebo důvěrnými (tajnými) dokumenty,</w:t>
      </w:r>
      <w:r w:rsidR="00F7165C">
        <w:t xml:space="preserve"> u kterých bude vyžadována přítomnost pracovníků Ostrahy, navržení potřebných postupů k eliminaci hrozících resp. předvídatelných rizik, důsledná realizace všech </w:t>
      </w:r>
      <w:r w:rsidR="00BA1ABD">
        <w:t xml:space="preserve">navržených nebo standardních postupů za účelem eliminace škod na majetku a na zdraví Objednatele, jeho zaměstnanců, dodavatelů, návštěv nebo jakýchkoli jiných osob, pohybujících se </w:t>
      </w:r>
      <w:r w:rsidR="00140889">
        <w:t xml:space="preserve">nebo majících věci </w:t>
      </w:r>
      <w:r w:rsidR="00BA1ABD">
        <w:t xml:space="preserve">se svolením Objednatele v Budově, průběžné vyhodnocování a kontrola všech postupů, a dále pak spočívající v </w:t>
      </w:r>
      <w:r w:rsidR="00F00178">
        <w:t>z</w:t>
      </w:r>
      <w:r w:rsidR="00F00178" w:rsidRPr="000C48B9">
        <w:t>ajišťov</w:t>
      </w:r>
      <w:r w:rsidR="00F00178">
        <w:t xml:space="preserve">ání </w:t>
      </w:r>
      <w:r w:rsidR="00BA1ABD">
        <w:t xml:space="preserve">provozu Recepce </w:t>
      </w:r>
      <w:r w:rsidR="00F00178" w:rsidRPr="000C48B9">
        <w:t>v době nepřítomnosti její obsluhy</w:t>
      </w:r>
      <w:r w:rsidR="00BA1ABD">
        <w:t xml:space="preserve"> vhodným způsob tak, aby</w:t>
      </w:r>
      <w:r w:rsidR="00F00178" w:rsidRPr="00F00178">
        <w:t xml:space="preserve"> </w:t>
      </w:r>
      <w:r w:rsidR="00BA1ABD">
        <w:t>mohly být alespoň provizor</w:t>
      </w:r>
      <w:r w:rsidR="008231A3">
        <w:t xml:space="preserve">ně zajištěny veškeré činnosti, které jsou součástí Recepční služby, bude-li jejich poskytnutí nezbytné nebo potřebné, zejména pak </w:t>
      </w:r>
      <w:r w:rsidR="00F00178">
        <w:t>p</w:t>
      </w:r>
      <w:r w:rsidR="00F00178" w:rsidRPr="000C48B9">
        <w:t>oskytov</w:t>
      </w:r>
      <w:r w:rsidR="00F00178">
        <w:t>ání</w:t>
      </w:r>
      <w:r w:rsidR="00F00178" w:rsidRPr="000C48B9">
        <w:t xml:space="preserve"> informac</w:t>
      </w:r>
      <w:r w:rsidR="00F00178">
        <w:t>í</w:t>
      </w:r>
      <w:r w:rsidR="00F00178" w:rsidRPr="000C48B9">
        <w:t>, přepojování telefonních hovorů</w:t>
      </w:r>
      <w:r w:rsidR="008231A3">
        <w:t>,</w:t>
      </w:r>
      <w:r w:rsidR="00F00178">
        <w:t xml:space="preserve"> </w:t>
      </w:r>
      <w:r w:rsidR="00F00178" w:rsidRPr="000C48B9">
        <w:t>v</w:t>
      </w:r>
      <w:r w:rsidR="00F00178">
        <w:t>edení knihy</w:t>
      </w:r>
      <w:r w:rsidR="00F00178" w:rsidRPr="000C48B9">
        <w:t xml:space="preserve"> návštěv</w:t>
      </w:r>
      <w:r w:rsidR="00F06F5C">
        <w:t>;</w:t>
      </w:r>
      <w:r w:rsidR="003768AF">
        <w:t xml:space="preserve"> </w:t>
      </w:r>
      <w:r w:rsidR="00F00178">
        <w:t>Bližší s</w:t>
      </w:r>
      <w:r w:rsidR="00F00178" w:rsidRPr="004B25E2">
        <w:t xml:space="preserve">pecifikace předmětu </w:t>
      </w:r>
      <w:r w:rsidR="008231A3">
        <w:t xml:space="preserve">a postupů </w:t>
      </w:r>
      <w:r w:rsidR="00F00178">
        <w:t>O</w:t>
      </w:r>
      <w:r w:rsidR="00F00178" w:rsidRPr="004B25E2">
        <w:t>strahy</w:t>
      </w:r>
      <w:r w:rsidR="008231A3">
        <w:t xml:space="preserve"> je uveden</w:t>
      </w:r>
      <w:r w:rsidR="00F06F5C">
        <w:t>a</w:t>
      </w:r>
      <w:r w:rsidR="008231A3">
        <w:t xml:space="preserve"> v čl. 4 Smlouvy a bude dále spolu s právy</w:t>
      </w:r>
      <w:r w:rsidR="00F00178" w:rsidRPr="004B25E2">
        <w:t xml:space="preserve"> a povinnost</w:t>
      </w:r>
      <w:r w:rsidR="008231A3">
        <w:t>m</w:t>
      </w:r>
      <w:r w:rsidR="00F00178" w:rsidRPr="004B25E2">
        <w:t xml:space="preserve">i </w:t>
      </w:r>
      <w:r w:rsidR="00B742FA">
        <w:t xml:space="preserve">Pracovníků </w:t>
      </w:r>
      <w:r w:rsidR="008231A3">
        <w:t>Poskytovatele specifikována ve S</w:t>
      </w:r>
      <w:r w:rsidR="00F06F5C">
        <w:t>měrnici</w:t>
      </w:r>
      <w:r w:rsidR="00F00178" w:rsidRPr="004B25E2">
        <w:t xml:space="preserve"> pro výkon recepční</w:t>
      </w:r>
      <w:r w:rsidR="00E75758">
        <w:t xml:space="preserve">, </w:t>
      </w:r>
      <w:r w:rsidR="0043658F">
        <w:t>s</w:t>
      </w:r>
      <w:r w:rsidR="00F00178" w:rsidRPr="004B25E2">
        <w:t>trážní</w:t>
      </w:r>
      <w:r w:rsidR="00E75758">
        <w:t xml:space="preserve"> a úklidové </w:t>
      </w:r>
      <w:r w:rsidR="00F00178" w:rsidRPr="004B25E2">
        <w:t>služby,</w:t>
      </w:r>
      <w:r w:rsidR="00005A5F" w:rsidRPr="004B25E2">
        <w:t xml:space="preserve"> </w:t>
      </w:r>
      <w:r w:rsidR="00005A5F">
        <w:t>jejíž přílohou bude i Seznam pracovníků,</w:t>
      </w:r>
      <w:r w:rsidR="00005A5F" w:rsidRPr="004B25E2">
        <w:t xml:space="preserve"> </w:t>
      </w:r>
      <w:r w:rsidR="00F00178" w:rsidRPr="004B25E2">
        <w:t xml:space="preserve">která bude předložena před zahájením prací </w:t>
      </w:r>
      <w:r w:rsidR="0043658F">
        <w:t>Objednateli</w:t>
      </w:r>
      <w:r w:rsidR="008231A3">
        <w:t xml:space="preserve"> a bude po jejím schválení přílohou této Smlouvy</w:t>
      </w:r>
      <w:r w:rsidR="0043658F">
        <w:t>;</w:t>
      </w:r>
    </w:p>
    <w:p w:rsidR="00136E8F" w:rsidRDefault="00136E8F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Nabídkou </w:t>
      </w:r>
      <w:r>
        <w:rPr>
          <w:lang w:eastAsia="en-US"/>
        </w:rPr>
        <w:t>se rozumí</w:t>
      </w:r>
      <w:r w:rsidR="00956197">
        <w:rPr>
          <w:lang w:eastAsia="en-US"/>
        </w:rPr>
        <w:t xml:space="preserve"> nabídka na poskytování Služeb podaná </w:t>
      </w:r>
      <w:r w:rsidR="00936752">
        <w:rPr>
          <w:lang w:eastAsia="en-US"/>
        </w:rPr>
        <w:t>Poskytovate</w:t>
      </w:r>
      <w:r w:rsidR="00956197">
        <w:rPr>
          <w:lang w:eastAsia="en-US"/>
        </w:rPr>
        <w:t>lem na zadání veřejné zakázky vyhlášené Objednatelem na z</w:t>
      </w:r>
      <w:r w:rsidR="00956197" w:rsidRPr="00956197">
        <w:rPr>
          <w:lang w:eastAsia="en-US"/>
        </w:rPr>
        <w:t>ajištění recepční služby, ostrahy objektu a kompletní úklid administrativní budovy Žatecká 110/2, Praha 1</w:t>
      </w:r>
      <w:r w:rsidR="004B1C66">
        <w:rPr>
          <w:lang w:eastAsia="en-US"/>
        </w:rPr>
        <w:t xml:space="preserve"> a detašovaného pracoviště Korunní 725/66, Praha 10</w:t>
      </w:r>
      <w:r w:rsidR="00956197">
        <w:rPr>
          <w:lang w:eastAsia="en-US"/>
        </w:rPr>
        <w:t xml:space="preserve">, jejíž součástí je </w:t>
      </w:r>
      <w:r w:rsidR="00936752">
        <w:rPr>
          <w:lang w:eastAsia="en-US"/>
        </w:rPr>
        <w:t>Poskyto</w:t>
      </w:r>
      <w:r w:rsidR="00956197">
        <w:rPr>
          <w:lang w:eastAsia="en-US"/>
        </w:rPr>
        <w:t>vatelem vyplněná Smlouva;</w:t>
      </w:r>
    </w:p>
    <w:p w:rsidR="00925AE0" w:rsidRDefault="00925AE0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  <w:lang w:eastAsia="en-US"/>
        </w:rPr>
        <w:t>Pracovní den</w:t>
      </w:r>
      <w:r w:rsidR="00956197">
        <w:rPr>
          <w:b/>
          <w:lang w:eastAsia="en-US"/>
        </w:rPr>
        <w:t xml:space="preserve"> </w:t>
      </w:r>
      <w:r w:rsidRPr="00852320">
        <w:rPr>
          <w:lang w:eastAsia="en-US"/>
        </w:rPr>
        <w:t>znamená jakýkoli jiný den než sobota a neděle, který není státním svátkem v České republice a ve kterém jsou banky v České republice otevřeny pro poskytování služeb veřejnosti;</w:t>
      </w:r>
    </w:p>
    <w:p w:rsidR="003C1D61" w:rsidRDefault="003C1D61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Pracovníky Poskytovatele </w:t>
      </w:r>
      <w:r>
        <w:rPr>
          <w:lang w:eastAsia="en-US"/>
        </w:rPr>
        <w:t xml:space="preserve">se rozumí zaměstnanci Poskytovatele nebo osoby v obdobném </w:t>
      </w:r>
      <w:r w:rsidR="00010C8F">
        <w:rPr>
          <w:lang w:eastAsia="en-US"/>
        </w:rPr>
        <w:t>poměru k Poskytovateli;</w:t>
      </w:r>
    </w:p>
    <w:p w:rsidR="00B742FA" w:rsidRPr="00B742FA" w:rsidRDefault="00B742FA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Reakční dobou </w:t>
      </w:r>
      <w:r>
        <w:rPr>
          <w:lang w:eastAsia="en-US"/>
        </w:rPr>
        <w:t>je m</w:t>
      </w:r>
      <w:r w:rsidR="00616A9E">
        <w:rPr>
          <w:lang w:eastAsia="en-US"/>
        </w:rPr>
        <w:t xml:space="preserve">aximální </w:t>
      </w:r>
      <w:r w:rsidR="00EC07DC">
        <w:rPr>
          <w:lang w:eastAsia="en-US"/>
        </w:rPr>
        <w:t xml:space="preserve">doba </w:t>
      </w:r>
      <w:r>
        <w:rPr>
          <w:lang w:eastAsia="en-US"/>
        </w:rPr>
        <w:t xml:space="preserve">dojezdu Pracovníků Poskytovatele </w:t>
      </w:r>
      <w:r w:rsidR="00EC07DC">
        <w:rPr>
          <w:lang w:eastAsia="en-US"/>
        </w:rPr>
        <w:t xml:space="preserve">do Budovy za účelem </w:t>
      </w:r>
      <w:r>
        <w:rPr>
          <w:lang w:eastAsia="en-US"/>
        </w:rPr>
        <w:t xml:space="preserve">řešení Mimořádné události. </w:t>
      </w:r>
    </w:p>
    <w:p w:rsidR="00BA1ABD" w:rsidRPr="00BA1ABD" w:rsidRDefault="00BA1ABD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Recepcí </w:t>
      </w:r>
      <w:r>
        <w:rPr>
          <w:lang w:eastAsia="en-US"/>
        </w:rPr>
        <w:t>se rozumí</w:t>
      </w:r>
      <w:r w:rsidR="008231A3">
        <w:rPr>
          <w:lang w:eastAsia="en-US"/>
        </w:rPr>
        <w:t xml:space="preserve"> místo v Budově, které Objednatel vymezil nebo vymezí pro poskytování Recepční služby</w:t>
      </w:r>
      <w:r w:rsidR="00005A5F">
        <w:rPr>
          <w:lang w:eastAsia="en-US"/>
        </w:rPr>
        <w:t>;</w:t>
      </w:r>
      <w:r w:rsidR="008231A3">
        <w:rPr>
          <w:lang w:eastAsia="en-US"/>
        </w:rPr>
        <w:t xml:space="preserve"> </w:t>
      </w:r>
    </w:p>
    <w:p w:rsidR="00F06F5C" w:rsidRDefault="00895E8D" w:rsidP="00F06F5C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377BAA">
        <w:rPr>
          <w:b/>
          <w:lang w:eastAsia="en-US"/>
        </w:rPr>
        <w:t>Recepční službou</w:t>
      </w:r>
      <w:r>
        <w:rPr>
          <w:lang w:eastAsia="en-US"/>
        </w:rPr>
        <w:t xml:space="preserve"> se rozumí </w:t>
      </w:r>
      <w:r w:rsidR="008231A3">
        <w:rPr>
          <w:lang w:eastAsia="en-US"/>
        </w:rPr>
        <w:t>veškeré činnosti pracovníků Poskytovatele</w:t>
      </w:r>
      <w:r>
        <w:rPr>
          <w:lang w:eastAsia="en-US"/>
        </w:rPr>
        <w:t xml:space="preserve">, jejímž </w:t>
      </w:r>
      <w:r w:rsidR="008231A3">
        <w:rPr>
          <w:lang w:eastAsia="en-US"/>
        </w:rPr>
        <w:t>cílem je zajištění řádného provozu Recepce v rozsahu a k účelu dle Smlouvy. Z</w:t>
      </w:r>
      <w:r w:rsidRPr="00377BAA">
        <w:rPr>
          <w:lang w:eastAsia="en-US"/>
        </w:rPr>
        <w:t xml:space="preserve">ákladním účelem </w:t>
      </w:r>
      <w:r w:rsidR="008231A3">
        <w:rPr>
          <w:lang w:eastAsia="en-US"/>
        </w:rPr>
        <w:t xml:space="preserve">provozu Recepce je </w:t>
      </w:r>
      <w:r w:rsidR="002E1F25">
        <w:rPr>
          <w:lang w:eastAsia="en-US"/>
        </w:rPr>
        <w:t xml:space="preserve">poskytování relevantních informací určených ke zveřejnění zejména o Objednateli, jeho zaměstnancích, provozu Budovy a akcích, které se mají v Budově konat, jejichž znalost lze od pracovníků Recepce očekávat, a </w:t>
      </w:r>
      <w:r w:rsidRPr="00377BAA">
        <w:rPr>
          <w:lang w:eastAsia="en-US"/>
        </w:rPr>
        <w:t xml:space="preserve">zajištění </w:t>
      </w:r>
      <w:r w:rsidR="002E1F25">
        <w:rPr>
          <w:lang w:eastAsia="en-US"/>
        </w:rPr>
        <w:t xml:space="preserve">veškerých souvisejících činností zejména ve vztahu k zaměstnancům nebo </w:t>
      </w:r>
      <w:r w:rsidRPr="00377BAA">
        <w:rPr>
          <w:lang w:eastAsia="en-US"/>
        </w:rPr>
        <w:t xml:space="preserve">návštěvníkům </w:t>
      </w:r>
      <w:r>
        <w:rPr>
          <w:lang w:eastAsia="en-US"/>
        </w:rPr>
        <w:t>Budovy</w:t>
      </w:r>
      <w:r w:rsidRPr="00377BAA">
        <w:rPr>
          <w:lang w:eastAsia="en-US"/>
        </w:rPr>
        <w:t>, ohlašování</w:t>
      </w:r>
      <w:r w:rsidR="002E1F25">
        <w:rPr>
          <w:lang w:eastAsia="en-US"/>
        </w:rPr>
        <w:t xml:space="preserve"> návštěv</w:t>
      </w:r>
      <w:r w:rsidRPr="00377BAA">
        <w:rPr>
          <w:lang w:eastAsia="en-US"/>
        </w:rPr>
        <w:t>, uvádění a zápis návštěv do knihy návštěv</w:t>
      </w:r>
      <w:r w:rsidR="002E1F25">
        <w:rPr>
          <w:lang w:eastAsia="en-US"/>
        </w:rPr>
        <w:t xml:space="preserve"> dle pokynů Objednatele</w:t>
      </w:r>
      <w:r w:rsidRPr="00377BAA">
        <w:rPr>
          <w:lang w:eastAsia="en-US"/>
        </w:rPr>
        <w:t xml:space="preserve">, </w:t>
      </w:r>
      <w:r w:rsidRPr="001530C0">
        <w:t>zabr</w:t>
      </w:r>
      <w:r>
        <w:t>ánění</w:t>
      </w:r>
      <w:r w:rsidRPr="001530C0">
        <w:t xml:space="preserve"> vstupu nepovolaných osob</w:t>
      </w:r>
      <w:r>
        <w:t xml:space="preserve"> do Budovy,</w:t>
      </w:r>
      <w:r w:rsidRPr="00377BAA">
        <w:rPr>
          <w:lang w:eastAsia="en-US"/>
        </w:rPr>
        <w:t xml:space="preserve"> obsluha telefonní ústředny a s tím spojené přepojování telefonních hovorů, </w:t>
      </w:r>
      <w:r>
        <w:t>zajiš</w:t>
      </w:r>
      <w:r w:rsidRPr="001530C0">
        <w:t>t</w:t>
      </w:r>
      <w:r>
        <w:t>ění</w:t>
      </w:r>
      <w:r w:rsidRPr="001530C0">
        <w:t xml:space="preserve"> podateln</w:t>
      </w:r>
      <w:r>
        <w:t>y</w:t>
      </w:r>
      <w:r w:rsidRPr="001530C0">
        <w:t xml:space="preserve"> v době nepřítomnosti její obsluhy</w:t>
      </w:r>
      <w:r>
        <w:t>,</w:t>
      </w:r>
      <w:r w:rsidRPr="00377BAA">
        <w:rPr>
          <w:lang w:eastAsia="en-US"/>
        </w:rPr>
        <w:t xml:space="preserve"> </w:t>
      </w:r>
      <w:r w:rsidRPr="001530C0">
        <w:t>pln</w:t>
      </w:r>
      <w:r>
        <w:t>ění</w:t>
      </w:r>
      <w:r w:rsidRPr="001530C0">
        <w:t xml:space="preserve"> povinnost</w:t>
      </w:r>
      <w:r>
        <w:t>í</w:t>
      </w:r>
      <w:r w:rsidR="002E1F25">
        <w:t xml:space="preserve"> O</w:t>
      </w:r>
      <w:r w:rsidRPr="001530C0">
        <w:t xml:space="preserve">strahy pří běžném provozu </w:t>
      </w:r>
      <w:r>
        <w:t>B</w:t>
      </w:r>
      <w:r w:rsidRPr="001530C0">
        <w:t>udovy</w:t>
      </w:r>
      <w:r w:rsidRPr="00377BAA">
        <w:rPr>
          <w:lang w:eastAsia="en-US"/>
        </w:rPr>
        <w:t xml:space="preserve"> a další </w:t>
      </w:r>
      <w:r>
        <w:rPr>
          <w:lang w:eastAsia="en-US"/>
        </w:rPr>
        <w:t>činnosti s tím související</w:t>
      </w:r>
      <w:r w:rsidRPr="00377BAA">
        <w:rPr>
          <w:lang w:eastAsia="en-US"/>
        </w:rPr>
        <w:t xml:space="preserve"> dle </w:t>
      </w:r>
      <w:r>
        <w:rPr>
          <w:lang w:eastAsia="en-US"/>
        </w:rPr>
        <w:t>pokynů</w:t>
      </w:r>
      <w:r w:rsidRPr="00377BAA">
        <w:rPr>
          <w:lang w:eastAsia="en-US"/>
        </w:rPr>
        <w:t xml:space="preserve"> </w:t>
      </w:r>
      <w:r>
        <w:rPr>
          <w:lang w:eastAsia="en-US"/>
        </w:rPr>
        <w:t>Objednatele;</w:t>
      </w:r>
      <w:r w:rsidR="00F06F5C" w:rsidRPr="00F06F5C">
        <w:t xml:space="preserve"> </w:t>
      </w:r>
      <w:r w:rsidR="00F06F5C">
        <w:t>Bližší s</w:t>
      </w:r>
      <w:r w:rsidR="00F06F5C" w:rsidRPr="004B25E2">
        <w:t xml:space="preserve">pecifikace předmětu </w:t>
      </w:r>
      <w:r w:rsidR="00F06F5C">
        <w:t>Re</w:t>
      </w:r>
      <w:r w:rsidR="00600B2A">
        <w:t>cepční služby je uvedena v čl. 3</w:t>
      </w:r>
      <w:r w:rsidR="00F06F5C">
        <w:t xml:space="preserve"> Smlouvy a bude dále spolu s právy</w:t>
      </w:r>
      <w:r w:rsidR="00F06F5C" w:rsidRPr="004B25E2">
        <w:t xml:space="preserve"> a povinnost</w:t>
      </w:r>
      <w:r w:rsidR="00F06F5C">
        <w:t>m</w:t>
      </w:r>
      <w:r w:rsidR="00F06F5C" w:rsidRPr="004B25E2">
        <w:t>i</w:t>
      </w:r>
      <w:r w:rsidR="00B742FA">
        <w:t xml:space="preserve"> Pracovníků </w:t>
      </w:r>
      <w:r w:rsidR="00F06F5C">
        <w:t>Poskytovatele specifikována ve S</w:t>
      </w:r>
      <w:r w:rsidR="00F06F5C" w:rsidRPr="004B25E2">
        <w:t>měrnic</w:t>
      </w:r>
      <w:r w:rsidR="00005A5F">
        <w:t>i</w:t>
      </w:r>
      <w:r w:rsidR="00F06F5C" w:rsidRPr="004B25E2">
        <w:t xml:space="preserve"> pro výkon recepční a </w:t>
      </w:r>
      <w:r w:rsidR="00F06F5C">
        <w:t>s</w:t>
      </w:r>
      <w:r w:rsidR="00F06F5C" w:rsidRPr="004B25E2">
        <w:t xml:space="preserve">trážní služby, </w:t>
      </w:r>
      <w:r w:rsidR="00005A5F">
        <w:t xml:space="preserve">jejíž přílohou bude i Seznam pracovníků, </w:t>
      </w:r>
      <w:r w:rsidR="00F06F5C" w:rsidRPr="004B25E2">
        <w:t xml:space="preserve">která bude předložena před zahájením prací </w:t>
      </w:r>
      <w:r w:rsidR="00F06F5C">
        <w:t>Objednateli a bude po jejím schválení přílohou této Smlouvy;</w:t>
      </w:r>
    </w:p>
    <w:p w:rsidR="00136E8F" w:rsidRPr="00136E8F" w:rsidRDefault="00136E8F" w:rsidP="00765119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EC07DC">
        <w:rPr>
          <w:b/>
          <w:lang w:eastAsia="en-US"/>
        </w:rPr>
        <w:t xml:space="preserve">Seznamem </w:t>
      </w:r>
      <w:r w:rsidR="00005A5F" w:rsidRPr="00EC07DC">
        <w:rPr>
          <w:b/>
          <w:lang w:eastAsia="en-US"/>
        </w:rPr>
        <w:t xml:space="preserve">pracovníků </w:t>
      </w:r>
      <w:r w:rsidR="00765119" w:rsidRPr="00EC07DC">
        <w:rPr>
          <w:lang w:eastAsia="en-US"/>
        </w:rPr>
        <w:t>se rozumí</w:t>
      </w:r>
      <w:r w:rsidR="003C1D61" w:rsidRPr="00EC07DC">
        <w:rPr>
          <w:lang w:eastAsia="en-US"/>
        </w:rPr>
        <w:t xml:space="preserve"> seznam vyčleněných P</w:t>
      </w:r>
      <w:r w:rsidRPr="00EC07DC">
        <w:rPr>
          <w:lang w:eastAsia="en-US"/>
        </w:rPr>
        <w:t>racovníků</w:t>
      </w:r>
      <w:r w:rsidR="00765119" w:rsidRPr="00EC07DC">
        <w:rPr>
          <w:lang w:eastAsia="en-US"/>
        </w:rPr>
        <w:t xml:space="preserve"> Poskytovatele</w:t>
      </w:r>
      <w:r w:rsidR="00005A5F" w:rsidRPr="00EC07DC">
        <w:rPr>
          <w:lang w:eastAsia="en-US"/>
        </w:rPr>
        <w:t xml:space="preserve"> pro poskytování Služeb</w:t>
      </w:r>
      <w:r w:rsidRPr="00EC07DC">
        <w:rPr>
          <w:lang w:eastAsia="en-US"/>
        </w:rPr>
        <w:t xml:space="preserve">, </w:t>
      </w:r>
      <w:r w:rsidRPr="00EC07DC">
        <w:t>který Poskytovatel předložil ve své Nabídce</w:t>
      </w:r>
      <w:r w:rsidR="00005A5F" w:rsidRPr="00EC07DC">
        <w:t>, a který bude nadále vždy po předchozím souhlasu Objednatele aktualizován dle skutečnosti</w:t>
      </w:r>
      <w:r w:rsidR="00956197" w:rsidRPr="00EC07DC">
        <w:t>;</w:t>
      </w:r>
    </w:p>
    <w:p w:rsidR="00AD48F8" w:rsidRDefault="00AD48F8" w:rsidP="00765119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Službami </w:t>
      </w:r>
      <w:r w:rsidRPr="00956197">
        <w:rPr>
          <w:lang w:eastAsia="en-US"/>
        </w:rPr>
        <w:t xml:space="preserve">se rozumí </w:t>
      </w:r>
      <w:r w:rsidR="00956197" w:rsidRPr="00956197">
        <w:rPr>
          <w:lang w:eastAsia="en-US"/>
        </w:rPr>
        <w:t>Ostraha, Recepční služba</w:t>
      </w:r>
      <w:r w:rsidR="00005A5F">
        <w:rPr>
          <w:lang w:eastAsia="en-US"/>
        </w:rPr>
        <w:t xml:space="preserve"> a Úklid</w:t>
      </w:r>
      <w:r w:rsidR="003C1D61">
        <w:rPr>
          <w:lang w:eastAsia="en-US"/>
        </w:rPr>
        <w:t xml:space="preserve"> prováděn</w:t>
      </w:r>
      <w:r w:rsidR="00600B2A">
        <w:rPr>
          <w:lang w:eastAsia="en-US"/>
        </w:rPr>
        <w:t>ý</w:t>
      </w:r>
      <w:r w:rsidR="003C1D61">
        <w:rPr>
          <w:lang w:eastAsia="en-US"/>
        </w:rPr>
        <w:t xml:space="preserve"> Pracovníky Poskytovatele</w:t>
      </w:r>
      <w:r w:rsidR="00956197" w:rsidRPr="00956197">
        <w:rPr>
          <w:lang w:eastAsia="en-US"/>
        </w:rPr>
        <w:t>;</w:t>
      </w:r>
    </w:p>
    <w:p w:rsidR="003A069D" w:rsidRPr="003A069D" w:rsidRDefault="003A069D" w:rsidP="00B742FA">
      <w:pPr>
        <w:tabs>
          <w:tab w:val="left" w:pos="567"/>
        </w:tabs>
        <w:spacing w:after="120"/>
        <w:ind w:left="567" w:firstLine="0"/>
        <w:rPr>
          <w:lang w:eastAsia="en-US"/>
        </w:rPr>
      </w:pPr>
      <w:r>
        <w:rPr>
          <w:b/>
          <w:lang w:eastAsia="en-US"/>
        </w:rPr>
        <w:t xml:space="preserve">Směrnicí </w:t>
      </w:r>
      <w:r>
        <w:rPr>
          <w:lang w:eastAsia="en-US"/>
        </w:rPr>
        <w:t>se rozumí interní předpis Poskytovatele, který bude předložen Poskytovatelem O</w:t>
      </w:r>
      <w:r w:rsidR="00B742FA">
        <w:rPr>
          <w:lang w:eastAsia="en-US"/>
        </w:rPr>
        <w:t xml:space="preserve">bjednateli před zahájením prací a bude po jejím schválení Objednatelem přílohou této </w:t>
      </w:r>
      <w:r w:rsidR="00B742FA">
        <w:rPr>
          <w:lang w:eastAsia="en-US"/>
        </w:rPr>
        <w:lastRenderedPageBreak/>
        <w:t>Smlouvy.</w:t>
      </w:r>
      <w:r w:rsidR="00B742FA" w:rsidRPr="00B742FA">
        <w:rPr>
          <w:lang w:eastAsia="en-US"/>
        </w:rPr>
        <w:t xml:space="preserve"> </w:t>
      </w:r>
      <w:r w:rsidR="00B742FA">
        <w:rPr>
          <w:lang w:eastAsia="en-US"/>
        </w:rPr>
        <w:t xml:space="preserve">Přílohou Směrnice bude Seznam pracovníků. Směrnice bude specifikovat zejména povinnosti Pracovníků Poskytovatele při poskytování </w:t>
      </w:r>
      <w:r w:rsidR="00616A9E">
        <w:rPr>
          <w:lang w:eastAsia="en-US"/>
        </w:rPr>
        <w:t>S</w:t>
      </w:r>
      <w:r w:rsidR="00B742FA">
        <w:rPr>
          <w:lang w:eastAsia="en-US"/>
        </w:rPr>
        <w:t xml:space="preserve">lužeb, způsob řešení Mimořádných událostí atp. </w:t>
      </w:r>
    </w:p>
    <w:p w:rsidR="00925AE0" w:rsidRDefault="00925AE0" w:rsidP="001B0A4A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  <w:lang w:eastAsia="en-US"/>
        </w:rPr>
        <w:t>Smlouv</w:t>
      </w:r>
      <w:r w:rsidR="00895E8D">
        <w:rPr>
          <w:b/>
          <w:lang w:eastAsia="en-US"/>
        </w:rPr>
        <w:t xml:space="preserve">ou </w:t>
      </w:r>
      <w:r w:rsidR="00895E8D">
        <w:rPr>
          <w:lang w:eastAsia="en-US"/>
        </w:rPr>
        <w:t>se rozumí</w:t>
      </w:r>
      <w:r w:rsidRPr="00852320">
        <w:rPr>
          <w:lang w:eastAsia="en-US"/>
        </w:rPr>
        <w:t xml:space="preserve"> t</w:t>
      </w:r>
      <w:r w:rsidR="00895E8D">
        <w:rPr>
          <w:lang w:eastAsia="en-US"/>
        </w:rPr>
        <w:t>a</w:t>
      </w:r>
      <w:r w:rsidRPr="00852320">
        <w:rPr>
          <w:lang w:eastAsia="en-US"/>
        </w:rPr>
        <w:t>to Smlouv</w:t>
      </w:r>
      <w:r w:rsidR="00895E8D">
        <w:rPr>
          <w:lang w:eastAsia="en-US"/>
        </w:rPr>
        <w:t>a</w:t>
      </w:r>
      <w:r w:rsidRPr="00852320">
        <w:rPr>
          <w:lang w:eastAsia="en-US"/>
        </w:rPr>
        <w:t xml:space="preserve"> </w:t>
      </w:r>
      <w:r w:rsidR="00935BC9">
        <w:rPr>
          <w:lang w:eastAsia="en-US"/>
        </w:rPr>
        <w:t xml:space="preserve">o zajištění </w:t>
      </w:r>
      <w:r w:rsidR="00895E8D">
        <w:rPr>
          <w:lang w:eastAsia="en-US"/>
        </w:rPr>
        <w:t>r</w:t>
      </w:r>
      <w:r w:rsidR="00935BC9">
        <w:rPr>
          <w:lang w:eastAsia="en-US"/>
        </w:rPr>
        <w:t xml:space="preserve">ecepční služby, </w:t>
      </w:r>
      <w:r w:rsidR="00895E8D">
        <w:rPr>
          <w:lang w:eastAsia="en-US"/>
        </w:rPr>
        <w:t>o</w:t>
      </w:r>
      <w:r w:rsidR="00935BC9">
        <w:rPr>
          <w:lang w:eastAsia="en-US"/>
        </w:rPr>
        <w:t xml:space="preserve">strahy a </w:t>
      </w:r>
      <w:r w:rsidR="00895E8D">
        <w:rPr>
          <w:lang w:eastAsia="en-US"/>
        </w:rPr>
        <w:t>k</w:t>
      </w:r>
      <w:r w:rsidR="00935BC9">
        <w:rPr>
          <w:lang w:eastAsia="en-US"/>
        </w:rPr>
        <w:t>ompletního úklidu</w:t>
      </w:r>
      <w:r w:rsidRPr="00852320">
        <w:rPr>
          <w:lang w:eastAsia="en-US"/>
        </w:rPr>
        <w:t>, včetně jejích budoucích dodatků a změn;</w:t>
      </w:r>
    </w:p>
    <w:p w:rsidR="00005A5F" w:rsidRDefault="001B0A4A" w:rsidP="00005A5F">
      <w:pPr>
        <w:tabs>
          <w:tab w:val="left" w:pos="567"/>
        </w:tabs>
        <w:spacing w:after="120"/>
        <w:ind w:left="567" w:firstLine="0"/>
        <w:rPr>
          <w:lang w:eastAsia="en-US"/>
        </w:rPr>
      </w:pPr>
      <w:r w:rsidRPr="001B0A4A">
        <w:rPr>
          <w:b/>
        </w:rPr>
        <w:t>Úklidem</w:t>
      </w:r>
      <w:r>
        <w:t xml:space="preserve"> se rozumí kompletní úklid Budov</w:t>
      </w:r>
      <w:r w:rsidR="00BC3627">
        <w:t xml:space="preserve"> </w:t>
      </w:r>
      <w:r w:rsidR="004F288D">
        <w:t>spočívající v provádění pravidelných</w:t>
      </w:r>
      <w:r w:rsidR="004F288D" w:rsidRPr="004B25E2">
        <w:t xml:space="preserve"> </w:t>
      </w:r>
      <w:r w:rsidR="004F288D">
        <w:t>d</w:t>
      </w:r>
      <w:r w:rsidR="004F288D" w:rsidRPr="004B25E2">
        <w:t>enní</w:t>
      </w:r>
      <w:r w:rsidR="004F288D">
        <w:t>c</w:t>
      </w:r>
      <w:r w:rsidR="004F288D" w:rsidRPr="004B25E2">
        <w:t>h</w:t>
      </w:r>
      <w:r w:rsidR="004F288D">
        <w:t>,</w:t>
      </w:r>
      <w:r w:rsidR="004F288D" w:rsidRPr="004B25E2">
        <w:t xml:space="preserve"> </w:t>
      </w:r>
      <w:r w:rsidR="004B1C66">
        <w:t>a cyklických generálních</w:t>
      </w:r>
      <w:r w:rsidR="004F288D" w:rsidRPr="004B25E2">
        <w:t xml:space="preserve"> </w:t>
      </w:r>
      <w:r w:rsidR="00BC3627" w:rsidRPr="004B25E2">
        <w:t>úklidov</w:t>
      </w:r>
      <w:r w:rsidR="004F288D">
        <w:t>ých</w:t>
      </w:r>
      <w:r w:rsidR="00BC3627" w:rsidRPr="004B25E2">
        <w:t xml:space="preserve"> pr</w:t>
      </w:r>
      <w:r w:rsidR="004F288D">
        <w:t>ací</w:t>
      </w:r>
      <w:r w:rsidR="002E1F25">
        <w:t xml:space="preserve"> ve vysokém standardu</w:t>
      </w:r>
      <w:r w:rsidR="004F288D">
        <w:t xml:space="preserve">, jejichž cílem je udržení </w:t>
      </w:r>
      <w:r w:rsidR="004F288D" w:rsidRPr="004B25E2">
        <w:t>hygienick</w:t>
      </w:r>
      <w:r w:rsidR="004F288D">
        <w:t xml:space="preserve">é čistoty prostor Budovy, </w:t>
      </w:r>
      <w:r w:rsidR="00600B2A">
        <w:t>specifikovaných</w:t>
      </w:r>
      <w:r w:rsidR="004F288D">
        <w:t xml:space="preserve"> v </w:t>
      </w:r>
      <w:r w:rsidR="00BC3627" w:rsidRPr="004B25E2">
        <w:t>tabul</w:t>
      </w:r>
      <w:r w:rsidR="004F288D">
        <w:t>ce</w:t>
      </w:r>
      <w:r w:rsidR="00BC3627" w:rsidRPr="004B25E2">
        <w:t xml:space="preserve"> výměr</w:t>
      </w:r>
      <w:r w:rsidR="004F288D">
        <w:t xml:space="preserve"> </w:t>
      </w:r>
      <w:r w:rsidR="004F288D" w:rsidRPr="003018DB">
        <w:t>v</w:t>
      </w:r>
      <w:r w:rsidR="00BC3627" w:rsidRPr="003018DB">
        <w:t xml:space="preserve"> přílo</w:t>
      </w:r>
      <w:r w:rsidR="004F288D" w:rsidRPr="003018DB">
        <w:t>ze</w:t>
      </w:r>
      <w:r w:rsidR="00BC3627" w:rsidRPr="003018DB">
        <w:t xml:space="preserve"> č. </w:t>
      </w:r>
      <w:r w:rsidR="00614FD5" w:rsidRPr="003018DB">
        <w:t>1</w:t>
      </w:r>
      <w:r w:rsidR="00C2152A" w:rsidRPr="003018DB">
        <w:t>, 2</w:t>
      </w:r>
      <w:r w:rsidR="00C2152A">
        <w:t>, 3 a 4</w:t>
      </w:r>
      <w:r w:rsidR="00BC3627" w:rsidRPr="004B25E2">
        <w:t xml:space="preserve"> této </w:t>
      </w:r>
      <w:r w:rsidR="004F288D">
        <w:t>S</w:t>
      </w:r>
      <w:r w:rsidR="00BC3627" w:rsidRPr="004B25E2">
        <w:t>mlouvy</w:t>
      </w:r>
      <w:r w:rsidR="004F288D">
        <w:t xml:space="preserve">, </w:t>
      </w:r>
      <w:r w:rsidR="00005A5F">
        <w:t>Bližší s</w:t>
      </w:r>
      <w:r w:rsidR="00005A5F" w:rsidRPr="004B25E2">
        <w:t xml:space="preserve">pecifikace předmětu </w:t>
      </w:r>
      <w:r w:rsidR="00BD6578">
        <w:t>Úklidu je uvedena v čl. 5</w:t>
      </w:r>
      <w:r w:rsidR="00005A5F">
        <w:t xml:space="preserve"> Smlouvy a bude dále spolu s právy</w:t>
      </w:r>
      <w:r w:rsidR="00005A5F" w:rsidRPr="004B25E2">
        <w:t xml:space="preserve"> a povinnost</w:t>
      </w:r>
      <w:r w:rsidR="00005A5F">
        <w:t>m</w:t>
      </w:r>
      <w:r w:rsidR="00005A5F" w:rsidRPr="004B25E2">
        <w:t xml:space="preserve">i zaměstnanců </w:t>
      </w:r>
      <w:r w:rsidR="00005A5F">
        <w:t xml:space="preserve">Poskytovatele specifikována zejména z pohledu rozsahu, četnosti a způsobu výkonu úklidových prací ve </w:t>
      </w:r>
      <w:r w:rsidR="00005A5F" w:rsidRPr="004B25E2">
        <w:t xml:space="preserve">Směrnicí pro výkon úklidových služeb, </w:t>
      </w:r>
      <w:r w:rsidR="00005A5F">
        <w:t xml:space="preserve">jejíž přílohou bude i Seznam pracovníků, </w:t>
      </w:r>
      <w:r w:rsidR="00005A5F" w:rsidRPr="004B25E2">
        <w:t xml:space="preserve">která bude předložena před zahájením prací </w:t>
      </w:r>
      <w:r w:rsidR="00005A5F">
        <w:t>Objednateli a bude po jejím schválení přílohou této Smlouvy;</w:t>
      </w:r>
    </w:p>
    <w:p w:rsidR="004B25E2" w:rsidRPr="008A17BB" w:rsidRDefault="004B25E2" w:rsidP="004B25E2">
      <w:pPr>
        <w:pStyle w:val="Prvnrove"/>
      </w:pPr>
      <w:r w:rsidRPr="008A17BB">
        <w:t>Předmět smlouvy</w:t>
      </w:r>
    </w:p>
    <w:p w:rsidR="004B25E2" w:rsidRPr="008A17BB" w:rsidRDefault="00FB4F11" w:rsidP="007A4F7D">
      <w:pPr>
        <w:pStyle w:val="Druhrove1"/>
        <w:ind w:left="567" w:hanging="567"/>
      </w:pPr>
      <w:r>
        <w:t>Poskytovatel</w:t>
      </w:r>
      <w:r w:rsidR="004B25E2" w:rsidRPr="008A17BB">
        <w:t xml:space="preserve"> se zavazuje </w:t>
      </w:r>
      <w:r w:rsidR="00600B2A">
        <w:t xml:space="preserve">poskytovat </w:t>
      </w:r>
      <w:r w:rsidR="00AD48F8">
        <w:t>Objednatel</w:t>
      </w:r>
      <w:r w:rsidR="00C7408C">
        <w:t>i</w:t>
      </w:r>
      <w:r w:rsidR="004B25E2" w:rsidRPr="008A17BB">
        <w:t xml:space="preserve"> </w:t>
      </w:r>
      <w:r w:rsidR="00BC3627">
        <w:t>za podmínek</w:t>
      </w:r>
      <w:r w:rsidR="00BC3627" w:rsidRPr="008A17BB">
        <w:t xml:space="preserve"> </w:t>
      </w:r>
      <w:r w:rsidR="00BC3627">
        <w:t xml:space="preserve">stanovených v této Smlouvě </w:t>
      </w:r>
      <w:r w:rsidR="00600B2A">
        <w:t>Služby</w:t>
      </w:r>
      <w:r w:rsidR="002B1FEB">
        <w:t>.</w:t>
      </w:r>
    </w:p>
    <w:p w:rsidR="00AD48F8" w:rsidRDefault="00AD48F8" w:rsidP="007A4F7D">
      <w:pPr>
        <w:pStyle w:val="Druhrove1"/>
        <w:ind w:left="567" w:hanging="567"/>
      </w:pPr>
      <w:r>
        <w:t>Objednatel</w:t>
      </w:r>
      <w:r w:rsidRPr="008A17BB">
        <w:t xml:space="preserve"> se zavazuje za řádně poskytnuté </w:t>
      </w:r>
      <w:r>
        <w:t>S</w:t>
      </w:r>
      <w:r w:rsidRPr="008A17BB">
        <w:t xml:space="preserve">lužby zaplatit </w:t>
      </w:r>
      <w:r>
        <w:t>Poskytovateli</w:t>
      </w:r>
      <w:r w:rsidRPr="008A17BB">
        <w:t xml:space="preserve"> </w:t>
      </w:r>
      <w:r w:rsidR="006A223F">
        <w:t>Cenu Služeb</w:t>
      </w:r>
      <w:r w:rsidR="00600B2A">
        <w:t>.</w:t>
      </w:r>
    </w:p>
    <w:p w:rsidR="009E1893" w:rsidRDefault="009E1893" w:rsidP="007A4F7D">
      <w:pPr>
        <w:pStyle w:val="Druhrove1"/>
        <w:ind w:left="567" w:hanging="567"/>
      </w:pPr>
      <w:r>
        <w:t>Seznam Poddodavatelů:</w:t>
      </w:r>
    </w:p>
    <w:p w:rsidR="00A87C35" w:rsidRPr="007C46DD" w:rsidRDefault="00A87C35" w:rsidP="009E1893">
      <w:pPr>
        <w:pStyle w:val="Tetrove"/>
        <w:tabs>
          <w:tab w:val="left" w:pos="3402"/>
          <w:tab w:val="left" w:pos="4536"/>
          <w:tab w:val="left" w:pos="7230"/>
        </w:tabs>
      </w:pPr>
      <w:r w:rsidRPr="007C46DD">
        <w:t>dodavatel bude provádět předmět smlouvy bez poddodavatelů.</w:t>
      </w:r>
    </w:p>
    <w:p w:rsidR="002B1FEB" w:rsidRDefault="002B1FEB" w:rsidP="002B1FEB">
      <w:pPr>
        <w:pStyle w:val="Prvnrove"/>
      </w:pPr>
      <w:r>
        <w:t>Recepční služb</w:t>
      </w:r>
      <w:r w:rsidR="00600B2A">
        <w:t>a</w:t>
      </w:r>
    </w:p>
    <w:p w:rsidR="003F07F0" w:rsidRDefault="002B1FEB" w:rsidP="007A4F7D">
      <w:pPr>
        <w:pStyle w:val="Druhrove1"/>
        <w:ind w:left="567" w:hanging="567"/>
      </w:pPr>
      <w:r w:rsidRPr="001530C0">
        <w:t xml:space="preserve">Recepční služba </w:t>
      </w:r>
      <w:r w:rsidR="003F07F0">
        <w:t>bude zajišťována</w:t>
      </w:r>
      <w:r w:rsidR="003F07F0" w:rsidRPr="001530C0">
        <w:t xml:space="preserve"> </w:t>
      </w:r>
      <w:r w:rsidR="003F07F0">
        <w:t xml:space="preserve">každý Pracovní den </w:t>
      </w:r>
      <w:r w:rsidR="003F07F0" w:rsidRPr="001530C0">
        <w:t xml:space="preserve">od </w:t>
      </w:r>
      <w:r w:rsidR="009F693A">
        <w:t>05</w:t>
      </w:r>
      <w:r w:rsidR="003F07F0" w:rsidRPr="001530C0">
        <w:t xml:space="preserve">.00 hodin do </w:t>
      </w:r>
      <w:r w:rsidR="009F693A" w:rsidRPr="001530C0">
        <w:t>1</w:t>
      </w:r>
      <w:r w:rsidR="009F693A">
        <w:t>7</w:t>
      </w:r>
      <w:r w:rsidR="003F07F0" w:rsidRPr="001530C0">
        <w:t xml:space="preserve">.00 hodin </w:t>
      </w:r>
      <w:r w:rsidRPr="001530C0">
        <w:t xml:space="preserve">jedním </w:t>
      </w:r>
      <w:r w:rsidR="00600B2A">
        <w:t>P</w:t>
      </w:r>
      <w:r w:rsidRPr="001530C0">
        <w:t xml:space="preserve">racovníkem </w:t>
      </w:r>
      <w:r w:rsidR="00FB4F11">
        <w:t>Poskytovatel</w:t>
      </w:r>
      <w:r w:rsidRPr="001530C0">
        <w:t>e</w:t>
      </w:r>
      <w:r>
        <w:t>.</w:t>
      </w:r>
      <w:r w:rsidR="003F07F0">
        <w:t xml:space="preserve"> Místem výk</w:t>
      </w:r>
      <w:r w:rsidR="00600B2A">
        <w:t>onu Recepční služby bude zpravidla prostor Rece</w:t>
      </w:r>
      <w:r w:rsidR="003F07F0">
        <w:t>pce</w:t>
      </w:r>
      <w:r w:rsidR="00600B2A">
        <w:t xml:space="preserve"> a Budovy.</w:t>
      </w:r>
    </w:p>
    <w:p w:rsidR="003F07F0" w:rsidRPr="00895E8D" w:rsidRDefault="00136E8F" w:rsidP="007A4F7D">
      <w:pPr>
        <w:pStyle w:val="Druhrove1"/>
        <w:ind w:left="567" w:hanging="567"/>
      </w:pPr>
      <w:r>
        <w:t>P</w:t>
      </w:r>
      <w:r w:rsidR="003F07F0">
        <w:t xml:space="preserve">racovníci </w:t>
      </w:r>
      <w:r w:rsidR="00FB4F11" w:rsidRPr="00895E8D">
        <w:t>Poskytovatel</w:t>
      </w:r>
      <w:r w:rsidR="003F07F0" w:rsidRPr="00895E8D">
        <w:t xml:space="preserve">e </w:t>
      </w:r>
      <w:r w:rsidR="00600B2A">
        <w:t xml:space="preserve">určení </w:t>
      </w:r>
      <w:r w:rsidR="003F07F0" w:rsidRPr="00895E8D">
        <w:t xml:space="preserve">k zajišťování Recepční služby </w:t>
      </w:r>
      <w:r w:rsidR="00600B2A">
        <w:t xml:space="preserve">jsou </w:t>
      </w:r>
      <w:r w:rsidR="003D58C1">
        <w:t xml:space="preserve">vždy </w:t>
      </w:r>
      <w:r w:rsidR="00600B2A">
        <w:t>povinni respektovat</w:t>
      </w:r>
      <w:r w:rsidRPr="00895E8D">
        <w:t xml:space="preserve"> </w:t>
      </w:r>
      <w:r w:rsidR="003F07F0" w:rsidRPr="00895E8D">
        <w:t xml:space="preserve">následující minimální požadavky </w:t>
      </w:r>
      <w:r w:rsidR="00895E8D">
        <w:t>Objednatele</w:t>
      </w:r>
      <w:r w:rsidR="003F07F0" w:rsidRPr="00895E8D">
        <w:t>:</w:t>
      </w:r>
    </w:p>
    <w:p w:rsidR="003F07F0" w:rsidRDefault="00600B2A" w:rsidP="003F07F0">
      <w:pPr>
        <w:pStyle w:val="Tetrove"/>
      </w:pPr>
      <w:r>
        <w:t xml:space="preserve">budou </w:t>
      </w:r>
      <w:r w:rsidR="003F07F0">
        <w:t xml:space="preserve">respektovat pokyny udělené </w:t>
      </w:r>
      <w:r>
        <w:t xml:space="preserve">jim </w:t>
      </w:r>
      <w:r w:rsidR="003F07F0">
        <w:t xml:space="preserve">oprávněným pracovníkem </w:t>
      </w:r>
      <w:r>
        <w:t>Objednatele</w:t>
      </w:r>
      <w:r w:rsidR="00136E8F">
        <w:t>;</w:t>
      </w:r>
    </w:p>
    <w:p w:rsidR="003F07F0" w:rsidRDefault="00600B2A" w:rsidP="003F07F0">
      <w:pPr>
        <w:pStyle w:val="Tetrove"/>
      </w:pPr>
      <w:r>
        <w:t>budou reprezentativně oblečeni</w:t>
      </w:r>
      <w:r w:rsidR="003F07F0" w:rsidRPr="00941818">
        <w:t>, tj. ne</w:t>
      </w:r>
      <w:r w:rsidR="003F07F0">
        <w:t xml:space="preserve">jlépe </w:t>
      </w:r>
      <w:r w:rsidR="003D58C1">
        <w:t xml:space="preserve">v </w:t>
      </w:r>
      <w:r w:rsidR="003F07F0">
        <w:t>oblek</w:t>
      </w:r>
      <w:r w:rsidR="003D58C1">
        <w:t>u</w:t>
      </w:r>
      <w:r w:rsidR="003F07F0">
        <w:t xml:space="preserve"> či kostým</w:t>
      </w:r>
      <w:r w:rsidR="003D58C1">
        <w:t xml:space="preserve">u, minimální nároky na </w:t>
      </w:r>
      <w:proofErr w:type="spellStart"/>
      <w:r w:rsidR="003D58C1" w:rsidRPr="003F1FCA">
        <w:t>dress</w:t>
      </w:r>
      <w:proofErr w:type="spellEnd"/>
      <w:r w:rsidR="003D58C1" w:rsidRPr="003F1FCA">
        <w:t xml:space="preserve"> </w:t>
      </w:r>
      <w:proofErr w:type="spellStart"/>
      <w:r w:rsidR="003D58C1" w:rsidRPr="003F1FCA">
        <w:t>code</w:t>
      </w:r>
      <w:proofErr w:type="spellEnd"/>
      <w:r w:rsidR="003D58C1">
        <w:t xml:space="preserve"> je dle standardů </w:t>
      </w:r>
      <w:proofErr w:type="spellStart"/>
      <w:r w:rsidR="003D58C1" w:rsidRPr="003F1FCA">
        <w:t>smart</w:t>
      </w:r>
      <w:proofErr w:type="spellEnd"/>
      <w:r w:rsidR="003D58C1" w:rsidRPr="003F1FCA">
        <w:t xml:space="preserve"> </w:t>
      </w:r>
      <w:proofErr w:type="spellStart"/>
      <w:r w:rsidR="003D58C1" w:rsidRPr="003F1FCA">
        <w:t>casual</w:t>
      </w:r>
      <w:proofErr w:type="spellEnd"/>
      <w:r w:rsidR="003D58C1">
        <w:t xml:space="preserve"> nebo </w:t>
      </w:r>
      <w:r w:rsidR="003D58C1" w:rsidRPr="003F1FCA">
        <w:t xml:space="preserve">business </w:t>
      </w:r>
      <w:proofErr w:type="spellStart"/>
      <w:r w:rsidR="003D58C1" w:rsidRPr="003F1FCA">
        <w:t>casual</w:t>
      </w:r>
      <w:proofErr w:type="spellEnd"/>
      <w:r w:rsidR="003F07F0">
        <w:t xml:space="preserve"> (Objednatel</w:t>
      </w:r>
      <w:r w:rsidR="003F07F0" w:rsidRPr="00941818">
        <w:t xml:space="preserve"> nepřipouští ob</w:t>
      </w:r>
      <w:r w:rsidR="00136E8F">
        <w:t>lečení sportovního charakteru);</w:t>
      </w:r>
    </w:p>
    <w:p w:rsidR="00136E8F" w:rsidRDefault="003D58C1" w:rsidP="00136E8F">
      <w:pPr>
        <w:pStyle w:val="Tetrove"/>
      </w:pPr>
      <w:r>
        <w:t xml:space="preserve">budou </w:t>
      </w:r>
      <w:r w:rsidR="00136E8F">
        <w:t>splňovat podmínku trestní bezúhonnosti;</w:t>
      </w:r>
    </w:p>
    <w:p w:rsidR="00136E8F" w:rsidRDefault="003D58C1" w:rsidP="00136E8F">
      <w:pPr>
        <w:pStyle w:val="Tetrove"/>
      </w:pPr>
      <w:r>
        <w:t xml:space="preserve">budou </w:t>
      </w:r>
      <w:r w:rsidR="00136E8F" w:rsidRPr="001530C0">
        <w:t>mít</w:t>
      </w:r>
      <w:r w:rsidR="00136E8F">
        <w:t xml:space="preserve"> alespoň</w:t>
      </w:r>
      <w:r w:rsidR="00136E8F" w:rsidRPr="001530C0">
        <w:t xml:space="preserve"> </w:t>
      </w:r>
      <w:r>
        <w:t xml:space="preserve">ukončené </w:t>
      </w:r>
      <w:r w:rsidR="00136E8F" w:rsidRPr="001530C0">
        <w:t>střed</w:t>
      </w:r>
      <w:r>
        <w:t xml:space="preserve">oškolské </w:t>
      </w:r>
      <w:r w:rsidR="00136E8F" w:rsidRPr="001530C0">
        <w:t>vzdělání</w:t>
      </w:r>
      <w:r w:rsidR="00136E8F">
        <w:t>;</w:t>
      </w:r>
    </w:p>
    <w:p w:rsidR="00136E8F" w:rsidRDefault="002F1521" w:rsidP="003F07F0">
      <w:pPr>
        <w:pStyle w:val="Tetrove"/>
      </w:pPr>
      <w:r>
        <w:t xml:space="preserve">budou </w:t>
      </w:r>
      <w:r w:rsidR="003F07F0">
        <w:t>splňovat podmínku uživatelské znalosti práce na PC</w:t>
      </w:r>
      <w:r w:rsidR="00136E8F">
        <w:t>;</w:t>
      </w:r>
    </w:p>
    <w:p w:rsidR="003F07F0" w:rsidRDefault="002F1521" w:rsidP="00136E8F">
      <w:pPr>
        <w:pStyle w:val="Tetrove"/>
      </w:pPr>
      <w:r>
        <w:t xml:space="preserve">budou </w:t>
      </w:r>
      <w:r w:rsidR="00136E8F">
        <w:t xml:space="preserve">mít </w:t>
      </w:r>
      <w:r w:rsidRPr="001530C0">
        <w:t>kultivov</w:t>
      </w:r>
      <w:r>
        <w:t>ané</w:t>
      </w:r>
      <w:r w:rsidR="00136E8F" w:rsidRPr="001530C0">
        <w:t xml:space="preserve"> </w:t>
      </w:r>
      <w:r>
        <w:t>vystupování</w:t>
      </w:r>
      <w:r w:rsidR="00136E8F">
        <w:t xml:space="preserve"> a</w:t>
      </w:r>
      <w:r w:rsidR="00136E8F" w:rsidRPr="001530C0">
        <w:t xml:space="preserve"> </w:t>
      </w:r>
      <w:r>
        <w:t>kultivovaný projev v českém jazyce</w:t>
      </w:r>
      <w:r w:rsidR="003F07F0">
        <w:t xml:space="preserve">. </w:t>
      </w:r>
    </w:p>
    <w:p w:rsidR="003F07F0" w:rsidRPr="00C72A86" w:rsidRDefault="003F07F0" w:rsidP="007A4F7D">
      <w:pPr>
        <w:pStyle w:val="Druhrove1"/>
        <w:ind w:left="567" w:hanging="567"/>
      </w:pPr>
      <w:r>
        <w:t>V případě, že některý z </w:t>
      </w:r>
      <w:r w:rsidR="002F1521">
        <w:t>P</w:t>
      </w:r>
      <w:r>
        <w:t>racovníků Poskytovatele</w:t>
      </w:r>
      <w:r w:rsidR="002F1521">
        <w:t xml:space="preserve"> určených</w:t>
      </w:r>
      <w:r>
        <w:t xml:space="preserve"> k poskytování </w:t>
      </w:r>
      <w:r w:rsidR="002F1521">
        <w:t>R</w:t>
      </w:r>
      <w:r>
        <w:t>ecep</w:t>
      </w:r>
      <w:r w:rsidR="002F1521">
        <w:t>čních služeb</w:t>
      </w:r>
      <w:r>
        <w:t xml:space="preserve"> </w:t>
      </w:r>
      <w:r w:rsidR="002F1521">
        <w:t xml:space="preserve">nebude </w:t>
      </w:r>
      <w:r>
        <w:t>splňovat jakýkoliv z </w:t>
      </w:r>
      <w:r w:rsidRPr="00C72A86">
        <w:t xml:space="preserve">požadavků stanovených v odst. </w:t>
      </w:r>
      <w:proofErr w:type="gramStart"/>
      <w:r w:rsidR="00FE12CF" w:rsidRPr="00C72A86">
        <w:t>3</w:t>
      </w:r>
      <w:r w:rsidRPr="00C72A86">
        <w:t>.</w:t>
      </w:r>
      <w:r w:rsidR="00136E8F" w:rsidRPr="00C72A86">
        <w:t>2</w:t>
      </w:r>
      <w:r w:rsidRPr="00C72A86">
        <w:t>. této</w:t>
      </w:r>
      <w:proofErr w:type="gramEnd"/>
      <w:r w:rsidRPr="00C72A86">
        <w:t xml:space="preserve"> Smlouvy (a to zejména pokud jde o požadavek trestní bezúhonnosti), musí být Poskytovatelem bezodkladně vyměněn za pracovníka splňujícího tyto minimální požadavky.</w:t>
      </w:r>
    </w:p>
    <w:p w:rsidR="003F07F0" w:rsidRPr="00C72A86" w:rsidRDefault="003F07F0" w:rsidP="007A4F7D">
      <w:pPr>
        <w:pStyle w:val="Druhrove1"/>
        <w:ind w:left="567" w:hanging="567"/>
      </w:pPr>
      <w:r w:rsidRPr="00C72A86">
        <w:t xml:space="preserve">Poskytovatel je povinen zajistit, aby </w:t>
      </w:r>
      <w:r w:rsidR="00136E8F" w:rsidRPr="00C72A86">
        <w:t xml:space="preserve">Recepční služba </w:t>
      </w:r>
      <w:r w:rsidRPr="00C72A86">
        <w:t>byla zajišťována pouze pracovníky uvedenými v</w:t>
      </w:r>
      <w:r w:rsidR="002F1521">
        <w:t> </w:t>
      </w:r>
      <w:r w:rsidR="00136E8F" w:rsidRPr="00C72A86">
        <w:t>Seznamu</w:t>
      </w:r>
      <w:r w:rsidR="002F1521">
        <w:t xml:space="preserve"> pracovníků</w:t>
      </w:r>
      <w:r w:rsidR="00136E8F" w:rsidRPr="00C72A86">
        <w:t xml:space="preserve">. </w:t>
      </w:r>
      <w:r w:rsidRPr="00C72A86">
        <w:t xml:space="preserve">Nebude-li to v konkrétním případě z objektivních důvodů možné (např. pracovní neschopnost všech těchto osob), bude Poskytovatel oprávněn dočasně zajistit poskytování </w:t>
      </w:r>
      <w:r w:rsidR="002F1521">
        <w:t>R</w:t>
      </w:r>
      <w:r w:rsidRPr="00C72A86">
        <w:t>ecep</w:t>
      </w:r>
      <w:r w:rsidR="002F1521">
        <w:t>ční služby</w:t>
      </w:r>
      <w:r w:rsidRPr="00C72A86">
        <w:t xml:space="preserve"> i jiným pracovníkem, který však musí splňovat </w:t>
      </w:r>
      <w:r w:rsidRPr="00C72A86">
        <w:lastRenderedPageBreak/>
        <w:t xml:space="preserve">požadavky stanovené v odst. </w:t>
      </w:r>
      <w:proofErr w:type="gramStart"/>
      <w:r w:rsidR="00FE12CF" w:rsidRPr="00C72A86">
        <w:t>3</w:t>
      </w:r>
      <w:r w:rsidRPr="00C72A86">
        <w:t>.</w:t>
      </w:r>
      <w:r w:rsidR="00136E8F" w:rsidRPr="00C72A86">
        <w:t>2</w:t>
      </w:r>
      <w:r w:rsidRPr="00C72A86">
        <w:t>. této</w:t>
      </w:r>
      <w:proofErr w:type="gramEnd"/>
      <w:r w:rsidRPr="00C72A86">
        <w:t xml:space="preserve"> Smlouvy. Tuto skutečnost (dočasné nahrazení pracovníka </w:t>
      </w:r>
      <w:r w:rsidR="002F1521">
        <w:t>R</w:t>
      </w:r>
      <w:r w:rsidRPr="00C72A86">
        <w:t>ecepce</w:t>
      </w:r>
      <w:r w:rsidR="005C35C0">
        <w:t xml:space="preserve"> dle Seznamu pracovníků</w:t>
      </w:r>
      <w:r w:rsidRPr="00C72A86">
        <w:t xml:space="preserve">) </w:t>
      </w:r>
      <w:r w:rsidR="00136E8F" w:rsidRPr="00C72A86">
        <w:t>je v takovém případě</w:t>
      </w:r>
      <w:r w:rsidRPr="00C72A86">
        <w:t xml:space="preserve"> Poskytovatel povinen Objednateli oznámit vždy alespoň 1 – 2 hodiny před nástupem takovéhoto náhradního pracovníka k výkonu </w:t>
      </w:r>
      <w:r w:rsidR="00136E8F" w:rsidRPr="00C72A86">
        <w:t xml:space="preserve">Recepční </w:t>
      </w:r>
      <w:r w:rsidRPr="00C72A86">
        <w:t>služby, přičemž současně Poskytovatel Objednateli sdělí důvody této dočasné náhrady a </w:t>
      </w:r>
      <w:r w:rsidR="005C35C0">
        <w:t xml:space="preserve">její </w:t>
      </w:r>
      <w:r w:rsidRPr="00C72A86">
        <w:t>předpokládanou dobu trvání</w:t>
      </w:r>
      <w:r w:rsidR="005C35C0">
        <w:t>.</w:t>
      </w:r>
    </w:p>
    <w:p w:rsidR="003F07F0" w:rsidRDefault="003F07F0" w:rsidP="007A4F7D">
      <w:pPr>
        <w:pStyle w:val="Druhrove1"/>
        <w:ind w:left="567" w:hanging="567"/>
      </w:pPr>
      <w:r w:rsidRPr="00C72A86">
        <w:t>Jakékoliv trvalé změny týka</w:t>
      </w:r>
      <w:r w:rsidR="005C35C0">
        <w:t>jící se pracovníků R</w:t>
      </w:r>
      <w:r w:rsidRPr="00C72A86">
        <w:t xml:space="preserve">ecepce </w:t>
      </w:r>
      <w:r w:rsidR="005C35C0">
        <w:t xml:space="preserve">uvedených v Seznamu pracovníků </w:t>
      </w:r>
      <w:r w:rsidRPr="00C72A86">
        <w:t xml:space="preserve">budou možné pouze s předchozím souhlasem Objednatele. Poskytovatel bude oprávněn navrhnout Objednateli jako nového pracovníka </w:t>
      </w:r>
      <w:r w:rsidR="005C35C0">
        <w:t>R</w:t>
      </w:r>
      <w:r w:rsidRPr="00C72A86">
        <w:t xml:space="preserve">ecepce pouze osobu splňující minimální požadavky stanovené v odst. </w:t>
      </w:r>
      <w:proofErr w:type="gramStart"/>
      <w:r w:rsidR="00FE12CF" w:rsidRPr="00C72A86">
        <w:t>3</w:t>
      </w:r>
      <w:r w:rsidRPr="00C72A86">
        <w:t>.</w:t>
      </w:r>
      <w:r w:rsidR="00B01E6C" w:rsidRPr="00C72A86">
        <w:t>2</w:t>
      </w:r>
      <w:r w:rsidRPr="00C72A86">
        <w:t>. tét</w:t>
      </w:r>
      <w:r>
        <w:t>o</w:t>
      </w:r>
      <w:proofErr w:type="gramEnd"/>
      <w:r>
        <w:t xml:space="preserve"> Smlouvy. </w:t>
      </w:r>
    </w:p>
    <w:p w:rsidR="003F07F0" w:rsidRDefault="003F07F0" w:rsidP="007A4F7D">
      <w:pPr>
        <w:pStyle w:val="Druhrove1"/>
        <w:ind w:left="567" w:hanging="567"/>
      </w:pPr>
      <w:r>
        <w:t>Objednatel si vyhrazuje prá</w:t>
      </w:r>
      <w:r w:rsidR="005C35C0">
        <w:t>vo požadovat výměnu pracovníka R</w:t>
      </w:r>
      <w:r>
        <w:t>ecepce v případě odůvodněné nespokojenosti s jeho činností či vystupováním (</w:t>
      </w:r>
      <w:r w:rsidR="005C35C0">
        <w:t xml:space="preserve">zejména </w:t>
      </w:r>
      <w:r>
        <w:t xml:space="preserve">v případě opakovaného porušování povinností </w:t>
      </w:r>
      <w:r w:rsidR="005C35C0">
        <w:t xml:space="preserve">Recepční Služby dle Smlouvy, </w:t>
      </w:r>
      <w:r>
        <w:t xml:space="preserve">v případě nevhodného </w:t>
      </w:r>
      <w:r w:rsidR="005C35C0">
        <w:t xml:space="preserve">nebo hrubého </w:t>
      </w:r>
      <w:r>
        <w:t>chování</w:t>
      </w:r>
      <w:r w:rsidR="005C35C0">
        <w:t xml:space="preserve"> apod.</w:t>
      </w:r>
      <w:r>
        <w:t>).</w:t>
      </w:r>
    </w:p>
    <w:p w:rsidR="00BC3627" w:rsidRDefault="00BC3627" w:rsidP="00BC3627">
      <w:pPr>
        <w:pStyle w:val="Prvnrove"/>
      </w:pPr>
      <w:r>
        <w:t xml:space="preserve">Podmínky </w:t>
      </w:r>
      <w:r w:rsidR="00B01E6C">
        <w:t xml:space="preserve">zajišťování </w:t>
      </w:r>
      <w:r>
        <w:t>ostrahy</w:t>
      </w:r>
    </w:p>
    <w:p w:rsidR="00B01E6C" w:rsidRDefault="00B01E6C" w:rsidP="007A4F7D">
      <w:pPr>
        <w:pStyle w:val="Druhrove1"/>
        <w:ind w:left="567" w:hanging="567"/>
      </w:pPr>
      <w:r>
        <w:t>S</w:t>
      </w:r>
      <w:r w:rsidRPr="001530C0">
        <w:t>lužba</w:t>
      </w:r>
      <w:r>
        <w:t xml:space="preserve"> Ostrahy</w:t>
      </w:r>
      <w:r w:rsidRPr="001530C0">
        <w:t xml:space="preserve"> </w:t>
      </w:r>
      <w:r>
        <w:t xml:space="preserve">bude </w:t>
      </w:r>
      <w:r w:rsidR="005C35C0">
        <w:t xml:space="preserve">poskytována Poskytovatelem </w:t>
      </w:r>
      <w:r>
        <w:t xml:space="preserve">každý Pracovní den </w:t>
      </w:r>
      <w:r w:rsidRPr="001530C0">
        <w:t xml:space="preserve">od </w:t>
      </w:r>
      <w:r w:rsidR="009F693A" w:rsidRPr="001530C0">
        <w:t>1</w:t>
      </w:r>
      <w:r w:rsidR="009F693A">
        <w:t>7</w:t>
      </w:r>
      <w:r w:rsidRPr="001530C0">
        <w:t xml:space="preserve">.00 hodin do </w:t>
      </w:r>
      <w:r w:rsidR="009F693A">
        <w:t>05</w:t>
      </w:r>
      <w:r w:rsidRPr="001530C0">
        <w:t>.00 hodin</w:t>
      </w:r>
      <w:r>
        <w:t xml:space="preserve"> a</w:t>
      </w:r>
      <w:r w:rsidRPr="001530C0">
        <w:t xml:space="preserve"> </w:t>
      </w:r>
      <w:r w:rsidRPr="000C48B9">
        <w:t>ve dnech pracovního volna a státem uznaný</w:t>
      </w:r>
      <w:r w:rsidR="005C35C0">
        <w:t>ch</w:t>
      </w:r>
      <w:r w:rsidRPr="000C48B9">
        <w:t xml:space="preserve"> svát</w:t>
      </w:r>
      <w:r w:rsidR="005C35C0">
        <w:t>cích</w:t>
      </w:r>
      <w:r w:rsidRPr="000C48B9">
        <w:t xml:space="preserve"> nepřetržitě 24 hodin</w:t>
      </w:r>
      <w:r w:rsidR="005C35C0">
        <w:t xml:space="preserve"> vždy</w:t>
      </w:r>
      <w:r w:rsidRPr="000C48B9">
        <w:t xml:space="preserve"> </w:t>
      </w:r>
      <w:r w:rsidR="005C35C0">
        <w:t xml:space="preserve">alespoň </w:t>
      </w:r>
      <w:r w:rsidRPr="000C48B9">
        <w:t xml:space="preserve">jedním pracovníkem </w:t>
      </w:r>
      <w:r w:rsidR="00F00178">
        <w:t>O</w:t>
      </w:r>
      <w:r w:rsidRPr="000C48B9">
        <w:t>strahy</w:t>
      </w:r>
      <w:r w:rsidR="00F00178">
        <w:t>.</w:t>
      </w:r>
    </w:p>
    <w:p w:rsidR="00F00178" w:rsidRDefault="00F00178" w:rsidP="007A4F7D">
      <w:pPr>
        <w:pStyle w:val="Druhrove1"/>
        <w:ind w:left="567" w:hanging="567"/>
      </w:pPr>
      <w:r>
        <w:t xml:space="preserve">Pracovníci Poskytovatele </w:t>
      </w:r>
      <w:r w:rsidR="005C35C0">
        <w:t xml:space="preserve">určení </w:t>
      </w:r>
      <w:r>
        <w:t xml:space="preserve">k zajišťování Ostrahy </w:t>
      </w:r>
      <w:r w:rsidR="005C35C0">
        <w:t>jsou vždy povinni respektovat</w:t>
      </w:r>
      <w:r w:rsidR="005C35C0" w:rsidRPr="00895E8D">
        <w:t xml:space="preserve"> následující minimální požadavky </w:t>
      </w:r>
      <w:r w:rsidR="005C35C0">
        <w:t>Objednatele</w:t>
      </w:r>
      <w:r w:rsidR="005C35C0" w:rsidRPr="00895E8D">
        <w:t>:</w:t>
      </w:r>
    </w:p>
    <w:p w:rsidR="00F00178" w:rsidRDefault="005C35C0" w:rsidP="00F00178">
      <w:pPr>
        <w:pStyle w:val="Tetrove"/>
      </w:pPr>
      <w:r>
        <w:t xml:space="preserve">budou </w:t>
      </w:r>
      <w:r w:rsidR="00F00178">
        <w:t xml:space="preserve">respektovat pokyny udělené </w:t>
      </w:r>
      <w:r>
        <w:t xml:space="preserve">jim </w:t>
      </w:r>
      <w:r w:rsidR="00F00178">
        <w:t>oprávněným pracovníkem Objednatele;</w:t>
      </w:r>
    </w:p>
    <w:p w:rsidR="00F00178" w:rsidRDefault="005C35C0" w:rsidP="00F00178">
      <w:pPr>
        <w:pStyle w:val="Tetrove"/>
      </w:pPr>
      <w:r>
        <w:t xml:space="preserve">budou </w:t>
      </w:r>
      <w:r w:rsidR="00F00178" w:rsidRPr="00941818">
        <w:t xml:space="preserve">nosit </w:t>
      </w:r>
      <w:r>
        <w:t>jednotný služební stejnokroj</w:t>
      </w:r>
      <w:r w:rsidR="00F00178">
        <w:t>;</w:t>
      </w:r>
    </w:p>
    <w:p w:rsidR="00F00178" w:rsidRDefault="006B27EC" w:rsidP="00F00178">
      <w:pPr>
        <w:pStyle w:val="Tetrove"/>
      </w:pPr>
      <w:r>
        <w:t xml:space="preserve">budou </w:t>
      </w:r>
      <w:r w:rsidR="00F00178">
        <w:t>splňovat podmínku trestní bezúhonnosti;</w:t>
      </w:r>
    </w:p>
    <w:p w:rsidR="00F00178" w:rsidRDefault="006B27EC" w:rsidP="00F00178">
      <w:pPr>
        <w:pStyle w:val="Tetrove"/>
      </w:pPr>
      <w:r>
        <w:t xml:space="preserve">budou </w:t>
      </w:r>
      <w:r w:rsidR="00F00178" w:rsidRPr="001530C0">
        <w:t>mít</w:t>
      </w:r>
      <w:r w:rsidR="00F00178">
        <w:t xml:space="preserve"> alespoň</w:t>
      </w:r>
      <w:r w:rsidR="00F00178" w:rsidRPr="001530C0">
        <w:t xml:space="preserve"> </w:t>
      </w:r>
      <w:r>
        <w:t xml:space="preserve">ukončené </w:t>
      </w:r>
      <w:r w:rsidR="00F00178" w:rsidRPr="001530C0">
        <w:t>střed</w:t>
      </w:r>
      <w:r>
        <w:t xml:space="preserve">oškolské </w:t>
      </w:r>
      <w:r w:rsidR="00F00178" w:rsidRPr="001530C0">
        <w:t>vzdělání</w:t>
      </w:r>
      <w:r w:rsidR="00F00178">
        <w:t>;</w:t>
      </w:r>
    </w:p>
    <w:p w:rsidR="00C10837" w:rsidRDefault="006B27EC" w:rsidP="00C10837">
      <w:pPr>
        <w:pStyle w:val="Tetrove"/>
      </w:pPr>
      <w:r>
        <w:t xml:space="preserve">budou </w:t>
      </w:r>
      <w:r w:rsidR="00C10837">
        <w:t>absolventy alespoň základního výcviku sebeobrany;</w:t>
      </w:r>
    </w:p>
    <w:p w:rsidR="00F00178" w:rsidRDefault="006B27EC" w:rsidP="00F00178">
      <w:pPr>
        <w:pStyle w:val="Tetrove"/>
      </w:pPr>
      <w:r>
        <w:t xml:space="preserve">budou mít </w:t>
      </w:r>
      <w:r w:rsidRPr="001530C0">
        <w:t>kultivov</w:t>
      </w:r>
      <w:r>
        <w:t>ané</w:t>
      </w:r>
      <w:r w:rsidRPr="001530C0">
        <w:t xml:space="preserve"> </w:t>
      </w:r>
      <w:r>
        <w:t>vystupování a</w:t>
      </w:r>
      <w:r w:rsidRPr="001530C0">
        <w:t xml:space="preserve"> </w:t>
      </w:r>
      <w:r>
        <w:t>kultivovaný projev v českém jazyce</w:t>
      </w:r>
      <w:r w:rsidR="00F00178">
        <w:t xml:space="preserve">. </w:t>
      </w:r>
    </w:p>
    <w:p w:rsidR="00ED5B67" w:rsidRDefault="0043658F" w:rsidP="007A4F7D">
      <w:pPr>
        <w:pStyle w:val="Druhrove1"/>
        <w:ind w:left="567" w:hanging="567"/>
      </w:pPr>
      <w:r w:rsidRPr="000C48B9">
        <w:t>S</w:t>
      </w:r>
      <w:r w:rsidR="003768AF">
        <w:t>mluvní strany se dohodly na tom, že s</w:t>
      </w:r>
      <w:r w:rsidRPr="000C48B9">
        <w:t xml:space="preserve">oučástí </w:t>
      </w:r>
      <w:r w:rsidR="003768AF">
        <w:t>Ostrahy</w:t>
      </w:r>
      <w:r w:rsidRPr="000C48B9">
        <w:t xml:space="preserve"> je</w:t>
      </w:r>
      <w:r w:rsidR="003768AF">
        <w:t xml:space="preserve"> rovněž</w:t>
      </w:r>
      <w:r w:rsidRPr="000C48B9">
        <w:t xml:space="preserve"> </w:t>
      </w:r>
      <w:r w:rsidR="003768AF">
        <w:t xml:space="preserve">zajištění převozu </w:t>
      </w:r>
      <w:r w:rsidR="00AD3023">
        <w:t>finanční h</w:t>
      </w:r>
      <w:r w:rsidR="003768AF" w:rsidRPr="000C48B9">
        <w:t>otovosti podle požadavk</w:t>
      </w:r>
      <w:r w:rsidR="000E3DF7">
        <w:t>ů</w:t>
      </w:r>
      <w:r w:rsidR="003768AF" w:rsidRPr="000C48B9">
        <w:t xml:space="preserve"> </w:t>
      </w:r>
      <w:r w:rsidR="003768AF">
        <w:t>Objednatele, přičemž p</w:t>
      </w:r>
      <w:r w:rsidRPr="000C48B9">
        <w:t>řepravovaná finanční částka nepřesáhne 500.000,- Kč</w:t>
      </w:r>
      <w:r w:rsidR="000E3DF7">
        <w:t>.</w:t>
      </w:r>
      <w:r w:rsidRPr="000C48B9">
        <w:t xml:space="preserve"> </w:t>
      </w:r>
      <w:r w:rsidR="000E3DF7">
        <w:t>P</w:t>
      </w:r>
      <w:r w:rsidRPr="000C48B9">
        <w:t xml:space="preserve">řevoz </w:t>
      </w:r>
      <w:r w:rsidR="00AD3023">
        <w:t xml:space="preserve">finanční </w:t>
      </w:r>
      <w:r w:rsidRPr="000C48B9">
        <w:t xml:space="preserve">hotovosti bude prováděn </w:t>
      </w:r>
      <w:r w:rsidR="000274EB">
        <w:t xml:space="preserve">v </w:t>
      </w:r>
      <w:r w:rsidR="003768AF">
        <w:t xml:space="preserve">Pracovních dnech </w:t>
      </w:r>
      <w:r w:rsidRPr="000C48B9">
        <w:t>v době od 8.00 hodin do 16.00 hodin. Četnost</w:t>
      </w:r>
      <w:r w:rsidR="003768AF">
        <w:t xml:space="preserve"> převozu </w:t>
      </w:r>
      <w:r w:rsidR="00AD3023">
        <w:t>finanční</w:t>
      </w:r>
      <w:r w:rsidR="003768AF">
        <w:t xml:space="preserve"> hotovosti</w:t>
      </w:r>
      <w:r w:rsidRPr="000C48B9">
        <w:t xml:space="preserve"> nepřesáhne v průměru 3 převozy finančn</w:t>
      </w:r>
      <w:r w:rsidR="003768AF">
        <w:t xml:space="preserve">í hotovosti za kalendářní měsíc. </w:t>
      </w:r>
    </w:p>
    <w:p w:rsidR="0043658F" w:rsidRDefault="003768AF" w:rsidP="007A4F7D">
      <w:pPr>
        <w:pStyle w:val="Druhrove1"/>
        <w:ind w:left="567" w:hanging="567"/>
      </w:pPr>
      <w:r>
        <w:t>Poskytova</w:t>
      </w:r>
      <w:r w:rsidR="0043658F" w:rsidRPr="000C48B9">
        <w:t xml:space="preserve">tel </w:t>
      </w:r>
      <w:r>
        <w:t xml:space="preserve">se zavazuje pro převoz finanční hotovosti do banky zajistit </w:t>
      </w:r>
      <w:r w:rsidR="00ED5B67">
        <w:t xml:space="preserve">k tomu účelu </w:t>
      </w:r>
      <w:r w:rsidR="00FB4F11">
        <w:t xml:space="preserve">řádně </w:t>
      </w:r>
      <w:r w:rsidR="00ED5B67">
        <w:t>zabezpečené</w:t>
      </w:r>
      <w:r>
        <w:t xml:space="preserve"> </w:t>
      </w:r>
      <w:r w:rsidR="0043658F" w:rsidRPr="000C48B9">
        <w:t>vozidlo</w:t>
      </w:r>
      <w:r>
        <w:t>.</w:t>
      </w:r>
      <w:r w:rsidR="00ED5B67">
        <w:t xml:space="preserve"> Poskytovatel</w:t>
      </w:r>
      <w:r w:rsidR="00ED5B67" w:rsidRPr="008A17BB">
        <w:t xml:space="preserve"> </w:t>
      </w:r>
      <w:r w:rsidR="00FB4F11">
        <w:t>je rovněž povinen</w:t>
      </w:r>
      <w:r w:rsidR="00ED5B67" w:rsidRPr="008A17BB">
        <w:t xml:space="preserve"> vybav</w:t>
      </w:r>
      <w:r w:rsidR="00FB4F11">
        <w:t>it</w:t>
      </w:r>
      <w:r w:rsidR="00ED5B67" w:rsidRPr="008A17BB">
        <w:t xml:space="preserve"> </w:t>
      </w:r>
      <w:r w:rsidR="00AD3023">
        <w:t>každého Pracovníka Poskytovatele</w:t>
      </w:r>
      <w:r w:rsidR="00FB4F11">
        <w:t xml:space="preserve"> zajišťující Ostrahu</w:t>
      </w:r>
      <w:r w:rsidR="00ED5B67" w:rsidRPr="008A17BB">
        <w:t xml:space="preserve"> věcnými bezpečnostními prostředky mírnější povahy, halogenovou svítilnou a tištěnou provozní dokumentací.</w:t>
      </w:r>
    </w:p>
    <w:p w:rsidR="00B742FA" w:rsidRPr="000C48B9" w:rsidRDefault="00B742FA" w:rsidP="007A4F7D">
      <w:pPr>
        <w:pStyle w:val="Druhrove1"/>
        <w:ind w:left="567" w:hanging="567"/>
      </w:pPr>
      <w:r>
        <w:t xml:space="preserve">Poskytovatel </w:t>
      </w:r>
      <w:r w:rsidR="007E48ED">
        <w:t xml:space="preserve">se </w:t>
      </w:r>
      <w:r>
        <w:t>zavazuje, že zajistí přítomnost potřebného počtu</w:t>
      </w:r>
      <w:r w:rsidR="007E48ED">
        <w:t xml:space="preserve"> </w:t>
      </w:r>
      <w:r>
        <w:t xml:space="preserve">Pracovníků </w:t>
      </w:r>
      <w:r w:rsidR="00EC07DC">
        <w:t>Poskytovatele</w:t>
      </w:r>
      <w:r>
        <w:t xml:space="preserve"> zajiš</w:t>
      </w:r>
      <w:r w:rsidR="007E48ED">
        <w:t>ťujících Ostrahu</w:t>
      </w:r>
      <w:r w:rsidR="00EC07DC">
        <w:t xml:space="preserve"> za účelem řešení </w:t>
      </w:r>
      <w:r w:rsidR="007E48ED">
        <w:t xml:space="preserve">Mimořádné události, a to </w:t>
      </w:r>
      <w:r w:rsidR="00EC07DC">
        <w:t>v </w:t>
      </w:r>
      <w:r w:rsidR="007E48ED">
        <w:t>m</w:t>
      </w:r>
      <w:r w:rsidR="00EC07DC">
        <w:t>aximální Reakční době</w:t>
      </w:r>
      <w:r w:rsidR="007E48ED">
        <w:t xml:space="preserve"> </w:t>
      </w:r>
      <w:r w:rsidR="007C46DD" w:rsidRPr="007C46DD">
        <w:t>15</w:t>
      </w:r>
      <w:r w:rsidR="007C46DD">
        <w:t xml:space="preserve"> </w:t>
      </w:r>
      <w:r w:rsidR="007E48ED">
        <w:t>minut.</w:t>
      </w:r>
    </w:p>
    <w:p w:rsidR="00B01E6C" w:rsidRPr="000E3DF7" w:rsidRDefault="00B01E6C" w:rsidP="007A4F7D">
      <w:pPr>
        <w:pStyle w:val="Druhrove1"/>
        <w:ind w:left="567" w:hanging="567"/>
      </w:pPr>
      <w:r>
        <w:t>V případě, že některý z </w:t>
      </w:r>
      <w:r w:rsidR="00AD3023">
        <w:t>P</w:t>
      </w:r>
      <w:r>
        <w:t>racovníků Poskytovatele</w:t>
      </w:r>
      <w:r w:rsidR="00AD3023">
        <w:t xml:space="preserve"> určených k poskytování služeb O</w:t>
      </w:r>
      <w:r>
        <w:t xml:space="preserve">strahy přestane splňovat jakýkoliv z požadavků </w:t>
      </w:r>
      <w:r w:rsidRPr="000E3DF7">
        <w:t xml:space="preserve">stanovených v odst. </w:t>
      </w:r>
      <w:proofErr w:type="gramStart"/>
      <w:r w:rsidR="00C10837" w:rsidRPr="000E3DF7">
        <w:t>4.2</w:t>
      </w:r>
      <w:r w:rsidRPr="000E3DF7">
        <w:t>. této</w:t>
      </w:r>
      <w:proofErr w:type="gramEnd"/>
      <w:r w:rsidRPr="000E3DF7">
        <w:t xml:space="preserve"> Smlouvy (a to zejména pokud jde o požadavek trestní bezúhonnosti), musí být Poskytovatelem bezodkladně vyměněn za pracovníka splňujícího tyto minimální požadavky.</w:t>
      </w:r>
    </w:p>
    <w:p w:rsidR="00B01E6C" w:rsidRPr="000E3DF7" w:rsidRDefault="00B01E6C" w:rsidP="007A4F7D">
      <w:pPr>
        <w:pStyle w:val="Druhrove1"/>
        <w:ind w:left="567" w:hanging="567"/>
      </w:pPr>
      <w:r w:rsidRPr="000E3DF7">
        <w:lastRenderedPageBreak/>
        <w:t xml:space="preserve">Poskytovatel je povinen zajistit, aby </w:t>
      </w:r>
      <w:r w:rsidR="00AD3023">
        <w:t>O</w:t>
      </w:r>
      <w:r w:rsidRPr="000E3DF7">
        <w:t xml:space="preserve">straha byla prováděna pouze </w:t>
      </w:r>
      <w:r w:rsidR="00AD3023">
        <w:t>P</w:t>
      </w:r>
      <w:r w:rsidRPr="000E3DF7">
        <w:t xml:space="preserve">racovníky </w:t>
      </w:r>
      <w:r w:rsidR="00AD3023">
        <w:t xml:space="preserve">Poskytovatele </w:t>
      </w:r>
      <w:r w:rsidRPr="000E3DF7">
        <w:t>uvedenými v</w:t>
      </w:r>
      <w:r w:rsidR="00AD3023">
        <w:t> </w:t>
      </w:r>
      <w:r w:rsidR="00C10837" w:rsidRPr="000E3DF7">
        <w:t>Seznamu</w:t>
      </w:r>
      <w:r w:rsidR="00AD3023">
        <w:t xml:space="preserve"> pracovníků</w:t>
      </w:r>
      <w:r w:rsidR="00C10837" w:rsidRPr="000E3DF7">
        <w:t>.</w:t>
      </w:r>
      <w:r w:rsidRPr="000E3DF7">
        <w:t xml:space="preserve"> Nebude-li to v konkrétním případě z objektivních důvodů možné (např. pracovní neschopnost všech těchto osob), bude Poskytovatel opráv</w:t>
      </w:r>
      <w:r w:rsidR="00AD3023">
        <w:t>něn dočasně zajistit provádění O</w:t>
      </w:r>
      <w:r w:rsidRPr="000E3DF7">
        <w:t xml:space="preserve">strahy i jiným pracovníkem, který však musí splňovat požadavky stanovené v odst. </w:t>
      </w:r>
      <w:proofErr w:type="gramStart"/>
      <w:r w:rsidR="00C10837" w:rsidRPr="000E3DF7">
        <w:t>4.2</w:t>
      </w:r>
      <w:r w:rsidRPr="000E3DF7">
        <w:t>. této</w:t>
      </w:r>
      <w:proofErr w:type="gramEnd"/>
      <w:r w:rsidRPr="000E3DF7">
        <w:t xml:space="preserve"> Smlouvy. Tuto skutečnost (dočasné nahrazení určených pracovníků </w:t>
      </w:r>
      <w:r w:rsidR="000E3DF7">
        <w:t>O</w:t>
      </w:r>
      <w:r w:rsidRPr="000E3DF7">
        <w:t xml:space="preserve">strahy) bude Poskytovatel povinen Objednateli oznámit vždy alespoň 1 – 2 hodiny před nástupem takovéhoto náhradního pracovníka </w:t>
      </w:r>
      <w:r w:rsidR="000E3DF7">
        <w:t>O</w:t>
      </w:r>
      <w:r w:rsidRPr="000E3DF7">
        <w:t xml:space="preserve">strahy k výkonu </w:t>
      </w:r>
      <w:r w:rsidR="00AD3023">
        <w:t>Ostrahy</w:t>
      </w:r>
      <w:r w:rsidRPr="000E3DF7">
        <w:t>, přičemž současně Poskytovatel Objednateli sdělí důvody této dočasné náhrady a </w:t>
      </w:r>
      <w:r w:rsidR="00AD3023">
        <w:t xml:space="preserve">její </w:t>
      </w:r>
      <w:r w:rsidRPr="000E3DF7">
        <w:t>předpokládanou dobu trvání</w:t>
      </w:r>
      <w:r w:rsidR="00AD3023">
        <w:t>.</w:t>
      </w:r>
    </w:p>
    <w:p w:rsidR="00B01E6C" w:rsidRDefault="00B01E6C" w:rsidP="007A4F7D">
      <w:pPr>
        <w:pStyle w:val="Druhrove1"/>
        <w:ind w:left="567" w:hanging="567"/>
      </w:pPr>
      <w:r w:rsidRPr="000E3DF7">
        <w:t xml:space="preserve">Jakékoliv trvalé změny týkající se pracovníků </w:t>
      </w:r>
      <w:r w:rsidR="000E3DF7">
        <w:t>O</w:t>
      </w:r>
      <w:r w:rsidRPr="000E3DF7">
        <w:t xml:space="preserve">strahy budou možné pouze s předchozím souhlasem Objednatele. Poskytovatel bude oprávněn navrhnout Objednateli jako nového pracovníka </w:t>
      </w:r>
      <w:r w:rsidR="00C10837" w:rsidRPr="000E3DF7">
        <w:t>O</w:t>
      </w:r>
      <w:r w:rsidRPr="000E3DF7">
        <w:t xml:space="preserve">strahy pouze osobu splňující minimální požadavky stanovené v odst. </w:t>
      </w:r>
      <w:proofErr w:type="gramStart"/>
      <w:r w:rsidR="00C10837" w:rsidRPr="000E3DF7">
        <w:t>4.2</w:t>
      </w:r>
      <w:r w:rsidRPr="000E3DF7">
        <w:t>. této</w:t>
      </w:r>
      <w:proofErr w:type="gramEnd"/>
      <w:r>
        <w:t xml:space="preserve"> Smlouvy. </w:t>
      </w:r>
    </w:p>
    <w:p w:rsidR="00B01E6C" w:rsidRDefault="00B01E6C" w:rsidP="007A4F7D">
      <w:pPr>
        <w:pStyle w:val="Druhrove1"/>
        <w:ind w:left="567" w:hanging="567"/>
      </w:pPr>
      <w:r>
        <w:t xml:space="preserve">Objednatel si vyhrazuje právo požadovat výměnu pracovníka </w:t>
      </w:r>
      <w:r w:rsidR="00C10837">
        <w:t>O</w:t>
      </w:r>
      <w:r>
        <w:t xml:space="preserve">strahy v případě odůvodněné nespokojenosti s jeho činností či vystupováním (zejména v případě opakovaného porušování povinností </w:t>
      </w:r>
      <w:r w:rsidR="00AD3023">
        <w:t xml:space="preserve">Ostrahy dle Smlouvy </w:t>
      </w:r>
      <w:r>
        <w:t xml:space="preserve">tímto pracovníkem či v případě jeho nevhodného </w:t>
      </w:r>
      <w:r w:rsidR="00AD3023">
        <w:t xml:space="preserve">nebo hrubého </w:t>
      </w:r>
      <w:r>
        <w:t>chování apod.).</w:t>
      </w:r>
    </w:p>
    <w:p w:rsidR="00C10837" w:rsidRDefault="00C10837" w:rsidP="00C10837">
      <w:pPr>
        <w:pStyle w:val="Prvnrove"/>
      </w:pPr>
      <w:r>
        <w:t>Podmínky provádění úklidu</w:t>
      </w:r>
    </w:p>
    <w:p w:rsidR="00C10837" w:rsidRPr="000C48B9" w:rsidRDefault="00C10837" w:rsidP="007A4F7D">
      <w:pPr>
        <w:pStyle w:val="Druhrove1"/>
        <w:ind w:left="567" w:hanging="573"/>
      </w:pPr>
      <w:r w:rsidRPr="000C48B9">
        <w:t xml:space="preserve">Úklid </w:t>
      </w:r>
      <w:r w:rsidR="00337AF6">
        <w:t>prostor</w:t>
      </w:r>
      <w:r w:rsidR="00337AF6" w:rsidRPr="000C48B9">
        <w:t xml:space="preserve"> určen</w:t>
      </w:r>
      <w:r w:rsidR="00337AF6">
        <w:t>ých</w:t>
      </w:r>
      <w:r w:rsidR="00337AF6" w:rsidRPr="000C48B9">
        <w:t xml:space="preserve"> k úklidu o celkové výměře </w:t>
      </w:r>
      <w:r w:rsidR="009F693A">
        <w:t>2015</w:t>
      </w:r>
      <w:r w:rsidR="00C62CDC">
        <w:t xml:space="preserve"> </w:t>
      </w:r>
      <w:r w:rsidR="00F751C1">
        <w:t>m</w:t>
      </w:r>
      <w:r w:rsidR="00F751C1">
        <w:rPr>
          <w:vertAlign w:val="superscript"/>
        </w:rPr>
        <w:t>2</w:t>
      </w:r>
      <w:r w:rsidR="00337AF6">
        <w:t xml:space="preserve"> </w:t>
      </w:r>
      <w:r w:rsidRPr="000C48B9">
        <w:t>bud</w:t>
      </w:r>
      <w:r w:rsidR="00337AF6">
        <w:t>e</w:t>
      </w:r>
      <w:r w:rsidRPr="000C48B9">
        <w:t xml:space="preserve"> prováděn </w:t>
      </w:r>
      <w:r w:rsidR="00337AF6">
        <w:t>v</w:t>
      </w:r>
      <w:r w:rsidRPr="000C48B9">
        <w:t> </w:t>
      </w:r>
      <w:r w:rsidR="00337AF6">
        <w:t>P</w:t>
      </w:r>
      <w:r w:rsidRPr="000C48B9">
        <w:t>racovní</w:t>
      </w:r>
      <w:r w:rsidR="00337AF6">
        <w:t>ch</w:t>
      </w:r>
      <w:r w:rsidRPr="000C48B9">
        <w:t xml:space="preserve"> dn</w:t>
      </w:r>
      <w:r w:rsidR="00337AF6">
        <w:t>ech</w:t>
      </w:r>
      <w:r w:rsidRPr="000C48B9">
        <w:t xml:space="preserve"> v době od</w:t>
      </w:r>
      <w:r w:rsidR="00AD3023">
        <w:t xml:space="preserve"> 17.00 hodin do 22.00 hodin</w:t>
      </w:r>
      <w:r w:rsidRPr="000C48B9">
        <w:t xml:space="preserve"> odpovídajícím počtem pracovníků</w:t>
      </w:r>
      <w:r w:rsidR="00337AF6">
        <w:t>. Poskytovatel je povinen zajistit, aby byl Ú</w:t>
      </w:r>
      <w:r w:rsidRPr="000C48B9">
        <w:t>klid provádě</w:t>
      </w:r>
      <w:r w:rsidR="00337AF6">
        <w:t>n</w:t>
      </w:r>
      <w:r w:rsidRPr="000C48B9">
        <w:t xml:space="preserve"> pravidelně</w:t>
      </w:r>
      <w:r w:rsidR="00882450">
        <w:t xml:space="preserve">, pečlivě </w:t>
      </w:r>
      <w:r w:rsidRPr="000C48B9">
        <w:t>a hygienicky</w:t>
      </w:r>
      <w:r w:rsidR="00337AF6">
        <w:t>.</w:t>
      </w:r>
      <w:r w:rsidR="00F751C1">
        <w:t xml:space="preserve"> Součástí úklidu je rovněž mytí oken o celkové ploše </w:t>
      </w:r>
      <w:r w:rsidR="009F693A">
        <w:t>441</w:t>
      </w:r>
      <w:r w:rsidR="00F751C1">
        <w:t xml:space="preserve"> m</w:t>
      </w:r>
      <w:r w:rsidR="00F751C1">
        <w:rPr>
          <w:vertAlign w:val="superscript"/>
        </w:rPr>
        <w:t>2</w:t>
      </w:r>
      <w:r w:rsidR="00F751C1">
        <w:t>.</w:t>
      </w:r>
    </w:p>
    <w:p w:rsidR="00C10837" w:rsidRPr="000C48B9" w:rsidRDefault="00337AF6" w:rsidP="007A4F7D">
      <w:pPr>
        <w:pStyle w:val="Druhrove1"/>
        <w:ind w:left="567" w:hanging="573"/>
      </w:pPr>
      <w:r>
        <w:t xml:space="preserve">Poskytovatel se zavazuje opatřit pro provádění Úklidu </w:t>
      </w:r>
      <w:r w:rsidR="00C2152A">
        <w:t>nové kvalitní</w:t>
      </w:r>
      <w:r w:rsidR="008609CE">
        <w:t xml:space="preserve"> </w:t>
      </w:r>
      <w:r w:rsidR="008609CE" w:rsidRPr="000C48B9">
        <w:t>nástroje</w:t>
      </w:r>
      <w:r w:rsidR="008609CE">
        <w:t xml:space="preserve"> (elektrické</w:t>
      </w:r>
      <w:r w:rsidR="00C2152A">
        <w:t xml:space="preserve"> parní mop</w:t>
      </w:r>
      <w:r w:rsidR="008609CE">
        <w:t>y</w:t>
      </w:r>
      <w:r w:rsidR="00C2152A">
        <w:t xml:space="preserve"> na čištění plovoucích podlah, výkonné vysavače s</w:t>
      </w:r>
      <w:r w:rsidR="008609CE">
        <w:t> technologií elektrických rotačních kartáčů na čištění kobercových podlahových k</w:t>
      </w:r>
      <w:r w:rsidR="004A215A">
        <w:t>r</w:t>
      </w:r>
      <w:r w:rsidR="008609CE">
        <w:t>ytin)</w:t>
      </w:r>
      <w:r w:rsidRPr="000C48B9">
        <w:t xml:space="preserve">, pracovní pomůcky a </w:t>
      </w:r>
      <w:r w:rsidR="00C10837" w:rsidRPr="000C48B9">
        <w:t>čisticí prostředky</w:t>
      </w:r>
      <w:r w:rsidR="00ED5B67">
        <w:t xml:space="preserve"> </w:t>
      </w:r>
      <w:r w:rsidR="00ED5B67" w:rsidRPr="00ED5B67">
        <w:t>v množ</w:t>
      </w:r>
      <w:r w:rsidR="00ED5B67">
        <w:t>ství a kvalitě potřebné</w:t>
      </w:r>
      <w:r w:rsidR="0032241A">
        <w:t xml:space="preserve"> </w:t>
      </w:r>
      <w:r w:rsidR="008609CE">
        <w:t>pro pečlivý úklid.</w:t>
      </w:r>
    </w:p>
    <w:p w:rsidR="006B47B5" w:rsidRDefault="006B47B5" w:rsidP="007A4F7D">
      <w:pPr>
        <w:pStyle w:val="Druhrove1"/>
        <w:ind w:left="567" w:hanging="573"/>
      </w:pPr>
      <w:r>
        <w:t>Pracovníci Úklidu budou</w:t>
      </w:r>
      <w:r w:rsidRPr="000C48B9">
        <w:t xml:space="preserve"> kontrolovat a doplňovat zásobníky hygienických potřeb vždy každý </w:t>
      </w:r>
      <w:r>
        <w:t>P</w:t>
      </w:r>
      <w:r w:rsidRPr="000C48B9">
        <w:t>racovní den. Hy</w:t>
      </w:r>
      <w:r>
        <w:t>gienické potřeby budou pracovníkům Úklidu vydávány</w:t>
      </w:r>
      <w:r w:rsidR="004A215A">
        <w:t xml:space="preserve"> pověřeným pracovníkem </w:t>
      </w:r>
      <w:r w:rsidRPr="000C48B9">
        <w:t>úsek</w:t>
      </w:r>
      <w:r w:rsidR="004A215A">
        <w:t>u</w:t>
      </w:r>
      <w:r w:rsidRPr="000C48B9">
        <w:t xml:space="preserve"> hospodářské správy</w:t>
      </w:r>
      <w:r w:rsidR="004A215A">
        <w:t xml:space="preserve"> </w:t>
      </w:r>
      <w:r>
        <w:t>Objednatele</w:t>
      </w:r>
      <w:r w:rsidR="004A215A">
        <w:t xml:space="preserve"> a to </w:t>
      </w:r>
      <w:r w:rsidRPr="000C48B9">
        <w:t xml:space="preserve">podle </w:t>
      </w:r>
      <w:r w:rsidR="004A215A">
        <w:t xml:space="preserve">jejich písemného </w:t>
      </w:r>
      <w:r w:rsidR="007D398F">
        <w:t>záznamu</w:t>
      </w:r>
      <w:r w:rsidR="007D398F" w:rsidRPr="000C48B9">
        <w:t xml:space="preserve"> </w:t>
      </w:r>
      <w:r w:rsidR="004A215A">
        <w:t>vedeného v knize požadavků</w:t>
      </w:r>
      <w:r w:rsidR="007D398F">
        <w:t xml:space="preserve"> </w:t>
      </w:r>
      <w:r w:rsidR="004A215A">
        <w:t>v recepci objektu.</w:t>
      </w:r>
    </w:p>
    <w:p w:rsidR="00337AF6" w:rsidRPr="000C48B9" w:rsidRDefault="00337AF6" w:rsidP="007A4F7D">
      <w:pPr>
        <w:pStyle w:val="Druhrove1"/>
        <w:ind w:left="567" w:hanging="573"/>
      </w:pPr>
      <w:r>
        <w:t>Úklid bude prováděn v následujících pravidelných intervalech:</w:t>
      </w:r>
    </w:p>
    <w:p w:rsidR="00337AF6" w:rsidRPr="006B47B5" w:rsidRDefault="006B47B5" w:rsidP="006B47B5">
      <w:pPr>
        <w:pStyle w:val="Tetrove"/>
      </w:pPr>
      <w:r w:rsidRPr="006B47B5">
        <w:t xml:space="preserve">Denní Úklid zahrnuje </w:t>
      </w:r>
      <w:r w:rsidR="00337AF6" w:rsidRPr="006B47B5">
        <w:t>vyprazdňování odpadkových košů</w:t>
      </w:r>
      <w:r w:rsidRPr="006B47B5">
        <w:t xml:space="preserve">, </w:t>
      </w:r>
      <w:r w:rsidR="00337AF6" w:rsidRPr="006B47B5">
        <w:t>otírání prachu na volně přístupných místech kancelářského nábytku</w:t>
      </w:r>
      <w:r w:rsidRPr="006B47B5">
        <w:t xml:space="preserve">, </w:t>
      </w:r>
      <w:r w:rsidR="00337AF6" w:rsidRPr="006B47B5">
        <w:t>vysávání prachu</w:t>
      </w:r>
      <w:r w:rsidRPr="006B47B5">
        <w:t xml:space="preserve">, </w:t>
      </w:r>
      <w:r w:rsidR="00337AF6" w:rsidRPr="006B47B5">
        <w:t>mytí podlah</w:t>
      </w:r>
      <w:r w:rsidRPr="006B47B5">
        <w:t xml:space="preserve">, </w:t>
      </w:r>
      <w:r w:rsidR="00337AF6" w:rsidRPr="006B47B5">
        <w:t>mytí umyvadel</w:t>
      </w:r>
      <w:r w:rsidRPr="006B47B5">
        <w:t xml:space="preserve">, </w:t>
      </w:r>
      <w:r w:rsidR="00337AF6" w:rsidRPr="006B47B5">
        <w:t>mytí toaletních mís</w:t>
      </w:r>
      <w:r w:rsidR="004B1C66">
        <w:t xml:space="preserve"> a bude mu na každém podlaží věnován časový </w:t>
      </w:r>
      <w:proofErr w:type="gramStart"/>
      <w:r w:rsidR="004B1C66">
        <w:t>úsek  75</w:t>
      </w:r>
      <w:proofErr w:type="gramEnd"/>
      <w:r w:rsidR="004B1C66">
        <w:t xml:space="preserve"> minut.</w:t>
      </w:r>
    </w:p>
    <w:p w:rsidR="00B0224A" w:rsidRDefault="004B1C66" w:rsidP="006B47B5">
      <w:pPr>
        <w:pStyle w:val="Tetrove"/>
      </w:pPr>
      <w:r>
        <w:t xml:space="preserve">Cyklický Generální </w:t>
      </w:r>
      <w:r w:rsidR="006B47B5">
        <w:t xml:space="preserve">Úklid zahrnuje </w:t>
      </w:r>
      <w:r w:rsidR="00337AF6" w:rsidRPr="000C48B9">
        <w:t>mytí obkladů (prostory toalet, kuchyňky atd.)</w:t>
      </w:r>
      <w:r>
        <w:t xml:space="preserve">, </w:t>
      </w:r>
      <w:r w:rsidR="00337AF6" w:rsidRPr="000C48B9">
        <w:t>otírání prachu na hůře přístupných místech</w:t>
      </w:r>
      <w:r>
        <w:t xml:space="preserve"> a to nejen do pohledové výšky</w:t>
      </w:r>
      <w:r w:rsidR="00337AF6" w:rsidRPr="000C48B9">
        <w:t xml:space="preserve"> (skříně, obrazy, dveře a atd.)</w:t>
      </w:r>
      <w:r>
        <w:t xml:space="preserve">, </w:t>
      </w:r>
      <w:r w:rsidRPr="000C48B9">
        <w:t>vysávání</w:t>
      </w:r>
      <w:r>
        <w:t xml:space="preserve"> veškerých čalouněných nebo textilních povrchů (není-li u nich vysávání nevhodné), zejména</w:t>
      </w:r>
      <w:r w:rsidRPr="000C48B9">
        <w:t xml:space="preserve"> </w:t>
      </w:r>
      <w:r>
        <w:t xml:space="preserve">pak </w:t>
      </w:r>
      <w:r w:rsidRPr="000C48B9">
        <w:t>křesel, čalouněných židlí a sedaček</w:t>
      </w:r>
      <w:r>
        <w:t xml:space="preserve">, </w:t>
      </w:r>
      <w:r w:rsidRPr="000C48B9">
        <w:t>mytí a ošetření nábytku ochrannými prostředky (kancelářské stoly, skříně, dveře atd.)</w:t>
      </w:r>
      <w:r>
        <w:t xml:space="preserve">, </w:t>
      </w:r>
      <w:r w:rsidRPr="000C48B9">
        <w:t>ošetření podlah ochrannými prostředky</w:t>
      </w:r>
      <w:r w:rsidR="008609CE">
        <w:t>,</w:t>
      </w:r>
      <w:r>
        <w:t xml:space="preserve"> mytí vnitřních a venkovních parapetů</w:t>
      </w:r>
      <w:r w:rsidR="008609CE">
        <w:t xml:space="preserve">, čištění kovového pláště výtahového tubusu, schodišťového zábradlí… </w:t>
      </w:r>
      <w:r>
        <w:t xml:space="preserve"> Cyklický Generální </w:t>
      </w:r>
      <w:r w:rsidR="00563056">
        <w:t xml:space="preserve">Úklid </w:t>
      </w:r>
      <w:r>
        <w:t xml:space="preserve">bude probíhat v průběhu každého pracovního dne a to v rozsahu jednoho úklidového celku na každém podlaží a bude mu </w:t>
      </w:r>
      <w:r w:rsidR="00B0224A">
        <w:t>věnován časový úsek 45 minut</w:t>
      </w:r>
      <w:r w:rsidR="00BC5E20" w:rsidRPr="00BC5E20">
        <w:t xml:space="preserve"> </w:t>
      </w:r>
      <w:r w:rsidR="00BC5E20">
        <w:t xml:space="preserve">(Viz. Příloha č. 5 a 6, Rozčlenění úklidových celků). </w:t>
      </w:r>
      <w:r w:rsidR="00B0224A">
        <w:t xml:space="preserve">Úklidový personál bude s denním předstihem písemnou </w:t>
      </w:r>
      <w:proofErr w:type="gramStart"/>
      <w:r w:rsidR="00B0224A">
        <w:t>formou  informovat</w:t>
      </w:r>
      <w:proofErr w:type="gramEnd"/>
      <w:r w:rsidR="00B0224A">
        <w:t xml:space="preserve"> zaměstnance objednatele o Cyklickém </w:t>
      </w:r>
      <w:r w:rsidR="00B0224A">
        <w:lastRenderedPageBreak/>
        <w:t>Generálním Úklidu konkrétního úklidového celku, čímž zajistí náležitou součinnost jeho zaměstnanců při generálním úklidu</w:t>
      </w:r>
      <w:r w:rsidR="00BC5E20">
        <w:t>).</w:t>
      </w:r>
    </w:p>
    <w:p w:rsidR="00337AF6" w:rsidRDefault="00F751C1" w:rsidP="006B47B5">
      <w:pPr>
        <w:pStyle w:val="Tetrove"/>
      </w:pPr>
      <w:r>
        <w:t>Mytí oken bude prováděno 1x za šest kalendářních měsíců v termínu dle pokynu Objednatele</w:t>
      </w:r>
      <w:r w:rsidR="00337AF6">
        <w:t>.</w:t>
      </w:r>
    </w:p>
    <w:p w:rsidR="00C10837" w:rsidRDefault="004F288D" w:rsidP="007A4F7D">
      <w:pPr>
        <w:pStyle w:val="Druhrove1"/>
        <w:ind w:left="567" w:hanging="573"/>
      </w:pPr>
      <w:r>
        <w:t>Součástí Úklidu je rovněž p</w:t>
      </w:r>
      <w:r w:rsidR="00C10837" w:rsidRPr="000C48B9">
        <w:t xml:space="preserve">ravidelná příprava popelnic na odvoz, provádění kontroly uložení odpadů a zajišťování pořádku, čistoty dvora a úklid sněhu </w:t>
      </w:r>
      <w:r w:rsidR="007D398F">
        <w:t>v exteriérech objektu</w:t>
      </w:r>
      <w:r>
        <w:t xml:space="preserve"> v zimním období.</w:t>
      </w:r>
      <w:r w:rsidR="00882450">
        <w:t xml:space="preserve"> Součástí úklidu je rovněž provádění veškerých dalších výslovně neuvedených činností s úklidem </w:t>
      </w:r>
      <w:r w:rsidR="00BD6578">
        <w:t xml:space="preserve">a čistotou </w:t>
      </w:r>
      <w:r w:rsidR="00882450">
        <w:t xml:space="preserve">Budovy obvykle souvisejících. </w:t>
      </w:r>
      <w:r w:rsidR="006D19C2">
        <w:t xml:space="preserve">Úklid těchto exteriérů Budovy Žatecká zajišťuje pracovník poskytovatele zodpovědný za úklid suterénu a to v rámci pravidelného denního </w:t>
      </w:r>
      <w:proofErr w:type="gramStart"/>
      <w:r w:rsidR="006D19C2">
        <w:t>úklidu na</w:t>
      </w:r>
      <w:proofErr w:type="gramEnd"/>
      <w:r w:rsidR="006D19C2">
        <w:t xml:space="preserve"> nějž je vyčleněno 60 minut.</w:t>
      </w:r>
    </w:p>
    <w:p w:rsidR="005E30B9" w:rsidRPr="000A420A" w:rsidRDefault="00BD6578" w:rsidP="007A4F7D">
      <w:pPr>
        <w:pStyle w:val="Druhrove1"/>
        <w:ind w:left="567" w:hanging="573"/>
      </w:pPr>
      <w:r w:rsidRPr="000A420A">
        <w:t xml:space="preserve">Na základě samostatné objednávky Objednatele a dle jeho pokynů zajistí Poskytovatel v rámci Úklidu rovněž provedení nadstandardních úklidových </w:t>
      </w:r>
      <w:r w:rsidR="00AD0597" w:rsidRPr="000A420A">
        <w:t>prací</w:t>
      </w:r>
      <w:r w:rsidR="00AB274B" w:rsidRPr="000A420A">
        <w:t xml:space="preserve">, </w:t>
      </w:r>
      <w:r w:rsidR="00AD0597" w:rsidRPr="000A420A">
        <w:t xml:space="preserve">jako například mytí oken, strojové čištění podlahových krytin atd. </w:t>
      </w:r>
      <w:r w:rsidRPr="000A420A">
        <w:t>Cena za nadstandardní úklidové práce není zahrnuta v Ceně Služeb</w:t>
      </w:r>
      <w:r w:rsidR="0080378F" w:rsidRPr="000A420A">
        <w:t xml:space="preserve">, </w:t>
      </w:r>
      <w:r w:rsidR="00AD0597" w:rsidRPr="000A420A">
        <w:t>bude účtována vždy samostatně a</w:t>
      </w:r>
      <w:r w:rsidR="0080378F" w:rsidRPr="000A420A">
        <w:t xml:space="preserve"> to</w:t>
      </w:r>
      <w:r w:rsidR="00AD0597" w:rsidRPr="000A420A">
        <w:t xml:space="preserve"> na základě</w:t>
      </w:r>
      <w:r w:rsidR="0080378F" w:rsidRPr="000A420A">
        <w:t xml:space="preserve"> smluvní ceny plynoucí v případě mytí oken z této smlouvy </w:t>
      </w:r>
      <w:r w:rsidR="00753914">
        <w:t xml:space="preserve">(viz. Příloha č. 9 a č. </w:t>
      </w:r>
      <w:proofErr w:type="gramStart"/>
      <w:r w:rsidR="00753914">
        <w:t xml:space="preserve">10) </w:t>
      </w:r>
      <w:r w:rsidR="0080378F" w:rsidRPr="000A420A">
        <w:t>a nebo v ostatních</w:t>
      </w:r>
      <w:proofErr w:type="gramEnd"/>
      <w:r w:rsidR="0080378F" w:rsidRPr="000A420A">
        <w:t xml:space="preserve"> případech na základě</w:t>
      </w:r>
      <w:r w:rsidR="00AD0597" w:rsidRPr="000A420A">
        <w:t xml:space="preserve"> aktuální ceny odso</w:t>
      </w:r>
      <w:r w:rsidR="0080378F" w:rsidRPr="000A420A">
        <w:t>uhlasené zástupcem objednatele</w:t>
      </w:r>
      <w:r w:rsidR="00C62CDC" w:rsidRPr="000A420A">
        <w:t xml:space="preserve"> a potvrzené písemnou objednávkou.</w:t>
      </w:r>
    </w:p>
    <w:p w:rsidR="00BD6578" w:rsidRPr="000A420A" w:rsidRDefault="00A75006" w:rsidP="007A4F7D">
      <w:pPr>
        <w:pStyle w:val="Druhrove1"/>
        <w:ind w:left="567" w:hanging="573"/>
      </w:pPr>
      <w:r>
        <w:t>S ohledem na strategický význam objednatele budou zajišťovat ú</w:t>
      </w:r>
      <w:r w:rsidR="005E30B9" w:rsidRPr="000A420A">
        <w:t>klid</w:t>
      </w:r>
      <w:r>
        <w:t xml:space="preserve"> celého objektu výhradně osoby prověřené minimálně na </w:t>
      </w:r>
      <w:r w:rsidR="00563056">
        <w:t xml:space="preserve">stupeň </w:t>
      </w:r>
      <w:r>
        <w:t xml:space="preserve">prověrky „Vyhrazené,“ což znamená </w:t>
      </w:r>
      <w:r w:rsidR="00385195" w:rsidRPr="000A420A">
        <w:t xml:space="preserve">čistý výpis z trestního </w:t>
      </w:r>
      <w:r w:rsidR="00563056">
        <w:t>re</w:t>
      </w:r>
      <w:r w:rsidR="00563056" w:rsidRPr="000A420A">
        <w:t>jstříku</w:t>
      </w:r>
      <w:r w:rsidR="00385195" w:rsidRPr="000A420A">
        <w:t xml:space="preserve">, podepsané prohlášení o </w:t>
      </w:r>
      <w:r>
        <w:t xml:space="preserve">splnění podmínek pro přístup k utajované informaci a o bezpečnostní způsobilosti vydané příslušným útvarem poskytovatele. </w:t>
      </w:r>
      <w:r w:rsidR="00385195" w:rsidRPr="000A420A">
        <w:t>Režim úklidu</w:t>
      </w:r>
      <w:r w:rsidR="008F2544">
        <w:t xml:space="preserve"> </w:t>
      </w:r>
      <w:r w:rsidR="00563056">
        <w:t>v</w:t>
      </w:r>
      <w:r w:rsidR="00753914">
        <w:t>y</w:t>
      </w:r>
      <w:r w:rsidR="00563056">
        <w:t xml:space="preserve">hrazených </w:t>
      </w:r>
      <w:r w:rsidR="008F2544">
        <w:t xml:space="preserve">prostor </w:t>
      </w:r>
      <w:r w:rsidR="00385195" w:rsidRPr="000A420A">
        <w:t>podléh</w:t>
      </w:r>
      <w:r w:rsidR="00DB04ED" w:rsidRPr="000A420A">
        <w:t>á</w:t>
      </w:r>
      <w:r w:rsidR="005E30B9" w:rsidRPr="000A420A">
        <w:t xml:space="preserve"> individuálnímu ujednání s pověřenou osobou objednatele.</w:t>
      </w:r>
    </w:p>
    <w:p w:rsidR="000E2FB4" w:rsidRPr="008A17BB" w:rsidRDefault="000E2FB4" w:rsidP="000E2FB4">
      <w:pPr>
        <w:pStyle w:val="Prvnrove"/>
      </w:pPr>
      <w:r w:rsidRPr="008A17BB">
        <w:t>Cena služeb</w:t>
      </w:r>
    </w:p>
    <w:p w:rsidR="002C4BB1" w:rsidRDefault="000E2FB4" w:rsidP="002C4BB1">
      <w:pPr>
        <w:pStyle w:val="Druhrove1"/>
        <w:spacing w:after="0"/>
        <w:ind w:left="567" w:hanging="567"/>
        <w:jc w:val="left"/>
      </w:pPr>
      <w:r>
        <w:t>Objednatel</w:t>
      </w:r>
      <w:r w:rsidRPr="008A17BB">
        <w:t xml:space="preserve"> se zavazuje za řádné a úplné poskytnutí </w:t>
      </w:r>
      <w:r>
        <w:t>S</w:t>
      </w:r>
      <w:r w:rsidRPr="008A17BB">
        <w:t xml:space="preserve">lužeb dle této </w:t>
      </w:r>
      <w:r>
        <w:t>S</w:t>
      </w:r>
      <w:r w:rsidRPr="008A17BB">
        <w:t xml:space="preserve">mlouvy </w:t>
      </w:r>
      <w:r>
        <w:t>Poskytovatel</w:t>
      </w:r>
      <w:r w:rsidRPr="008A17BB">
        <w:t xml:space="preserve">i </w:t>
      </w:r>
      <w:r>
        <w:t>za</w:t>
      </w:r>
      <w:r w:rsidRPr="008A17BB">
        <w:t>platit</w:t>
      </w:r>
      <w:r w:rsidR="003E7FD7">
        <w:t xml:space="preserve"> za celé smluvní období</w:t>
      </w:r>
      <w:r w:rsidRPr="000E2FB4">
        <w:t xml:space="preserve"> </w:t>
      </w:r>
      <w:r w:rsidRPr="008A17BB">
        <w:t>Cen</w:t>
      </w:r>
      <w:r>
        <w:t>u</w:t>
      </w:r>
      <w:r w:rsidRPr="008A17BB">
        <w:t xml:space="preserve"> </w:t>
      </w:r>
      <w:r>
        <w:t>S</w:t>
      </w:r>
      <w:r w:rsidRPr="008A17BB">
        <w:t>lužeb</w:t>
      </w:r>
      <w:r w:rsidR="005943F1">
        <w:t xml:space="preserve"> ve výši </w:t>
      </w:r>
      <w:r w:rsidR="008A16AC" w:rsidRPr="00B4209E">
        <w:rPr>
          <w:b/>
        </w:rPr>
        <w:t>3 914 277</w:t>
      </w:r>
      <w:r w:rsidR="005943F1" w:rsidRPr="00B4209E">
        <w:rPr>
          <w:b/>
        </w:rPr>
        <w:t>,-</w:t>
      </w:r>
      <w:r w:rsidR="008A16AC" w:rsidRPr="00B4209E">
        <w:rPr>
          <w:b/>
        </w:rPr>
        <w:t xml:space="preserve"> </w:t>
      </w:r>
      <w:r w:rsidR="005943F1" w:rsidRPr="00B4209E">
        <w:rPr>
          <w:b/>
        </w:rPr>
        <w:t>Kč</w:t>
      </w:r>
      <w:r w:rsidR="005943F1" w:rsidRPr="008A17BB">
        <w:t xml:space="preserve"> </w:t>
      </w:r>
      <w:r w:rsidR="002C4BB1">
        <w:t xml:space="preserve"> </w:t>
      </w:r>
    </w:p>
    <w:p w:rsidR="000E2FB4" w:rsidRPr="008A17BB" w:rsidRDefault="005943F1" w:rsidP="002C4BB1">
      <w:pPr>
        <w:pStyle w:val="Druhrove1"/>
        <w:numPr>
          <w:ilvl w:val="0"/>
          <w:numId w:val="0"/>
        </w:numPr>
        <w:ind w:left="567"/>
        <w:jc w:val="left"/>
      </w:pPr>
      <w:r w:rsidRPr="008A17BB">
        <w:t>(slovy:</w:t>
      </w:r>
      <w:r w:rsidR="008A16AC">
        <w:t xml:space="preserve"> </w:t>
      </w:r>
      <w:proofErr w:type="spellStart"/>
      <w:r w:rsidR="008A16AC" w:rsidRPr="008A16AC">
        <w:rPr>
          <w:i/>
        </w:rPr>
        <w:t>třimilionydevětsetčtrnácttisícdvěstěsedmdesátsedm</w:t>
      </w:r>
      <w:proofErr w:type="spellEnd"/>
      <w:r w:rsidR="008A16AC">
        <w:t xml:space="preserve"> </w:t>
      </w:r>
      <w:r w:rsidRPr="00BD0F37">
        <w:t>korun českých</w:t>
      </w:r>
      <w:r>
        <w:t>. Z toho činí výše služby</w:t>
      </w:r>
      <w:r w:rsidR="000E2FB4" w:rsidRPr="008A17BB">
        <w:t>:</w:t>
      </w:r>
    </w:p>
    <w:p w:rsidR="002C4BB1" w:rsidRPr="00B4209E" w:rsidRDefault="000E2FB4" w:rsidP="002C4BB1">
      <w:pPr>
        <w:pStyle w:val="Tetrove"/>
        <w:tabs>
          <w:tab w:val="left" w:pos="1276"/>
        </w:tabs>
        <w:spacing w:after="0"/>
        <w:ind w:left="1276" w:hanging="709"/>
      </w:pPr>
      <w:r w:rsidRPr="008A17BB">
        <w:t xml:space="preserve">za zajištění </w:t>
      </w:r>
      <w:r>
        <w:t>R</w:t>
      </w:r>
      <w:r w:rsidRPr="008A17BB">
        <w:t>ecepční služby</w:t>
      </w:r>
      <w:r w:rsidR="003E7FD7">
        <w:t>,</w:t>
      </w:r>
      <w:r w:rsidRPr="008A17BB">
        <w:t xml:space="preserve"> </w:t>
      </w:r>
      <w:r w:rsidR="003E7FD7">
        <w:t>celkem</w:t>
      </w:r>
      <w:r w:rsidR="00813E5E">
        <w:t>:</w:t>
      </w:r>
      <w:r w:rsidR="003E7FD7" w:rsidRPr="00753914">
        <w:t xml:space="preserve"> </w:t>
      </w:r>
      <w:r w:rsidR="008A16AC" w:rsidRPr="00B4209E">
        <w:t>913 824</w:t>
      </w:r>
      <w:r w:rsidRPr="00B4209E">
        <w:t xml:space="preserve">,- Kč </w:t>
      </w:r>
    </w:p>
    <w:p w:rsidR="000E2FB4" w:rsidRPr="008A17BB" w:rsidRDefault="000E2FB4" w:rsidP="002C4BB1">
      <w:pPr>
        <w:pStyle w:val="Tetrove"/>
        <w:numPr>
          <w:ilvl w:val="0"/>
          <w:numId w:val="0"/>
        </w:numPr>
        <w:tabs>
          <w:tab w:val="left" w:pos="1276"/>
        </w:tabs>
        <w:ind w:left="1276"/>
      </w:pPr>
      <w:r w:rsidRPr="008A17BB">
        <w:t>(slovy:</w:t>
      </w:r>
      <w:r w:rsidR="008A16AC" w:rsidRPr="00BD0F37">
        <w:t xml:space="preserve"> </w:t>
      </w:r>
      <w:proofErr w:type="spellStart"/>
      <w:r w:rsidR="008A16AC" w:rsidRPr="008A16AC">
        <w:rPr>
          <w:i/>
        </w:rPr>
        <w:t>devětsettřinácttisícosmsetdvacetčtyři</w:t>
      </w:r>
      <w:proofErr w:type="spellEnd"/>
      <w:r w:rsidR="008A16AC">
        <w:t xml:space="preserve"> </w:t>
      </w:r>
      <w:r w:rsidRPr="00BD0F37">
        <w:t>korun českých</w:t>
      </w:r>
      <w:r w:rsidRPr="008A17BB">
        <w:t>),</w:t>
      </w:r>
    </w:p>
    <w:p w:rsidR="00B4209E" w:rsidRDefault="000E2FB4" w:rsidP="00B4209E">
      <w:pPr>
        <w:pStyle w:val="Tetrove"/>
        <w:tabs>
          <w:tab w:val="left" w:pos="1276"/>
        </w:tabs>
        <w:spacing w:after="0"/>
        <w:ind w:left="1276" w:hanging="709"/>
        <w:jc w:val="left"/>
      </w:pPr>
      <w:r w:rsidRPr="008A17BB">
        <w:t xml:space="preserve">za zajištění </w:t>
      </w:r>
      <w:r w:rsidR="003E7FD7">
        <w:t xml:space="preserve">Strážní </w:t>
      </w:r>
      <w:r w:rsidRPr="008A17BB">
        <w:t>služby</w:t>
      </w:r>
      <w:r w:rsidR="003E7FD7">
        <w:t>, celkem</w:t>
      </w:r>
      <w:r w:rsidR="00813E5E" w:rsidRPr="00B4209E">
        <w:t>:</w:t>
      </w:r>
      <w:r w:rsidRPr="00B4209E">
        <w:t xml:space="preserve"> </w:t>
      </w:r>
      <w:r w:rsidR="008A16AC" w:rsidRPr="00B4209E">
        <w:t>1 565 088</w:t>
      </w:r>
      <w:r w:rsidRPr="00B4209E">
        <w:t>,- Kč</w:t>
      </w:r>
    </w:p>
    <w:p w:rsidR="000E2FB4" w:rsidRPr="008A17BB" w:rsidRDefault="00B4209E" w:rsidP="00B4209E">
      <w:pPr>
        <w:pStyle w:val="Tetrove"/>
        <w:numPr>
          <w:ilvl w:val="0"/>
          <w:numId w:val="0"/>
        </w:numPr>
        <w:tabs>
          <w:tab w:val="left" w:pos="1276"/>
        </w:tabs>
        <w:ind w:left="567"/>
        <w:jc w:val="left"/>
      </w:pPr>
      <w:r>
        <w:tab/>
      </w:r>
      <w:r w:rsidR="000E2FB4" w:rsidRPr="00B4209E">
        <w:t>(</w:t>
      </w:r>
      <w:r w:rsidR="000E2FB4" w:rsidRPr="008A17BB">
        <w:t>slovy:</w:t>
      </w:r>
      <w:r w:rsidR="008A16AC">
        <w:t xml:space="preserve"> </w:t>
      </w:r>
      <w:proofErr w:type="spellStart"/>
      <w:r w:rsidR="008A16AC" w:rsidRPr="002C4BB1">
        <w:rPr>
          <w:i/>
        </w:rPr>
        <w:t>jedenmilion</w:t>
      </w:r>
      <w:r w:rsidR="002C4BB1" w:rsidRPr="002C4BB1">
        <w:rPr>
          <w:i/>
        </w:rPr>
        <w:t>pětsetšedesátpěttisícosmdesátosm</w:t>
      </w:r>
      <w:proofErr w:type="spellEnd"/>
      <w:r w:rsidR="002C4BB1">
        <w:t xml:space="preserve"> </w:t>
      </w:r>
      <w:r w:rsidR="000E2FB4" w:rsidRPr="00BD0F37">
        <w:t>korun českých</w:t>
      </w:r>
      <w:r w:rsidR="000E2FB4" w:rsidRPr="008A17BB">
        <w:t>),</w:t>
      </w:r>
    </w:p>
    <w:p w:rsidR="00B4209E" w:rsidRDefault="000E2FB4" w:rsidP="00B4209E">
      <w:pPr>
        <w:pStyle w:val="Tetrove"/>
        <w:tabs>
          <w:tab w:val="left" w:pos="1276"/>
        </w:tabs>
        <w:spacing w:after="0"/>
        <w:ind w:left="1276" w:hanging="709"/>
        <w:jc w:val="left"/>
      </w:pPr>
      <w:r w:rsidRPr="008A17BB">
        <w:t>za</w:t>
      </w:r>
      <w:r w:rsidR="003E7FD7">
        <w:t xml:space="preserve"> zajištění</w:t>
      </w:r>
      <w:r w:rsidRPr="008A17BB">
        <w:t xml:space="preserve"> </w:t>
      </w:r>
      <w:r>
        <w:t>Ú</w:t>
      </w:r>
      <w:r w:rsidRPr="008A17BB">
        <w:t>klid</w:t>
      </w:r>
      <w:r w:rsidR="003E7FD7">
        <w:t xml:space="preserve">ové služby </w:t>
      </w:r>
      <w:r w:rsidR="00327C84">
        <w:t>–</w:t>
      </w:r>
      <w:r w:rsidR="003E7FD7">
        <w:t xml:space="preserve"> Žatecká</w:t>
      </w:r>
      <w:r w:rsidR="00327C84">
        <w:t>,</w:t>
      </w:r>
      <w:r w:rsidR="003E7FD7">
        <w:t xml:space="preserve"> celkem</w:t>
      </w:r>
      <w:r w:rsidR="00813E5E">
        <w:t>:</w:t>
      </w:r>
      <w:r w:rsidRPr="008A17BB">
        <w:t xml:space="preserve"> </w:t>
      </w:r>
      <w:r w:rsidR="008A16AC" w:rsidRPr="00B4209E">
        <w:t>1 243 983</w:t>
      </w:r>
      <w:r w:rsidRPr="00B4209E">
        <w:t>,- Kč</w:t>
      </w:r>
      <w:r w:rsidRPr="008A17BB">
        <w:t xml:space="preserve"> </w:t>
      </w:r>
    </w:p>
    <w:p w:rsidR="000E2FB4" w:rsidRDefault="000E2FB4" w:rsidP="00B4209E">
      <w:pPr>
        <w:pStyle w:val="Tetrove"/>
        <w:numPr>
          <w:ilvl w:val="0"/>
          <w:numId w:val="0"/>
        </w:numPr>
        <w:tabs>
          <w:tab w:val="left" w:pos="1276"/>
        </w:tabs>
        <w:ind w:left="1276"/>
        <w:jc w:val="left"/>
      </w:pPr>
      <w:r w:rsidRPr="008A17BB">
        <w:t>(slovy:</w:t>
      </w:r>
      <w:r w:rsidR="002C4BB1">
        <w:t xml:space="preserve"> </w:t>
      </w:r>
      <w:proofErr w:type="spellStart"/>
      <w:r w:rsidR="002C4BB1" w:rsidRPr="002C4BB1">
        <w:rPr>
          <w:i/>
        </w:rPr>
        <w:t>jedenmiliondvěstěčtyřicettřitisicedevětsetosmdesáttři</w:t>
      </w:r>
      <w:proofErr w:type="spellEnd"/>
      <w:r w:rsidR="002C4BB1">
        <w:t xml:space="preserve"> </w:t>
      </w:r>
      <w:r w:rsidRPr="00BD0F37">
        <w:t>korun</w:t>
      </w:r>
      <w:r w:rsidRPr="009364C3">
        <w:rPr>
          <w:i/>
        </w:rPr>
        <w:t xml:space="preserve"> </w:t>
      </w:r>
      <w:r w:rsidRPr="00BD0F37">
        <w:t>českých</w:t>
      </w:r>
      <w:r w:rsidRPr="009364C3">
        <w:t>).</w:t>
      </w:r>
    </w:p>
    <w:p w:rsidR="00B4209E" w:rsidRDefault="003E7FD7" w:rsidP="00B4209E">
      <w:pPr>
        <w:pStyle w:val="Tetrove"/>
        <w:tabs>
          <w:tab w:val="left" w:pos="1276"/>
        </w:tabs>
        <w:spacing w:after="0"/>
        <w:ind w:left="1276" w:hanging="709"/>
        <w:jc w:val="left"/>
      </w:pPr>
      <w:r>
        <w:t>z</w:t>
      </w:r>
      <w:r w:rsidRPr="008A17BB">
        <w:t>a</w:t>
      </w:r>
      <w:r>
        <w:t xml:space="preserve"> zajištění</w:t>
      </w:r>
      <w:r w:rsidRPr="008A17BB">
        <w:t xml:space="preserve"> </w:t>
      </w:r>
      <w:r>
        <w:t>Ú</w:t>
      </w:r>
      <w:r w:rsidRPr="008A17BB">
        <w:t>klid</w:t>
      </w:r>
      <w:r>
        <w:t xml:space="preserve">ové služby </w:t>
      </w:r>
      <w:r w:rsidR="00327C84">
        <w:t>–</w:t>
      </w:r>
      <w:r>
        <w:t xml:space="preserve"> Korunní</w:t>
      </w:r>
      <w:r w:rsidR="00327C84">
        <w:t xml:space="preserve">, </w:t>
      </w:r>
      <w:r>
        <w:t>celkem:</w:t>
      </w:r>
      <w:r w:rsidR="00B4209E">
        <w:t xml:space="preserve"> </w:t>
      </w:r>
      <w:r w:rsidR="008A16AC" w:rsidRPr="00B4209E">
        <w:t>191 382</w:t>
      </w:r>
      <w:r w:rsidRPr="00B4209E">
        <w:t>,- Kč</w:t>
      </w:r>
      <w:r w:rsidRPr="008A17BB">
        <w:t xml:space="preserve"> </w:t>
      </w:r>
    </w:p>
    <w:p w:rsidR="003E7FD7" w:rsidRDefault="003E7FD7" w:rsidP="00B4209E">
      <w:pPr>
        <w:pStyle w:val="Tetrove"/>
        <w:numPr>
          <w:ilvl w:val="0"/>
          <w:numId w:val="0"/>
        </w:numPr>
        <w:tabs>
          <w:tab w:val="left" w:pos="1276"/>
        </w:tabs>
        <w:ind w:left="1276"/>
        <w:jc w:val="left"/>
      </w:pPr>
      <w:r w:rsidRPr="008A17BB">
        <w:t>(slovy:</w:t>
      </w:r>
      <w:r w:rsidR="002C4BB1">
        <w:t xml:space="preserve"> </w:t>
      </w:r>
      <w:proofErr w:type="spellStart"/>
      <w:r w:rsidR="002C4BB1" w:rsidRPr="002C4BB1">
        <w:rPr>
          <w:i/>
        </w:rPr>
        <w:t>stodevadesátjedentisíctřistaosmdesátdva</w:t>
      </w:r>
      <w:proofErr w:type="spellEnd"/>
      <w:r w:rsidR="002C4BB1">
        <w:t xml:space="preserve"> </w:t>
      </w:r>
      <w:r w:rsidRPr="00BD0F37">
        <w:t>korun</w:t>
      </w:r>
      <w:r w:rsidRPr="009364C3">
        <w:rPr>
          <w:i/>
        </w:rPr>
        <w:t xml:space="preserve"> </w:t>
      </w:r>
      <w:r w:rsidRPr="00BD0F37">
        <w:t>českých</w:t>
      </w:r>
      <w:r w:rsidRPr="009364C3">
        <w:t>).</w:t>
      </w:r>
    </w:p>
    <w:p w:rsidR="000E2FB4" w:rsidRPr="008A17BB" w:rsidRDefault="00BD6578" w:rsidP="007A4F7D">
      <w:pPr>
        <w:pStyle w:val="Druhrove1"/>
        <w:ind w:left="567" w:hanging="567"/>
      </w:pPr>
      <w:r>
        <w:t>V</w:t>
      </w:r>
      <w:r w:rsidR="000E2FB4" w:rsidRPr="008A17BB">
        <w:t xml:space="preserve"> </w:t>
      </w:r>
      <w:r w:rsidR="000E2FB4">
        <w:t>C</w:t>
      </w:r>
      <w:r w:rsidR="000E2FB4" w:rsidRPr="008A17BB">
        <w:t>eně</w:t>
      </w:r>
      <w:r w:rsidR="000E2FB4">
        <w:t xml:space="preserve"> Služeb podle článků 6.1. Smlouvy</w:t>
      </w:r>
      <w:r w:rsidR="000E2FB4" w:rsidRPr="008A17BB">
        <w:t xml:space="preserve"> není zahrnuta platná daň z přidané hodnoty. Dnem zdanitelného plnění bude vždy p</w:t>
      </w:r>
      <w:r w:rsidR="000E2FB4">
        <w:t>oslední den kalendářního měsíce, v průběhu kterého byly</w:t>
      </w:r>
      <w:r w:rsidR="000E2FB4" w:rsidRPr="008A17BB">
        <w:t xml:space="preserve"> </w:t>
      </w:r>
      <w:r w:rsidR="000E2FB4">
        <w:t>Služ</w:t>
      </w:r>
      <w:r w:rsidR="000E2FB4" w:rsidRPr="008A17BB">
        <w:t>b</w:t>
      </w:r>
      <w:r w:rsidR="000E2FB4">
        <w:t>y poskytovány</w:t>
      </w:r>
      <w:r w:rsidR="000E2FB4" w:rsidRPr="008A17BB">
        <w:t xml:space="preserve">. Cena kryje </w:t>
      </w:r>
      <w:r w:rsidR="000E2FB4">
        <w:t xml:space="preserve">veškeré náklady </w:t>
      </w:r>
      <w:r w:rsidR="00936752">
        <w:t>Poskyt</w:t>
      </w:r>
      <w:r w:rsidR="000E2FB4">
        <w:t>ovatele na poskytované S</w:t>
      </w:r>
      <w:r w:rsidR="000E2FB4" w:rsidRPr="008A17BB">
        <w:t>lužby.</w:t>
      </w:r>
    </w:p>
    <w:p w:rsidR="000E2FB4" w:rsidRDefault="000E2FB4" w:rsidP="007A4F7D">
      <w:pPr>
        <w:pStyle w:val="Druhrove1"/>
        <w:ind w:left="567" w:hanging="567"/>
      </w:pPr>
      <w:r w:rsidRPr="008A17BB">
        <w:t xml:space="preserve">Platba bude poukázána </w:t>
      </w:r>
      <w:r>
        <w:t>Poskytovatel</w:t>
      </w:r>
      <w:r w:rsidRPr="008A17BB">
        <w:t>i vždy po uplynutí kalendářního měsíce na základě vystavené faktury - daňového dokladu na účet číslo</w:t>
      </w:r>
      <w:r w:rsidRPr="009364C3">
        <w:t xml:space="preserve"> </w:t>
      </w:r>
      <w:r w:rsidR="00006B07">
        <w:t>88508051/0100</w:t>
      </w:r>
      <w:r w:rsidRPr="009364C3">
        <w:t>,</w:t>
      </w:r>
      <w:r w:rsidRPr="008A17BB">
        <w:t xml:space="preserve"> vedený u </w:t>
      </w:r>
      <w:r w:rsidR="00A87C35">
        <w:t>Komerční banka, a.s., pobočka Praha 5 Štefánikova</w:t>
      </w:r>
      <w:r>
        <w:t xml:space="preserve"> </w:t>
      </w:r>
      <w:r w:rsidRPr="008A17BB">
        <w:t xml:space="preserve">do </w:t>
      </w:r>
      <w:proofErr w:type="gramStart"/>
      <w:r w:rsidR="00140889" w:rsidRPr="007C46DD">
        <w:t>30</w:t>
      </w:r>
      <w:r w:rsidRPr="007C46DD">
        <w:t>-ti</w:t>
      </w:r>
      <w:proofErr w:type="gramEnd"/>
      <w:r w:rsidRPr="008A17BB">
        <w:t xml:space="preserve"> dnů od doručení faktury. Faktura bude doručena poštou, osobně nebo elektronicky s platným elektronickým podpisem. Místem pro osobní doručení je podatelna </w:t>
      </w:r>
      <w:r w:rsidR="00672786">
        <w:t>Objednatele</w:t>
      </w:r>
      <w:r w:rsidRPr="008A17BB">
        <w:t xml:space="preserve">. Pro elektronické doručení faktury platí elektronická adresa: </w:t>
      </w:r>
      <w:r w:rsidR="00732D22">
        <w:t>…</w:t>
      </w:r>
      <w:r w:rsidRPr="008A17BB">
        <w:t xml:space="preserve">V případě, že doručená faktura nebude obsahovat veškeré zákonem </w:t>
      </w:r>
      <w:r w:rsidRPr="008A17BB">
        <w:lastRenderedPageBreak/>
        <w:t xml:space="preserve">stanovené náležitosti, je </w:t>
      </w:r>
      <w:r w:rsidR="00672786">
        <w:t>Objednatel</w:t>
      </w:r>
      <w:r w:rsidRPr="008A17BB">
        <w:t xml:space="preserve"> oprávněn ji neprodleně, nejpozději do doby splatnosti, </w:t>
      </w:r>
      <w:r>
        <w:t>Poskytovatel</w:t>
      </w:r>
      <w:r w:rsidRPr="008A17BB">
        <w:t xml:space="preserve">i vrátit s tím, že </w:t>
      </w:r>
      <w:r>
        <w:t>Poskytovatel</w:t>
      </w:r>
      <w:r w:rsidRPr="008A17BB">
        <w:t xml:space="preserve"> je povinen vystavit bezchybnou fakturu s novým termínem splatnosti. </w:t>
      </w:r>
      <w:r w:rsidR="005943F1">
        <w:t>Faktura kromě náležitostí stanovené zákonem bude obsahovat i číslo smlouvy objednatele – 2/060/17/1/RS.</w:t>
      </w:r>
    </w:p>
    <w:p w:rsidR="000E2FB4" w:rsidRPr="008A17BB" w:rsidRDefault="000E2FB4" w:rsidP="000E2FB4">
      <w:pPr>
        <w:pStyle w:val="Prvnrove"/>
      </w:pPr>
      <w:r w:rsidRPr="008A17BB">
        <w:t xml:space="preserve">Povinnosti </w:t>
      </w:r>
      <w:r>
        <w:t>Objednatele</w:t>
      </w:r>
    </w:p>
    <w:p w:rsidR="000E2FB4" w:rsidRDefault="000E2FB4" w:rsidP="007A4F7D">
      <w:pPr>
        <w:pStyle w:val="Druhrove1"/>
        <w:ind w:left="567" w:hanging="573"/>
      </w:pPr>
      <w:r>
        <w:t>Objednatel</w:t>
      </w:r>
      <w:r w:rsidRPr="008A17BB">
        <w:t xml:space="preserve"> se zavazuje poskytnout </w:t>
      </w:r>
      <w:r>
        <w:t>Poskytovateli</w:t>
      </w:r>
      <w:r w:rsidRPr="008A17BB">
        <w:t xml:space="preserve"> nezbytnou součinnost, tj. poskytne mu před zahájením prací nezbytné informace, klíče, eventuálně interní </w:t>
      </w:r>
      <w:r w:rsidR="003A069D">
        <w:t>S</w:t>
      </w:r>
      <w:r w:rsidRPr="008A17BB">
        <w:t xml:space="preserve">měrnice a další interní normy a pokyny bezprostředně související s výkonem </w:t>
      </w:r>
      <w:r>
        <w:t>S</w:t>
      </w:r>
      <w:r w:rsidRPr="008A17BB">
        <w:t>lužeb.</w:t>
      </w:r>
    </w:p>
    <w:p w:rsidR="00BD6578" w:rsidRPr="001530C0" w:rsidRDefault="000E2FB4" w:rsidP="007A4F7D">
      <w:pPr>
        <w:pStyle w:val="Druhrove1"/>
        <w:ind w:left="567" w:hanging="573"/>
      </w:pPr>
      <w:r>
        <w:t>Objednatel</w:t>
      </w:r>
      <w:r w:rsidRPr="001530C0">
        <w:t xml:space="preserve"> zajistí</w:t>
      </w:r>
      <w:r>
        <w:t xml:space="preserve"> </w:t>
      </w:r>
      <w:r w:rsidR="00493EF3">
        <w:t xml:space="preserve">Pracovníkům </w:t>
      </w:r>
      <w:r>
        <w:t>Poskytovatele</w:t>
      </w:r>
      <w:r w:rsidRPr="001530C0">
        <w:t xml:space="preserve"> přístup do </w:t>
      </w:r>
      <w:r>
        <w:t>Budovy</w:t>
      </w:r>
      <w:r w:rsidRPr="001530C0">
        <w:t xml:space="preserve"> a vhodnou služebnu s osvětlením, vytápěním a telefonní linkou</w:t>
      </w:r>
      <w:r>
        <w:t>.</w:t>
      </w:r>
      <w:r w:rsidR="00BD6578">
        <w:t xml:space="preserve"> Poskytovatel uhradí Objednatel</w:t>
      </w:r>
      <w:r w:rsidR="00493EF3">
        <w:t>i</w:t>
      </w:r>
      <w:r w:rsidR="00BD6578">
        <w:t xml:space="preserve"> náklady, které vzniknou na základě neoprávněného</w:t>
      </w:r>
      <w:r w:rsidR="00493EF3">
        <w:t xml:space="preserve">, nehospodárného nebo nešetrného užívání majetku Objednatele nebo zneužití telefonní linky. </w:t>
      </w:r>
    </w:p>
    <w:p w:rsidR="000E2FB4" w:rsidRPr="001530C0" w:rsidRDefault="000E2FB4" w:rsidP="007A4F7D">
      <w:pPr>
        <w:pStyle w:val="Druhrove1"/>
        <w:ind w:left="567" w:hanging="573"/>
      </w:pPr>
      <w:r>
        <w:t>Objednatel</w:t>
      </w:r>
      <w:r w:rsidRPr="001530C0">
        <w:t xml:space="preserve"> předá </w:t>
      </w:r>
      <w:r>
        <w:t>Poskytovateli</w:t>
      </w:r>
      <w:r w:rsidRPr="001530C0">
        <w:t xml:space="preserve"> seznam </w:t>
      </w:r>
      <w:r w:rsidR="00493EF3">
        <w:t>osob</w:t>
      </w:r>
      <w:r w:rsidRPr="001530C0">
        <w:t>, kte</w:t>
      </w:r>
      <w:r w:rsidR="00493EF3">
        <w:t>ré</w:t>
      </w:r>
      <w:r w:rsidRPr="001530C0">
        <w:t xml:space="preserve"> j</w:t>
      </w:r>
      <w:r w:rsidR="00493EF3">
        <w:t>sou oprávněny</w:t>
      </w:r>
      <w:r w:rsidRPr="001530C0">
        <w:t xml:space="preserve"> vstupovat do </w:t>
      </w:r>
      <w:r w:rsidR="00493EF3">
        <w:t xml:space="preserve">Budovy nebo se v ní zdržovat </w:t>
      </w:r>
      <w:r w:rsidRPr="001530C0">
        <w:t>po běžné pracovní době</w:t>
      </w:r>
      <w:r>
        <w:t>.</w:t>
      </w:r>
    </w:p>
    <w:p w:rsidR="000E2FB4" w:rsidRPr="001530C0" w:rsidRDefault="000E2FB4" w:rsidP="007A4F7D">
      <w:pPr>
        <w:pStyle w:val="Druhrove1"/>
        <w:ind w:left="567" w:hanging="573"/>
      </w:pPr>
      <w:r>
        <w:t>Objednatel</w:t>
      </w:r>
      <w:r w:rsidRPr="001530C0">
        <w:t xml:space="preserve"> zabezpečí, aby klíče od jednotlivých kanceláří byly k dispozici </w:t>
      </w:r>
      <w:r w:rsidR="00493EF3">
        <w:t xml:space="preserve">Pracovníkům </w:t>
      </w:r>
      <w:r>
        <w:t>Poskytovatele</w:t>
      </w:r>
      <w:r w:rsidRPr="001530C0">
        <w:t xml:space="preserve"> k použití při mimořádné události, tyto klíče budou</w:t>
      </w:r>
      <w:r w:rsidR="00493EF3">
        <w:t xml:space="preserve"> uloženy v uzamčené skříňce na R</w:t>
      </w:r>
      <w:r w:rsidRPr="001530C0">
        <w:t>ecepci</w:t>
      </w:r>
      <w:r>
        <w:t xml:space="preserve"> a</w:t>
      </w:r>
      <w:r w:rsidRPr="001530C0">
        <w:t xml:space="preserve"> </w:t>
      </w:r>
      <w:r w:rsidR="00493EF3">
        <w:t>Pracovníci Poskytovatele s nimi budou disponovat výlučně dle pokynů Objednatele.</w:t>
      </w:r>
      <w:r w:rsidRPr="001530C0">
        <w:t xml:space="preserve"> </w:t>
      </w:r>
      <w:r w:rsidR="00493EF3">
        <w:t xml:space="preserve">Pracovníci </w:t>
      </w:r>
      <w:r>
        <w:t>Poskytovatele</w:t>
      </w:r>
      <w:r w:rsidRPr="001530C0">
        <w:t xml:space="preserve"> vyd</w:t>
      </w:r>
      <w:r w:rsidR="00493EF3">
        <w:t xml:space="preserve">ají </w:t>
      </w:r>
      <w:r w:rsidRPr="001530C0">
        <w:t xml:space="preserve">klíče </w:t>
      </w:r>
      <w:r>
        <w:t xml:space="preserve">pouze </w:t>
      </w:r>
      <w:r w:rsidRPr="001530C0">
        <w:t>oprávněn</w:t>
      </w:r>
      <w:r w:rsidR="00493EF3">
        <w:t>ým osobám uvedeným na seznamu</w:t>
      </w:r>
      <w:r w:rsidRPr="001530C0">
        <w:t>, který bude uložen</w:t>
      </w:r>
      <w:r>
        <w:t xml:space="preserve"> n</w:t>
      </w:r>
      <w:r w:rsidRPr="001530C0">
        <w:t>a recepci a zajistí jejich výdej a zpětný příjem po ukončení úklidových prací</w:t>
      </w:r>
      <w:r>
        <w:t>.</w:t>
      </w:r>
    </w:p>
    <w:p w:rsidR="000E2FB4" w:rsidRPr="000A2F08" w:rsidRDefault="000E2FB4" w:rsidP="007A4F7D">
      <w:pPr>
        <w:pStyle w:val="Druhrove1"/>
        <w:ind w:left="567" w:hanging="573"/>
      </w:pPr>
      <w:r>
        <w:t>Objednatel</w:t>
      </w:r>
      <w:r w:rsidRPr="000A2F08">
        <w:t xml:space="preserve"> </w:t>
      </w:r>
      <w:r w:rsidR="00493EF3">
        <w:t>umožní P</w:t>
      </w:r>
      <w:r w:rsidRPr="000A2F08">
        <w:t xml:space="preserve">racovníkům </w:t>
      </w:r>
      <w:r>
        <w:t>Poskytovatel</w:t>
      </w:r>
      <w:r w:rsidRPr="000A2F08">
        <w:t>e uložení služební výstroje a os</w:t>
      </w:r>
      <w:r w:rsidR="00493EF3">
        <w:t>obních věcí, přístup k telefonu a</w:t>
      </w:r>
      <w:r w:rsidRPr="000A2F08">
        <w:t xml:space="preserve"> sociálnímu zařízení.</w:t>
      </w:r>
      <w:r>
        <w:t xml:space="preserve"> </w:t>
      </w:r>
      <w:r w:rsidRPr="000A2F08">
        <w:t xml:space="preserve">Dále poskytne </w:t>
      </w:r>
      <w:r w:rsidR="00493EF3">
        <w:t xml:space="preserve">Pracovníkům </w:t>
      </w:r>
      <w:r>
        <w:t>Poskytovatel</w:t>
      </w:r>
      <w:r w:rsidRPr="000A2F08">
        <w:t>e bezplatně přiměřené prostory pro bezpečné uložení úklidových prostředků a chemie, strojů</w:t>
      </w:r>
      <w:r w:rsidR="00493EF3">
        <w:t xml:space="preserve"> a nářadí a dále umožní bezúplatný odběr teplé, </w:t>
      </w:r>
      <w:r w:rsidRPr="000A2F08">
        <w:t>studené vody</w:t>
      </w:r>
      <w:r w:rsidR="00493EF3">
        <w:t xml:space="preserve"> a</w:t>
      </w:r>
      <w:r w:rsidRPr="000A2F08">
        <w:t xml:space="preserve"> elektrické energie v množství potřebné</w:t>
      </w:r>
      <w:r>
        <w:t>m</w:t>
      </w:r>
      <w:r w:rsidRPr="000A2F08">
        <w:t xml:space="preserve"> pro provádění </w:t>
      </w:r>
      <w:r w:rsidR="00493EF3">
        <w:t>Ú</w:t>
      </w:r>
      <w:r w:rsidRPr="000A2F08">
        <w:t>klid</w:t>
      </w:r>
      <w:r w:rsidR="00493EF3">
        <w:t>u</w:t>
      </w:r>
      <w:r w:rsidRPr="000A2F08">
        <w:t xml:space="preserve">. </w:t>
      </w:r>
    </w:p>
    <w:p w:rsidR="000E2FB4" w:rsidRPr="008A17BB" w:rsidRDefault="000E2FB4" w:rsidP="007A4F7D">
      <w:pPr>
        <w:pStyle w:val="Druhrove1"/>
        <w:ind w:left="567" w:hanging="573"/>
      </w:pPr>
      <w:r>
        <w:t>Objednatel</w:t>
      </w:r>
      <w:r w:rsidRPr="008A17BB">
        <w:t xml:space="preserve"> zajistí vytápění a osvětlení </w:t>
      </w:r>
      <w:r w:rsidR="00493EF3">
        <w:t>prostor, ve kterých budou Pracovníci Poskytovatele poskytovat Služby</w:t>
      </w:r>
      <w:r w:rsidRPr="008A17BB">
        <w:t>.</w:t>
      </w:r>
    </w:p>
    <w:p w:rsidR="000E2FB4" w:rsidRPr="008A17BB" w:rsidRDefault="000E2FB4" w:rsidP="007A4F7D">
      <w:pPr>
        <w:pStyle w:val="Druhrove1"/>
        <w:ind w:left="567" w:hanging="573"/>
      </w:pPr>
      <w:r>
        <w:t>Objednatel</w:t>
      </w:r>
      <w:r w:rsidRPr="008A17BB">
        <w:t xml:space="preserve"> seznámí </w:t>
      </w:r>
      <w:r w:rsidR="00493EF3">
        <w:t xml:space="preserve">Pracovníky </w:t>
      </w:r>
      <w:r>
        <w:t>Poskytovatel</w:t>
      </w:r>
      <w:r w:rsidRPr="008A17BB">
        <w:t>e se způsobem třídění a ukládání odpadu, s místy odběru vody a elektrické energie k </w:t>
      </w:r>
      <w:r w:rsidR="00493EF3">
        <w:t>Úklidu</w:t>
      </w:r>
      <w:r w:rsidRPr="008A17BB">
        <w:t xml:space="preserve">, výlevkami a zásadami </w:t>
      </w:r>
      <w:r w:rsidR="00CB207D">
        <w:t xml:space="preserve">a pokyny nezbytnými </w:t>
      </w:r>
      <w:r w:rsidRPr="008A17BB">
        <w:t xml:space="preserve">pro hygienu a ekologii v místě plnění. </w:t>
      </w:r>
    </w:p>
    <w:p w:rsidR="000E2FB4" w:rsidRDefault="000E2FB4" w:rsidP="007A4F7D">
      <w:pPr>
        <w:pStyle w:val="Druhrove1"/>
        <w:ind w:left="567" w:hanging="573"/>
      </w:pPr>
      <w:r>
        <w:t>Objednatel</w:t>
      </w:r>
      <w:r w:rsidRPr="008A17BB">
        <w:t xml:space="preserve"> se zavazuje reagovat na připomínky </w:t>
      </w:r>
      <w:r w:rsidR="00CB207D">
        <w:t xml:space="preserve">Pracovníků </w:t>
      </w:r>
      <w:r>
        <w:t>Poskytovatel</w:t>
      </w:r>
      <w:r w:rsidRPr="008A17BB">
        <w:t xml:space="preserve">e týkající se </w:t>
      </w:r>
      <w:r w:rsidR="00CB207D">
        <w:t xml:space="preserve">podmínek Služeb </w:t>
      </w:r>
      <w:r w:rsidRPr="008A17BB">
        <w:t xml:space="preserve">a </w:t>
      </w:r>
      <w:r w:rsidR="00CB207D">
        <w:t xml:space="preserve">v případě nutnosti </w:t>
      </w:r>
      <w:r w:rsidRPr="008A17BB">
        <w:t xml:space="preserve">provádět </w:t>
      </w:r>
      <w:r w:rsidR="00CB207D">
        <w:t xml:space="preserve">vhodná </w:t>
      </w:r>
      <w:r w:rsidRPr="008A17BB">
        <w:t>opatření k odstranění nedostatků</w:t>
      </w:r>
      <w:r w:rsidR="00CB207D">
        <w:t>.</w:t>
      </w:r>
    </w:p>
    <w:p w:rsidR="004B25E2" w:rsidRPr="008A17BB" w:rsidRDefault="004B25E2" w:rsidP="000A2F08">
      <w:pPr>
        <w:pStyle w:val="Prvnrove"/>
      </w:pPr>
      <w:r w:rsidRPr="008A17BB">
        <w:t xml:space="preserve">Povinnosti </w:t>
      </w:r>
      <w:r w:rsidR="00FB4F11">
        <w:t>Poskytovatel</w:t>
      </w:r>
      <w:r w:rsidRPr="008A17BB">
        <w:t>e</w:t>
      </w:r>
    </w:p>
    <w:p w:rsidR="00AD48F8" w:rsidRPr="008A17BB" w:rsidRDefault="00AD48F8" w:rsidP="007A4F7D">
      <w:pPr>
        <w:pStyle w:val="Druhrove1"/>
        <w:ind w:left="567" w:hanging="573"/>
      </w:pPr>
      <w:r>
        <w:t>Poskytovatel</w:t>
      </w:r>
      <w:r w:rsidRPr="008A17BB">
        <w:t xml:space="preserve"> odpovídá za kvalitní provádění </w:t>
      </w:r>
      <w:r w:rsidR="00CB207D">
        <w:t xml:space="preserve">všech činností v rámci </w:t>
      </w:r>
      <w:r w:rsidR="000E3DF7">
        <w:t>S</w:t>
      </w:r>
      <w:r w:rsidRPr="008A17BB">
        <w:t xml:space="preserve">lužeb v plném rozsahu. </w:t>
      </w:r>
      <w:r>
        <w:t>Poskytovatel</w:t>
      </w:r>
      <w:r w:rsidRPr="008A17BB">
        <w:t xml:space="preserve"> je povinen při plnění svých povinností vyplývajících z této </w:t>
      </w:r>
      <w:r>
        <w:t>S</w:t>
      </w:r>
      <w:r w:rsidRPr="008A17BB">
        <w:t>mlouvy respektovat požadavky příslušných obecně závazných právních předpisů vztahujících se k jeho činnostem.</w:t>
      </w:r>
    </w:p>
    <w:p w:rsidR="00AD48F8" w:rsidRPr="008A17BB" w:rsidRDefault="00AD48F8" w:rsidP="007A4F7D">
      <w:pPr>
        <w:pStyle w:val="Druhrove1"/>
        <w:ind w:left="567" w:hanging="573"/>
      </w:pPr>
      <w:r>
        <w:t>Poskytovatel</w:t>
      </w:r>
      <w:r w:rsidRPr="008A17BB">
        <w:t xml:space="preserve"> odpovídá za to, že </w:t>
      </w:r>
      <w:r w:rsidR="003F3A68">
        <w:t xml:space="preserve">Pracovníci Poskytovatele </w:t>
      </w:r>
      <w:r w:rsidR="00585C63">
        <w:t xml:space="preserve">budou splňovat stanovené podmínky, </w:t>
      </w:r>
      <w:r w:rsidRPr="008A17BB">
        <w:t xml:space="preserve">že budou ze zdravotního hlediska plně způsobilí k </w:t>
      </w:r>
      <w:r w:rsidR="003F3A68">
        <w:t>poskytování</w:t>
      </w:r>
      <w:r w:rsidRPr="008A17BB">
        <w:t xml:space="preserve"> </w:t>
      </w:r>
      <w:r w:rsidR="00585C63">
        <w:t>S</w:t>
      </w:r>
      <w:r w:rsidRPr="008A17BB">
        <w:t>luž</w:t>
      </w:r>
      <w:r w:rsidR="003F3A68">
        <w:t>e</w:t>
      </w:r>
      <w:r w:rsidRPr="008A17BB">
        <w:t xml:space="preserve">b, že budou mít </w:t>
      </w:r>
      <w:r w:rsidR="003F3A68">
        <w:t xml:space="preserve">pro jejich poskytování </w:t>
      </w:r>
      <w:r w:rsidRPr="008A17BB">
        <w:t xml:space="preserve">přiměřené rozumové </w:t>
      </w:r>
      <w:r w:rsidR="003F3A68">
        <w:t xml:space="preserve">a fyzické </w:t>
      </w:r>
      <w:r w:rsidRPr="008A17BB">
        <w:t>schopnosti</w:t>
      </w:r>
      <w:r w:rsidR="003F3A68">
        <w:t>,</w:t>
      </w:r>
      <w:r w:rsidRPr="008A17BB">
        <w:t xml:space="preserve"> a že budou dodržovat pravidla zdvořilosti a profesionální etiky.</w:t>
      </w:r>
      <w:r w:rsidR="00314027">
        <w:t xml:space="preserve"> Krom toho všichni </w:t>
      </w:r>
      <w:r w:rsidR="00563056">
        <w:t xml:space="preserve">Pracovníci Poskytovatele </w:t>
      </w:r>
      <w:r w:rsidR="00314027">
        <w:t>budou disponovat prověrkou bezpečnostní způsobilosti ve stupni „Vyhrazené.“</w:t>
      </w:r>
    </w:p>
    <w:p w:rsidR="00585C63" w:rsidRDefault="00AD48F8" w:rsidP="007A4F7D">
      <w:pPr>
        <w:pStyle w:val="Druhrove1"/>
        <w:ind w:left="567" w:hanging="573"/>
      </w:pPr>
      <w:r>
        <w:lastRenderedPageBreak/>
        <w:t>Poskytovatel</w:t>
      </w:r>
      <w:r w:rsidR="003F3A68">
        <w:t xml:space="preserve"> se při poskytování</w:t>
      </w:r>
      <w:r w:rsidRPr="008A17BB">
        <w:t xml:space="preserve"> </w:t>
      </w:r>
      <w:r w:rsidR="00585C63">
        <w:t>S</w:t>
      </w:r>
      <w:r w:rsidRPr="008A17BB">
        <w:t xml:space="preserve">lužeb </w:t>
      </w:r>
      <w:r w:rsidR="003F3A68">
        <w:t>bude řídit</w:t>
      </w:r>
      <w:r w:rsidRPr="008A17BB">
        <w:t xml:space="preserve"> provozními předpisy </w:t>
      </w:r>
      <w:r>
        <w:t>Objednatele</w:t>
      </w:r>
      <w:r w:rsidRPr="008A17BB">
        <w:t>, které se k</w:t>
      </w:r>
      <w:r w:rsidR="003F3A68">
        <w:t> nim v</w:t>
      </w:r>
      <w:r w:rsidRPr="008A17BB">
        <w:t xml:space="preserve">ztahují. </w:t>
      </w:r>
      <w:r w:rsidR="00585C63">
        <w:t>Poskytovatel</w:t>
      </w:r>
      <w:r w:rsidR="00585C63" w:rsidRPr="008A17BB">
        <w:t xml:space="preserve"> zajistí součinnost s odpovědnými osobami </w:t>
      </w:r>
      <w:r w:rsidR="00585C63">
        <w:t>Objednatel</w:t>
      </w:r>
      <w:r w:rsidR="00585C63" w:rsidRPr="008A17BB">
        <w:t xml:space="preserve">e, přímé řízení </w:t>
      </w:r>
      <w:r w:rsidR="003F3A68">
        <w:t xml:space="preserve">Pracovníků Poskytovatele ze strany Objednatele </w:t>
      </w:r>
      <w:r w:rsidR="00585C63" w:rsidRPr="008A17BB">
        <w:t xml:space="preserve">a kontrolu </w:t>
      </w:r>
      <w:r w:rsidR="003F3A68">
        <w:t xml:space="preserve">poskytnutých </w:t>
      </w:r>
      <w:r w:rsidR="00585C63">
        <w:t>S</w:t>
      </w:r>
      <w:r w:rsidR="00585C63" w:rsidRPr="008A17BB">
        <w:t>lužeb.</w:t>
      </w:r>
    </w:p>
    <w:p w:rsidR="00AD48F8" w:rsidRPr="001530C0" w:rsidRDefault="00AD48F8" w:rsidP="007A4F7D">
      <w:pPr>
        <w:pStyle w:val="Druhrove1"/>
        <w:ind w:left="567" w:hanging="573"/>
      </w:pPr>
      <w:r>
        <w:t>Poskytovatel</w:t>
      </w:r>
      <w:r w:rsidRPr="001530C0">
        <w:t xml:space="preserve"> zajistí na základě předchozí informace vstup do </w:t>
      </w:r>
      <w:r w:rsidR="00585C63">
        <w:t>Budovy</w:t>
      </w:r>
      <w:r w:rsidRPr="001530C0">
        <w:t xml:space="preserve"> fyzickým i právnickým osobám, které zde na základě objednávky </w:t>
      </w:r>
      <w:r>
        <w:t>Objednatele</w:t>
      </w:r>
      <w:r w:rsidRPr="001530C0">
        <w:t xml:space="preserve"> provádí práce po</w:t>
      </w:r>
      <w:r>
        <w:t xml:space="preserve"> </w:t>
      </w:r>
      <w:r w:rsidRPr="001530C0">
        <w:t>pracovní době</w:t>
      </w:r>
      <w:r w:rsidR="003F3A68">
        <w:t xml:space="preserve"> a bude nad nimi vykonávat dohled dle možností</w:t>
      </w:r>
      <w:r>
        <w:t>.</w:t>
      </w:r>
      <w:r w:rsidRPr="001530C0">
        <w:t xml:space="preserve"> </w:t>
      </w:r>
      <w:r w:rsidR="003F3A68">
        <w:t xml:space="preserve">Po </w:t>
      </w:r>
      <w:r>
        <w:t xml:space="preserve">odchodu těchto osob </w:t>
      </w:r>
      <w:r w:rsidRPr="001530C0">
        <w:t xml:space="preserve">provede pracovník </w:t>
      </w:r>
      <w:r>
        <w:t>Poskytovatele</w:t>
      </w:r>
      <w:r w:rsidRPr="001530C0">
        <w:t xml:space="preserve"> kontrolu pracoviště</w:t>
      </w:r>
      <w:r w:rsidR="00585C63">
        <w:t xml:space="preserve"> těchto osob</w:t>
      </w:r>
      <w:r w:rsidR="003F3A68">
        <w:t xml:space="preserve"> za účelem prevence škod</w:t>
      </w:r>
      <w:r>
        <w:t>.</w:t>
      </w:r>
    </w:p>
    <w:p w:rsidR="00AD48F8" w:rsidRPr="001530C0" w:rsidRDefault="00AD48F8" w:rsidP="007A4F7D">
      <w:pPr>
        <w:pStyle w:val="Druhrove1"/>
        <w:ind w:left="567" w:hanging="573"/>
      </w:pPr>
      <w:r>
        <w:t>Poskytovatel</w:t>
      </w:r>
      <w:r w:rsidRPr="001530C0">
        <w:t xml:space="preserve"> povede knihu průběhu </w:t>
      </w:r>
      <w:r w:rsidR="000E3DF7">
        <w:t>S</w:t>
      </w:r>
      <w:r w:rsidRPr="001530C0">
        <w:t xml:space="preserve">lužby, kde bude zaznamenávat všechny </w:t>
      </w:r>
      <w:r w:rsidR="003F3A68">
        <w:t xml:space="preserve">relevantní </w:t>
      </w:r>
      <w:r w:rsidRPr="001530C0">
        <w:t xml:space="preserve">skutečnosti spojené s výkonem poskytovaných </w:t>
      </w:r>
      <w:r w:rsidR="002E73B5">
        <w:t>S</w:t>
      </w:r>
      <w:r w:rsidRPr="001530C0">
        <w:t>lužeb</w:t>
      </w:r>
      <w:r>
        <w:t>.</w:t>
      </w:r>
    </w:p>
    <w:p w:rsidR="00AD48F8" w:rsidRDefault="00AD48F8" w:rsidP="007A4F7D">
      <w:pPr>
        <w:pStyle w:val="Druhrove1"/>
        <w:ind w:left="567" w:hanging="573"/>
      </w:pPr>
      <w:r>
        <w:t>V</w:t>
      </w:r>
      <w:r w:rsidRPr="001530C0">
        <w:t> případě mimořádné události</w:t>
      </w:r>
      <w:r>
        <w:t xml:space="preserve"> se Poskytovatel</w:t>
      </w:r>
      <w:r w:rsidRPr="001530C0">
        <w:t xml:space="preserve"> </w:t>
      </w:r>
      <w:r>
        <w:t>zavazuje</w:t>
      </w:r>
      <w:r w:rsidRPr="001530C0">
        <w:t xml:space="preserve"> neprodleně kontaktovat osoby pověřené </w:t>
      </w:r>
      <w:r>
        <w:t>Objednatelem.</w:t>
      </w:r>
    </w:p>
    <w:p w:rsidR="003F3A68" w:rsidRDefault="003F3A68" w:rsidP="007A4F7D">
      <w:pPr>
        <w:pStyle w:val="Druhrove1"/>
        <w:ind w:left="567" w:hanging="573"/>
      </w:pPr>
      <w:r w:rsidRPr="008A17BB">
        <w:t xml:space="preserve">Poskytování </w:t>
      </w:r>
      <w:r>
        <w:t>jiných obdobných s</w:t>
      </w:r>
      <w:r w:rsidRPr="008A17BB">
        <w:t xml:space="preserve">lužeb nad rámec této </w:t>
      </w:r>
      <w:r>
        <w:t>S</w:t>
      </w:r>
      <w:r w:rsidRPr="008A17BB">
        <w:t xml:space="preserve">mlouvy bude prováděno na základě objednávky </w:t>
      </w:r>
      <w:r>
        <w:t>Objednatele</w:t>
      </w:r>
      <w:r w:rsidRPr="008A17BB">
        <w:t xml:space="preserve">, doručené </w:t>
      </w:r>
      <w:r>
        <w:t>Poskytovatel</w:t>
      </w:r>
      <w:r w:rsidRPr="008A17BB">
        <w:t>i nejméně 2 pracovní dny předem.</w:t>
      </w:r>
    </w:p>
    <w:p w:rsidR="00AD48F8" w:rsidRDefault="00AD48F8" w:rsidP="00AD48F8">
      <w:pPr>
        <w:pStyle w:val="Prvnrove"/>
      </w:pPr>
      <w:r>
        <w:t>Odpovědnost poskytovatele za škodu</w:t>
      </w:r>
    </w:p>
    <w:p w:rsidR="00AD48F8" w:rsidRDefault="00AD48F8" w:rsidP="007A4F7D">
      <w:pPr>
        <w:pStyle w:val="Druhrove1"/>
        <w:ind w:left="567" w:hanging="573"/>
      </w:pPr>
      <w:r>
        <w:t>Poskytovatel</w:t>
      </w:r>
      <w:r w:rsidRPr="008A17BB">
        <w:t xml:space="preserve"> je povinen dbát při plnění této </w:t>
      </w:r>
      <w:r>
        <w:t>S</w:t>
      </w:r>
      <w:r w:rsidR="003A35E5">
        <w:t>mlouvy, aby jeho činností</w:t>
      </w:r>
      <w:r w:rsidRPr="008A17BB">
        <w:t xml:space="preserve"> nedocházelo ke škodám na zdraví osob a na </w:t>
      </w:r>
      <w:r w:rsidR="003A35E5">
        <w:t>majetku Objednatele.</w:t>
      </w:r>
    </w:p>
    <w:p w:rsidR="003A35E5" w:rsidRDefault="00ED5B67" w:rsidP="007A4F7D">
      <w:pPr>
        <w:pStyle w:val="Druhrove1"/>
        <w:ind w:left="567" w:hanging="573"/>
      </w:pPr>
      <w:r>
        <w:t>Poskytovatel</w:t>
      </w:r>
      <w:r w:rsidR="004B25E2" w:rsidRPr="008A17BB">
        <w:t xml:space="preserve"> </w:t>
      </w:r>
      <w:r w:rsidR="003F3A68">
        <w:t xml:space="preserve">nese objektivní odpovědnost </w:t>
      </w:r>
      <w:r w:rsidR="00140889">
        <w:t xml:space="preserve">za škodu způsobeno porušením smluvní povinnosti vůči </w:t>
      </w:r>
      <w:r>
        <w:t>Objednateli</w:t>
      </w:r>
      <w:r w:rsidR="00140889">
        <w:t xml:space="preserve"> a všem osobám, které se pohybují nebo mají věci se souhlasem Objednatele v Budově, ledaže prokáže, že porušení povinností bylo způsobeno okolnostmi vylučujícími odpovědnost. </w:t>
      </w:r>
    </w:p>
    <w:p w:rsidR="004B25E2" w:rsidRPr="007C46DD" w:rsidRDefault="003A35E5" w:rsidP="007A4F7D">
      <w:pPr>
        <w:pStyle w:val="Druhrove1"/>
        <w:ind w:left="567" w:hanging="573"/>
      </w:pPr>
      <w:r>
        <w:t>Poskytovatel</w:t>
      </w:r>
      <w:r w:rsidRPr="008A17BB">
        <w:t xml:space="preserve"> se zavazuje, že bude mít po dobu </w:t>
      </w:r>
      <w:r>
        <w:t xml:space="preserve">platnosti </w:t>
      </w:r>
      <w:r w:rsidRPr="008A17BB">
        <w:t xml:space="preserve">této </w:t>
      </w:r>
      <w:r>
        <w:t>S</w:t>
      </w:r>
      <w:r w:rsidRPr="008A17BB">
        <w:t xml:space="preserve">mlouvy uzavřenou platnou pojistnou smlouvu na odpovědnost pojištěného za škodu vzniklou jinému v souvislosti s činnostmi pojištěného nebo </w:t>
      </w:r>
      <w:r>
        <w:t xml:space="preserve">porušením povinností </w:t>
      </w:r>
      <w:r w:rsidRPr="008A17BB">
        <w:t>pojištěného</w:t>
      </w:r>
      <w:r>
        <w:t xml:space="preserve"> minimálně</w:t>
      </w:r>
      <w:r w:rsidRPr="008A17BB">
        <w:t xml:space="preserve"> do </w:t>
      </w:r>
      <w:r w:rsidRPr="007C46DD">
        <w:t>výše</w:t>
      </w:r>
      <w:r w:rsidR="007C46DD" w:rsidRPr="007C46DD">
        <w:t xml:space="preserve"> 50 milionů </w:t>
      </w:r>
      <w:r w:rsidRPr="007C46DD">
        <w:t>Kč.</w:t>
      </w:r>
    </w:p>
    <w:p w:rsidR="004B25E2" w:rsidRPr="008A17BB" w:rsidRDefault="00FB4F11" w:rsidP="007A4F7D">
      <w:pPr>
        <w:pStyle w:val="Druhrove1"/>
        <w:ind w:left="567" w:hanging="573"/>
      </w:pPr>
      <w:r>
        <w:t>Poskytovatel</w:t>
      </w:r>
      <w:r w:rsidR="004B25E2" w:rsidRPr="008A17BB">
        <w:t xml:space="preserve"> odpovídá </w:t>
      </w:r>
      <w:r>
        <w:t>Objednatel</w:t>
      </w:r>
      <w:r w:rsidR="004B25E2" w:rsidRPr="008A17BB">
        <w:t>i za zachování mlčenlivosti o skutečnostech souvisejících s bezpečnostním zajiště</w:t>
      </w:r>
      <w:r w:rsidR="003A35E5">
        <w:t xml:space="preserve">ním </w:t>
      </w:r>
      <w:r w:rsidR="0047194E">
        <w:t>Budovy</w:t>
      </w:r>
      <w:r w:rsidR="003A35E5">
        <w:t>, jakož i o skutečnostech</w:t>
      </w:r>
      <w:r w:rsidR="004B25E2" w:rsidRPr="008A17BB">
        <w:t xml:space="preserve">, o nichž se při výkonu </w:t>
      </w:r>
      <w:r w:rsidR="003A35E5">
        <w:t>S</w:t>
      </w:r>
      <w:r w:rsidR="004B25E2" w:rsidRPr="008A17BB">
        <w:t xml:space="preserve">lužeb dozvěděl. Povinnosti zachovávat mlčenlivost může být </w:t>
      </w:r>
      <w:r>
        <w:t>Poskytovatel</w:t>
      </w:r>
      <w:r w:rsidR="004B25E2" w:rsidRPr="008A17BB">
        <w:t xml:space="preserve"> a jeho zaměstnanci zproštěni jen písemným rozhodnutím kompetentního pracovníka </w:t>
      </w:r>
      <w:r>
        <w:t>Objedn</w:t>
      </w:r>
      <w:r w:rsidR="004B25E2" w:rsidRPr="008A17BB">
        <w:t xml:space="preserve">atele, jím pověřené osoby a v dalších případech v souladu s platnými právními předpisy. </w:t>
      </w:r>
    </w:p>
    <w:p w:rsidR="004B25E2" w:rsidRPr="008A17BB" w:rsidRDefault="004B25E2" w:rsidP="000A2F08">
      <w:pPr>
        <w:pStyle w:val="Prvnrove"/>
      </w:pPr>
      <w:r w:rsidRPr="008A17BB">
        <w:t>Smluvní pokuta</w:t>
      </w:r>
    </w:p>
    <w:p w:rsidR="004B25E2" w:rsidRPr="008A17BB" w:rsidRDefault="004B25E2" w:rsidP="007A4F7D">
      <w:pPr>
        <w:pStyle w:val="Druhrove1"/>
        <w:ind w:left="567" w:hanging="573"/>
      </w:pPr>
      <w:r w:rsidRPr="008A17BB">
        <w:t xml:space="preserve">V případě </w:t>
      </w:r>
      <w:r w:rsidR="00140889">
        <w:t xml:space="preserve">méně závažného porušení Smlouvy ze strany Poskytovatele, zejména pak při opakovaných a doložitelných </w:t>
      </w:r>
      <w:r w:rsidRPr="008A17BB">
        <w:t>nedostat</w:t>
      </w:r>
      <w:r w:rsidR="00140889">
        <w:t xml:space="preserve">cích </w:t>
      </w:r>
      <w:r w:rsidRPr="008A17BB">
        <w:t>v</w:t>
      </w:r>
      <w:r w:rsidR="00140889">
        <w:t xml:space="preserve"> poskytovaných </w:t>
      </w:r>
      <w:r w:rsidR="0047194E">
        <w:t>S</w:t>
      </w:r>
      <w:r w:rsidRPr="008A17BB">
        <w:t>lužb</w:t>
      </w:r>
      <w:r w:rsidR="00140889">
        <w:t xml:space="preserve">ách, </w:t>
      </w:r>
      <w:r w:rsidRPr="008A17BB">
        <w:t xml:space="preserve">si smluvní strany ujednaly smluvní pokutu ve výši 5% z měsíční fakturace za danou </w:t>
      </w:r>
      <w:r w:rsidR="002E73B5">
        <w:t>S</w:t>
      </w:r>
      <w:r w:rsidRPr="008A17BB">
        <w:t>lužbu</w:t>
      </w:r>
      <w:r w:rsidR="00140889">
        <w:t>,</w:t>
      </w:r>
      <w:r w:rsidRPr="008A17BB">
        <w:t xml:space="preserve"> a to za každ</w:t>
      </w:r>
      <w:r w:rsidR="00140889">
        <w:t>ý</w:t>
      </w:r>
      <w:r w:rsidRPr="008A17BB">
        <w:t xml:space="preserve"> jednotlivý případ porušení závazků </w:t>
      </w:r>
      <w:r w:rsidR="00FB4F11">
        <w:t>Poskytovatel</w:t>
      </w:r>
      <w:r w:rsidRPr="008A17BB">
        <w:t>e</w:t>
      </w:r>
      <w:r w:rsidR="00140889">
        <w:t>, a to i opakovaně</w:t>
      </w:r>
      <w:r w:rsidRPr="008A17BB">
        <w:t xml:space="preserve">. </w:t>
      </w:r>
      <w:r w:rsidR="00140889">
        <w:t xml:space="preserve">Na možnost uplatnění smluvní pokuty musí být Poskytovatel vždy předem písemně upozorněn a musí mu být poskytnuta přiměřená lhůta k nápravě.  </w:t>
      </w:r>
      <w:r w:rsidRPr="008A17BB">
        <w:t xml:space="preserve">Pokuta bude uhrazena </w:t>
      </w:r>
      <w:r w:rsidR="0047194E">
        <w:t>Objednateli na základě faktury</w:t>
      </w:r>
      <w:r w:rsidRPr="008A17BB">
        <w:t xml:space="preserve"> daňového dokladu se splatností do </w:t>
      </w:r>
      <w:proofErr w:type="gramStart"/>
      <w:r w:rsidRPr="008A17BB">
        <w:t>15-ti</w:t>
      </w:r>
      <w:proofErr w:type="gramEnd"/>
      <w:r w:rsidRPr="008A17BB">
        <w:t xml:space="preserve"> dnů od doručení faktury. </w:t>
      </w:r>
      <w:r w:rsidR="00140889">
        <w:t xml:space="preserve">Objednatel je oprávněn svůj splatný nárok na smluvní pokutu započítat proti svému splatnému závazku na úhradu Ceny Služeb. </w:t>
      </w:r>
      <w:r w:rsidRPr="008A17BB">
        <w:t xml:space="preserve">Úhrada smluvní pokuty se nedotýká nároku na </w:t>
      </w:r>
      <w:r w:rsidR="00140889">
        <w:t xml:space="preserve">náhradu </w:t>
      </w:r>
      <w:r w:rsidRPr="008A17BB">
        <w:t xml:space="preserve">škody způsobené porušením závazku </w:t>
      </w:r>
      <w:r w:rsidR="00FB4F11">
        <w:t>Poskytovatel</w:t>
      </w:r>
      <w:r w:rsidRPr="008A17BB">
        <w:t xml:space="preserve">e. </w:t>
      </w:r>
    </w:p>
    <w:p w:rsidR="004B25E2" w:rsidRPr="00C2152A" w:rsidRDefault="004B25E2" w:rsidP="007A4F7D">
      <w:pPr>
        <w:pStyle w:val="Druhrove1"/>
        <w:ind w:left="567" w:hanging="573"/>
      </w:pPr>
      <w:r w:rsidRPr="00C2152A">
        <w:t xml:space="preserve">Smluvní strany se dohodly na tom, že </w:t>
      </w:r>
      <w:r w:rsidR="00FB4F11" w:rsidRPr="00C2152A">
        <w:t>Poskytovatel</w:t>
      </w:r>
      <w:r w:rsidRPr="00C2152A">
        <w:t xml:space="preserve"> je oprávněn </w:t>
      </w:r>
      <w:r w:rsidR="00895E8D" w:rsidRPr="00C2152A">
        <w:t>Objednateli</w:t>
      </w:r>
      <w:r w:rsidRPr="00C2152A">
        <w:t xml:space="preserve"> fakturovat smluvní pokutu za prodlení </w:t>
      </w:r>
      <w:r w:rsidR="00140889" w:rsidRPr="00C2152A">
        <w:t>s úhradou</w:t>
      </w:r>
      <w:r w:rsidRPr="00C2152A">
        <w:t xml:space="preserve"> faktury po termínu její splatnosti ve výši 0,02 % za každý kalendářní den prodlení.</w:t>
      </w:r>
    </w:p>
    <w:p w:rsidR="00614FD5" w:rsidRDefault="00614FD5" w:rsidP="00614FD5">
      <w:pPr>
        <w:pStyle w:val="Prvnrove"/>
      </w:pPr>
      <w:r>
        <w:lastRenderedPageBreak/>
        <w:t>Odpovědné osoby</w:t>
      </w:r>
    </w:p>
    <w:p w:rsidR="00614FD5" w:rsidRDefault="00614FD5" w:rsidP="007A4F7D">
      <w:pPr>
        <w:pStyle w:val="Druhrove1"/>
        <w:ind w:left="567" w:hanging="573"/>
      </w:pPr>
      <w:r>
        <w:t>Objednatel pověřil jednáním a úkony v technických záležitostech této Smlouvy:</w:t>
      </w:r>
    </w:p>
    <w:p w:rsidR="00614FD5" w:rsidRDefault="00614FD5" w:rsidP="00614FD5">
      <w:pPr>
        <w:pStyle w:val="Druhrovesmlouvy"/>
        <w:numPr>
          <w:ilvl w:val="0"/>
          <w:numId w:val="0"/>
        </w:numPr>
        <w:ind w:left="709"/>
      </w:pPr>
      <w:r>
        <w:t>a)</w:t>
      </w:r>
      <w:r>
        <w:tab/>
      </w:r>
      <w:r w:rsidR="00D5046B">
        <w:t>…….</w:t>
      </w:r>
    </w:p>
    <w:p w:rsidR="00D5046B" w:rsidRDefault="00936752" w:rsidP="007A4F7D">
      <w:pPr>
        <w:pStyle w:val="Druhrove1"/>
        <w:ind w:left="567" w:hanging="573"/>
      </w:pPr>
      <w:r>
        <w:t>Poskyt</w:t>
      </w:r>
      <w:r w:rsidR="00614FD5">
        <w:t>ovatel pověřil jednáním a úkony v</w:t>
      </w:r>
      <w:r w:rsidR="000B7126">
        <w:t xml:space="preserve"> provozních </w:t>
      </w:r>
      <w:r w:rsidR="00614FD5">
        <w:t xml:space="preserve">záležitostech </w:t>
      </w:r>
      <w:r w:rsidR="000B7126">
        <w:t xml:space="preserve">z </w:t>
      </w:r>
      <w:r w:rsidR="00614FD5">
        <w:t>této Smlouvy:</w:t>
      </w:r>
      <w:r w:rsidR="00D5046B">
        <w:t>…</w:t>
      </w:r>
      <w:proofErr w:type="gramStart"/>
      <w:r w:rsidR="00D5046B">
        <w:t>…..</w:t>
      </w:r>
      <w:proofErr w:type="gramEnd"/>
    </w:p>
    <w:p w:rsidR="00614FD5" w:rsidRDefault="00614FD5" w:rsidP="007A4F7D">
      <w:pPr>
        <w:pStyle w:val="Druhrove1"/>
        <w:ind w:left="567" w:hanging="573"/>
      </w:pPr>
      <w:r>
        <w:t>Ke změně pověřených pracovníků postačí oznámení druhé Smluvní straně doporučeným dopisem.</w:t>
      </w:r>
    </w:p>
    <w:p w:rsidR="00614FD5" w:rsidRDefault="00614FD5" w:rsidP="007A4F7D">
      <w:pPr>
        <w:pStyle w:val="Druhrove1"/>
        <w:ind w:left="567" w:hanging="573"/>
      </w:pPr>
      <w:r>
        <w:t xml:space="preserve">V souladu s § 2 písm. e) zákona č. 320/2001 Sb., o finanční kontrole je </w:t>
      </w:r>
      <w:r w:rsidR="00936752">
        <w:t>Poskyt</w:t>
      </w:r>
      <w:r>
        <w:t>ovatel povinen poskytnout kontrolním orgánům a Objednateli veškerou potřebnou součinnost při výkonu finanční kontroly.</w:t>
      </w:r>
    </w:p>
    <w:p w:rsidR="004B25E2" w:rsidRPr="008A17BB" w:rsidRDefault="004B25E2" w:rsidP="000A2F08">
      <w:pPr>
        <w:pStyle w:val="Prvnrove"/>
      </w:pPr>
      <w:r w:rsidRPr="008A17BB">
        <w:t>Délka platnosti smlouvy a ukončení smlouvy</w:t>
      </w:r>
    </w:p>
    <w:p w:rsidR="004B25E2" w:rsidRPr="0047194E" w:rsidRDefault="004B25E2" w:rsidP="007A4F7D">
      <w:pPr>
        <w:pStyle w:val="Druhrove1"/>
        <w:ind w:left="567" w:hanging="573"/>
      </w:pPr>
      <w:r w:rsidRPr="0047194E">
        <w:t xml:space="preserve">Tato </w:t>
      </w:r>
      <w:r w:rsidR="002E73B5">
        <w:t>S</w:t>
      </w:r>
      <w:r w:rsidRPr="0047194E">
        <w:t xml:space="preserve">mlouva se uzavírá na dobu určitou od </w:t>
      </w:r>
      <w:r w:rsidRPr="00E83569">
        <w:t xml:space="preserve">1. </w:t>
      </w:r>
      <w:r w:rsidR="0080378F" w:rsidRPr="00E83569">
        <w:t>2</w:t>
      </w:r>
      <w:r w:rsidRPr="00E83569">
        <w:t xml:space="preserve">. </w:t>
      </w:r>
      <w:r w:rsidR="002D284E" w:rsidRPr="00E83569">
        <w:t xml:space="preserve">2018 </w:t>
      </w:r>
      <w:r w:rsidRPr="00E83569">
        <w:t xml:space="preserve">do 31. </w:t>
      </w:r>
      <w:r w:rsidR="0080378F" w:rsidRPr="00E83569">
        <w:t>01</w:t>
      </w:r>
      <w:r w:rsidRPr="00E83569">
        <w:t xml:space="preserve">. </w:t>
      </w:r>
      <w:r w:rsidR="002D284E" w:rsidRPr="00E83569">
        <w:t>2020</w:t>
      </w:r>
      <w:r w:rsidRPr="00E83569">
        <w:t>.</w:t>
      </w:r>
    </w:p>
    <w:p w:rsidR="004B25E2" w:rsidRPr="008A17BB" w:rsidRDefault="004B25E2" w:rsidP="007A4F7D">
      <w:pPr>
        <w:pStyle w:val="Druhrove1"/>
        <w:ind w:left="567" w:hanging="573"/>
      </w:pPr>
      <w:r w:rsidRPr="008A17BB">
        <w:t xml:space="preserve">Tato </w:t>
      </w:r>
      <w:r w:rsidR="002E73B5">
        <w:t>S</w:t>
      </w:r>
      <w:r w:rsidRPr="008A17BB">
        <w:t>mlouva může být ukončena následujícími způsoby:</w:t>
      </w:r>
    </w:p>
    <w:p w:rsidR="004B25E2" w:rsidRPr="008A17BB" w:rsidRDefault="000B7126" w:rsidP="000B7126">
      <w:pPr>
        <w:pStyle w:val="Tetrove"/>
        <w:tabs>
          <w:tab w:val="left" w:pos="1276"/>
        </w:tabs>
        <w:ind w:left="1276" w:hanging="709"/>
      </w:pPr>
      <w:r>
        <w:t>P</w:t>
      </w:r>
      <w:r w:rsidR="004B25E2" w:rsidRPr="008A17BB">
        <w:t>ísemnou dohodou smluvních stran na u</w:t>
      </w:r>
      <w:r>
        <w:t>končení Smlouvy k určitému datu;</w:t>
      </w:r>
    </w:p>
    <w:p w:rsidR="004B25E2" w:rsidRPr="008A17BB" w:rsidRDefault="000B7126" w:rsidP="000B7126">
      <w:pPr>
        <w:pStyle w:val="Tetrove"/>
        <w:tabs>
          <w:tab w:val="left" w:pos="1276"/>
          <w:tab w:val="left" w:pos="1418"/>
        </w:tabs>
        <w:ind w:left="1276" w:hanging="709"/>
      </w:pPr>
      <w:r>
        <w:t>V</w:t>
      </w:r>
      <w:r w:rsidR="004B25E2" w:rsidRPr="008A17BB">
        <w:t xml:space="preserve">ýpovědí s výpovědní lhůtou 1 týden při podstatném porušení smluvních povinností </w:t>
      </w:r>
      <w:r w:rsidR="00FB4F11">
        <w:t>Poskytovatel</w:t>
      </w:r>
      <w:r w:rsidR="004B25E2" w:rsidRPr="008A17BB">
        <w:t xml:space="preserve">em. Za podstatné porušení povinností ze strany </w:t>
      </w:r>
      <w:r w:rsidR="00FB4F11">
        <w:t>Poskytovatel</w:t>
      </w:r>
      <w:r w:rsidR="004B25E2" w:rsidRPr="008A17BB">
        <w:t>e se považuje:</w:t>
      </w:r>
    </w:p>
    <w:p w:rsidR="004B25E2" w:rsidRPr="000A2F08" w:rsidRDefault="000A2F08" w:rsidP="000B7126">
      <w:pPr>
        <w:tabs>
          <w:tab w:val="left" w:pos="1560"/>
        </w:tabs>
        <w:spacing w:after="120"/>
        <w:ind w:left="1560" w:hanging="284"/>
      </w:pPr>
      <w:r w:rsidRPr="000A2F08">
        <w:t>-</w:t>
      </w:r>
      <w:r w:rsidR="000B7126">
        <w:tab/>
      </w:r>
      <w:r w:rsidR="004B25E2" w:rsidRPr="000A2F08">
        <w:t xml:space="preserve">třetí důvodné písemné upozornění </w:t>
      </w:r>
      <w:r w:rsidR="0047194E">
        <w:t>Objednatele</w:t>
      </w:r>
      <w:r w:rsidR="004B25E2" w:rsidRPr="000A2F08">
        <w:t xml:space="preserve"> na nekvalitní poskytování </w:t>
      </w:r>
      <w:r w:rsidR="002E73B5">
        <w:t>S</w:t>
      </w:r>
      <w:r w:rsidR="004B25E2" w:rsidRPr="000A2F08">
        <w:t xml:space="preserve">lužeb </w:t>
      </w:r>
      <w:r w:rsidR="00FB4F11">
        <w:t>Poskytovatel</w:t>
      </w:r>
      <w:r w:rsidR="000B7126">
        <w:t>em;</w:t>
      </w:r>
    </w:p>
    <w:p w:rsidR="004B25E2" w:rsidRPr="000A2F08" w:rsidRDefault="000B7126" w:rsidP="000B7126">
      <w:pPr>
        <w:tabs>
          <w:tab w:val="left" w:pos="1560"/>
        </w:tabs>
        <w:spacing w:after="120"/>
        <w:ind w:left="1276" w:hanging="284"/>
      </w:pPr>
      <w:r>
        <w:tab/>
      </w:r>
      <w:r w:rsidR="000A2F08" w:rsidRPr="000A2F08">
        <w:t>-</w:t>
      </w:r>
      <w:r>
        <w:tab/>
        <w:t xml:space="preserve">opakovaná </w:t>
      </w:r>
      <w:r w:rsidR="004B25E2" w:rsidRPr="000A2F08">
        <w:t>přítomnost neoprávněných osob v</w:t>
      </w:r>
      <w:r>
        <w:t> </w:t>
      </w:r>
      <w:r w:rsidR="0047194E">
        <w:t>Budově</w:t>
      </w:r>
      <w:r>
        <w:t>;</w:t>
      </w:r>
    </w:p>
    <w:p w:rsidR="004B25E2" w:rsidRPr="000A2F08" w:rsidRDefault="000A2F08" w:rsidP="000B7126">
      <w:pPr>
        <w:tabs>
          <w:tab w:val="left" w:pos="1560"/>
        </w:tabs>
        <w:spacing w:after="120"/>
        <w:ind w:left="1560" w:hanging="284"/>
      </w:pPr>
      <w:r w:rsidRPr="000A2F08">
        <w:t>-</w:t>
      </w:r>
      <w:r w:rsidR="000B7126">
        <w:tab/>
      </w:r>
      <w:r w:rsidR="004B25E2" w:rsidRPr="000A2F08">
        <w:t xml:space="preserve">porušení platných předpisů, norem, písemných pokynů a Směrnic </w:t>
      </w:r>
      <w:r w:rsidR="0047194E">
        <w:t>Objednatel</w:t>
      </w:r>
      <w:r w:rsidR="004B25E2" w:rsidRPr="000A2F08">
        <w:t xml:space="preserve">e nebo </w:t>
      </w:r>
      <w:r w:rsidR="00FB4F11">
        <w:t>Poskytovatel</w:t>
      </w:r>
      <w:r w:rsidR="004B25E2" w:rsidRPr="000A2F08">
        <w:t xml:space="preserve">e způsobem, </w:t>
      </w:r>
      <w:r w:rsidR="000B7126">
        <w:t xml:space="preserve">kdy </w:t>
      </w:r>
      <w:r w:rsidR="004B25E2" w:rsidRPr="000A2F08">
        <w:t>je ohrožena bezpečnost osob</w:t>
      </w:r>
      <w:r w:rsidR="000B7126">
        <w:t xml:space="preserve"> nebo</w:t>
      </w:r>
      <w:r w:rsidR="004B25E2" w:rsidRPr="000A2F08">
        <w:t xml:space="preserve"> </w:t>
      </w:r>
      <w:r w:rsidR="000B7126">
        <w:t xml:space="preserve">hrozí </w:t>
      </w:r>
      <w:r w:rsidR="004B25E2" w:rsidRPr="000A2F08">
        <w:t xml:space="preserve">možnost vzniku věcných škod na majetku </w:t>
      </w:r>
      <w:r w:rsidR="0047194E">
        <w:t>Objednatele</w:t>
      </w:r>
      <w:r w:rsidR="004B25E2" w:rsidRPr="000A2F08">
        <w:t xml:space="preserve"> nebo třetích </w:t>
      </w:r>
      <w:r w:rsidR="000B7126">
        <w:t>osob nebo na životním prostředí nebo takové škody vzniknou;</w:t>
      </w:r>
    </w:p>
    <w:p w:rsidR="004B25E2" w:rsidRPr="000A2F08" w:rsidRDefault="000A2F08" w:rsidP="000B7126">
      <w:pPr>
        <w:tabs>
          <w:tab w:val="left" w:pos="1560"/>
        </w:tabs>
        <w:spacing w:after="120"/>
        <w:ind w:left="1560" w:hanging="284"/>
      </w:pPr>
      <w:r w:rsidRPr="000A2F08">
        <w:t>-</w:t>
      </w:r>
      <w:r w:rsidR="000B7126">
        <w:tab/>
      </w:r>
      <w:r w:rsidR="00FB4F11">
        <w:t>Poskytovatel</w:t>
      </w:r>
      <w:r w:rsidR="004B25E2" w:rsidRPr="000A2F08">
        <w:t xml:space="preserve"> se ocitne v úpadku ve smyslu příslušných ustanovení zákona č. 182/2006 Sb., nebo </w:t>
      </w:r>
      <w:r w:rsidR="00FB4F11">
        <w:t>Poskytovatel</w:t>
      </w:r>
      <w:r w:rsidR="004B25E2" w:rsidRPr="000A2F08">
        <w:t xml:space="preserve"> vstoupí do likvidace.</w:t>
      </w:r>
    </w:p>
    <w:p w:rsidR="003018DB" w:rsidRDefault="000B7126" w:rsidP="003018DB">
      <w:pPr>
        <w:pStyle w:val="Tetrove"/>
        <w:tabs>
          <w:tab w:val="left" w:pos="1276"/>
          <w:tab w:val="left" w:pos="1418"/>
        </w:tabs>
        <w:ind w:left="1276" w:hanging="709"/>
      </w:pPr>
      <w:r>
        <w:t>J</w:t>
      </w:r>
      <w:r w:rsidR="004B25E2" w:rsidRPr="008A17BB">
        <w:t xml:space="preserve">ednostrannou výpovědí s uvedením důvodu či bez uvedení důvodu s výpovědní lhůtou tři měsíce. Výpovědní lhůta počíná prvním dnem měsíce následujícího po dni doručení písemné výpovědi druhé straně. </w:t>
      </w:r>
    </w:p>
    <w:p w:rsidR="00114151" w:rsidRPr="00114151" w:rsidRDefault="00114151" w:rsidP="00114151">
      <w:pPr>
        <w:pStyle w:val="Prvnrove"/>
      </w:pPr>
      <w:proofErr w:type="gramStart"/>
      <w:r>
        <w:t>REGISTr  SMLUV</w:t>
      </w:r>
      <w:proofErr w:type="gramEnd"/>
    </w:p>
    <w:p w:rsidR="00114151" w:rsidRPr="007A4F7D" w:rsidRDefault="00114151" w:rsidP="007A4F7D">
      <w:pPr>
        <w:pStyle w:val="Druhrove1"/>
        <w:ind w:left="567" w:hanging="567"/>
      </w:pPr>
      <w:r>
        <w:t xml:space="preserve">Smluvní strany berou na vědomí, že tato smlouva či její dodatek (text smlouvy bez příloh) </w:t>
      </w:r>
      <w:r w:rsidRPr="007A4F7D">
        <w:rPr>
          <w:szCs w:val="22"/>
        </w:rPr>
        <w:t xml:space="preserve">podléhá povinnosti zveřejnění prostřednictvím registru smluv dle zákona č. 340/2015 Sb., zákon o registru smluv. Zveřejnění smlouvy v registru smluv zajistí </w:t>
      </w:r>
      <w:r w:rsidR="00293589">
        <w:rPr>
          <w:szCs w:val="22"/>
        </w:rPr>
        <w:t>Objednatel</w:t>
      </w:r>
      <w:r w:rsidRPr="007A4F7D">
        <w:rPr>
          <w:szCs w:val="22"/>
        </w:rPr>
        <w:t>.</w:t>
      </w:r>
    </w:p>
    <w:p w:rsidR="00114151" w:rsidRPr="007A4F7D" w:rsidRDefault="00114151" w:rsidP="007A4F7D">
      <w:pPr>
        <w:pStyle w:val="Druhrove1"/>
        <w:ind w:left="567" w:hanging="567"/>
      </w:pPr>
      <w:r w:rsidRPr="007A4F7D">
        <w:t xml:space="preserve">Uveřejněním prostřednictvím registru smluv se rozumí vložení elektronického obrazu </w:t>
      </w:r>
      <w:r w:rsidRPr="007A4F7D">
        <w:rPr>
          <w:szCs w:val="22"/>
        </w:rPr>
        <w:t xml:space="preserve">textového obsahu smlouvy či jejího dodatku v otevřeném a strojově čitelném formátu a rovněž </w:t>
      </w:r>
      <w:proofErr w:type="spellStart"/>
      <w:r w:rsidRPr="007A4F7D">
        <w:rPr>
          <w:szCs w:val="22"/>
        </w:rPr>
        <w:t>metadat</w:t>
      </w:r>
      <w:proofErr w:type="spellEnd"/>
      <w:r w:rsidRPr="007A4F7D">
        <w:rPr>
          <w:szCs w:val="22"/>
        </w:rPr>
        <w:t xml:space="preserve"> do registru smluv. Zveřejnění podléhají tato </w:t>
      </w:r>
      <w:proofErr w:type="spellStart"/>
      <w:r w:rsidRPr="007A4F7D">
        <w:rPr>
          <w:szCs w:val="22"/>
        </w:rPr>
        <w:t>metadata</w:t>
      </w:r>
      <w:proofErr w:type="spellEnd"/>
      <w:r w:rsidRPr="007A4F7D">
        <w:rPr>
          <w:szCs w:val="22"/>
        </w:rPr>
        <w:t>: identifikace smluvních stran, vymezení předmětu smlouvy, cena (případ</w:t>
      </w:r>
      <w:r w:rsidR="007A4F7D">
        <w:rPr>
          <w:szCs w:val="22"/>
        </w:rPr>
        <w:t xml:space="preserve">ně hodnota předmětu smlouvy, </w:t>
      </w:r>
      <w:r w:rsidRPr="007A4F7D">
        <w:rPr>
          <w:szCs w:val="22"/>
        </w:rPr>
        <w:t>lze-li ji určit), datum uzavření smlouvy.</w:t>
      </w:r>
    </w:p>
    <w:p w:rsidR="00114151" w:rsidRPr="007A4F7D" w:rsidRDefault="00114151" w:rsidP="007A4F7D">
      <w:pPr>
        <w:pStyle w:val="Druhrove1"/>
        <w:ind w:left="567" w:hanging="567"/>
      </w:pPr>
      <w:r w:rsidRPr="007A4F7D">
        <w:t xml:space="preserve">Smluvní strany výslovně prohlašují, že informace obsažené v části smlouvy či jejím dodatku </w:t>
      </w:r>
      <w:r w:rsidRPr="007A4F7D">
        <w:rPr>
          <w:szCs w:val="22"/>
        </w:rPr>
        <w:t xml:space="preserve">určené ke zveřejnění v registru smluv včetně </w:t>
      </w:r>
      <w:proofErr w:type="spellStart"/>
      <w:r w:rsidRPr="007A4F7D">
        <w:rPr>
          <w:szCs w:val="22"/>
        </w:rPr>
        <w:t>metadat</w:t>
      </w:r>
      <w:proofErr w:type="spellEnd"/>
      <w:r w:rsidRPr="007A4F7D">
        <w:rPr>
          <w:szCs w:val="22"/>
        </w:rPr>
        <w:t xml:space="preserve"> neobsa</w:t>
      </w:r>
      <w:r w:rsidR="007A4F7D">
        <w:rPr>
          <w:szCs w:val="22"/>
        </w:rPr>
        <w:t xml:space="preserve">hují informace, které nelze </w:t>
      </w:r>
      <w:r w:rsidRPr="007A4F7D">
        <w:rPr>
          <w:szCs w:val="22"/>
        </w:rPr>
        <w:lastRenderedPageBreak/>
        <w:t xml:space="preserve">poskytnout podle předpisů upravujících svobodný přístup k informacím, a nejsou </w:t>
      </w:r>
      <w:r w:rsidR="007A4F7D">
        <w:rPr>
          <w:szCs w:val="22"/>
        </w:rPr>
        <w:t xml:space="preserve">smluvními </w:t>
      </w:r>
      <w:r w:rsidRPr="007A4F7D">
        <w:rPr>
          <w:szCs w:val="22"/>
        </w:rPr>
        <w:t xml:space="preserve">stranami označeny za obchodní tajemství. </w:t>
      </w:r>
    </w:p>
    <w:p w:rsidR="004B25E2" w:rsidRPr="008A17BB" w:rsidRDefault="004B25E2" w:rsidP="003018DB">
      <w:pPr>
        <w:pStyle w:val="Prvnrove"/>
      </w:pPr>
      <w:r w:rsidRPr="008A17BB">
        <w:t>Závěrečná ustanovení</w:t>
      </w:r>
    </w:p>
    <w:p w:rsidR="004725DC" w:rsidRDefault="004725DC" w:rsidP="007A4F7D">
      <w:pPr>
        <w:pStyle w:val="Druhrove1"/>
        <w:ind w:left="567" w:hanging="567"/>
      </w:pPr>
      <w:r>
        <w:t xml:space="preserve">Tato Smlouva se řídí právním řádem České republiky, zejména </w:t>
      </w:r>
      <w:r w:rsidR="00C200DB">
        <w:t>Občanský</w:t>
      </w:r>
      <w:r>
        <w:t xml:space="preserve">m zákoníkem. </w:t>
      </w:r>
    </w:p>
    <w:p w:rsidR="004725DC" w:rsidRDefault="004725DC" w:rsidP="007A4F7D">
      <w:pPr>
        <w:pStyle w:val="Druhrove1"/>
        <w:ind w:left="567" w:hanging="567"/>
      </w:pPr>
      <w:r>
        <w:t xml:space="preserve">Tato Smlouva nabývá platnosti a účinnosti podpisem oběma Smluvními stranami. </w:t>
      </w:r>
    </w:p>
    <w:p w:rsidR="004725DC" w:rsidRDefault="004725DC" w:rsidP="007A4F7D">
      <w:pPr>
        <w:pStyle w:val="Druhrove1"/>
        <w:ind w:left="567" w:hanging="567"/>
      </w:pPr>
      <w:r>
        <w:t>Jakékoli změny této Smlouvy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4F7D">
      <w:pPr>
        <w:pStyle w:val="Druhrove1"/>
        <w:ind w:left="567" w:hanging="567"/>
      </w:pPr>
      <w:r>
        <w:t>Tato Smlouva,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Smlouvy. Pokud by se tato Smlouva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Smlouvy.</w:t>
      </w:r>
    </w:p>
    <w:p w:rsidR="004725DC" w:rsidRDefault="004725DC" w:rsidP="007A4F7D">
      <w:pPr>
        <w:pStyle w:val="Druhrove1"/>
        <w:ind w:left="567" w:hanging="567"/>
      </w:pPr>
      <w:r>
        <w:t>Tato Smlouva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 přečetly a rozumějí jim, jakož se zavazují ze své pravé a vážné vůle akceptovat závazky vznikající pro ně z této Smlouvy, na důkaz čehož připojují k této Smlouvě své podpisy. Smluvní strany tímto potvrzují převzetí příslušných stejnopisů této Smlouvy.</w:t>
      </w:r>
    </w:p>
    <w:p w:rsidR="009F5267" w:rsidRPr="004725DC" w:rsidRDefault="009F5267" w:rsidP="004725DC">
      <w:pPr>
        <w:pStyle w:val="Neodsazentext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4725DC" w:rsidTr="00E61CBC">
        <w:trPr>
          <w:trHeight w:val="2060"/>
        </w:trPr>
        <w:tc>
          <w:tcPr>
            <w:tcW w:w="4464" w:type="dxa"/>
          </w:tcPr>
          <w:p w:rsidR="004725DC" w:rsidRDefault="004725DC" w:rsidP="004725DC">
            <w:pPr>
              <w:pStyle w:val="Zkladntext"/>
              <w:ind w:firstLine="0"/>
            </w:pPr>
            <w:r>
              <w:t xml:space="preserve">Za </w:t>
            </w:r>
            <w:r w:rsidR="005943F1">
              <w:t>Objednatele</w:t>
            </w:r>
            <w:r>
              <w:t>,</w:t>
            </w:r>
          </w:p>
          <w:p w:rsidR="004725DC" w:rsidRDefault="001303C3" w:rsidP="004725DC">
            <w:pPr>
              <w:pStyle w:val="Zkladntext"/>
              <w:ind w:firstLine="0"/>
            </w:pPr>
            <w:r>
              <w:t>V</w:t>
            </w:r>
            <w:r w:rsidR="004725DC">
              <w:t> </w:t>
            </w:r>
            <w:r w:rsidR="005943F1">
              <w:t>Praze</w:t>
            </w:r>
            <w:r w:rsidR="004725DC">
              <w:t xml:space="preserve">, dne </w:t>
            </w:r>
            <w:r w:rsidR="00E61CBC">
              <w:rPr>
                <w:lang w:eastAsia="en-US"/>
              </w:rPr>
              <w:t>___________</w:t>
            </w:r>
            <w:r w:rsidR="004725DC">
              <w:t>,</w:t>
            </w:r>
          </w:p>
          <w:p w:rsidR="004725DC" w:rsidRDefault="004725DC" w:rsidP="004725DC">
            <w:pPr>
              <w:pStyle w:val="Zkladntext"/>
              <w:ind w:firstLine="0"/>
            </w:pPr>
          </w:p>
          <w:p w:rsidR="004725DC" w:rsidRDefault="004725DC" w:rsidP="004725DC">
            <w:pPr>
              <w:pStyle w:val="Zkladntext"/>
              <w:ind w:firstLine="0"/>
            </w:pPr>
          </w:p>
          <w:p w:rsidR="004725DC" w:rsidRDefault="004725DC" w:rsidP="004725D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5943F1" w:rsidRDefault="005943F1" w:rsidP="004725D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5943F1" w:rsidRDefault="005943F1" w:rsidP="004725D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5943F1" w:rsidRDefault="005943F1" w:rsidP="004725DC">
            <w:pPr>
              <w:pStyle w:val="Zkladntext"/>
              <w:ind w:firstLine="0"/>
              <w:jc w:val="center"/>
            </w:pPr>
          </w:p>
          <w:p w:rsidR="004725DC" w:rsidRDefault="004725DC" w:rsidP="004725DC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190F16">
            <w:pPr>
              <w:pStyle w:val="Zkladntext"/>
              <w:ind w:firstLine="0"/>
            </w:pPr>
            <w:r>
              <w:t xml:space="preserve">Za </w:t>
            </w:r>
            <w:r w:rsidR="005943F1">
              <w:t>Poskytovatele</w:t>
            </w:r>
            <w:r w:rsidR="00E61CBC" w:rsidRPr="00190F16">
              <w:t>,</w:t>
            </w:r>
          </w:p>
          <w:p w:rsidR="004725DC" w:rsidRDefault="001303C3" w:rsidP="004725DC">
            <w:pPr>
              <w:pStyle w:val="Zkladntext"/>
              <w:ind w:firstLine="0"/>
            </w:pPr>
            <w:r>
              <w:t>V</w:t>
            </w:r>
            <w:r w:rsidR="004725DC">
              <w:t> </w:t>
            </w:r>
            <w:r w:rsidR="009F113A">
              <w:t>Praze</w:t>
            </w:r>
            <w:r w:rsidR="004725DC">
              <w:t xml:space="preserve">, dne </w:t>
            </w:r>
            <w:r w:rsidR="00903049">
              <w:t>1. února 2018</w:t>
            </w:r>
            <w:r w:rsidR="004725DC">
              <w:t>,</w:t>
            </w:r>
          </w:p>
          <w:p w:rsidR="004725DC" w:rsidRDefault="004725DC" w:rsidP="004725DC">
            <w:pPr>
              <w:pStyle w:val="Zkladntext"/>
              <w:ind w:firstLine="0"/>
            </w:pPr>
          </w:p>
          <w:p w:rsidR="004725DC" w:rsidRDefault="004725DC" w:rsidP="004725DC">
            <w:pPr>
              <w:pStyle w:val="Zkladntext"/>
              <w:ind w:firstLine="0"/>
            </w:pPr>
          </w:p>
          <w:p w:rsidR="005943F1" w:rsidRDefault="005943F1" w:rsidP="004725DC">
            <w:pPr>
              <w:pStyle w:val="Zkladntext"/>
              <w:ind w:firstLine="0"/>
            </w:pPr>
          </w:p>
          <w:p w:rsidR="005943F1" w:rsidRDefault="005943F1" w:rsidP="004725DC">
            <w:pPr>
              <w:pStyle w:val="Zkladntext"/>
              <w:ind w:firstLine="0"/>
            </w:pPr>
          </w:p>
          <w:p w:rsidR="004725DC" w:rsidRDefault="004725DC" w:rsidP="004725D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5943F1" w:rsidRDefault="005943F1" w:rsidP="0000123C">
            <w:pPr>
              <w:pStyle w:val="Zkladntext"/>
              <w:ind w:firstLine="0"/>
              <w:jc w:val="center"/>
            </w:pPr>
            <w:bookmarkStart w:id="0" w:name="_GoBack"/>
            <w:bookmarkEnd w:id="0"/>
          </w:p>
        </w:tc>
      </w:tr>
    </w:tbl>
    <w:p w:rsidR="00E61CBC" w:rsidRDefault="00E61CBC" w:rsidP="00AB321B">
      <w:pPr>
        <w:pStyle w:val="Neodsazentext"/>
        <w:rPr>
          <w:b/>
        </w:rPr>
      </w:pPr>
    </w:p>
    <w:p w:rsidR="00AB321B" w:rsidRPr="00AB321B" w:rsidRDefault="00A92C09" w:rsidP="00AB321B">
      <w:pPr>
        <w:pStyle w:val="Neodsazentext"/>
        <w:rPr>
          <w:b/>
        </w:rPr>
      </w:pPr>
      <w:r>
        <w:rPr>
          <w:b/>
        </w:rPr>
        <w:t>Přílohy S</w:t>
      </w:r>
      <w:r w:rsidR="00AB321B" w:rsidRPr="00AB321B">
        <w:rPr>
          <w:b/>
        </w:rPr>
        <w:t>mlouvy:</w:t>
      </w:r>
    </w:p>
    <w:p w:rsidR="000B7126" w:rsidRDefault="005D0885" w:rsidP="00D47BA8">
      <w:pPr>
        <w:pStyle w:val="Neodsazentext"/>
      </w:pPr>
      <w:r>
        <w:t xml:space="preserve">Příloha </w:t>
      </w:r>
      <w:r w:rsidR="00614FD5">
        <w:t>1</w:t>
      </w:r>
      <w:r>
        <w:t xml:space="preserve">: </w:t>
      </w:r>
      <w:r w:rsidR="00614FD5" w:rsidRPr="008A17BB">
        <w:t>Tabulka výměr podlahových ploch</w:t>
      </w:r>
      <w:r w:rsidR="007716D8">
        <w:t xml:space="preserve"> „Žatecká“</w:t>
      </w:r>
    </w:p>
    <w:p w:rsidR="007716D8" w:rsidRDefault="007716D8" w:rsidP="00D47BA8">
      <w:pPr>
        <w:pStyle w:val="Neodsazentext"/>
      </w:pPr>
      <w:r>
        <w:t>Příloha 2: Tabulka výměr podlahových ploch „Korunní“</w:t>
      </w:r>
    </w:p>
    <w:p w:rsidR="007716D8" w:rsidRDefault="007716D8" w:rsidP="00D47BA8">
      <w:pPr>
        <w:pStyle w:val="Neodsazentext"/>
      </w:pPr>
      <w:r>
        <w:t xml:space="preserve">Příloha 3: Tabulka výměr </w:t>
      </w:r>
      <w:r w:rsidR="00DB04ED">
        <w:t>oken</w:t>
      </w:r>
      <w:r>
        <w:t xml:space="preserve"> „Žatecká“</w:t>
      </w:r>
    </w:p>
    <w:p w:rsidR="007716D8" w:rsidRDefault="007716D8" w:rsidP="00D47BA8">
      <w:pPr>
        <w:pStyle w:val="Neodsazentext"/>
      </w:pPr>
      <w:r>
        <w:t xml:space="preserve">Příloha 4: Tabulka výměr </w:t>
      </w:r>
      <w:r w:rsidR="00DB04ED">
        <w:t>oken</w:t>
      </w:r>
      <w:r>
        <w:t xml:space="preserve"> „ Korunní“</w:t>
      </w:r>
    </w:p>
    <w:p w:rsidR="007716D8" w:rsidRDefault="007716D8" w:rsidP="00D47BA8">
      <w:pPr>
        <w:pStyle w:val="Neodsazentext"/>
      </w:pPr>
      <w:r>
        <w:t>Příloha 5: Rozčlenění úklidových celků „Žatecká“</w:t>
      </w:r>
    </w:p>
    <w:p w:rsidR="007716D8" w:rsidRDefault="007716D8" w:rsidP="00D47BA8">
      <w:pPr>
        <w:pStyle w:val="Neodsazentext"/>
      </w:pPr>
      <w:r>
        <w:t>Příloha 6: Rozčlenění úklidových celků „Korunní“</w:t>
      </w:r>
    </w:p>
    <w:p w:rsidR="007716D8" w:rsidRPr="000B7126" w:rsidRDefault="008E01CC" w:rsidP="00D47BA8">
      <w:pPr>
        <w:pStyle w:val="Neodsazentext"/>
      </w:pPr>
      <w:r>
        <w:lastRenderedPageBreak/>
        <w:t>Příloha 7: Ceník recepční, strážní a úklidové služby na celé období platnosti smlouvy</w:t>
      </w:r>
    </w:p>
    <w:p w:rsidR="00D25617" w:rsidRDefault="00076B83" w:rsidP="005D0885">
      <w:pPr>
        <w:pStyle w:val="Neodsazentext"/>
      </w:pPr>
      <w:r>
        <w:t>Příloha 8: Rekapitulace finančního plnění smlouvy podle kalendářních roků</w:t>
      </w:r>
    </w:p>
    <w:p w:rsidR="005D0885" w:rsidRDefault="008F3C53" w:rsidP="00E61CBC">
      <w:pPr>
        <w:pStyle w:val="Neodsazentext"/>
      </w:pPr>
      <w:r>
        <w:t xml:space="preserve">Příloha 9: Ceník za periodické mytí </w:t>
      </w:r>
      <w:r w:rsidR="005D4739">
        <w:t>oken</w:t>
      </w:r>
      <w:r>
        <w:t xml:space="preserve"> „Žatecká“ (nad rámec této smlouvy)</w:t>
      </w:r>
    </w:p>
    <w:p w:rsidR="008F3C53" w:rsidRDefault="008F3C53" w:rsidP="00E61CBC">
      <w:pPr>
        <w:pStyle w:val="Neodsazentext"/>
      </w:pPr>
      <w:r>
        <w:t xml:space="preserve">Příloha 10: Ceník za periodické mytí </w:t>
      </w:r>
      <w:r w:rsidR="005D4739">
        <w:t>oken</w:t>
      </w:r>
      <w:r>
        <w:t xml:space="preserve"> „Korunní“ (nad rámec této smlouvy)</w:t>
      </w:r>
    </w:p>
    <w:p w:rsidR="000F3856" w:rsidRDefault="000F3856" w:rsidP="005A4821">
      <w:pPr>
        <w:pStyle w:val="Neodsazentext"/>
        <w:ind w:left="1134" w:hanging="1134"/>
        <w:jc w:val="left"/>
      </w:pPr>
      <w:r>
        <w:t>Příloha</w:t>
      </w:r>
      <w:r w:rsidR="005A4821">
        <w:t> </w:t>
      </w:r>
      <w:r>
        <w:t>11:</w:t>
      </w:r>
      <w:r w:rsidR="005A4821">
        <w:t> </w:t>
      </w:r>
      <w:r>
        <w:t xml:space="preserve">Interní směrnice poskytovatele (specifikace povinností </w:t>
      </w:r>
      <w:proofErr w:type="gramStart"/>
      <w:r>
        <w:t xml:space="preserve">Pracovníků </w:t>
      </w:r>
      <w:r w:rsidR="005A4821">
        <w:t xml:space="preserve">  </w:t>
      </w:r>
      <w:r>
        <w:t>poskytovatele</w:t>
      </w:r>
      <w:proofErr w:type="gramEnd"/>
      <w:r>
        <w:t>…)</w:t>
      </w:r>
      <w:r w:rsidR="005A4821">
        <w:t> </w:t>
      </w:r>
      <w:r w:rsidR="005A4821" w:rsidRPr="005A4821">
        <w:rPr>
          <w:i/>
          <w:color w:val="FF0000"/>
        </w:rPr>
        <w:t>(bude přiloženo až při podpisu smlouvy)</w:t>
      </w:r>
    </w:p>
    <w:p w:rsidR="00321592" w:rsidRDefault="00321592" w:rsidP="00321592">
      <w:pPr>
        <w:pStyle w:val="Neodsazentext"/>
      </w:pPr>
      <w:r>
        <w:t>Příloha 12: Smlouva v otevřeném formátu na CD</w:t>
      </w:r>
      <w:r w:rsidR="005A4821">
        <w:t xml:space="preserve"> </w:t>
      </w:r>
      <w:r w:rsidR="005A4821" w:rsidRPr="005A4821">
        <w:rPr>
          <w:i/>
          <w:color w:val="FF0000"/>
        </w:rPr>
        <w:t>(bude přiloženo až při podpisu smlouvy)</w:t>
      </w:r>
      <w:r w:rsidR="005A4821">
        <w:t xml:space="preserve"> </w:t>
      </w:r>
    </w:p>
    <w:p w:rsidR="00321592" w:rsidRDefault="00321592" w:rsidP="00E61CBC">
      <w:pPr>
        <w:pStyle w:val="Neodsazentext"/>
      </w:pPr>
    </w:p>
    <w:p w:rsidR="008F3C53" w:rsidRPr="005D0885" w:rsidRDefault="008F3C53" w:rsidP="00E61CBC">
      <w:pPr>
        <w:pStyle w:val="Neodsazentext"/>
      </w:pPr>
    </w:p>
    <w:sectPr w:rsidR="008F3C53" w:rsidRPr="005D0885" w:rsidSect="00DE1B02">
      <w:headerReference w:type="default" r:id="rId9"/>
      <w:footerReference w:type="default" r:id="rId10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F" w:rsidRDefault="001346DF" w:rsidP="00FA7B21">
      <w:pPr>
        <w:spacing w:after="0"/>
      </w:pPr>
      <w:r>
        <w:separator/>
      </w:r>
    </w:p>
  </w:endnote>
  <w:endnote w:type="continuationSeparator" w:id="0">
    <w:p w:rsidR="001346DF" w:rsidRDefault="001346DF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A" w:rsidRDefault="001346DF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3B578A">
          <w:fldChar w:fldCharType="begin"/>
        </w:r>
        <w:r w:rsidR="00945BAE">
          <w:instrText xml:space="preserve"> PAGE   \* MERGEFORMAT </w:instrText>
        </w:r>
        <w:r w:rsidR="003B578A">
          <w:fldChar w:fldCharType="separate"/>
        </w:r>
        <w:r w:rsidR="00D5046B">
          <w:rPr>
            <w:noProof/>
          </w:rPr>
          <w:t>12</w:t>
        </w:r>
        <w:r w:rsidR="003B578A">
          <w:rPr>
            <w:noProof/>
          </w:rPr>
          <w:fldChar w:fldCharType="end"/>
        </w:r>
        <w:r w:rsidR="00B742FA">
          <w:t>/</w:t>
        </w:r>
        <w:fldSimple w:instr=" NUMPAGES   \* MERGEFORMAT ">
          <w:r w:rsidR="00D5046B">
            <w:rPr>
              <w:noProof/>
            </w:rPr>
            <w:t>12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F" w:rsidRDefault="001346DF" w:rsidP="00FA7B21">
      <w:pPr>
        <w:spacing w:after="0"/>
      </w:pPr>
      <w:r>
        <w:separator/>
      </w:r>
    </w:p>
  </w:footnote>
  <w:footnote w:type="continuationSeparator" w:id="0">
    <w:p w:rsidR="001346DF" w:rsidRDefault="001346DF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A" w:rsidRDefault="00B742FA" w:rsidP="00C2152A">
    <w:pPr>
      <w:pStyle w:val="Zhlav"/>
      <w:ind w:firstLine="0"/>
      <w:jc w:val="center"/>
    </w:pPr>
    <w:r w:rsidRPr="004B25E2">
      <w:rPr>
        <w:sz w:val="20"/>
        <w:szCs w:val="20"/>
      </w:rPr>
      <w:t xml:space="preserve">Zajištění recepční služby, ostrahy objektu a kompletní úklid administrativní budovy Žatecká 110/2, </w:t>
    </w:r>
    <w:proofErr w:type="gramStart"/>
    <w:r w:rsidRPr="004B25E2">
      <w:rPr>
        <w:sz w:val="20"/>
        <w:szCs w:val="20"/>
      </w:rPr>
      <w:t>Praha 1</w:t>
    </w:r>
    <w:r w:rsidR="004B1C66">
      <w:rPr>
        <w:sz w:val="20"/>
        <w:szCs w:val="20"/>
      </w:rPr>
      <w:t xml:space="preserve">  a úklid</w:t>
    </w:r>
    <w:proofErr w:type="gramEnd"/>
    <w:r w:rsidR="004B1C66">
      <w:rPr>
        <w:sz w:val="20"/>
        <w:szCs w:val="20"/>
      </w:rPr>
      <w:t xml:space="preserve"> detašovaného pracoviště Korunní 725/66</w:t>
    </w:r>
    <w:r w:rsidR="00E83569">
      <w:rPr>
        <w:sz w:val="20"/>
        <w:szCs w:val="20"/>
      </w:rPr>
      <w:t>, Praha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>
    <w:nsid w:val="2B202E21"/>
    <w:multiLevelType w:val="multilevel"/>
    <w:tmpl w:val="4A6C8D3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984"/>
        </w:tabs>
        <w:ind w:left="1984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6C0431"/>
    <w:multiLevelType w:val="multilevel"/>
    <w:tmpl w:val="276E158E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559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E944F58"/>
    <w:multiLevelType w:val="hybridMultilevel"/>
    <w:tmpl w:val="29D2B6CA"/>
    <w:lvl w:ilvl="0" w:tplc="E8905946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1DFB"/>
    <w:rsid w:val="00005A5F"/>
    <w:rsid w:val="00006B07"/>
    <w:rsid w:val="00010C8F"/>
    <w:rsid w:val="0001213E"/>
    <w:rsid w:val="0001555E"/>
    <w:rsid w:val="0001752B"/>
    <w:rsid w:val="00026BE7"/>
    <w:rsid w:val="000274EB"/>
    <w:rsid w:val="00036FAC"/>
    <w:rsid w:val="00050C49"/>
    <w:rsid w:val="000604FE"/>
    <w:rsid w:val="00070E4D"/>
    <w:rsid w:val="00073C26"/>
    <w:rsid w:val="00076B83"/>
    <w:rsid w:val="00081EA3"/>
    <w:rsid w:val="00086D81"/>
    <w:rsid w:val="00097E53"/>
    <w:rsid w:val="000A1562"/>
    <w:rsid w:val="000A2178"/>
    <w:rsid w:val="000A2F08"/>
    <w:rsid w:val="000A420A"/>
    <w:rsid w:val="000B50CD"/>
    <w:rsid w:val="000B7126"/>
    <w:rsid w:val="000B74A7"/>
    <w:rsid w:val="000C4F84"/>
    <w:rsid w:val="000D488D"/>
    <w:rsid w:val="000E072F"/>
    <w:rsid w:val="000E2FB4"/>
    <w:rsid w:val="000E3DF7"/>
    <w:rsid w:val="000F1062"/>
    <w:rsid w:val="000F3856"/>
    <w:rsid w:val="0010286F"/>
    <w:rsid w:val="00102B21"/>
    <w:rsid w:val="00113342"/>
    <w:rsid w:val="00114151"/>
    <w:rsid w:val="00116310"/>
    <w:rsid w:val="001303C3"/>
    <w:rsid w:val="001346DF"/>
    <w:rsid w:val="00136E8F"/>
    <w:rsid w:val="00140889"/>
    <w:rsid w:val="00152D71"/>
    <w:rsid w:val="001656FB"/>
    <w:rsid w:val="00167E6A"/>
    <w:rsid w:val="00190F16"/>
    <w:rsid w:val="001924B5"/>
    <w:rsid w:val="001A395D"/>
    <w:rsid w:val="001A665A"/>
    <w:rsid w:val="001B0A4A"/>
    <w:rsid w:val="001C3E10"/>
    <w:rsid w:val="001C489C"/>
    <w:rsid w:val="001D409B"/>
    <w:rsid w:val="001E41F6"/>
    <w:rsid w:val="001F3432"/>
    <w:rsid w:val="001F4A49"/>
    <w:rsid w:val="002149DC"/>
    <w:rsid w:val="002166C9"/>
    <w:rsid w:val="002227F1"/>
    <w:rsid w:val="002235BA"/>
    <w:rsid w:val="00226B39"/>
    <w:rsid w:val="0026023A"/>
    <w:rsid w:val="00272AC5"/>
    <w:rsid w:val="00272CC1"/>
    <w:rsid w:val="002745BF"/>
    <w:rsid w:val="00291A88"/>
    <w:rsid w:val="00293589"/>
    <w:rsid w:val="00297CC2"/>
    <w:rsid w:val="002B06C0"/>
    <w:rsid w:val="002B1FEB"/>
    <w:rsid w:val="002C10E0"/>
    <w:rsid w:val="002C4BB1"/>
    <w:rsid w:val="002D284E"/>
    <w:rsid w:val="002D362C"/>
    <w:rsid w:val="002D6E2D"/>
    <w:rsid w:val="002E1F25"/>
    <w:rsid w:val="002E73B5"/>
    <w:rsid w:val="002F1521"/>
    <w:rsid w:val="003018DB"/>
    <w:rsid w:val="00304793"/>
    <w:rsid w:val="00310CA5"/>
    <w:rsid w:val="00314027"/>
    <w:rsid w:val="00321592"/>
    <w:rsid w:val="0032241A"/>
    <w:rsid w:val="00323D17"/>
    <w:rsid w:val="003266FA"/>
    <w:rsid w:val="00327C84"/>
    <w:rsid w:val="00327E73"/>
    <w:rsid w:val="00337AF6"/>
    <w:rsid w:val="0034591A"/>
    <w:rsid w:val="00352DF0"/>
    <w:rsid w:val="00360806"/>
    <w:rsid w:val="003768AF"/>
    <w:rsid w:val="00377BAA"/>
    <w:rsid w:val="003831BE"/>
    <w:rsid w:val="00385195"/>
    <w:rsid w:val="00387404"/>
    <w:rsid w:val="003874B1"/>
    <w:rsid w:val="00387DB4"/>
    <w:rsid w:val="00395FE5"/>
    <w:rsid w:val="003A069D"/>
    <w:rsid w:val="003A0F8B"/>
    <w:rsid w:val="003A35E5"/>
    <w:rsid w:val="003A63D0"/>
    <w:rsid w:val="003A7D29"/>
    <w:rsid w:val="003B4982"/>
    <w:rsid w:val="003B578A"/>
    <w:rsid w:val="003C1D61"/>
    <w:rsid w:val="003D58C1"/>
    <w:rsid w:val="003E0C92"/>
    <w:rsid w:val="003E1710"/>
    <w:rsid w:val="003E7FD7"/>
    <w:rsid w:val="003F07F0"/>
    <w:rsid w:val="003F11EB"/>
    <w:rsid w:val="003F1FCA"/>
    <w:rsid w:val="003F3A68"/>
    <w:rsid w:val="00422F71"/>
    <w:rsid w:val="00431C89"/>
    <w:rsid w:val="0043658F"/>
    <w:rsid w:val="00436CB7"/>
    <w:rsid w:val="00443723"/>
    <w:rsid w:val="00446F30"/>
    <w:rsid w:val="00450481"/>
    <w:rsid w:val="004573E0"/>
    <w:rsid w:val="0047194E"/>
    <w:rsid w:val="004725DC"/>
    <w:rsid w:val="004927DD"/>
    <w:rsid w:val="00493EF3"/>
    <w:rsid w:val="004A215A"/>
    <w:rsid w:val="004A399F"/>
    <w:rsid w:val="004B083A"/>
    <w:rsid w:val="004B1C66"/>
    <w:rsid w:val="004B25E2"/>
    <w:rsid w:val="004B4F9D"/>
    <w:rsid w:val="004C27DF"/>
    <w:rsid w:val="004C60C0"/>
    <w:rsid w:val="004C7922"/>
    <w:rsid w:val="004E06B9"/>
    <w:rsid w:val="004E295E"/>
    <w:rsid w:val="004F2030"/>
    <w:rsid w:val="004F288D"/>
    <w:rsid w:val="0050299D"/>
    <w:rsid w:val="00502F83"/>
    <w:rsid w:val="005069BF"/>
    <w:rsid w:val="005101C3"/>
    <w:rsid w:val="00523B56"/>
    <w:rsid w:val="00531D1F"/>
    <w:rsid w:val="00531DAD"/>
    <w:rsid w:val="00536CC0"/>
    <w:rsid w:val="0054556B"/>
    <w:rsid w:val="00563056"/>
    <w:rsid w:val="005745AA"/>
    <w:rsid w:val="00581D0C"/>
    <w:rsid w:val="00583979"/>
    <w:rsid w:val="00585C63"/>
    <w:rsid w:val="005943F1"/>
    <w:rsid w:val="005A0B9B"/>
    <w:rsid w:val="005A4821"/>
    <w:rsid w:val="005A762B"/>
    <w:rsid w:val="005C35C0"/>
    <w:rsid w:val="005D0885"/>
    <w:rsid w:val="005D4739"/>
    <w:rsid w:val="005D5F25"/>
    <w:rsid w:val="005D76F6"/>
    <w:rsid w:val="005E30B9"/>
    <w:rsid w:val="005F07B1"/>
    <w:rsid w:val="005F0F4A"/>
    <w:rsid w:val="00600B2A"/>
    <w:rsid w:val="0060205E"/>
    <w:rsid w:val="0060337C"/>
    <w:rsid w:val="0061401E"/>
    <w:rsid w:val="00614FD5"/>
    <w:rsid w:val="00616A9E"/>
    <w:rsid w:val="00622663"/>
    <w:rsid w:val="00631CF9"/>
    <w:rsid w:val="006435BC"/>
    <w:rsid w:val="00647472"/>
    <w:rsid w:val="0065578C"/>
    <w:rsid w:val="00660511"/>
    <w:rsid w:val="00664E3D"/>
    <w:rsid w:val="00672786"/>
    <w:rsid w:val="006812F0"/>
    <w:rsid w:val="00687BA2"/>
    <w:rsid w:val="006A223F"/>
    <w:rsid w:val="006A315E"/>
    <w:rsid w:val="006B27EC"/>
    <w:rsid w:val="006B47B5"/>
    <w:rsid w:val="006B4F92"/>
    <w:rsid w:val="006B7630"/>
    <w:rsid w:val="006D16BA"/>
    <w:rsid w:val="006D19C2"/>
    <w:rsid w:val="006D3922"/>
    <w:rsid w:val="007062E8"/>
    <w:rsid w:val="0071268E"/>
    <w:rsid w:val="007212CA"/>
    <w:rsid w:val="00723B70"/>
    <w:rsid w:val="00732D22"/>
    <w:rsid w:val="00733538"/>
    <w:rsid w:val="007454E5"/>
    <w:rsid w:val="00753914"/>
    <w:rsid w:val="00765119"/>
    <w:rsid w:val="007716D8"/>
    <w:rsid w:val="00775C78"/>
    <w:rsid w:val="007857DD"/>
    <w:rsid w:val="007A1A85"/>
    <w:rsid w:val="007A2F94"/>
    <w:rsid w:val="007A4F7D"/>
    <w:rsid w:val="007A6A0E"/>
    <w:rsid w:val="007A6A14"/>
    <w:rsid w:val="007B1EB5"/>
    <w:rsid w:val="007C46DD"/>
    <w:rsid w:val="007C53A1"/>
    <w:rsid w:val="007C6ED0"/>
    <w:rsid w:val="007C7FF3"/>
    <w:rsid w:val="007D215E"/>
    <w:rsid w:val="007D398F"/>
    <w:rsid w:val="007D738D"/>
    <w:rsid w:val="007D76EA"/>
    <w:rsid w:val="007E48ED"/>
    <w:rsid w:val="007F2B16"/>
    <w:rsid w:val="007F2F92"/>
    <w:rsid w:val="007F3A18"/>
    <w:rsid w:val="007F43BF"/>
    <w:rsid w:val="0080378F"/>
    <w:rsid w:val="0080760A"/>
    <w:rsid w:val="00813E5E"/>
    <w:rsid w:val="008231A3"/>
    <w:rsid w:val="008257CB"/>
    <w:rsid w:val="00837845"/>
    <w:rsid w:val="00854C33"/>
    <w:rsid w:val="0085572C"/>
    <w:rsid w:val="008609CE"/>
    <w:rsid w:val="0086151F"/>
    <w:rsid w:val="00864D3E"/>
    <w:rsid w:val="00872F0E"/>
    <w:rsid w:val="00873BA0"/>
    <w:rsid w:val="00877764"/>
    <w:rsid w:val="00882450"/>
    <w:rsid w:val="0088667D"/>
    <w:rsid w:val="00895AD1"/>
    <w:rsid w:val="00895E8D"/>
    <w:rsid w:val="008A16AC"/>
    <w:rsid w:val="008A2920"/>
    <w:rsid w:val="008A78B4"/>
    <w:rsid w:val="008B2FBF"/>
    <w:rsid w:val="008C367F"/>
    <w:rsid w:val="008C45E0"/>
    <w:rsid w:val="008D73EF"/>
    <w:rsid w:val="008E01CC"/>
    <w:rsid w:val="008E19C1"/>
    <w:rsid w:val="008F2544"/>
    <w:rsid w:val="008F3C53"/>
    <w:rsid w:val="008F7B97"/>
    <w:rsid w:val="00903049"/>
    <w:rsid w:val="0090375D"/>
    <w:rsid w:val="00904C31"/>
    <w:rsid w:val="00907619"/>
    <w:rsid w:val="00913B70"/>
    <w:rsid w:val="00916970"/>
    <w:rsid w:val="009230C0"/>
    <w:rsid w:val="00925AE0"/>
    <w:rsid w:val="009325C5"/>
    <w:rsid w:val="009352AC"/>
    <w:rsid w:val="00935BC9"/>
    <w:rsid w:val="00936752"/>
    <w:rsid w:val="0094278A"/>
    <w:rsid w:val="009433B1"/>
    <w:rsid w:val="00945BAE"/>
    <w:rsid w:val="00956197"/>
    <w:rsid w:val="00963B92"/>
    <w:rsid w:val="009672EA"/>
    <w:rsid w:val="00981C96"/>
    <w:rsid w:val="00990778"/>
    <w:rsid w:val="00996614"/>
    <w:rsid w:val="009B4537"/>
    <w:rsid w:val="009C2294"/>
    <w:rsid w:val="009E0915"/>
    <w:rsid w:val="009E1893"/>
    <w:rsid w:val="009F07F7"/>
    <w:rsid w:val="009F113A"/>
    <w:rsid w:val="009F24A5"/>
    <w:rsid w:val="009F5267"/>
    <w:rsid w:val="009F693A"/>
    <w:rsid w:val="00A0360C"/>
    <w:rsid w:val="00A03F9F"/>
    <w:rsid w:val="00A065D1"/>
    <w:rsid w:val="00A106AD"/>
    <w:rsid w:val="00A10EC2"/>
    <w:rsid w:val="00A11480"/>
    <w:rsid w:val="00A20416"/>
    <w:rsid w:val="00A23844"/>
    <w:rsid w:val="00A24AA0"/>
    <w:rsid w:val="00A2781A"/>
    <w:rsid w:val="00A5643B"/>
    <w:rsid w:val="00A624A6"/>
    <w:rsid w:val="00A7301C"/>
    <w:rsid w:val="00A73209"/>
    <w:rsid w:val="00A75006"/>
    <w:rsid w:val="00A81FA8"/>
    <w:rsid w:val="00A87C35"/>
    <w:rsid w:val="00A92C09"/>
    <w:rsid w:val="00AA244D"/>
    <w:rsid w:val="00AA28B8"/>
    <w:rsid w:val="00AB274B"/>
    <w:rsid w:val="00AB321B"/>
    <w:rsid w:val="00AB4A25"/>
    <w:rsid w:val="00AB53AC"/>
    <w:rsid w:val="00AB64B4"/>
    <w:rsid w:val="00AB7677"/>
    <w:rsid w:val="00AD0597"/>
    <w:rsid w:val="00AD3023"/>
    <w:rsid w:val="00AD48F8"/>
    <w:rsid w:val="00AD4C79"/>
    <w:rsid w:val="00AD7546"/>
    <w:rsid w:val="00AD7FF9"/>
    <w:rsid w:val="00AE55A1"/>
    <w:rsid w:val="00AF1F89"/>
    <w:rsid w:val="00AF2015"/>
    <w:rsid w:val="00B01E6C"/>
    <w:rsid w:val="00B0224A"/>
    <w:rsid w:val="00B07718"/>
    <w:rsid w:val="00B10BB1"/>
    <w:rsid w:val="00B14778"/>
    <w:rsid w:val="00B14FFC"/>
    <w:rsid w:val="00B15A32"/>
    <w:rsid w:val="00B2493F"/>
    <w:rsid w:val="00B320D7"/>
    <w:rsid w:val="00B34343"/>
    <w:rsid w:val="00B35462"/>
    <w:rsid w:val="00B35BA4"/>
    <w:rsid w:val="00B35F7C"/>
    <w:rsid w:val="00B4209E"/>
    <w:rsid w:val="00B443A8"/>
    <w:rsid w:val="00B459BD"/>
    <w:rsid w:val="00B5074D"/>
    <w:rsid w:val="00B51146"/>
    <w:rsid w:val="00B60571"/>
    <w:rsid w:val="00B62354"/>
    <w:rsid w:val="00B742FA"/>
    <w:rsid w:val="00B81463"/>
    <w:rsid w:val="00B90B92"/>
    <w:rsid w:val="00BA1ABD"/>
    <w:rsid w:val="00BA48EE"/>
    <w:rsid w:val="00BB2193"/>
    <w:rsid w:val="00BC1A38"/>
    <w:rsid w:val="00BC2077"/>
    <w:rsid w:val="00BC22A7"/>
    <w:rsid w:val="00BC3627"/>
    <w:rsid w:val="00BC3B17"/>
    <w:rsid w:val="00BC5E20"/>
    <w:rsid w:val="00BC7679"/>
    <w:rsid w:val="00BD0F37"/>
    <w:rsid w:val="00BD38A5"/>
    <w:rsid w:val="00BD6578"/>
    <w:rsid w:val="00BE2F00"/>
    <w:rsid w:val="00BE2F7A"/>
    <w:rsid w:val="00BE3E34"/>
    <w:rsid w:val="00C001B8"/>
    <w:rsid w:val="00C05A99"/>
    <w:rsid w:val="00C06F12"/>
    <w:rsid w:val="00C10837"/>
    <w:rsid w:val="00C12427"/>
    <w:rsid w:val="00C200DB"/>
    <w:rsid w:val="00C2152A"/>
    <w:rsid w:val="00C24903"/>
    <w:rsid w:val="00C26EEE"/>
    <w:rsid w:val="00C47691"/>
    <w:rsid w:val="00C613BD"/>
    <w:rsid w:val="00C62CDC"/>
    <w:rsid w:val="00C6588D"/>
    <w:rsid w:val="00C700DA"/>
    <w:rsid w:val="00C72A86"/>
    <w:rsid w:val="00C7408C"/>
    <w:rsid w:val="00C74CDE"/>
    <w:rsid w:val="00C77F7F"/>
    <w:rsid w:val="00CA41DC"/>
    <w:rsid w:val="00CA4367"/>
    <w:rsid w:val="00CB0D8E"/>
    <w:rsid w:val="00CB207D"/>
    <w:rsid w:val="00CC0BDD"/>
    <w:rsid w:val="00CE3E04"/>
    <w:rsid w:val="00D25617"/>
    <w:rsid w:val="00D30588"/>
    <w:rsid w:val="00D310D8"/>
    <w:rsid w:val="00D35F7A"/>
    <w:rsid w:val="00D36AA2"/>
    <w:rsid w:val="00D46C9D"/>
    <w:rsid w:val="00D47BA8"/>
    <w:rsid w:val="00D5046B"/>
    <w:rsid w:val="00D51B0B"/>
    <w:rsid w:val="00D82CB8"/>
    <w:rsid w:val="00D90F49"/>
    <w:rsid w:val="00D91A28"/>
    <w:rsid w:val="00DA1D5C"/>
    <w:rsid w:val="00DA3FD4"/>
    <w:rsid w:val="00DB04ED"/>
    <w:rsid w:val="00DB537C"/>
    <w:rsid w:val="00DB7CA2"/>
    <w:rsid w:val="00DC3390"/>
    <w:rsid w:val="00DC3885"/>
    <w:rsid w:val="00DD0CC1"/>
    <w:rsid w:val="00DE1B02"/>
    <w:rsid w:val="00DF608F"/>
    <w:rsid w:val="00DF6CED"/>
    <w:rsid w:val="00E076D0"/>
    <w:rsid w:val="00E07C84"/>
    <w:rsid w:val="00E128DE"/>
    <w:rsid w:val="00E13159"/>
    <w:rsid w:val="00E202B8"/>
    <w:rsid w:val="00E25C80"/>
    <w:rsid w:val="00E270F0"/>
    <w:rsid w:val="00E304E9"/>
    <w:rsid w:val="00E30544"/>
    <w:rsid w:val="00E44726"/>
    <w:rsid w:val="00E45F63"/>
    <w:rsid w:val="00E61CBC"/>
    <w:rsid w:val="00E62A70"/>
    <w:rsid w:val="00E67523"/>
    <w:rsid w:val="00E75758"/>
    <w:rsid w:val="00E83569"/>
    <w:rsid w:val="00E850B1"/>
    <w:rsid w:val="00E91C48"/>
    <w:rsid w:val="00E929E2"/>
    <w:rsid w:val="00EB0858"/>
    <w:rsid w:val="00EB4A47"/>
    <w:rsid w:val="00EC07DC"/>
    <w:rsid w:val="00EC29D3"/>
    <w:rsid w:val="00EC3034"/>
    <w:rsid w:val="00ED5B67"/>
    <w:rsid w:val="00ED6F71"/>
    <w:rsid w:val="00ED71CA"/>
    <w:rsid w:val="00EE0626"/>
    <w:rsid w:val="00EE32D1"/>
    <w:rsid w:val="00EE6E58"/>
    <w:rsid w:val="00EE7598"/>
    <w:rsid w:val="00EF7F7B"/>
    <w:rsid w:val="00F00178"/>
    <w:rsid w:val="00F06F5C"/>
    <w:rsid w:val="00F128F5"/>
    <w:rsid w:val="00F242E4"/>
    <w:rsid w:val="00F25C33"/>
    <w:rsid w:val="00F30B70"/>
    <w:rsid w:val="00F41C4D"/>
    <w:rsid w:val="00F46C29"/>
    <w:rsid w:val="00F65881"/>
    <w:rsid w:val="00F6667E"/>
    <w:rsid w:val="00F7165C"/>
    <w:rsid w:val="00F7366F"/>
    <w:rsid w:val="00F751C1"/>
    <w:rsid w:val="00F92821"/>
    <w:rsid w:val="00FA02EA"/>
    <w:rsid w:val="00FA7B21"/>
    <w:rsid w:val="00FB1148"/>
    <w:rsid w:val="00FB4F11"/>
    <w:rsid w:val="00FC50EE"/>
    <w:rsid w:val="00FE12CF"/>
    <w:rsid w:val="00FE69C4"/>
    <w:rsid w:val="00FF23D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2695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BC36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C3627"/>
    <w:rPr>
      <w:b/>
      <w:bCs/>
    </w:rPr>
  </w:style>
  <w:style w:type="character" w:customStyle="1" w:styleId="apple-converted-space">
    <w:name w:val="apple-converted-space"/>
    <w:basedOn w:val="Standardnpsmoodstavce"/>
    <w:rsid w:val="00BC3627"/>
  </w:style>
  <w:style w:type="paragraph" w:customStyle="1" w:styleId="slolnku">
    <w:name w:val="Číslo článku"/>
    <w:basedOn w:val="Normln"/>
    <w:next w:val="Normln"/>
    <w:rsid w:val="00BC3627"/>
    <w:pPr>
      <w:keepNext/>
      <w:numPr>
        <w:numId w:val="10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</w:rPr>
  </w:style>
  <w:style w:type="paragraph" w:customStyle="1" w:styleId="Textodst1sl">
    <w:name w:val="Text odst.1čísl"/>
    <w:basedOn w:val="Normln"/>
    <w:link w:val="Textodst1slChar"/>
    <w:rsid w:val="00BC3627"/>
    <w:pPr>
      <w:numPr>
        <w:ilvl w:val="1"/>
        <w:numId w:val="10"/>
      </w:numPr>
      <w:tabs>
        <w:tab w:val="left" w:pos="0"/>
        <w:tab w:val="left" w:pos="284"/>
      </w:tabs>
      <w:spacing w:before="80" w:after="0"/>
      <w:outlineLvl w:val="1"/>
    </w:pPr>
    <w:rPr>
      <w:sz w:val="24"/>
      <w:szCs w:val="20"/>
    </w:rPr>
  </w:style>
  <w:style w:type="paragraph" w:customStyle="1" w:styleId="Textodst2slovan">
    <w:name w:val="Text odst.2 číslovaný"/>
    <w:basedOn w:val="Textodst1sl"/>
    <w:rsid w:val="00BC3627"/>
    <w:pPr>
      <w:numPr>
        <w:ilvl w:val="2"/>
      </w:numPr>
      <w:tabs>
        <w:tab w:val="clear" w:pos="0"/>
        <w:tab w:val="clear" w:pos="284"/>
        <w:tab w:val="clear" w:pos="1984"/>
      </w:tabs>
      <w:spacing w:before="0"/>
      <w:ind w:left="1701" w:firstLine="0"/>
      <w:outlineLvl w:val="2"/>
    </w:pPr>
  </w:style>
  <w:style w:type="paragraph" w:customStyle="1" w:styleId="Textodst3psmena">
    <w:name w:val="Text odst. 3 písmena"/>
    <w:basedOn w:val="Textodst1sl"/>
    <w:rsid w:val="00BC3627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rsid w:val="00BC3627"/>
    <w:rPr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0D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0DB"/>
    <w:rPr>
      <w:rFonts w:ascii="Arial" w:hAnsi="Arial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907619"/>
    <w:pPr>
      <w:spacing w:after="0"/>
      <w:ind w:left="0" w:firstLine="0"/>
    </w:pPr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2695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BC362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C3627"/>
    <w:rPr>
      <w:b/>
      <w:bCs/>
    </w:rPr>
  </w:style>
  <w:style w:type="character" w:customStyle="1" w:styleId="apple-converted-space">
    <w:name w:val="apple-converted-space"/>
    <w:basedOn w:val="Standardnpsmoodstavce"/>
    <w:rsid w:val="00BC3627"/>
  </w:style>
  <w:style w:type="paragraph" w:customStyle="1" w:styleId="slolnku">
    <w:name w:val="Číslo článku"/>
    <w:basedOn w:val="Normln"/>
    <w:next w:val="Normln"/>
    <w:rsid w:val="00BC3627"/>
    <w:pPr>
      <w:keepNext/>
      <w:numPr>
        <w:numId w:val="10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</w:rPr>
  </w:style>
  <w:style w:type="paragraph" w:customStyle="1" w:styleId="Textodst1sl">
    <w:name w:val="Text odst.1čísl"/>
    <w:basedOn w:val="Normln"/>
    <w:link w:val="Textodst1slChar"/>
    <w:rsid w:val="00BC3627"/>
    <w:pPr>
      <w:numPr>
        <w:ilvl w:val="1"/>
        <w:numId w:val="10"/>
      </w:numPr>
      <w:tabs>
        <w:tab w:val="left" w:pos="0"/>
        <w:tab w:val="left" w:pos="284"/>
      </w:tabs>
      <w:spacing w:before="80" w:after="0"/>
      <w:outlineLvl w:val="1"/>
    </w:pPr>
    <w:rPr>
      <w:sz w:val="24"/>
      <w:szCs w:val="20"/>
    </w:rPr>
  </w:style>
  <w:style w:type="paragraph" w:customStyle="1" w:styleId="Textodst2slovan">
    <w:name w:val="Text odst.2 číslovaný"/>
    <w:basedOn w:val="Textodst1sl"/>
    <w:rsid w:val="00BC3627"/>
    <w:pPr>
      <w:numPr>
        <w:ilvl w:val="2"/>
      </w:numPr>
      <w:tabs>
        <w:tab w:val="clear" w:pos="0"/>
        <w:tab w:val="clear" w:pos="284"/>
        <w:tab w:val="clear" w:pos="1984"/>
      </w:tabs>
      <w:spacing w:before="0"/>
      <w:ind w:left="1701" w:firstLine="0"/>
      <w:outlineLvl w:val="2"/>
    </w:pPr>
  </w:style>
  <w:style w:type="paragraph" w:customStyle="1" w:styleId="Textodst3psmena">
    <w:name w:val="Text odst. 3 písmena"/>
    <w:basedOn w:val="Textodst1sl"/>
    <w:rsid w:val="00BC3627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rsid w:val="00BC3627"/>
    <w:rPr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0D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0DB"/>
    <w:rPr>
      <w:rFonts w:ascii="Arial" w:hAnsi="Arial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907619"/>
    <w:pPr>
      <w:spacing w:after="0"/>
      <w:ind w:left="0" w:firstLine="0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C2D0-AC4D-4471-9EBE-5FB7D11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4318</Words>
  <Characters>25478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Trenklerová Naděžda</cp:lastModifiedBy>
  <cp:revision>5</cp:revision>
  <cp:lastPrinted>2018-01-11T07:33:00Z</cp:lastPrinted>
  <dcterms:created xsi:type="dcterms:W3CDTF">2018-02-14T09:23:00Z</dcterms:created>
  <dcterms:modified xsi:type="dcterms:W3CDTF">2018-02-14T09:26:00Z</dcterms:modified>
</cp:coreProperties>
</file>