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39" w:rsidRDefault="00B6725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Nisou,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</w:t>
      </w:r>
      <w:r w:rsidR="00051A3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051A3D">
        <w:rPr>
          <w:rFonts w:ascii="Arial" w:hAnsi="Arial" w:cs="Arial"/>
          <w:sz w:val="22"/>
          <w:szCs w:val="22"/>
        </w:rPr>
        <w:t>0</w:t>
      </w:r>
      <w:r w:rsidR="00B616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Jablonec nad Nisou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:rsidR="007C083A" w:rsidRDefault="007C08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1148EA">
        <w:rPr>
          <w:rFonts w:ascii="Arial" w:hAnsi="Arial" w:cs="Arial"/>
          <w:sz w:val="22"/>
          <w:szCs w:val="22"/>
        </w:rPr>
        <w:t>wufbr2a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>
        <w:rPr>
          <w:rFonts w:ascii="Arial" w:hAnsi="Arial" w:cs="Arial"/>
          <w:b/>
          <w:sz w:val="22"/>
          <w:szCs w:val="22"/>
        </w:rPr>
        <w:t>Ing. Milošem Velem</w:t>
      </w:r>
      <w:r>
        <w:rPr>
          <w:rFonts w:ascii="Arial" w:hAnsi="Arial" w:cs="Arial"/>
          <w:sz w:val="22"/>
          <w:szCs w:val="22"/>
        </w:rPr>
        <w:t xml:space="preserve">, náměstkem primátora města </w:t>
      </w:r>
    </w:p>
    <w:p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 předmětem podnikání – distribuce elektřiny na základě licence č. 121015583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č.ú. 35-4544580267/0100, KB Praha</w:t>
      </w:r>
    </w:p>
    <w:p w:rsidR="00967839" w:rsidRDefault="008033AA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ID v95uq</w:t>
      </w:r>
      <w:r w:rsidR="00B67250">
        <w:rPr>
          <w:rFonts w:ascii="Arial" w:eastAsia="Calibri" w:hAnsi="Arial" w:cs="Tahoma"/>
          <w:sz w:val="22"/>
          <w:szCs w:val="22"/>
        </w:rPr>
        <w:t xml:space="preserve">fy </w:t>
      </w:r>
    </w:p>
    <w:p w:rsidR="002A60F9" w:rsidRDefault="002A60F9" w:rsidP="002A60F9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noProof/>
          <w:sz w:val="22"/>
          <w:szCs w:val="22"/>
        </w:rPr>
      </w:pPr>
      <w:r w:rsidRPr="00EC32EC">
        <w:rPr>
          <w:rStyle w:val="Text10"/>
          <w:sz w:val="22"/>
          <w:szCs w:val="22"/>
        </w:rPr>
        <w:t xml:space="preserve">zastoupena </w:t>
      </w:r>
      <w:r w:rsidRPr="00EC32EC">
        <w:rPr>
          <w:rFonts w:ascii="Arial" w:hAnsi="Arial" w:cs="Arial"/>
          <w:iCs/>
          <w:noProof/>
          <w:sz w:val="22"/>
          <w:szCs w:val="22"/>
        </w:rPr>
        <w:t xml:space="preserve">na základě plné moci společností </w:t>
      </w:r>
      <w:r w:rsidRPr="00EC32EC">
        <w:rPr>
          <w:rFonts w:ascii="Arial" w:hAnsi="Arial" w:cs="Arial"/>
          <w:b/>
          <w:iCs/>
          <w:noProof/>
          <w:sz w:val="22"/>
          <w:szCs w:val="22"/>
        </w:rPr>
        <w:t>E</w:t>
      </w:r>
      <w:r w:rsidR="00C23B3B">
        <w:rPr>
          <w:rFonts w:ascii="Arial" w:hAnsi="Arial" w:cs="Arial"/>
          <w:b/>
          <w:iCs/>
          <w:noProof/>
          <w:sz w:val="22"/>
          <w:szCs w:val="22"/>
        </w:rPr>
        <w:t>nergetická montážní společnost Liberec, s.r.o.</w:t>
      </w:r>
      <w:r w:rsidRPr="00EC32EC">
        <w:rPr>
          <w:rFonts w:ascii="Arial" w:hAnsi="Arial" w:cs="Arial"/>
          <w:iCs/>
          <w:noProof/>
          <w:sz w:val="22"/>
          <w:szCs w:val="22"/>
        </w:rPr>
        <w:t xml:space="preserve">, se sídlem </w:t>
      </w:r>
      <w:r w:rsidR="00265289">
        <w:rPr>
          <w:rFonts w:ascii="Arial" w:hAnsi="Arial" w:cs="Arial"/>
          <w:iCs/>
          <w:noProof/>
          <w:sz w:val="22"/>
          <w:szCs w:val="22"/>
        </w:rPr>
        <w:t>Budyšíns</w:t>
      </w:r>
      <w:r w:rsidR="00E751BB">
        <w:rPr>
          <w:rFonts w:ascii="Arial" w:hAnsi="Arial" w:cs="Arial"/>
          <w:iCs/>
          <w:noProof/>
          <w:sz w:val="22"/>
          <w:szCs w:val="22"/>
        </w:rPr>
        <w:t>k</w:t>
      </w:r>
      <w:r w:rsidR="00265289">
        <w:rPr>
          <w:rFonts w:ascii="Arial" w:hAnsi="Arial" w:cs="Arial"/>
          <w:iCs/>
          <w:noProof/>
          <w:sz w:val="22"/>
          <w:szCs w:val="22"/>
        </w:rPr>
        <w:t>á 1294</w:t>
      </w:r>
      <w:r w:rsidRPr="00EC32EC">
        <w:rPr>
          <w:rFonts w:ascii="Arial" w:hAnsi="Arial" w:cs="Arial"/>
          <w:iCs/>
          <w:noProof/>
          <w:sz w:val="22"/>
          <w:szCs w:val="22"/>
        </w:rPr>
        <w:t xml:space="preserve">, </w:t>
      </w:r>
      <w:r w:rsidR="00265289">
        <w:rPr>
          <w:rFonts w:ascii="Arial" w:hAnsi="Arial" w:cs="Arial"/>
          <w:iCs/>
          <w:noProof/>
          <w:sz w:val="22"/>
          <w:szCs w:val="22"/>
        </w:rPr>
        <w:t>460 01  Liberec</w:t>
      </w:r>
      <w:r w:rsidRPr="00EC32EC">
        <w:rPr>
          <w:rFonts w:ascii="Arial" w:hAnsi="Arial" w:cs="Arial"/>
          <w:iCs/>
          <w:noProof/>
          <w:sz w:val="22"/>
          <w:szCs w:val="22"/>
        </w:rPr>
        <w:t xml:space="preserve">, IČ </w:t>
      </w:r>
      <w:r w:rsidR="00265289">
        <w:rPr>
          <w:rFonts w:ascii="Arial" w:hAnsi="Arial" w:cs="Arial"/>
          <w:iCs/>
          <w:noProof/>
          <w:sz w:val="22"/>
          <w:szCs w:val="22"/>
        </w:rPr>
        <w:t>627</w:t>
      </w:r>
      <w:r w:rsidRPr="00EC32EC">
        <w:rPr>
          <w:rFonts w:ascii="Arial" w:hAnsi="Arial" w:cs="Arial"/>
          <w:iCs/>
          <w:noProof/>
          <w:sz w:val="22"/>
          <w:szCs w:val="22"/>
        </w:rPr>
        <w:t xml:space="preserve"> </w:t>
      </w:r>
      <w:r w:rsidR="00265289">
        <w:rPr>
          <w:rFonts w:ascii="Arial" w:hAnsi="Arial" w:cs="Arial"/>
          <w:iCs/>
          <w:noProof/>
          <w:sz w:val="22"/>
          <w:szCs w:val="22"/>
        </w:rPr>
        <w:t>43</w:t>
      </w:r>
      <w:r w:rsidR="00D87147">
        <w:rPr>
          <w:rFonts w:ascii="Arial" w:hAnsi="Arial" w:cs="Arial"/>
          <w:iCs/>
          <w:noProof/>
          <w:sz w:val="22"/>
          <w:szCs w:val="22"/>
        </w:rPr>
        <w:t xml:space="preserve"> </w:t>
      </w:r>
      <w:r w:rsidR="00265289">
        <w:rPr>
          <w:rFonts w:ascii="Arial" w:hAnsi="Arial" w:cs="Arial"/>
          <w:iCs/>
          <w:noProof/>
          <w:sz w:val="22"/>
          <w:szCs w:val="22"/>
        </w:rPr>
        <w:t>325</w:t>
      </w:r>
      <w:r w:rsidRPr="00EC32EC">
        <w:rPr>
          <w:rFonts w:ascii="Arial" w:hAnsi="Arial" w:cs="Arial"/>
          <w:iCs/>
          <w:noProof/>
          <w:sz w:val="22"/>
          <w:szCs w:val="22"/>
        </w:rPr>
        <w:t xml:space="preserve">, zapsanou v obchodním </w:t>
      </w:r>
      <w:r>
        <w:rPr>
          <w:rFonts w:ascii="Arial" w:hAnsi="Arial" w:cs="Arial"/>
          <w:iCs/>
          <w:noProof/>
          <w:sz w:val="22"/>
          <w:szCs w:val="22"/>
        </w:rPr>
        <w:t xml:space="preserve">rejstříku vedeném Krajským soudem v Ústí nad Labem, oddíl C, vložka </w:t>
      </w:r>
      <w:r w:rsidR="00265289">
        <w:rPr>
          <w:rFonts w:ascii="Arial" w:hAnsi="Arial" w:cs="Arial"/>
          <w:iCs/>
          <w:noProof/>
          <w:sz w:val="22"/>
          <w:szCs w:val="22"/>
        </w:rPr>
        <w:t>8953</w:t>
      </w:r>
      <w:r>
        <w:rPr>
          <w:rFonts w:ascii="Arial" w:hAnsi="Arial" w:cs="Arial"/>
          <w:iCs/>
          <w:noProof/>
          <w:sz w:val="22"/>
          <w:szCs w:val="22"/>
        </w:rPr>
        <w:t>,</w:t>
      </w:r>
    </w:p>
    <w:p w:rsidR="002A60F9" w:rsidRDefault="002A60F9" w:rsidP="002A60F9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zastoupená </w:t>
      </w:r>
      <w:r w:rsidR="00311963" w:rsidRPr="00311963">
        <w:rPr>
          <w:rFonts w:ascii="Arial" w:hAnsi="Arial" w:cs="Arial"/>
          <w:b/>
          <w:iCs/>
          <w:noProof/>
          <w:sz w:val="22"/>
          <w:szCs w:val="22"/>
        </w:rPr>
        <w:t>Ing.</w:t>
      </w:r>
      <w:r w:rsidR="00311963">
        <w:rPr>
          <w:rFonts w:ascii="Arial" w:hAnsi="Arial" w:cs="Arial"/>
          <w:iCs/>
          <w:noProof/>
          <w:sz w:val="22"/>
          <w:szCs w:val="22"/>
        </w:rPr>
        <w:t xml:space="preserve"> </w:t>
      </w:r>
      <w:r w:rsidR="00265289">
        <w:rPr>
          <w:rFonts w:ascii="Arial" w:hAnsi="Arial" w:cs="Arial"/>
          <w:b/>
          <w:iCs/>
          <w:noProof/>
          <w:sz w:val="22"/>
          <w:szCs w:val="22"/>
        </w:rPr>
        <w:t>Martinem</w:t>
      </w:r>
      <w:r w:rsidR="00D87147">
        <w:rPr>
          <w:rFonts w:ascii="Arial" w:hAnsi="Arial" w:cs="Arial"/>
          <w:b/>
          <w:iCs/>
          <w:noProof/>
          <w:sz w:val="22"/>
          <w:szCs w:val="22"/>
        </w:rPr>
        <w:t xml:space="preserve"> Krýchou</w:t>
      </w:r>
      <w:r>
        <w:rPr>
          <w:rFonts w:ascii="Arial" w:hAnsi="Arial" w:cs="Arial"/>
          <w:iCs/>
          <w:noProof/>
          <w:sz w:val="22"/>
          <w:szCs w:val="22"/>
        </w:rPr>
        <w:t>, jednatelem</w:t>
      </w:r>
    </w:p>
    <w:p w:rsidR="00967839" w:rsidRDefault="00B67250" w:rsidP="002A60F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265289">
        <w:rPr>
          <w:rFonts w:ascii="Arial" w:eastAsia="Times New Roman" w:hAnsi="Arial" w:cs="Arial"/>
          <w:b/>
          <w:color w:val="000000"/>
          <w:spacing w:val="-3"/>
          <w:lang w:eastAsia="cs-CZ"/>
        </w:rPr>
        <w:t>24</w:t>
      </w:r>
      <w:r w:rsidR="001148EA">
        <w:rPr>
          <w:rFonts w:ascii="Arial" w:eastAsia="Times New Roman" w:hAnsi="Arial" w:cs="Arial"/>
          <w:b/>
          <w:color w:val="000000"/>
          <w:spacing w:val="-3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201</w:t>
      </w:r>
      <w:r w:rsidR="00937ACF">
        <w:rPr>
          <w:rFonts w:ascii="Arial" w:eastAsia="Times New Roman" w:hAnsi="Arial" w:cs="Arial"/>
          <w:b/>
          <w:color w:val="000000"/>
          <w:spacing w:val="-3"/>
          <w:lang w:eastAsia="cs-CZ"/>
        </w:rPr>
        <w:t>8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-OE/OMP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265289">
        <w:rPr>
          <w:rFonts w:ascii="Arial" w:eastAsia="Times New Roman" w:hAnsi="Arial" w:cs="Arial"/>
          <w:b/>
          <w:color w:val="000000"/>
          <w:spacing w:val="-3"/>
          <w:lang w:eastAsia="cs-CZ"/>
        </w:rPr>
        <w:t>IV-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12-40</w:t>
      </w:r>
      <w:r w:rsidR="00265289">
        <w:rPr>
          <w:rFonts w:ascii="Arial" w:eastAsia="Times New Roman" w:hAnsi="Arial" w:cs="Arial"/>
          <w:b/>
          <w:color w:val="000000"/>
          <w:spacing w:val="-3"/>
          <w:lang w:eastAsia="cs-CZ"/>
        </w:rPr>
        <w:t>15992</w:t>
      </w:r>
    </w:p>
    <w:p w:rsidR="00967839" w:rsidRDefault="0096783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1826F9" w:rsidRDefault="001826F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podle ustanoveními § 1785 a násl., § 1257 a násl. zákona č. 89/2012 Sb., občanský zákoník, v platném znění (dále jen „občanský zákoník“), k provedení ustanovení § 25 odst. 4 zákona č.  458/2000 Sb</w:t>
      </w:r>
      <w:r w:rsidR="00265289">
        <w:rPr>
          <w:rFonts w:ascii="Arial" w:eastAsia="Times New Roman" w:hAnsi="Arial" w:cs="Arial"/>
          <w:sz w:val="22"/>
          <w:szCs w:val="22"/>
          <w:lang w:eastAsia="cs-CZ"/>
        </w:rPr>
        <w:t xml:space="preserve">., </w:t>
      </w:r>
      <w:r>
        <w:rPr>
          <w:rFonts w:ascii="Arial" w:eastAsia="Times New Roman" w:hAnsi="Arial" w:cs="Arial"/>
          <w:sz w:val="22"/>
          <w:szCs w:val="22"/>
          <w:lang w:eastAsia="cs-CZ"/>
        </w:rPr>
        <w:t>o  podmínkách podnikání</w:t>
      </w:r>
      <w:bookmarkStart w:id="0" w:name="_GoBack"/>
      <w:bookmarkEnd w:id="0"/>
      <w:r w:rsidR="0026528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a o výkonu státní správy v energetických odvětvích a  o  změně některých zákonů (dále jen „energetický zákon“)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1" w:name="__DdeLink__591_1649699497"/>
      <w:r>
        <w:rPr>
          <w:rFonts w:ascii="Arial" w:eastAsia="Times New Roman" w:hAnsi="Arial" w:cs="Arial"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1"/>
      <w:r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  <w:t xml:space="preserve"> 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 povinností plynoucích PDS z energetického zákona.</w:t>
      </w:r>
    </w:p>
    <w:p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8963AD" w:rsidRDefault="008963A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8963AD" w:rsidRDefault="008963A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393233" w:rsidRDefault="00393233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8963AD" w:rsidRDefault="008963A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lastRenderedPageBreak/>
        <w:t>Článek II.</w:t>
      </w:r>
    </w:p>
    <w:p w:rsidR="00967839" w:rsidRDefault="00B67250" w:rsidP="003222F5">
      <w:pPr>
        <w:widowControl w:val="0"/>
        <w:shd w:val="clear" w:color="auto" w:fill="FFFFFF"/>
        <w:ind w:left="284" w:hanging="284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:rsidR="00967839" w:rsidRDefault="00967839" w:rsidP="003222F5">
      <w:pPr>
        <w:widowControl w:val="0"/>
        <w:shd w:val="clear" w:color="auto" w:fill="FFFFFF"/>
        <w:ind w:left="284" w:hanging="284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:rsidR="00967839" w:rsidRDefault="00B67250" w:rsidP="003222F5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ovinná prohlašuje, že je výlučným vlastníkem pozemkov</w:t>
      </w:r>
      <w:r w:rsidR="00B54BC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ých parcel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č. 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>1403/2, 1403/8, 1404/9, 2545/1, 2545/4, 2545/6, 2545/8, 2545/9 a 2545/13, vše</w:t>
      </w:r>
      <w:r w:rsidR="005955D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v k.ú. 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>Jablonec nad Nisou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7C083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0D6BA3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696C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>ky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:rsidR="003222F5" w:rsidRDefault="00B67250" w:rsidP="00924D27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222F5">
        <w:rPr>
          <w:rFonts w:ascii="Arial" w:hAnsi="Arial" w:cs="Arial"/>
          <w:sz w:val="22"/>
          <w:szCs w:val="22"/>
        </w:rPr>
        <w:t>Budoucí povinn</w:t>
      </w:r>
      <w:r w:rsidR="00BF769B">
        <w:rPr>
          <w:rFonts w:ascii="Arial" w:hAnsi="Arial" w:cs="Arial"/>
          <w:sz w:val="22"/>
          <w:szCs w:val="22"/>
        </w:rPr>
        <w:t>á</w:t>
      </w:r>
      <w:r w:rsidR="003222F5">
        <w:rPr>
          <w:rFonts w:ascii="Arial" w:hAnsi="Arial" w:cs="Arial"/>
          <w:sz w:val="22"/>
          <w:szCs w:val="22"/>
        </w:rPr>
        <w:t xml:space="preserve"> též prohlašuje, že na Pozem</w:t>
      </w:r>
      <w:r w:rsidR="00A1008C">
        <w:rPr>
          <w:rFonts w:ascii="Arial" w:hAnsi="Arial" w:cs="Arial"/>
          <w:sz w:val="22"/>
          <w:szCs w:val="22"/>
        </w:rPr>
        <w:t>cích</w:t>
      </w:r>
      <w:r w:rsidR="003222F5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věcného břemene sjednaného smlouvou o zřízení věcného břemene uvedenou v článku III. této Smlouvy.</w:t>
      </w:r>
    </w:p>
    <w:p w:rsidR="003222F5" w:rsidRDefault="003222F5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924D27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3</w:t>
      </w:r>
      <w:r w:rsidR="003222F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.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ech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A1008C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kabelového vedení VN, </w:t>
      </w:r>
      <w:r w:rsidR="00A1008C" w:rsidRP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IV-12-4015992_</w:t>
      </w:r>
      <w:r w:rsidR="000D6BA3" w:rsidRPr="003222F5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JN</w:t>
      </w:r>
      <w:r w:rsid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-Jablonec n/N - U Přehrady 1603/1, kVN 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(dále jen „</w:t>
      </w:r>
      <w:r w:rsidR="00B67250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</w:pPr>
    </w:p>
    <w:p w:rsidR="00696C08" w:rsidRDefault="00696C08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BF769B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:rsidR="006624D4" w:rsidRDefault="006624D4" w:rsidP="006624D4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</w:p>
    <w:p w:rsidR="00967839" w:rsidRDefault="00BF769B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uzavření Vlastní smlouvy, jejíž přílohou bude vyhotovený geometrický plán pro vyznačení rozsahu věcného břemene na Dotčen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ech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0D5C92" w:rsidRPr="000D5C92" w:rsidRDefault="00B67250" w:rsidP="000D5C92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í</w:t>
      </w:r>
      <w:r w:rsidR="000D5C92"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</w:t>
      </w:r>
      <w:r>
        <w:rPr>
          <w:rFonts w:ascii="Arial" w:eastAsia="Times New Roman" w:hAnsi="Arial" w:cs="Arial"/>
          <w:sz w:val="22"/>
          <w:szCs w:val="22"/>
          <w:lang w:eastAsia="cs-CZ"/>
        </w:rPr>
        <w:t>rozsah vyznačený v situačním snímku, který je součástí této smlouvy.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</w:t>
      </w: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budoucí). Budoucí povinná se zavazuje Vlastní smlouvu uzavřít nejpozději do 90 dnů ode dne doručení výzvy a návrhu dle tohoto ustanovení.</w:t>
      </w:r>
    </w:p>
    <w:p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>. Smluvní 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1148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1148E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2. 201</w:t>
      </w:r>
      <w:r w:rsidR="001148E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 w:rsidR="001D288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 povinnosti vyplývající ze Smlouvy o smlouvě budoucí a Budoucí oprávněná se zavazuje k tomuto převodu práv a povinností z této smlouvy poskytnout veškerou nezbytnou součinnost. Budoucí povinná si je vědoma, že porušením závazku převést práva a povinnosti plynoucí z výše uvedených smluv na nabyvatele 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ých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zakládá Budoucí oprávněné právo na náhradu škody, pokud tato škoda vznikne v příčinné souvislosti s uvedeným porušením této smlouvy.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:rsidR="005B7857" w:rsidRDefault="005B7857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</w:t>
      </w:r>
      <w:r w:rsidR="00631045">
        <w:rPr>
          <w:rFonts w:ascii="Arial" w:eastAsia="Times New Roman" w:hAnsi="Arial" w:cs="Arial"/>
          <w:sz w:val="22"/>
          <w:szCs w:val="22"/>
          <w:lang w:eastAsia="cs-CZ"/>
        </w:rPr>
        <w:t>,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byť nepatrných odchylek, s předpokladem jejího podpisu oprávněnými zástupci Smluvních stran. Jakákoliv ústní ujednání o změnách těchto smluv </w:t>
      </w: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budou považována za právně neplatná a neúčinná.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 se Budoucí oprávněná zavazuje tento zánik Budoucí povinné bezodkladně poté, co se o</w:t>
      </w:r>
      <w:r w:rsidR="003203F2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něm dozví, oznámit.</w:t>
      </w:r>
    </w:p>
    <w:p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 věcného břemene bylo v souladu s ustanovením § 102, odst. 3, zákona č.</w:t>
      </w:r>
      <w:r w:rsidR="00F241E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obcích, ve znění pozdějších předpisů schváleno radou města Jablonec nad Nisou na jejím </w:t>
      </w:r>
      <w:r w:rsidR="007163CD">
        <w:rPr>
          <w:rFonts w:ascii="Arial" w:hAnsi="Arial" w:cs="Arial"/>
          <w:sz w:val="22"/>
          <w:szCs w:val="22"/>
        </w:rPr>
        <w:t>1</w:t>
      </w:r>
      <w:r w:rsidR="00F37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zasedání konaném dne </w:t>
      </w:r>
      <w:r w:rsidR="007163CD">
        <w:rPr>
          <w:rFonts w:ascii="Arial" w:hAnsi="Arial" w:cs="Arial"/>
          <w:sz w:val="22"/>
          <w:szCs w:val="22"/>
        </w:rPr>
        <w:t>4</w:t>
      </w:r>
      <w:r w:rsidR="00F37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C7AFC">
        <w:rPr>
          <w:rFonts w:ascii="Arial" w:hAnsi="Arial" w:cs="Arial"/>
          <w:sz w:val="22"/>
          <w:szCs w:val="22"/>
        </w:rPr>
        <w:t>1</w:t>
      </w:r>
      <w:r w:rsidR="007C083A">
        <w:rPr>
          <w:rFonts w:ascii="Arial" w:hAnsi="Arial" w:cs="Arial"/>
          <w:sz w:val="22"/>
          <w:szCs w:val="22"/>
        </w:rPr>
        <w:t>. 201</w:t>
      </w:r>
      <w:r w:rsidR="007163C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="007163C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/201</w:t>
      </w:r>
      <w:r w:rsidR="007163C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</w:t>
      </w:r>
      <w:r w:rsidR="007163CD">
        <w:rPr>
          <w:rFonts w:ascii="Arial" w:hAnsi="Arial" w:cs="Arial"/>
          <w:sz w:val="22"/>
          <w:szCs w:val="22"/>
        </w:rPr>
        <w:t>3</w:t>
      </w:r>
      <w:r w:rsidR="00487E9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</w:p>
    <w:p w:rsidR="00967839" w:rsidRDefault="00967839">
      <w:pPr>
        <w:widowControl w:val="0"/>
        <w:tabs>
          <w:tab w:val="left" w:pos="284"/>
          <w:tab w:val="left" w:pos="5387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je vyhotovena v šesti stejnopisech, z nichž tři stejnopisy obdrží Budoucí povinná, dva stejnopisy obdrží Budoucí oprávněná a jeden stejnopis obdrží místně příslušný stavební úřad.</w:t>
      </w:r>
    </w:p>
    <w:p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:rsidR="00967839" w:rsidRDefault="00B67250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  <w:t>Situační snímek se zákresem předpokládaného rozsahu věcného břemene na Pozemcích.</w:t>
      </w:r>
    </w:p>
    <w:p w:rsidR="00967839" w:rsidRDefault="00B67250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Ceník jednorázových úhrad za zřízení věcného břemene schválený radou města dne </w:t>
      </w:r>
      <w:r w:rsidR="001148E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D44A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2.</w:t>
      </w:r>
      <w:r w:rsidR="00D44A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201</w:t>
      </w:r>
      <w:r w:rsidR="001148E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 předpokládanou výší úhrady.</w:t>
      </w:r>
    </w:p>
    <w:p w:rsidR="00967839" w:rsidRDefault="0096783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:rsidR="00967839" w:rsidRDefault="00967839">
      <w:pPr>
        <w:widowControl w:val="0"/>
        <w:tabs>
          <w:tab w:val="left" w:pos="284"/>
        </w:tabs>
        <w:ind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tabs>
          <w:tab w:val="left" w:pos="284"/>
        </w:tabs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16016E">
        <w:rPr>
          <w:rFonts w:ascii="Arial" w:hAnsi="Arial" w:cs="Arial"/>
          <w:snapToGrid w:val="0"/>
          <w:sz w:val="22"/>
          <w:szCs w:val="22"/>
        </w:rPr>
        <w:t xml:space="preserve">e Frýdlantu </w:t>
      </w:r>
      <w:r>
        <w:rPr>
          <w:rFonts w:ascii="Arial" w:hAnsi="Arial" w:cs="Arial"/>
          <w:snapToGrid w:val="0"/>
          <w:sz w:val="22"/>
          <w:szCs w:val="22"/>
        </w:rPr>
        <w:t>dne ……………..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D740AD" w:rsidRPr="003E77EA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D740AD" w:rsidRPr="003E77EA" w:rsidRDefault="00D740AD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Zmocněný zástupce</w:t>
      </w:r>
      <w:r w:rsidRPr="003E77EA">
        <w:rPr>
          <w:rStyle w:val="Text10"/>
          <w:sz w:val="22"/>
          <w:szCs w:val="22"/>
        </w:rPr>
        <w:tab/>
        <w:t>Ing. Miloš Vele</w:t>
      </w:r>
      <w:r w:rsidRPr="003E77EA">
        <w:rPr>
          <w:rFonts w:ascii="Arial" w:hAnsi="Arial" w:cs="Arial"/>
          <w:sz w:val="22"/>
          <w:szCs w:val="22"/>
        </w:rPr>
        <w:t xml:space="preserve">                   </w:t>
      </w:r>
    </w:p>
    <w:p w:rsidR="00D740AD" w:rsidRPr="003E77EA" w:rsidRDefault="00D740AD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E</w:t>
      </w:r>
      <w:r w:rsidR="00C06CBE">
        <w:rPr>
          <w:rFonts w:ascii="Arial" w:hAnsi="Arial" w:cs="Arial"/>
          <w:sz w:val="22"/>
          <w:szCs w:val="22"/>
        </w:rPr>
        <w:t>nergetická montážní společnost</w:t>
      </w:r>
      <w:r w:rsidRPr="003E77EA">
        <w:rPr>
          <w:rFonts w:ascii="Arial" w:hAnsi="Arial" w:cs="Arial"/>
          <w:sz w:val="22"/>
          <w:szCs w:val="22"/>
        </w:rPr>
        <w:tab/>
        <w:t>náměstek primátora</w:t>
      </w:r>
    </w:p>
    <w:p w:rsidR="00C06CBE" w:rsidRDefault="00C06CBE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Liberec, s.r.o.</w:t>
      </w:r>
    </w:p>
    <w:p w:rsidR="00D740AD" w:rsidRPr="003E77EA" w:rsidRDefault="00311963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napToGrid w:val="0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C06CBE">
        <w:rPr>
          <w:rFonts w:ascii="Arial" w:hAnsi="Arial" w:cs="Arial"/>
          <w:sz w:val="22"/>
          <w:szCs w:val="22"/>
        </w:rPr>
        <w:t xml:space="preserve">Martin </w:t>
      </w:r>
      <w:r w:rsidR="007D4732">
        <w:rPr>
          <w:rFonts w:ascii="Arial" w:hAnsi="Arial" w:cs="Arial"/>
          <w:sz w:val="22"/>
          <w:szCs w:val="22"/>
        </w:rPr>
        <w:t>Krýcha</w:t>
      </w:r>
      <w:r w:rsidR="00D740AD" w:rsidRPr="003E77EA">
        <w:rPr>
          <w:rFonts w:ascii="Arial" w:hAnsi="Arial" w:cs="Arial"/>
          <w:sz w:val="22"/>
          <w:szCs w:val="22"/>
        </w:rPr>
        <w:t>, jednatel</w:t>
      </w:r>
    </w:p>
    <w:p w:rsidR="007C083A" w:rsidRDefault="007C083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1148EA" w:rsidRDefault="001148E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1148EA" w:rsidRDefault="001148E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1148EA" w:rsidRDefault="001148E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7C083A" w:rsidRDefault="007C083A" w:rsidP="007C083A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C083A" w:rsidRPr="003E2BBC" w:rsidRDefault="00B77142" w:rsidP="007C083A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7C083A" w:rsidRDefault="007C083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7C083A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E3" w:rsidRDefault="00B67250">
      <w:r>
        <w:separator/>
      </w:r>
    </w:p>
  </w:endnote>
  <w:endnote w:type="continuationSeparator" w:id="0">
    <w:p w:rsidR="00AF2BE3" w:rsidRDefault="00B6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14332">
      <w:rPr>
        <w:noProof/>
      </w:rPr>
      <w:t>4</w:t>
    </w:r>
    <w:r>
      <w:fldChar w:fldCharType="end"/>
    </w:r>
  </w:p>
  <w:p w:rsidR="00967839" w:rsidRDefault="00967839">
    <w:pPr>
      <w:pStyle w:val="Zpat"/>
    </w:pPr>
  </w:p>
  <w:p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E3" w:rsidRDefault="00B67250">
      <w:r>
        <w:separator/>
      </w:r>
    </w:p>
  </w:footnote>
  <w:footnote w:type="continuationSeparator" w:id="0">
    <w:p w:rsidR="00AF2BE3" w:rsidRDefault="00B6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9"/>
    <w:rsid w:val="00031013"/>
    <w:rsid w:val="00051A3D"/>
    <w:rsid w:val="000D5C92"/>
    <w:rsid w:val="000D6BA3"/>
    <w:rsid w:val="001148EA"/>
    <w:rsid w:val="0016016E"/>
    <w:rsid w:val="00164769"/>
    <w:rsid w:val="001826F9"/>
    <w:rsid w:val="001D288A"/>
    <w:rsid w:val="002122BF"/>
    <w:rsid w:val="0025442C"/>
    <w:rsid w:val="00265289"/>
    <w:rsid w:val="00293316"/>
    <w:rsid w:val="002A60F9"/>
    <w:rsid w:val="002B6DC8"/>
    <w:rsid w:val="00311963"/>
    <w:rsid w:val="00317407"/>
    <w:rsid w:val="003203F2"/>
    <w:rsid w:val="003222F5"/>
    <w:rsid w:val="00393233"/>
    <w:rsid w:val="003F52AB"/>
    <w:rsid w:val="00487E9A"/>
    <w:rsid w:val="00496CC2"/>
    <w:rsid w:val="00566D83"/>
    <w:rsid w:val="005955DD"/>
    <w:rsid w:val="005B7857"/>
    <w:rsid w:val="00614332"/>
    <w:rsid w:val="0062273C"/>
    <w:rsid w:val="00631045"/>
    <w:rsid w:val="00653997"/>
    <w:rsid w:val="006624D4"/>
    <w:rsid w:val="00696C08"/>
    <w:rsid w:val="006D0A13"/>
    <w:rsid w:val="006E4BC4"/>
    <w:rsid w:val="00705EE7"/>
    <w:rsid w:val="007163CD"/>
    <w:rsid w:val="0078488A"/>
    <w:rsid w:val="007C083A"/>
    <w:rsid w:val="007D4732"/>
    <w:rsid w:val="007E2317"/>
    <w:rsid w:val="008033AA"/>
    <w:rsid w:val="0083356D"/>
    <w:rsid w:val="00856D62"/>
    <w:rsid w:val="00872840"/>
    <w:rsid w:val="00883988"/>
    <w:rsid w:val="00883CFB"/>
    <w:rsid w:val="008963AD"/>
    <w:rsid w:val="008B7CF5"/>
    <w:rsid w:val="00902CD0"/>
    <w:rsid w:val="00924D27"/>
    <w:rsid w:val="00937ACF"/>
    <w:rsid w:val="00967839"/>
    <w:rsid w:val="00A1008C"/>
    <w:rsid w:val="00A7179A"/>
    <w:rsid w:val="00AF2BE3"/>
    <w:rsid w:val="00B23492"/>
    <w:rsid w:val="00B54BC2"/>
    <w:rsid w:val="00B616A1"/>
    <w:rsid w:val="00B67250"/>
    <w:rsid w:val="00B77142"/>
    <w:rsid w:val="00BB0846"/>
    <w:rsid w:val="00BC106F"/>
    <w:rsid w:val="00BF769B"/>
    <w:rsid w:val="00C06CBE"/>
    <w:rsid w:val="00C13CF4"/>
    <w:rsid w:val="00C23B3B"/>
    <w:rsid w:val="00CB0C3C"/>
    <w:rsid w:val="00CC7AFC"/>
    <w:rsid w:val="00CC7EE5"/>
    <w:rsid w:val="00D41137"/>
    <w:rsid w:val="00D44A77"/>
    <w:rsid w:val="00D740AD"/>
    <w:rsid w:val="00D87147"/>
    <w:rsid w:val="00DA7E5C"/>
    <w:rsid w:val="00DD1BB5"/>
    <w:rsid w:val="00E751BB"/>
    <w:rsid w:val="00EA4F94"/>
    <w:rsid w:val="00F14578"/>
    <w:rsid w:val="00F15DC6"/>
    <w:rsid w:val="00F241E9"/>
    <w:rsid w:val="00F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79A0F"/>
  <w15:docId w15:val="{99C6D36B-69F8-4A6F-A97B-0405CCE5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36B0-7AD2-4A68-BEDE-3E67D4E3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Laurynová, Veronika</cp:lastModifiedBy>
  <cp:revision>2</cp:revision>
  <cp:lastPrinted>2018-01-15T10:15:00Z</cp:lastPrinted>
  <dcterms:created xsi:type="dcterms:W3CDTF">2018-02-07T15:23:00Z</dcterms:created>
  <dcterms:modified xsi:type="dcterms:W3CDTF">2018-02-07T15:23:00Z</dcterms:modified>
  <dc:language>cs-CZ</dc:language>
</cp:coreProperties>
</file>