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4" w:type="dxa"/>
        <w:tblInd w:w="-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2"/>
        <w:gridCol w:w="813"/>
        <w:gridCol w:w="147"/>
        <w:gridCol w:w="130"/>
        <w:gridCol w:w="179"/>
        <w:gridCol w:w="680"/>
        <w:gridCol w:w="1467"/>
        <w:gridCol w:w="152"/>
        <w:gridCol w:w="842"/>
        <w:gridCol w:w="1173"/>
        <w:gridCol w:w="386"/>
        <w:gridCol w:w="2183"/>
        <w:gridCol w:w="4"/>
        <w:gridCol w:w="6"/>
        <w:gridCol w:w="3"/>
      </w:tblGrid>
      <w:tr w:rsidR="00A677D5">
        <w:trPr>
          <w:gridAfter w:val="3"/>
          <w:wAfter w:w="46" w:type="dxa"/>
          <w:trHeight w:val="725"/>
        </w:trPr>
        <w:tc>
          <w:tcPr>
            <w:tcW w:w="63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PotVrzenf objednávky číslo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43"/>
            </w:pPr>
            <w:r>
              <w:rPr>
                <w:sz w:val="42"/>
              </w:rPr>
              <w:t>OD 18</w:t>
            </w:r>
          </w:p>
        </w:tc>
      </w:tr>
      <w:tr w:rsidR="00A677D5">
        <w:trPr>
          <w:gridAfter w:val="3"/>
          <w:wAfter w:w="49" w:type="dxa"/>
          <w:trHeight w:val="1135"/>
        </w:trPr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77D5" w:rsidRDefault="00A677D5">
            <w:pPr>
              <w:spacing w:after="0"/>
              <w:ind w:left="-1136" w:right="913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32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305"/>
            </w:tblGrid>
            <w:tr w:rsidR="00A677D5">
              <w:trPr>
                <w:trHeight w:val="447"/>
              </w:trPr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0"/>
                    <w:ind w:left="31"/>
                    <w:jc w:val="center"/>
                  </w:pPr>
                  <w:r>
                    <w:rPr>
                      <w:sz w:val="18"/>
                    </w:rPr>
                    <w:t>islo dokladu: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A677D5"/>
              </w:tc>
            </w:tr>
            <w:tr w:rsidR="00A677D5">
              <w:trPr>
                <w:trHeight w:val="684"/>
              </w:trPr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A677D5"/>
              </w:tc>
            </w:tr>
          </w:tbl>
          <w:p w:rsidR="00A677D5" w:rsidRDefault="00A677D5"/>
        </w:tc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77D5" w:rsidRDefault="00A677D5">
            <w:pPr>
              <w:spacing w:after="0"/>
              <w:ind w:left="-5715" w:right="10307"/>
            </w:pPr>
          </w:p>
          <w:tbl>
            <w:tblPr>
              <w:tblStyle w:val="TableGrid"/>
              <w:tblW w:w="3679" w:type="dxa"/>
              <w:tblInd w:w="913" w:type="dxa"/>
              <w:tblCellMar>
                <w:top w:w="41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837"/>
            </w:tblGrid>
            <w:tr w:rsidR="00A677D5">
              <w:trPr>
                <w:trHeight w:val="451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A677D5"/>
              </w:tc>
            </w:tr>
            <w:tr w:rsidR="00A677D5">
              <w:trPr>
                <w:trHeight w:val="684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A677D5"/>
              </w:tc>
            </w:tr>
          </w:tbl>
          <w:p w:rsidR="00A677D5" w:rsidRDefault="00A677D5"/>
        </w:tc>
      </w:tr>
      <w:tr w:rsidR="00A677D5">
        <w:trPr>
          <w:gridAfter w:val="1"/>
          <w:trHeight w:val="3645"/>
        </w:trPr>
        <w:tc>
          <w:tcPr>
            <w:tcW w:w="4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77D5" w:rsidRDefault="00A677D5">
            <w:pPr>
              <w:spacing w:after="0"/>
              <w:ind w:left="-1109" w:right="915"/>
            </w:pPr>
          </w:p>
          <w:tbl>
            <w:tblPr>
              <w:tblStyle w:val="TableGrid"/>
              <w:tblW w:w="3681" w:type="dxa"/>
              <w:tblInd w:w="0" w:type="dxa"/>
              <w:tblCellMar>
                <w:top w:w="32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600"/>
            </w:tblGrid>
            <w:tr w:rsidR="00A677D5">
              <w:trPr>
                <w:trHeight w:val="439"/>
              </w:trPr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77D5" w:rsidRDefault="00602ADE">
                  <w:pPr>
                    <w:spacing w:after="0"/>
                    <w:ind w:left="122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2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A677D5"/>
              </w:tc>
            </w:tr>
            <w:tr w:rsidR="00A677D5">
              <w:trPr>
                <w:trHeight w:val="3198"/>
              </w:trPr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77D5" w:rsidRDefault="00A677D5"/>
              </w:tc>
              <w:tc>
                <w:tcPr>
                  <w:tcW w:w="260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0"/>
                    <w:ind w:left="692"/>
                  </w:pPr>
                  <w:r>
                    <w:rPr>
                      <w:sz w:val="36"/>
                    </w:rPr>
                    <w:t>EDICA</w:t>
                  </w:r>
                </w:p>
                <w:p w:rsidR="00A677D5" w:rsidRDefault="00602ADE">
                  <w:pPr>
                    <w:spacing w:after="0"/>
                  </w:pPr>
                  <w:r>
                    <w:rPr>
                      <w:sz w:val="16"/>
                    </w:rPr>
                    <w:t>dBľOMEOž</w:t>
                  </w:r>
                </w:p>
              </w:tc>
            </w:tr>
          </w:tbl>
          <w:p w:rsidR="00A677D5" w:rsidRDefault="00A677D5"/>
        </w:tc>
        <w:tc>
          <w:tcPr>
            <w:tcW w:w="4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77D5" w:rsidRDefault="00A677D5">
            <w:pPr>
              <w:spacing w:after="0"/>
              <w:ind w:left="-5706" w:right="10302"/>
            </w:pPr>
          </w:p>
          <w:tbl>
            <w:tblPr>
              <w:tblStyle w:val="TableGrid"/>
              <w:tblW w:w="3681" w:type="dxa"/>
              <w:tblInd w:w="915" w:type="dxa"/>
              <w:tblCellMar>
                <w:top w:w="26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A677D5">
              <w:trPr>
                <w:trHeight w:val="439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677D5">
              <w:trPr>
                <w:trHeight w:val="3205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77D5" w:rsidRDefault="00602ADE">
                  <w:pPr>
                    <w:spacing w:after="113"/>
                  </w:pPr>
                  <w:r>
                    <w:rPr>
                      <w:sz w:val="20"/>
                    </w:rPr>
                    <w:t>Zdravotní ústav se sídlem v stínad Labem</w:t>
                  </w:r>
                </w:p>
                <w:p w:rsidR="00A677D5" w:rsidRDefault="00602ADE">
                  <w:pPr>
                    <w:spacing w:after="174"/>
                    <w:ind w:left="7"/>
                  </w:pPr>
                  <w:r>
                    <w:rPr>
                      <w:sz w:val="16"/>
                    </w:rPr>
                    <w:t>Sídlo: Moskevská 1531/15, 40001 Ústí nad Labem</w:t>
                  </w:r>
                </w:p>
                <w:p w:rsidR="00A677D5" w:rsidRDefault="00602ADE">
                  <w:pPr>
                    <w:tabs>
                      <w:tab w:val="center" w:pos="533"/>
                      <w:tab w:val="center" w:pos="2219"/>
                    </w:tabs>
                    <w:spacing w:after="189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A677D5" w:rsidRDefault="00602ADE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A677D5" w:rsidRDefault="00A677D5"/>
        </w:tc>
      </w:tr>
      <w:tr w:rsidR="00A677D5">
        <w:tblPrEx>
          <w:tblCellMar>
            <w:top w:w="20" w:type="dxa"/>
            <w:left w:w="89" w:type="dxa"/>
            <w:right w:w="144" w:type="dxa"/>
          </w:tblCellMar>
        </w:tblPrEx>
        <w:trPr>
          <w:gridAfter w:val="2"/>
          <w:wAfter w:w="36" w:type="dxa"/>
          <w:trHeight w:val="439"/>
        </w:trPr>
        <w:tc>
          <w:tcPr>
            <w:tcW w:w="3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9"/>
            </w:pPr>
            <w:r>
              <w:rPr>
                <w:sz w:val="20"/>
              </w:rPr>
              <w:t>Platební údaje: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7D5" w:rsidRDefault="00A677D5"/>
        </w:tc>
        <w:tc>
          <w:tcPr>
            <w:tcW w:w="36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22"/>
            </w:pPr>
            <w:r>
              <w:rPr>
                <w:sz w:val="18"/>
              </w:rPr>
              <w:t>Obchodní údaje:</w:t>
            </w:r>
          </w:p>
        </w:tc>
      </w:tr>
      <w:tr w:rsidR="00A677D5">
        <w:tblPrEx>
          <w:tblCellMar>
            <w:top w:w="20" w:type="dxa"/>
            <w:left w:w="89" w:type="dxa"/>
            <w:right w:w="144" w:type="dxa"/>
          </w:tblCellMar>
        </w:tblPrEx>
        <w:trPr>
          <w:gridAfter w:val="2"/>
          <w:wAfter w:w="36" w:type="dxa"/>
          <w:trHeight w:val="922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9"/>
            </w:pPr>
            <w:r>
              <w:rPr>
                <w:sz w:val="16"/>
              </w:rPr>
              <w:t>Zůsob Úhrady: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2" w:right="72" w:firstLine="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7D5" w:rsidRDefault="00A677D5"/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</w:tr>
      <w:tr w:rsidR="00A677D5">
        <w:tblPrEx>
          <w:tblCellMar>
            <w:top w:w="20" w:type="dxa"/>
            <w:left w:w="89" w:type="dxa"/>
            <w:right w:w="144" w:type="dxa"/>
          </w:tblCellMar>
        </w:tblPrEx>
        <w:trPr>
          <w:gridAfter w:val="2"/>
          <w:wAfter w:w="36" w:type="dxa"/>
          <w:trHeight w:val="68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7D5" w:rsidRDefault="00A677D5"/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firstLine="14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</w:tr>
      <w:tr w:rsidR="00A677D5">
        <w:tblPrEx>
          <w:tblCellMar>
            <w:top w:w="20" w:type="dxa"/>
            <w:left w:w="89" w:type="dxa"/>
            <w:right w:w="144" w:type="dxa"/>
          </w:tblCellMar>
        </w:tblPrEx>
        <w:trPr>
          <w:gridAfter w:val="2"/>
          <w:wAfter w:w="36" w:type="dxa"/>
          <w:trHeight w:val="45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33"/>
            </w:pPr>
            <w:r>
              <w:rPr>
                <w:sz w:val="20"/>
              </w:rPr>
              <w:t>Urok z prodlení: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2"/>
            </w:pPr>
            <w:r>
              <w:rPr>
                <w:sz w:val="18"/>
              </w:rPr>
              <w:t>S2nař. v1. 351/2013Sb,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77D5" w:rsidRDefault="00A677D5"/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22"/>
            </w:pPr>
            <w:r>
              <w:rPr>
                <w:sz w:val="18"/>
              </w:rPr>
              <w:t>Ostatní: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</w:tr>
      <w:tr w:rsidR="00A677D5">
        <w:tblPrEx>
          <w:tblCellMar>
            <w:top w:w="32" w:type="dxa"/>
            <w:right w:w="98" w:type="dxa"/>
          </w:tblCellMar>
        </w:tblPrEx>
        <w:trPr>
          <w:trHeight w:val="454"/>
        </w:trPr>
        <w:tc>
          <w:tcPr>
            <w:tcW w:w="18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236"/>
              <w:ind w:left="118"/>
            </w:pPr>
            <w:r>
              <w:rPr>
                <w:sz w:val="18"/>
              </w:rPr>
              <w:t>Cena:</w:t>
            </w:r>
          </w:p>
          <w:p w:rsidR="00A677D5" w:rsidRDefault="00602ADE">
            <w:pPr>
              <w:spacing w:after="0"/>
              <w:ind w:left="125"/>
            </w:pPr>
            <w:r>
              <w:rPr>
                <w:sz w:val="16"/>
              </w:rPr>
              <w:t>*)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7D5" w:rsidRDefault="00602ADE">
            <w:pPr>
              <w:spacing w:after="0"/>
              <w:ind w:left="111"/>
            </w:pPr>
            <w:r>
              <w:rPr>
                <w:sz w:val="18"/>
              </w:rPr>
              <w:t>bez DPH (Kč)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  <w:tc>
          <w:tcPr>
            <w:tcW w:w="1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04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15"/>
            </w:pPr>
            <w:r>
              <w:rPr>
                <w:sz w:val="18"/>
              </w:rPr>
              <w:t>DPH (Kč)</w:t>
            </w:r>
          </w:p>
        </w:tc>
        <w:tc>
          <w:tcPr>
            <w:tcW w:w="1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08"/>
            </w:pPr>
            <w:r>
              <w:rPr>
                <w:sz w:val="18"/>
              </w:rPr>
              <w:t>s DPH(Kč)</w:t>
            </w:r>
          </w:p>
        </w:tc>
      </w:tr>
      <w:tr w:rsidR="00A677D5">
        <w:tblPrEx>
          <w:tblCellMar>
            <w:top w:w="32" w:type="dxa"/>
            <w:right w:w="98" w:type="dxa"/>
          </w:tblCellMar>
        </w:tblPrEx>
        <w:trPr>
          <w:trHeight w:val="44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7D5" w:rsidRDefault="00602ADE">
            <w:pPr>
              <w:spacing w:after="0"/>
              <w:ind w:left="262"/>
            </w:pPr>
            <w:r>
              <w:rPr>
                <w:sz w:val="40"/>
              </w:rPr>
              <w:t xml:space="preserve">4-400 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</w:pP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183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7D5" w:rsidRDefault="00A677D5"/>
        </w:tc>
        <w:tc>
          <w:tcPr>
            <w:tcW w:w="1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  <w:tc>
          <w:tcPr>
            <w:tcW w:w="1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</w:tr>
    </w:tbl>
    <w:p w:rsidR="00A677D5" w:rsidRDefault="00602ADE">
      <w:pPr>
        <w:spacing w:after="217" w:line="216" w:lineRule="auto"/>
        <w:ind w:left="-278" w:hanging="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neměnicím podmínky objednávky.</w:t>
      </w:r>
    </w:p>
    <w:p w:rsidR="00A677D5" w:rsidRDefault="00602ADE">
      <w:pPr>
        <w:spacing w:after="217" w:line="216" w:lineRule="auto"/>
        <w:ind w:left="-278" w:hanging="3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17" w:type="dxa"/>
        <w:tblInd w:w="-369" w:type="dxa"/>
        <w:tblCellMar>
          <w:top w:w="22" w:type="dxa"/>
          <w:left w:w="86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098"/>
        <w:gridCol w:w="1852"/>
        <w:gridCol w:w="1668"/>
        <w:gridCol w:w="1026"/>
        <w:gridCol w:w="3573"/>
      </w:tblGrid>
      <w:tr w:rsidR="00A677D5">
        <w:trPr>
          <w:trHeight w:val="447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40"/>
            </w:pPr>
            <w:r>
              <w:rPr>
                <w:sz w:val="16"/>
              </w:rPr>
              <w:t>Vystavil: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7D5" w:rsidRDefault="00602ADE">
            <w:pPr>
              <w:spacing w:after="0"/>
              <w:ind w:left="296"/>
            </w:pPr>
            <w:r>
              <w:rPr>
                <w:sz w:val="38"/>
              </w:rPr>
              <w:t xml:space="preserve">/v/cv/n/c </w:t>
            </w:r>
          </w:p>
        </w:tc>
        <w:tc>
          <w:tcPr>
            <w:tcW w:w="1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677D5" w:rsidRDefault="00602ADE">
            <w:pPr>
              <w:spacing w:after="0"/>
            </w:pPr>
            <w:r>
              <w:rPr>
                <w:sz w:val="30"/>
              </w:rPr>
              <w:t>OVO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602ADE">
            <w:pPr>
              <w:spacing w:after="0"/>
              <w:ind w:left="18"/>
            </w:pPr>
            <w:r>
              <w:rPr>
                <w:sz w:val="20"/>
              </w:rPr>
              <w:t>Podpis: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7D5" w:rsidRDefault="00A677D5"/>
        </w:tc>
      </w:tr>
    </w:tbl>
    <w:p w:rsidR="00A677D5" w:rsidRDefault="00602ADE">
      <w:pPr>
        <w:spacing w:after="315"/>
        <w:ind w:left="15"/>
      </w:pPr>
      <w:r>
        <w:rPr>
          <w:sz w:val="18"/>
        </w:rPr>
        <w:t>Podbarvená pole kpovinnému vyplnění</w:t>
      </w:r>
    </w:p>
    <w:p w:rsidR="00A677D5" w:rsidRDefault="00602ADE">
      <w:pPr>
        <w:spacing w:after="0"/>
        <w:ind w:right="533"/>
        <w:jc w:val="center"/>
      </w:pPr>
      <w:r>
        <w:t>Stránka 1 z 1</w:t>
      </w:r>
    </w:p>
    <w:sectPr w:rsidR="00A677D5">
      <w:pgSz w:w="11981" w:h="16841"/>
      <w:pgMar w:top="127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D5"/>
    <w:rsid w:val="00602ADE"/>
    <w:rsid w:val="00A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2835-F86D-46A9-B84D-DB8A43B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2018-02-14T07:07:00Z</dcterms:created>
  <dcterms:modified xsi:type="dcterms:W3CDTF">2018-02-14T07:07:00Z</dcterms:modified>
</cp:coreProperties>
</file>