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AC" w:rsidRDefault="00F473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KUPNÍ SMLOUVA</w:t>
      </w:r>
    </w:p>
    <w:p w:rsidR="00B810AC" w:rsidRDefault="00B810AC">
      <w:pPr>
        <w:pStyle w:val="Nadpis1"/>
        <w:jc w:val="center"/>
        <w:rPr>
          <w:sz w:val="22"/>
          <w:szCs w:val="22"/>
        </w:rPr>
      </w:pPr>
    </w:p>
    <w:p w:rsidR="00B810AC" w:rsidRDefault="00F473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proofErr w:type="spellStart"/>
      <w:r>
        <w:rPr>
          <w:b/>
          <w:bCs/>
          <w:sz w:val="22"/>
          <w:szCs w:val="22"/>
        </w:rPr>
        <w:t>Pořízení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výstavní</w:t>
      </w:r>
      <w:proofErr w:type="spellEnd"/>
      <w:r>
        <w:rPr>
          <w:b/>
          <w:bCs/>
          <w:sz w:val="22"/>
          <w:szCs w:val="22"/>
          <w:lang w:val="sv-SE"/>
        </w:rPr>
        <w:t>ch vitr</w:t>
      </w:r>
      <w:proofErr w:type="spellStart"/>
      <w:r>
        <w:rPr>
          <w:b/>
          <w:bCs/>
          <w:sz w:val="22"/>
          <w:szCs w:val="22"/>
        </w:rPr>
        <w:t>ín</w:t>
      </w:r>
      <w:proofErr w:type="spellEnd"/>
      <w:r>
        <w:rPr>
          <w:b/>
          <w:bCs/>
          <w:sz w:val="22"/>
          <w:szCs w:val="22"/>
        </w:rPr>
        <w:t>“</w:t>
      </w:r>
    </w:p>
    <w:p w:rsidR="00B810AC" w:rsidRDefault="00F47363">
      <w:pPr>
        <w:jc w:val="center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uzavřená</w:t>
      </w:r>
      <w:proofErr w:type="spellEnd"/>
      <w:proofErr w:type="gram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souladu</w:t>
      </w:r>
      <w:proofErr w:type="spellEnd"/>
      <w:r>
        <w:rPr>
          <w:sz w:val="22"/>
          <w:szCs w:val="22"/>
        </w:rPr>
        <w:t xml:space="preserve"> § 2079 a </w:t>
      </w:r>
      <w:proofErr w:type="spellStart"/>
      <w:r>
        <w:rPr>
          <w:sz w:val="22"/>
          <w:szCs w:val="22"/>
        </w:rPr>
        <w:t>násl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zákona</w:t>
      </w:r>
      <w:proofErr w:type="spellEnd"/>
      <w:proofErr w:type="gramEnd"/>
      <w:r>
        <w:rPr>
          <w:sz w:val="22"/>
          <w:szCs w:val="22"/>
        </w:rPr>
        <w:t xml:space="preserve"> č. 89/2012 Sb., </w:t>
      </w:r>
      <w:proofErr w:type="spellStart"/>
      <w:r>
        <w:rPr>
          <w:sz w:val="22"/>
          <w:szCs w:val="22"/>
        </w:rPr>
        <w:t>obč</w:t>
      </w:r>
      <w:proofErr w:type="spellEnd"/>
      <w:r>
        <w:rPr>
          <w:sz w:val="22"/>
          <w:szCs w:val="22"/>
          <w:lang w:val="da-DK"/>
        </w:rPr>
        <w:t>ansk</w:t>
      </w:r>
      <w:r>
        <w:rPr>
          <w:sz w:val="22"/>
          <w:szCs w:val="22"/>
        </w:rPr>
        <w:t xml:space="preserve">ý </w:t>
      </w:r>
      <w:proofErr w:type="spellStart"/>
      <w:r>
        <w:rPr>
          <w:sz w:val="22"/>
          <w:szCs w:val="22"/>
        </w:rPr>
        <w:t>zákoníku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znění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pozdějších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předpisů</w:t>
      </w:r>
      <w:proofErr w:type="spellEnd"/>
      <w:r>
        <w:rPr>
          <w:sz w:val="22"/>
          <w:szCs w:val="22"/>
        </w:rPr>
        <w:t xml:space="preserve"> </w:t>
      </w:r>
    </w:p>
    <w:p w:rsidR="00B810AC" w:rsidRDefault="00C6469B">
      <w:pPr>
        <w:jc w:val="center"/>
        <w:rPr>
          <w:sz w:val="22"/>
          <w:szCs w:val="22"/>
        </w:rPr>
      </w:pPr>
      <w:r w:rsidRPr="00C6469B">
        <w:rPr>
          <w:sz w:val="22"/>
          <w:szCs w:val="22"/>
        </w:rPr>
      </w:r>
      <w:r>
        <w:rPr>
          <w:sz w:val="22"/>
          <w:szCs w:val="22"/>
        </w:rPr>
        <w:pict>
          <v:rect id="_x0000_s1026" style="width:468pt;height:1.5pt;visibility:visible;mso-position-horizontal-relative:char;mso-position-vertical-relative:line" fillcolor="#a0a0a0" stroked="f" strokeweight="1pt">
            <v:stroke miterlimit="4"/>
          </v:rect>
        </w:pict>
      </w:r>
    </w:p>
    <w:p w:rsidR="00B810AC" w:rsidRDefault="00F47363">
      <w:pPr>
        <w:numPr>
          <w:ilvl w:val="0"/>
          <w:numId w:val="2"/>
        </w:numPr>
        <w:spacing w:before="480" w:after="0" w:line="240" w:lineRule="auto"/>
        <w:jc w:val="center"/>
        <w:rPr>
          <w:b/>
          <w:bCs/>
          <w:sz w:val="22"/>
          <w:szCs w:val="22"/>
          <w:u w:val="single"/>
        </w:rPr>
      </w:pPr>
      <w:proofErr w:type="spellStart"/>
      <w:r>
        <w:rPr>
          <w:b/>
          <w:bCs/>
          <w:sz w:val="22"/>
          <w:szCs w:val="22"/>
          <w:u w:val="single"/>
        </w:rPr>
        <w:t>Účastníci</w:t>
      </w:r>
      <w:proofErr w:type="spellEnd"/>
      <w:r>
        <w:rPr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b/>
          <w:bCs/>
          <w:sz w:val="22"/>
          <w:szCs w:val="22"/>
          <w:u w:val="single"/>
        </w:rPr>
        <w:t>smlouvy</w:t>
      </w:r>
      <w:proofErr w:type="spellEnd"/>
    </w:p>
    <w:p w:rsidR="00B810AC" w:rsidRDefault="00B810AC">
      <w:pPr>
        <w:jc w:val="both"/>
        <w:rPr>
          <w:b/>
          <w:bCs/>
          <w:sz w:val="22"/>
          <w:szCs w:val="22"/>
          <w:u w:val="single"/>
        </w:rPr>
      </w:pPr>
    </w:p>
    <w:p w:rsidR="00B810AC" w:rsidRDefault="00F47363">
      <w:pPr>
        <w:numPr>
          <w:ilvl w:val="1"/>
          <w:numId w:val="4"/>
        </w:numPr>
        <w:spacing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Objednatel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Střední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uměleckoprůmyslová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škola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sklářská</w:t>
      </w:r>
      <w:proofErr w:type="spellEnd"/>
      <w:r>
        <w:rPr>
          <w:b/>
          <w:bCs/>
          <w:sz w:val="22"/>
          <w:szCs w:val="22"/>
        </w:rPr>
        <w:t xml:space="preserve">, Železný Brod, </w:t>
      </w:r>
      <w:proofErr w:type="spellStart"/>
      <w:r>
        <w:rPr>
          <w:b/>
          <w:bCs/>
          <w:sz w:val="22"/>
          <w:szCs w:val="22"/>
        </w:rPr>
        <w:t>Smetanovo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zátiší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ru-RU"/>
        </w:rPr>
        <w:t>470, p</w:t>
      </w:r>
      <w:proofErr w:type="spellStart"/>
      <w:r>
        <w:rPr>
          <w:b/>
          <w:bCs/>
          <w:sz w:val="22"/>
          <w:szCs w:val="22"/>
        </w:rPr>
        <w:t>říspěvková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organizace</w:t>
      </w:r>
      <w:proofErr w:type="spellEnd"/>
    </w:p>
    <w:p w:rsidR="00B810AC" w:rsidRDefault="00F47363">
      <w:pPr>
        <w:spacing w:after="0"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sí</w:t>
      </w:r>
      <w:proofErr w:type="spellEnd"/>
      <w:r>
        <w:rPr>
          <w:sz w:val="22"/>
          <w:szCs w:val="22"/>
          <w:lang w:val="it-IT"/>
        </w:rPr>
        <w:t>dlo</w:t>
      </w:r>
      <w:proofErr w:type="gramEnd"/>
      <w:r>
        <w:rPr>
          <w:sz w:val="22"/>
          <w:szCs w:val="22"/>
          <w:lang w:val="it-IT"/>
        </w:rPr>
        <w:t xml:space="preserve">: 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>Smetanovo z</w:t>
      </w:r>
      <w:proofErr w:type="spellStart"/>
      <w:r>
        <w:rPr>
          <w:sz w:val="22"/>
          <w:szCs w:val="22"/>
        </w:rPr>
        <w:t>átiší</w:t>
      </w:r>
      <w:proofErr w:type="spellEnd"/>
      <w:r>
        <w:rPr>
          <w:sz w:val="22"/>
          <w:szCs w:val="22"/>
        </w:rPr>
        <w:t xml:space="preserve"> 470, 468 22 Železný Brod</w:t>
      </w:r>
    </w:p>
    <w:p w:rsidR="00B810AC" w:rsidRDefault="00F47363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8505"/>
          <w:tab w:val="clear" w:pos="9072"/>
          <w:tab w:val="clear" w:pos="9639"/>
          <w:tab w:val="left" w:pos="8451"/>
          <w:tab w:val="left" w:pos="8451"/>
          <w:tab w:val="left" w:pos="8451"/>
        </w:tabs>
        <w:spacing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  <w:t xml:space="preserve">zastoupený:           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 Liborem </w:t>
      </w:r>
      <w:proofErr w:type="spellStart"/>
      <w:r>
        <w:rPr>
          <w:sz w:val="22"/>
          <w:szCs w:val="22"/>
        </w:rPr>
        <w:t>Dolež</w:t>
      </w:r>
      <w:proofErr w:type="spellEnd"/>
      <w:r>
        <w:rPr>
          <w:sz w:val="22"/>
          <w:szCs w:val="22"/>
          <w:lang w:val="fr-FR"/>
        </w:rPr>
        <w:t xml:space="preserve">alem, </w:t>
      </w:r>
      <w:r>
        <w:rPr>
          <w:sz w:val="22"/>
          <w:szCs w:val="22"/>
        </w:rPr>
        <w:t>ředitelem</w:t>
      </w:r>
    </w:p>
    <w:p w:rsidR="00B810AC" w:rsidRDefault="00F47363">
      <w:pPr>
        <w:tabs>
          <w:tab w:val="left" w:pos="709"/>
        </w:tabs>
        <w:spacing w:after="0" w:line="240" w:lineRule="auto"/>
        <w:ind w:left="567" w:hanging="567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60252766</w:t>
      </w:r>
    </w:p>
    <w:p w:rsidR="00B810AC" w:rsidRDefault="00F47363">
      <w:pPr>
        <w:tabs>
          <w:tab w:val="left" w:pos="709"/>
        </w:tabs>
        <w:spacing w:after="0"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Bankovní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spojení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  <w:t>500900574/0600</w:t>
      </w:r>
      <w:r>
        <w:rPr>
          <w:sz w:val="22"/>
          <w:szCs w:val="22"/>
          <w:shd w:val="clear" w:color="auto" w:fill="FFFFFF"/>
        </w:rPr>
        <w:t>, Moneta Money Bank</w:t>
      </w:r>
    </w:p>
    <w:p w:rsidR="00B810AC" w:rsidRDefault="00B810AC">
      <w:pPr>
        <w:tabs>
          <w:tab w:val="left" w:pos="709"/>
        </w:tabs>
        <w:spacing w:after="0" w:line="240" w:lineRule="auto"/>
        <w:ind w:left="720"/>
        <w:rPr>
          <w:sz w:val="22"/>
          <w:szCs w:val="22"/>
        </w:rPr>
      </w:pPr>
    </w:p>
    <w:p w:rsidR="00B810AC" w:rsidRDefault="00B810AC">
      <w:pPr>
        <w:spacing w:after="0" w:line="240" w:lineRule="auto"/>
        <w:ind w:left="567"/>
        <w:rPr>
          <w:b/>
          <w:bCs/>
          <w:sz w:val="22"/>
          <w:szCs w:val="22"/>
        </w:rPr>
      </w:pPr>
    </w:p>
    <w:p w:rsidR="00B810AC" w:rsidRDefault="00F47363">
      <w:pPr>
        <w:spacing w:after="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proofErr w:type="gramStart"/>
      <w:r>
        <w:rPr>
          <w:sz w:val="22"/>
          <w:szCs w:val="22"/>
        </w:rPr>
        <w:t>dále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jen</w:t>
      </w:r>
      <w:proofErr w:type="spellEnd"/>
      <w:r>
        <w:rPr>
          <w:sz w:val="22"/>
          <w:szCs w:val="22"/>
        </w:rPr>
        <w:t xml:space="preserve"> „</w:t>
      </w:r>
      <w:proofErr w:type="spellStart"/>
      <w:r>
        <w:rPr>
          <w:sz w:val="22"/>
          <w:szCs w:val="22"/>
        </w:rPr>
        <w:t>kupující</w:t>
      </w:r>
      <w:proofErr w:type="spellEnd"/>
      <w:r>
        <w:rPr>
          <w:sz w:val="22"/>
          <w:szCs w:val="22"/>
        </w:rPr>
        <w:t xml:space="preserve">“) </w:t>
      </w:r>
    </w:p>
    <w:p w:rsidR="00B810AC" w:rsidRDefault="00F47363">
      <w:pPr>
        <w:spacing w:after="0" w:line="240" w:lineRule="auto"/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</w:p>
    <w:p w:rsidR="00B810AC" w:rsidRDefault="00F47363">
      <w:pPr>
        <w:numPr>
          <w:ilvl w:val="1"/>
          <w:numId w:val="5"/>
        </w:numPr>
        <w:spacing w:after="0" w:line="240" w:lineRule="auto"/>
        <w:rPr>
          <w:b/>
          <w:bCs/>
          <w:sz w:val="22"/>
          <w:szCs w:val="22"/>
          <w:shd w:val="clear" w:color="auto" w:fill="FEFFFF"/>
        </w:rPr>
      </w:pPr>
      <w:proofErr w:type="spellStart"/>
      <w:r>
        <w:rPr>
          <w:sz w:val="22"/>
          <w:szCs w:val="22"/>
        </w:rPr>
        <w:t>Zhotovitel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shd w:val="clear" w:color="auto" w:fill="FEFFFF"/>
        </w:rPr>
        <w:t xml:space="preserve">Ing. </w:t>
      </w:r>
      <w:proofErr w:type="spellStart"/>
      <w:r>
        <w:rPr>
          <w:sz w:val="22"/>
          <w:szCs w:val="22"/>
          <w:shd w:val="clear" w:color="auto" w:fill="FEFFFF"/>
        </w:rPr>
        <w:t>Maxmilián</w:t>
      </w:r>
      <w:proofErr w:type="spellEnd"/>
      <w:r>
        <w:rPr>
          <w:sz w:val="22"/>
          <w:szCs w:val="22"/>
          <w:shd w:val="clear" w:color="auto" w:fill="FEFFFF"/>
        </w:rPr>
        <w:t xml:space="preserve"> Novák</w:t>
      </w:r>
    </w:p>
    <w:p w:rsidR="00B810AC" w:rsidRDefault="00F47363">
      <w:pPr>
        <w:spacing w:after="0" w:line="240" w:lineRule="auto"/>
        <w:ind w:left="567"/>
        <w:rPr>
          <w:sz w:val="22"/>
          <w:szCs w:val="22"/>
          <w:shd w:val="clear" w:color="auto" w:fill="FEFFFF"/>
        </w:rPr>
      </w:pPr>
      <w:r>
        <w:rPr>
          <w:sz w:val="22"/>
          <w:szCs w:val="22"/>
          <w:shd w:val="clear" w:color="auto" w:fill="FEFFFF"/>
          <w:lang w:val="fr-FR"/>
        </w:rPr>
        <w:t>PS</w:t>
      </w:r>
      <w:r>
        <w:rPr>
          <w:sz w:val="22"/>
          <w:szCs w:val="22"/>
          <w:shd w:val="clear" w:color="auto" w:fill="FEFFFF"/>
        </w:rPr>
        <w:t xml:space="preserve">Č, </w:t>
      </w:r>
      <w:proofErr w:type="spellStart"/>
      <w:r>
        <w:rPr>
          <w:sz w:val="22"/>
          <w:szCs w:val="22"/>
          <w:shd w:val="clear" w:color="auto" w:fill="FEFFFF"/>
        </w:rPr>
        <w:t>sí</w:t>
      </w:r>
      <w:proofErr w:type="spellEnd"/>
      <w:r>
        <w:rPr>
          <w:sz w:val="22"/>
          <w:szCs w:val="22"/>
          <w:shd w:val="clear" w:color="auto" w:fill="FEFFFF"/>
          <w:lang w:val="it-IT"/>
        </w:rPr>
        <w:t xml:space="preserve">dlo: </w:t>
      </w:r>
      <w:r>
        <w:rPr>
          <w:sz w:val="22"/>
          <w:szCs w:val="22"/>
          <w:shd w:val="clear" w:color="auto" w:fill="FEFFFF"/>
          <w:lang w:val="it-IT"/>
        </w:rPr>
        <w:tab/>
      </w:r>
      <w:r>
        <w:rPr>
          <w:sz w:val="22"/>
          <w:szCs w:val="22"/>
          <w:shd w:val="clear" w:color="auto" w:fill="FEFFFF"/>
          <w:lang w:val="it-IT"/>
        </w:rPr>
        <w:tab/>
        <w:t>B</w:t>
      </w:r>
      <w:proofErr w:type="spellStart"/>
      <w:r>
        <w:rPr>
          <w:sz w:val="22"/>
          <w:szCs w:val="22"/>
          <w:shd w:val="clear" w:color="auto" w:fill="FEFFFF"/>
        </w:rPr>
        <w:t>ělehradská</w:t>
      </w:r>
      <w:proofErr w:type="spellEnd"/>
      <w:r>
        <w:rPr>
          <w:sz w:val="22"/>
          <w:szCs w:val="22"/>
          <w:shd w:val="clear" w:color="auto" w:fill="FEFFFF"/>
        </w:rPr>
        <w:t xml:space="preserve"> 1148/46, 120 00 </w:t>
      </w:r>
      <w:proofErr w:type="spellStart"/>
      <w:r>
        <w:rPr>
          <w:sz w:val="22"/>
          <w:szCs w:val="22"/>
          <w:shd w:val="clear" w:color="auto" w:fill="FEFFFF"/>
        </w:rPr>
        <w:t>Praha</w:t>
      </w:r>
      <w:proofErr w:type="spellEnd"/>
      <w:r>
        <w:rPr>
          <w:sz w:val="22"/>
          <w:szCs w:val="22"/>
          <w:shd w:val="clear" w:color="auto" w:fill="FEFFFF"/>
        </w:rPr>
        <w:t xml:space="preserve"> 2</w:t>
      </w:r>
    </w:p>
    <w:p w:rsidR="00B810AC" w:rsidRDefault="00F47363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spacing w:line="240" w:lineRule="auto"/>
        <w:ind w:left="567"/>
        <w:jc w:val="both"/>
        <w:rPr>
          <w:sz w:val="22"/>
          <w:szCs w:val="22"/>
          <w:shd w:val="clear" w:color="auto" w:fill="FEFFFF"/>
        </w:rPr>
      </w:pPr>
      <w:r>
        <w:rPr>
          <w:sz w:val="22"/>
          <w:szCs w:val="22"/>
          <w:shd w:val="clear" w:color="auto" w:fill="FEFFFF"/>
        </w:rPr>
        <w:t>zapsaný v Obchodní</w:t>
      </w:r>
      <w:r>
        <w:rPr>
          <w:sz w:val="22"/>
          <w:szCs w:val="22"/>
          <w:shd w:val="clear" w:color="auto" w:fill="FEFFFF"/>
          <w:lang w:val="da-DK"/>
        </w:rPr>
        <w:t>m rejst</w:t>
      </w:r>
      <w:proofErr w:type="spellStart"/>
      <w:r>
        <w:rPr>
          <w:sz w:val="22"/>
          <w:szCs w:val="22"/>
          <w:shd w:val="clear" w:color="auto" w:fill="FEFFFF"/>
        </w:rPr>
        <w:t>říku</w:t>
      </w:r>
      <w:proofErr w:type="spellEnd"/>
      <w:r>
        <w:rPr>
          <w:sz w:val="22"/>
          <w:szCs w:val="22"/>
          <w:shd w:val="clear" w:color="auto" w:fill="FEFFFF"/>
        </w:rPr>
        <w:t xml:space="preserve"> veden</w:t>
      </w:r>
      <w:r>
        <w:rPr>
          <w:sz w:val="22"/>
          <w:szCs w:val="22"/>
          <w:shd w:val="clear" w:color="auto" w:fill="FEFFFF"/>
          <w:lang w:val="fr-FR"/>
        </w:rPr>
        <w:t>é</w:t>
      </w:r>
      <w:r>
        <w:rPr>
          <w:sz w:val="22"/>
          <w:szCs w:val="22"/>
          <w:shd w:val="clear" w:color="auto" w:fill="FEFFFF"/>
        </w:rPr>
        <w:t>m Krajským soudem v …………..,  oddíl ……</w:t>
      </w:r>
      <w:r>
        <w:rPr>
          <w:sz w:val="22"/>
          <w:szCs w:val="22"/>
          <w:shd w:val="clear" w:color="auto" w:fill="FEFFFF"/>
          <w:lang w:val="nl-NL"/>
        </w:rPr>
        <w:t xml:space="preserve">. </w:t>
      </w:r>
      <w:proofErr w:type="gramStart"/>
      <w:r>
        <w:rPr>
          <w:sz w:val="22"/>
          <w:szCs w:val="22"/>
          <w:shd w:val="clear" w:color="auto" w:fill="FEFFFF"/>
          <w:lang w:val="nl-NL"/>
        </w:rPr>
        <w:t>vlo</w:t>
      </w:r>
      <w:proofErr w:type="spellStart"/>
      <w:r>
        <w:rPr>
          <w:sz w:val="22"/>
          <w:szCs w:val="22"/>
          <w:shd w:val="clear" w:color="auto" w:fill="FEFFFF"/>
        </w:rPr>
        <w:t>žka</w:t>
      </w:r>
      <w:proofErr w:type="spellEnd"/>
      <w:proofErr w:type="gramEnd"/>
      <w:r>
        <w:rPr>
          <w:sz w:val="22"/>
          <w:szCs w:val="22"/>
          <w:shd w:val="clear" w:color="auto" w:fill="FEFFFF"/>
        </w:rPr>
        <w:t xml:space="preserve"> ……..</w:t>
      </w:r>
    </w:p>
    <w:p w:rsidR="00B810AC" w:rsidRDefault="00F47363">
      <w:pPr>
        <w:spacing w:after="0" w:line="240" w:lineRule="auto"/>
        <w:ind w:left="567"/>
        <w:rPr>
          <w:sz w:val="22"/>
          <w:szCs w:val="22"/>
          <w:shd w:val="clear" w:color="auto" w:fill="FEFFFF"/>
        </w:rPr>
      </w:pPr>
      <w:proofErr w:type="spellStart"/>
      <w:proofErr w:type="gramStart"/>
      <w:r>
        <w:rPr>
          <w:sz w:val="22"/>
          <w:szCs w:val="22"/>
          <w:shd w:val="clear" w:color="auto" w:fill="FEFFFF"/>
        </w:rPr>
        <w:t>zastoupený</w:t>
      </w:r>
      <w:proofErr w:type="spellEnd"/>
      <w:proofErr w:type="gramEnd"/>
      <w:r>
        <w:rPr>
          <w:sz w:val="22"/>
          <w:szCs w:val="22"/>
          <w:shd w:val="clear" w:color="auto" w:fill="FEFFFF"/>
        </w:rPr>
        <w:t>:</w:t>
      </w:r>
      <w:r>
        <w:rPr>
          <w:sz w:val="22"/>
          <w:szCs w:val="22"/>
          <w:shd w:val="clear" w:color="auto" w:fill="FEFFFF"/>
        </w:rPr>
        <w:tab/>
      </w:r>
      <w:r>
        <w:rPr>
          <w:sz w:val="22"/>
          <w:szCs w:val="22"/>
          <w:shd w:val="clear" w:color="auto" w:fill="FEFFFF"/>
        </w:rPr>
        <w:tab/>
        <w:t xml:space="preserve">Ing. </w:t>
      </w:r>
      <w:proofErr w:type="spellStart"/>
      <w:r>
        <w:rPr>
          <w:sz w:val="22"/>
          <w:szCs w:val="22"/>
          <w:shd w:val="clear" w:color="auto" w:fill="FEFFFF"/>
        </w:rPr>
        <w:t>Maxmiliánem</w:t>
      </w:r>
      <w:proofErr w:type="spellEnd"/>
      <w:r>
        <w:rPr>
          <w:sz w:val="22"/>
          <w:szCs w:val="22"/>
          <w:shd w:val="clear" w:color="auto" w:fill="FEFFFF"/>
        </w:rPr>
        <w:t xml:space="preserve"> </w:t>
      </w:r>
      <w:proofErr w:type="spellStart"/>
      <w:r>
        <w:rPr>
          <w:sz w:val="22"/>
          <w:szCs w:val="22"/>
          <w:shd w:val="clear" w:color="auto" w:fill="FEFFFF"/>
        </w:rPr>
        <w:t>Novákem</w:t>
      </w:r>
      <w:proofErr w:type="spellEnd"/>
      <w:r>
        <w:rPr>
          <w:sz w:val="22"/>
          <w:szCs w:val="22"/>
          <w:shd w:val="clear" w:color="auto" w:fill="FEFFFF"/>
        </w:rPr>
        <w:tab/>
      </w:r>
      <w:r>
        <w:rPr>
          <w:sz w:val="22"/>
          <w:szCs w:val="22"/>
          <w:shd w:val="clear" w:color="auto" w:fill="FEFFFF"/>
        </w:rPr>
        <w:tab/>
      </w:r>
    </w:p>
    <w:p w:rsidR="00B810AC" w:rsidRDefault="00F47363">
      <w:pPr>
        <w:spacing w:after="0" w:line="240" w:lineRule="auto"/>
        <w:ind w:left="567"/>
        <w:rPr>
          <w:sz w:val="22"/>
          <w:szCs w:val="22"/>
          <w:shd w:val="clear" w:color="auto" w:fill="FEFFFF"/>
        </w:rPr>
      </w:pPr>
      <w:r>
        <w:rPr>
          <w:sz w:val="22"/>
          <w:szCs w:val="22"/>
          <w:shd w:val="clear" w:color="auto" w:fill="FEFFFF"/>
        </w:rPr>
        <w:t>IČ:</w:t>
      </w:r>
      <w:r>
        <w:rPr>
          <w:sz w:val="22"/>
          <w:szCs w:val="22"/>
          <w:shd w:val="clear" w:color="auto" w:fill="FEFFFF"/>
        </w:rPr>
        <w:tab/>
      </w:r>
      <w:r>
        <w:rPr>
          <w:sz w:val="22"/>
          <w:szCs w:val="22"/>
          <w:shd w:val="clear" w:color="auto" w:fill="FEFFFF"/>
        </w:rPr>
        <w:tab/>
      </w:r>
      <w:r>
        <w:rPr>
          <w:sz w:val="22"/>
          <w:szCs w:val="22"/>
          <w:shd w:val="clear" w:color="auto" w:fill="FEFFFF"/>
        </w:rPr>
        <w:tab/>
        <w:t>17006716</w:t>
      </w:r>
    </w:p>
    <w:p w:rsidR="00B810AC" w:rsidRDefault="00F47363">
      <w:pPr>
        <w:spacing w:after="0" w:line="240" w:lineRule="auto"/>
        <w:ind w:left="567"/>
        <w:rPr>
          <w:sz w:val="22"/>
          <w:szCs w:val="22"/>
          <w:shd w:val="clear" w:color="auto" w:fill="FEFFFF"/>
        </w:rPr>
      </w:pPr>
      <w:r>
        <w:rPr>
          <w:sz w:val="22"/>
          <w:szCs w:val="22"/>
          <w:shd w:val="clear" w:color="auto" w:fill="FEFFFF"/>
        </w:rPr>
        <w:t>DIČ:</w:t>
      </w:r>
      <w:r>
        <w:rPr>
          <w:sz w:val="22"/>
          <w:szCs w:val="22"/>
          <w:shd w:val="clear" w:color="auto" w:fill="FEFFFF"/>
        </w:rPr>
        <w:tab/>
      </w:r>
      <w:r>
        <w:rPr>
          <w:sz w:val="22"/>
          <w:szCs w:val="22"/>
          <w:shd w:val="clear" w:color="auto" w:fill="FEFFFF"/>
        </w:rPr>
        <w:tab/>
      </w:r>
      <w:r>
        <w:rPr>
          <w:sz w:val="22"/>
          <w:szCs w:val="22"/>
          <w:shd w:val="clear" w:color="auto" w:fill="FEFFFF"/>
        </w:rPr>
        <w:tab/>
        <w:t>CZ5501110054</w:t>
      </w:r>
    </w:p>
    <w:p w:rsidR="00B810AC" w:rsidRDefault="00F47363">
      <w:pPr>
        <w:spacing w:after="0" w:line="240" w:lineRule="auto"/>
        <w:ind w:left="567"/>
        <w:rPr>
          <w:sz w:val="22"/>
          <w:szCs w:val="22"/>
          <w:shd w:val="clear" w:color="auto" w:fill="FEFFFF"/>
        </w:rPr>
      </w:pPr>
      <w:proofErr w:type="spellStart"/>
      <w:r>
        <w:rPr>
          <w:sz w:val="22"/>
          <w:szCs w:val="22"/>
          <w:shd w:val="clear" w:color="auto" w:fill="FEFFFF"/>
        </w:rPr>
        <w:t>Bankovní</w:t>
      </w:r>
      <w:proofErr w:type="spellEnd"/>
      <w:r>
        <w:rPr>
          <w:sz w:val="22"/>
          <w:szCs w:val="22"/>
          <w:shd w:val="clear" w:color="auto" w:fill="FEFFFF"/>
        </w:rPr>
        <w:t xml:space="preserve"> </w:t>
      </w:r>
      <w:proofErr w:type="spellStart"/>
      <w:r>
        <w:rPr>
          <w:sz w:val="22"/>
          <w:szCs w:val="22"/>
          <w:shd w:val="clear" w:color="auto" w:fill="FEFFFF"/>
        </w:rPr>
        <w:t>spojení</w:t>
      </w:r>
      <w:proofErr w:type="spellEnd"/>
      <w:r>
        <w:rPr>
          <w:sz w:val="22"/>
          <w:szCs w:val="22"/>
          <w:shd w:val="clear" w:color="auto" w:fill="FEFFFF"/>
        </w:rPr>
        <w:t xml:space="preserve">: </w:t>
      </w:r>
      <w:r>
        <w:rPr>
          <w:sz w:val="22"/>
          <w:szCs w:val="22"/>
          <w:shd w:val="clear" w:color="auto" w:fill="FEFFFF"/>
        </w:rPr>
        <w:tab/>
        <w:t>7227143120/5500</w:t>
      </w:r>
    </w:p>
    <w:p w:rsidR="00B810AC" w:rsidRDefault="00B810AC">
      <w:pPr>
        <w:spacing w:after="0" w:line="240" w:lineRule="auto"/>
        <w:ind w:left="567" w:hanging="11"/>
        <w:rPr>
          <w:sz w:val="22"/>
          <w:szCs w:val="22"/>
          <w:shd w:val="clear" w:color="auto" w:fill="FEFFFF"/>
        </w:rPr>
      </w:pPr>
    </w:p>
    <w:p w:rsidR="00B810AC" w:rsidRDefault="00F47363">
      <w:pPr>
        <w:spacing w:after="0" w:line="240" w:lineRule="auto"/>
        <w:ind w:left="567" w:hanging="11"/>
        <w:rPr>
          <w:sz w:val="22"/>
          <w:szCs w:val="22"/>
          <w:shd w:val="clear" w:color="auto" w:fill="FEFFFF"/>
        </w:rPr>
      </w:pPr>
      <w:proofErr w:type="spellStart"/>
      <w:proofErr w:type="gramStart"/>
      <w:r>
        <w:rPr>
          <w:sz w:val="22"/>
          <w:szCs w:val="22"/>
          <w:shd w:val="clear" w:color="auto" w:fill="FEFFFF"/>
        </w:rPr>
        <w:t>ve</w:t>
      </w:r>
      <w:proofErr w:type="spellEnd"/>
      <w:proofErr w:type="gramEnd"/>
      <w:r>
        <w:rPr>
          <w:sz w:val="22"/>
          <w:szCs w:val="22"/>
          <w:shd w:val="clear" w:color="auto" w:fill="FEFFFF"/>
        </w:rPr>
        <w:t xml:space="preserve"> </w:t>
      </w:r>
      <w:proofErr w:type="spellStart"/>
      <w:r>
        <w:rPr>
          <w:sz w:val="22"/>
          <w:szCs w:val="22"/>
          <w:shd w:val="clear" w:color="auto" w:fill="FEFFFF"/>
        </w:rPr>
        <w:t>věcech</w:t>
      </w:r>
      <w:proofErr w:type="spellEnd"/>
      <w:r>
        <w:rPr>
          <w:sz w:val="22"/>
          <w:szCs w:val="22"/>
          <w:shd w:val="clear" w:color="auto" w:fill="FEFFFF"/>
        </w:rPr>
        <w:t xml:space="preserve"> </w:t>
      </w:r>
      <w:proofErr w:type="spellStart"/>
      <w:r>
        <w:rPr>
          <w:sz w:val="22"/>
          <w:szCs w:val="22"/>
          <w:shd w:val="clear" w:color="auto" w:fill="FEFFFF"/>
        </w:rPr>
        <w:t>smluvních</w:t>
      </w:r>
      <w:proofErr w:type="spellEnd"/>
      <w:r>
        <w:rPr>
          <w:sz w:val="22"/>
          <w:szCs w:val="22"/>
          <w:shd w:val="clear" w:color="auto" w:fill="FEFFFF"/>
        </w:rPr>
        <w:t xml:space="preserve"> </w:t>
      </w:r>
      <w:proofErr w:type="spellStart"/>
      <w:r>
        <w:rPr>
          <w:sz w:val="22"/>
          <w:szCs w:val="22"/>
          <w:shd w:val="clear" w:color="auto" w:fill="FEFFFF"/>
        </w:rPr>
        <w:t>oprávněn</w:t>
      </w:r>
      <w:proofErr w:type="spellEnd"/>
      <w:r>
        <w:rPr>
          <w:sz w:val="22"/>
          <w:szCs w:val="22"/>
          <w:shd w:val="clear" w:color="auto" w:fill="FEFFFF"/>
        </w:rPr>
        <w:t xml:space="preserve"> k </w:t>
      </w:r>
      <w:proofErr w:type="spellStart"/>
      <w:r>
        <w:rPr>
          <w:sz w:val="22"/>
          <w:szCs w:val="22"/>
          <w:shd w:val="clear" w:color="auto" w:fill="FEFFFF"/>
        </w:rPr>
        <w:t>jednání</w:t>
      </w:r>
      <w:proofErr w:type="spellEnd"/>
      <w:r>
        <w:rPr>
          <w:sz w:val="22"/>
          <w:szCs w:val="22"/>
          <w:shd w:val="clear" w:color="auto" w:fill="FEFFFF"/>
        </w:rPr>
        <w:t xml:space="preserve">: Ing. </w:t>
      </w:r>
      <w:proofErr w:type="spellStart"/>
      <w:r>
        <w:rPr>
          <w:sz w:val="22"/>
          <w:szCs w:val="22"/>
          <w:shd w:val="clear" w:color="auto" w:fill="FEFFFF"/>
        </w:rPr>
        <w:t>Maxmilián</w:t>
      </w:r>
      <w:proofErr w:type="spellEnd"/>
      <w:r>
        <w:rPr>
          <w:sz w:val="22"/>
          <w:szCs w:val="22"/>
          <w:shd w:val="clear" w:color="auto" w:fill="FEFFFF"/>
        </w:rPr>
        <w:t xml:space="preserve"> Novák, tel.: 722 714 311, e-mail: info@maxatech.cz</w:t>
      </w:r>
    </w:p>
    <w:p w:rsidR="00B810AC" w:rsidRDefault="00F47363">
      <w:pPr>
        <w:spacing w:after="0" w:line="240" w:lineRule="auto"/>
        <w:ind w:left="567" w:hanging="11"/>
        <w:rPr>
          <w:sz w:val="22"/>
          <w:szCs w:val="22"/>
          <w:shd w:val="clear" w:color="auto" w:fill="FEFFFF"/>
        </w:rPr>
      </w:pPr>
      <w:proofErr w:type="spellStart"/>
      <w:proofErr w:type="gramStart"/>
      <w:r>
        <w:rPr>
          <w:sz w:val="22"/>
          <w:szCs w:val="22"/>
          <w:shd w:val="clear" w:color="auto" w:fill="FEFFFF"/>
        </w:rPr>
        <w:t>ve</w:t>
      </w:r>
      <w:proofErr w:type="spellEnd"/>
      <w:proofErr w:type="gramEnd"/>
      <w:r>
        <w:rPr>
          <w:sz w:val="22"/>
          <w:szCs w:val="22"/>
          <w:shd w:val="clear" w:color="auto" w:fill="FEFFFF"/>
        </w:rPr>
        <w:t xml:space="preserve"> </w:t>
      </w:r>
      <w:proofErr w:type="spellStart"/>
      <w:r>
        <w:rPr>
          <w:sz w:val="22"/>
          <w:szCs w:val="22"/>
          <w:shd w:val="clear" w:color="auto" w:fill="FEFFFF"/>
        </w:rPr>
        <w:t>věcech</w:t>
      </w:r>
      <w:proofErr w:type="spellEnd"/>
      <w:r>
        <w:rPr>
          <w:sz w:val="22"/>
          <w:szCs w:val="22"/>
          <w:shd w:val="clear" w:color="auto" w:fill="FEFFFF"/>
        </w:rPr>
        <w:t xml:space="preserve"> </w:t>
      </w:r>
      <w:proofErr w:type="spellStart"/>
      <w:r>
        <w:rPr>
          <w:sz w:val="22"/>
          <w:szCs w:val="22"/>
          <w:shd w:val="clear" w:color="auto" w:fill="FEFFFF"/>
        </w:rPr>
        <w:t>technických</w:t>
      </w:r>
      <w:proofErr w:type="spellEnd"/>
      <w:r>
        <w:rPr>
          <w:sz w:val="22"/>
          <w:szCs w:val="22"/>
          <w:shd w:val="clear" w:color="auto" w:fill="FEFFFF"/>
        </w:rPr>
        <w:t xml:space="preserve"> </w:t>
      </w:r>
      <w:proofErr w:type="spellStart"/>
      <w:r>
        <w:rPr>
          <w:sz w:val="22"/>
          <w:szCs w:val="22"/>
          <w:shd w:val="clear" w:color="auto" w:fill="FEFFFF"/>
        </w:rPr>
        <w:t>oprávněn</w:t>
      </w:r>
      <w:proofErr w:type="spellEnd"/>
      <w:r>
        <w:rPr>
          <w:sz w:val="22"/>
          <w:szCs w:val="22"/>
          <w:shd w:val="clear" w:color="auto" w:fill="FEFFFF"/>
        </w:rPr>
        <w:t xml:space="preserve"> k </w:t>
      </w:r>
      <w:proofErr w:type="spellStart"/>
      <w:r>
        <w:rPr>
          <w:sz w:val="22"/>
          <w:szCs w:val="22"/>
          <w:shd w:val="clear" w:color="auto" w:fill="FEFFFF"/>
        </w:rPr>
        <w:t>jednání</w:t>
      </w:r>
      <w:proofErr w:type="spellEnd"/>
      <w:r>
        <w:rPr>
          <w:sz w:val="22"/>
          <w:szCs w:val="22"/>
          <w:shd w:val="clear" w:color="auto" w:fill="FEFFFF"/>
        </w:rPr>
        <w:t xml:space="preserve">: Ing. </w:t>
      </w:r>
      <w:proofErr w:type="spellStart"/>
      <w:r>
        <w:rPr>
          <w:sz w:val="22"/>
          <w:szCs w:val="22"/>
          <w:shd w:val="clear" w:color="auto" w:fill="FEFFFF"/>
        </w:rPr>
        <w:t>Maxmilián</w:t>
      </w:r>
      <w:proofErr w:type="spellEnd"/>
      <w:r>
        <w:rPr>
          <w:sz w:val="22"/>
          <w:szCs w:val="22"/>
          <w:shd w:val="clear" w:color="auto" w:fill="FEFFFF"/>
        </w:rPr>
        <w:t xml:space="preserve"> Novák</w:t>
      </w:r>
    </w:p>
    <w:p w:rsidR="00B810AC" w:rsidRDefault="00F47363">
      <w:pPr>
        <w:spacing w:after="0" w:line="240" w:lineRule="auto"/>
        <w:ind w:left="567" w:hanging="11"/>
        <w:rPr>
          <w:sz w:val="22"/>
          <w:szCs w:val="22"/>
          <w:shd w:val="clear" w:color="auto" w:fill="FEFFFF"/>
        </w:rPr>
      </w:pPr>
      <w:r>
        <w:rPr>
          <w:sz w:val="22"/>
          <w:szCs w:val="22"/>
          <w:shd w:val="clear" w:color="auto" w:fill="FEFFFF"/>
        </w:rPr>
        <w:t>, tel.: 722 714 311, e-mail: info@maxatech.cz</w:t>
      </w:r>
    </w:p>
    <w:p w:rsidR="00B810AC" w:rsidRDefault="00B810AC">
      <w:pPr>
        <w:spacing w:after="0" w:line="240" w:lineRule="auto"/>
        <w:ind w:firstLine="709"/>
        <w:rPr>
          <w:sz w:val="22"/>
          <w:szCs w:val="22"/>
        </w:rPr>
      </w:pPr>
    </w:p>
    <w:p w:rsidR="00B810AC" w:rsidRDefault="00F47363">
      <w:pPr>
        <w:spacing w:after="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proofErr w:type="gramStart"/>
      <w:r>
        <w:rPr>
          <w:sz w:val="22"/>
          <w:szCs w:val="22"/>
        </w:rPr>
        <w:t>dále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jen</w:t>
      </w:r>
      <w:proofErr w:type="spellEnd"/>
      <w:r>
        <w:rPr>
          <w:sz w:val="22"/>
          <w:szCs w:val="22"/>
        </w:rPr>
        <w:t xml:space="preserve"> „</w:t>
      </w:r>
      <w:proofErr w:type="spellStart"/>
      <w:r>
        <w:rPr>
          <w:sz w:val="22"/>
          <w:szCs w:val="22"/>
        </w:rPr>
        <w:t>prodávající</w:t>
      </w:r>
      <w:proofErr w:type="spellEnd"/>
      <w:r>
        <w:rPr>
          <w:sz w:val="22"/>
          <w:szCs w:val="22"/>
        </w:rPr>
        <w:t xml:space="preserve">“) </w:t>
      </w:r>
    </w:p>
    <w:p w:rsidR="00B810AC" w:rsidRDefault="00F47363">
      <w:pPr>
        <w:spacing w:after="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kupující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prodávající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dále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společně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</w:t>
      </w:r>
      <w:proofErr w:type="spellEnd"/>
      <w:r>
        <w:rPr>
          <w:sz w:val="22"/>
          <w:szCs w:val="22"/>
          <w:lang w:val="fr-FR"/>
        </w:rPr>
        <w:t xml:space="preserve">é </w:t>
      </w:r>
      <w:proofErr w:type="spellStart"/>
      <w:r>
        <w:rPr>
          <w:sz w:val="22"/>
          <w:szCs w:val="22"/>
        </w:rPr>
        <w:t>jen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jako</w:t>
      </w:r>
      <w:proofErr w:type="spellEnd"/>
      <w:r>
        <w:rPr>
          <w:sz w:val="22"/>
          <w:szCs w:val="22"/>
        </w:rPr>
        <w:t xml:space="preserve"> „</w:t>
      </w:r>
      <w:proofErr w:type="spellStart"/>
      <w:r>
        <w:rPr>
          <w:sz w:val="22"/>
          <w:szCs w:val="22"/>
        </w:rPr>
        <w:t>účastníci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smlouvy</w:t>
      </w:r>
      <w:proofErr w:type="spellEnd"/>
      <w:r>
        <w:rPr>
          <w:sz w:val="22"/>
          <w:szCs w:val="22"/>
        </w:rPr>
        <w:t xml:space="preserve">“ </w:t>
      </w:r>
      <w:proofErr w:type="spellStart"/>
      <w:r>
        <w:rPr>
          <w:sz w:val="22"/>
          <w:szCs w:val="22"/>
        </w:rPr>
        <w:t>nebo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</w:t>
      </w:r>
      <w:proofErr w:type="spellEnd"/>
      <w:r>
        <w:rPr>
          <w:sz w:val="22"/>
          <w:szCs w:val="22"/>
          <w:lang w:val="fr-FR"/>
        </w:rPr>
        <w:t xml:space="preserve">é </w:t>
      </w:r>
      <w:proofErr w:type="spellStart"/>
      <w:r>
        <w:rPr>
          <w:sz w:val="22"/>
          <w:szCs w:val="22"/>
        </w:rPr>
        <w:t>jen</w:t>
      </w:r>
      <w:proofErr w:type="spellEnd"/>
      <w:r>
        <w:rPr>
          <w:sz w:val="22"/>
          <w:szCs w:val="22"/>
        </w:rPr>
        <w:t xml:space="preserve"> „</w:t>
      </w:r>
      <w:proofErr w:type="spellStart"/>
      <w:r>
        <w:rPr>
          <w:sz w:val="22"/>
          <w:szCs w:val="22"/>
        </w:rPr>
        <w:t>smluvní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strany</w:t>
      </w:r>
      <w:proofErr w:type="spellEnd"/>
      <w:r>
        <w:rPr>
          <w:sz w:val="22"/>
          <w:szCs w:val="22"/>
        </w:rPr>
        <w:t>“)</w:t>
      </w:r>
    </w:p>
    <w:p w:rsidR="00B810AC" w:rsidRDefault="00F47363">
      <w:pPr>
        <w:numPr>
          <w:ilvl w:val="0"/>
          <w:numId w:val="6"/>
        </w:numPr>
        <w:spacing w:before="480" w:after="0" w:line="240" w:lineRule="auto"/>
        <w:jc w:val="center"/>
        <w:rPr>
          <w:b/>
          <w:bCs/>
          <w:sz w:val="22"/>
          <w:szCs w:val="22"/>
          <w:u w:val="single"/>
        </w:rPr>
      </w:pPr>
      <w:proofErr w:type="spellStart"/>
      <w:r>
        <w:rPr>
          <w:b/>
          <w:bCs/>
          <w:sz w:val="22"/>
          <w:szCs w:val="22"/>
          <w:u w:val="single"/>
        </w:rPr>
        <w:t>Úvodní</w:t>
      </w:r>
      <w:proofErr w:type="spellEnd"/>
      <w:r>
        <w:rPr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b/>
          <w:bCs/>
          <w:sz w:val="22"/>
          <w:szCs w:val="22"/>
          <w:u w:val="single"/>
        </w:rPr>
        <w:t>ustanovení</w:t>
      </w:r>
      <w:proofErr w:type="spellEnd"/>
    </w:p>
    <w:p w:rsidR="00B810AC" w:rsidRDefault="00F47363">
      <w:pPr>
        <w:pStyle w:val="Odstavecseseznamem"/>
        <w:numPr>
          <w:ilvl w:val="1"/>
          <w:numId w:val="2"/>
        </w:num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identifikační údaje specifikující smluvní strany jsou v souladu s právní skutečností v době uzavření smlouvy. Smluvní strany se zavazují, že změny dotčený</w:t>
      </w:r>
      <w:proofErr w:type="spellStart"/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údajů písemně oznámí druh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smluvní straně bez </w:t>
      </w:r>
      <w:proofErr w:type="spellStart"/>
      <w:r>
        <w:rPr>
          <w:sz w:val="22"/>
          <w:szCs w:val="22"/>
        </w:rPr>
        <w:t>zbytečn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odkladu. Při změně identifikační</w:t>
      </w:r>
      <w:proofErr w:type="spellStart"/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 xml:space="preserve">údajů smluvních stran včetně změny účtu není </w:t>
      </w:r>
      <w:proofErr w:type="spellStart"/>
      <w:r>
        <w:rPr>
          <w:sz w:val="22"/>
          <w:szCs w:val="22"/>
        </w:rPr>
        <w:t>nutn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uzavírat ke smlouvě dodatek, jedině že o to požádá jedna ze smluvních stran.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je uzavřena na základě výsledku zadávacího řízení k  </w:t>
      </w:r>
      <w:proofErr w:type="spellStart"/>
      <w:r>
        <w:rPr>
          <w:sz w:val="22"/>
          <w:szCs w:val="22"/>
        </w:rPr>
        <w:t>veřejn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zakázce </w:t>
      </w:r>
      <w:proofErr w:type="spellStart"/>
      <w:r>
        <w:rPr>
          <w:sz w:val="22"/>
          <w:szCs w:val="22"/>
        </w:rPr>
        <w:t>mal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rozsahu s názvem „Pořízení výstavní</w:t>
      </w:r>
      <w:r>
        <w:rPr>
          <w:sz w:val="22"/>
          <w:szCs w:val="22"/>
          <w:lang w:val="sv-SE"/>
        </w:rPr>
        <w:t>ch vitr</w:t>
      </w:r>
      <w:proofErr w:type="spellStart"/>
      <w:r>
        <w:rPr>
          <w:sz w:val="22"/>
          <w:szCs w:val="22"/>
        </w:rPr>
        <w:t>ín</w:t>
      </w:r>
      <w:proofErr w:type="spellEnd"/>
      <w:r>
        <w:rPr>
          <w:sz w:val="22"/>
          <w:szCs w:val="22"/>
        </w:rPr>
        <w:t xml:space="preserve">“ (dále jen „veřejná zakázka“), ve </w:t>
      </w:r>
      <w:proofErr w:type="spellStart"/>
      <w:r>
        <w:rPr>
          <w:sz w:val="22"/>
          <w:szCs w:val="22"/>
        </w:rPr>
        <w:t>kter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byla nabídka prodávajícího vybrána jako ekonomicky nejvýhodnější.</w:t>
      </w:r>
      <w:r>
        <w:rPr>
          <w:sz w:val="22"/>
          <w:szCs w:val="22"/>
        </w:rPr>
        <w:t> 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Prod</w:t>
      </w:r>
      <w:r>
        <w:rPr>
          <w:sz w:val="22"/>
          <w:szCs w:val="22"/>
        </w:rPr>
        <w:t>ávající</w:t>
      </w:r>
      <w:proofErr w:type="spellEnd"/>
      <w:r>
        <w:rPr>
          <w:sz w:val="22"/>
          <w:szCs w:val="22"/>
        </w:rPr>
        <w:t xml:space="preserve"> prohlašuje: </w:t>
      </w:r>
    </w:p>
    <w:p w:rsidR="00B810AC" w:rsidRDefault="00F47363">
      <w:pPr>
        <w:pStyle w:val="Odstavecseseznamem"/>
        <w:numPr>
          <w:ilvl w:val="2"/>
          <w:numId w:val="2"/>
        </w:numPr>
        <w:spacing w:before="60" w:after="0"/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r>
        <w:rPr>
          <w:sz w:val="22"/>
          <w:szCs w:val="22"/>
          <w:lang w:val="en-US"/>
        </w:rPr>
        <w:t xml:space="preserve">e se </w:t>
      </w:r>
      <w:proofErr w:type="spellStart"/>
      <w:r>
        <w:rPr>
          <w:sz w:val="22"/>
          <w:szCs w:val="22"/>
          <w:lang w:val="en-US"/>
        </w:rPr>
        <w:t>detailn</w:t>
      </w:r>
      <w:proofErr w:type="spellEnd"/>
      <w:r>
        <w:rPr>
          <w:sz w:val="22"/>
          <w:szCs w:val="22"/>
        </w:rPr>
        <w:t>ě seznámil se všemi podklady k </w:t>
      </w:r>
      <w:proofErr w:type="spellStart"/>
      <w:r>
        <w:rPr>
          <w:sz w:val="22"/>
          <w:szCs w:val="22"/>
        </w:rPr>
        <w:t>veřejn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zakázce, s rozsahem a povahou předmětu plnění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smlouvy,</w:t>
      </w:r>
    </w:p>
    <w:p w:rsidR="00B810AC" w:rsidRDefault="00F47363">
      <w:pPr>
        <w:pStyle w:val="Odstavecseseznamem"/>
        <w:numPr>
          <w:ilvl w:val="2"/>
          <w:numId w:val="2"/>
        </w:numPr>
        <w:spacing w:before="60"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že mu jsou známy vešker</w:t>
      </w:r>
      <w:r>
        <w:rPr>
          <w:sz w:val="22"/>
          <w:szCs w:val="22"/>
          <w:lang w:val="fr-FR"/>
        </w:rPr>
        <w:t xml:space="preserve">é </w:t>
      </w:r>
      <w:proofErr w:type="spellStart"/>
      <w:r>
        <w:rPr>
          <w:sz w:val="22"/>
          <w:szCs w:val="22"/>
        </w:rPr>
        <w:t>technick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, kvalitativní a jin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podmínky </w:t>
      </w:r>
      <w:proofErr w:type="spellStart"/>
      <w:r>
        <w:rPr>
          <w:sz w:val="22"/>
          <w:szCs w:val="22"/>
        </w:rPr>
        <w:t>nezbytn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pro realizaci předmětu plnění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smlouvy, </w:t>
      </w:r>
    </w:p>
    <w:p w:rsidR="00B810AC" w:rsidRDefault="00F47363">
      <w:pPr>
        <w:pStyle w:val="Odstavecseseznamem"/>
        <w:numPr>
          <w:ilvl w:val="2"/>
          <w:numId w:val="2"/>
        </w:numPr>
        <w:spacing w:before="60" w:after="0"/>
        <w:jc w:val="both"/>
        <w:rPr>
          <w:sz w:val="22"/>
          <w:szCs w:val="22"/>
        </w:rPr>
      </w:pPr>
      <w:r>
        <w:rPr>
          <w:sz w:val="22"/>
          <w:szCs w:val="22"/>
        </w:rPr>
        <w:t>že disponuje takovými kapacitami a odbornými znalostmi, aby předmět plnění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 provedl za dohodnutou cenu a v dohodnut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pt-PT"/>
        </w:rPr>
        <w:t>m term</w:t>
      </w:r>
      <w:proofErr w:type="spellStart"/>
      <w:r>
        <w:rPr>
          <w:sz w:val="22"/>
          <w:szCs w:val="22"/>
        </w:rPr>
        <w:t>ínu</w:t>
      </w:r>
      <w:proofErr w:type="spellEnd"/>
      <w:r>
        <w:rPr>
          <w:sz w:val="22"/>
          <w:szCs w:val="22"/>
        </w:rPr>
        <w:t>.</w:t>
      </w:r>
    </w:p>
    <w:p w:rsidR="00B810AC" w:rsidRDefault="00F47363">
      <w:pPr>
        <w:pStyle w:val="Odstavecseseznamem"/>
        <w:numPr>
          <w:ilvl w:val="0"/>
          <w:numId w:val="2"/>
        </w:numPr>
        <w:spacing w:before="480" w:after="0" w:line="24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Předmět smlouvy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sz w:val="22"/>
          <w:szCs w:val="22"/>
          <w:u w:val="single"/>
          <w:lang w:val="de-DE"/>
        </w:rPr>
      </w:pPr>
      <w:proofErr w:type="spellStart"/>
      <w:r>
        <w:rPr>
          <w:sz w:val="22"/>
          <w:szCs w:val="22"/>
          <w:lang w:val="de-DE"/>
        </w:rPr>
        <w:t>Prod</w:t>
      </w:r>
      <w:r>
        <w:rPr>
          <w:sz w:val="22"/>
          <w:szCs w:val="22"/>
        </w:rPr>
        <w:t>ávající</w:t>
      </w:r>
      <w:proofErr w:type="spellEnd"/>
      <w:r>
        <w:rPr>
          <w:sz w:val="22"/>
          <w:szCs w:val="22"/>
        </w:rPr>
        <w:t xml:space="preserve"> se zavazuje, že dodá kupujícímu zboží </w:t>
      </w:r>
      <w:proofErr w:type="spellStart"/>
      <w:r>
        <w:rPr>
          <w:sz w:val="22"/>
          <w:szCs w:val="22"/>
        </w:rPr>
        <w:t>specifikovan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 Pří</w:t>
      </w:r>
      <w:r>
        <w:rPr>
          <w:sz w:val="22"/>
          <w:szCs w:val="22"/>
          <w:lang w:val="nl-NL"/>
        </w:rPr>
        <w:t xml:space="preserve">loze </w:t>
      </w:r>
      <w:r>
        <w:rPr>
          <w:sz w:val="22"/>
          <w:szCs w:val="22"/>
        </w:rPr>
        <w:t>č. 5, která je nedílnou součástí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smlouvy, a umožní mu nabýt ke zboží </w:t>
      </w:r>
      <w:proofErr w:type="spellStart"/>
      <w:r>
        <w:rPr>
          <w:sz w:val="22"/>
          <w:szCs w:val="22"/>
        </w:rPr>
        <w:t>vlastnick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právo, a kupující se zavazuje, že zboží převezme a zaplatí prodávajícímu kupní cenu.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Vedle toho se prodávající zavazuje neprodleně po dodání zboží sestavit, </w:t>
      </w:r>
      <w:proofErr w:type="spellStart"/>
      <w:r>
        <w:rPr>
          <w:sz w:val="22"/>
          <w:szCs w:val="22"/>
        </w:rPr>
        <w:t>uv</w:t>
      </w:r>
      <w:proofErr w:type="spellEnd"/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st</w:t>
      </w:r>
      <w:proofErr w:type="spellEnd"/>
      <w:r>
        <w:rPr>
          <w:sz w:val="22"/>
          <w:szCs w:val="22"/>
        </w:rPr>
        <w:t xml:space="preserve"> zboží do provozu. </w:t>
      </w:r>
    </w:p>
    <w:p w:rsidR="00B810AC" w:rsidRDefault="00F47363">
      <w:pPr>
        <w:pStyle w:val="Odstavecseseznamem"/>
        <w:numPr>
          <w:ilvl w:val="0"/>
          <w:numId w:val="2"/>
        </w:numPr>
        <w:spacing w:before="480" w:after="0" w:line="24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Č</w:t>
      </w:r>
      <w:r>
        <w:rPr>
          <w:b/>
          <w:bCs/>
          <w:sz w:val="22"/>
          <w:szCs w:val="22"/>
          <w:u w:val="single"/>
          <w:lang w:val="en-US"/>
        </w:rPr>
        <w:t>as a m</w:t>
      </w:r>
      <w:proofErr w:type="spellStart"/>
      <w:r>
        <w:rPr>
          <w:b/>
          <w:bCs/>
          <w:sz w:val="22"/>
          <w:szCs w:val="22"/>
          <w:u w:val="single"/>
        </w:rPr>
        <w:t>ísto</w:t>
      </w:r>
      <w:proofErr w:type="spellEnd"/>
      <w:r>
        <w:rPr>
          <w:b/>
          <w:bCs/>
          <w:sz w:val="22"/>
          <w:szCs w:val="22"/>
          <w:u w:val="single"/>
        </w:rPr>
        <w:t xml:space="preserve"> plnění</w:t>
      </w:r>
    </w:p>
    <w:p w:rsidR="00B810AC" w:rsidRDefault="00F47363">
      <w:pPr>
        <w:pStyle w:val="Tabellentext"/>
        <w:keepLines w:val="0"/>
        <w:numPr>
          <w:ilvl w:val="1"/>
          <w:numId w:val="2"/>
        </w:numPr>
        <w:spacing w:before="240"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Prodávající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povinen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předmět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plnění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smlouvy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čl</w:t>
      </w:r>
      <w:proofErr w:type="spellEnd"/>
      <w:r>
        <w:rPr>
          <w:rFonts w:ascii="Arial" w:hAnsi="Arial"/>
        </w:rPr>
        <w:t xml:space="preserve">. III </w:t>
      </w:r>
      <w:proofErr w:type="spellStart"/>
      <w:r>
        <w:rPr>
          <w:rFonts w:ascii="Arial" w:hAnsi="Arial"/>
        </w:rPr>
        <w:t>dokončit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instalovat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b/>
          <w:bCs/>
        </w:rPr>
        <w:t>nejpozději</w:t>
      </w:r>
      <w:proofErr w:type="spellEnd"/>
      <w:r>
        <w:rPr>
          <w:rFonts w:ascii="Arial" w:hAnsi="Arial"/>
          <w:b/>
          <w:bCs/>
        </w:rPr>
        <w:t xml:space="preserve"> do 12 </w:t>
      </w:r>
      <w:proofErr w:type="spellStart"/>
      <w:r>
        <w:rPr>
          <w:rFonts w:ascii="Arial" w:hAnsi="Arial"/>
          <w:b/>
          <w:bCs/>
        </w:rPr>
        <w:t>týdnů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ode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dne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účinnosti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této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smlouvy</w:t>
      </w:r>
      <w:proofErr w:type="spellEnd"/>
      <w:r>
        <w:rPr>
          <w:rFonts w:ascii="Arial" w:hAnsi="Arial"/>
          <w:b/>
          <w:bCs/>
        </w:rPr>
        <w:t>.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Prodloužení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lhůty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dodávky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může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prodávající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požadovat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pouze</w:t>
      </w:r>
      <w:proofErr w:type="spellEnd"/>
      <w:r>
        <w:rPr>
          <w:rFonts w:ascii="Arial" w:hAnsi="Arial"/>
        </w:rPr>
        <w:t xml:space="preserve"> v </w:t>
      </w:r>
      <w:proofErr w:type="spellStart"/>
      <w:r>
        <w:rPr>
          <w:rFonts w:ascii="Arial" w:hAnsi="Arial"/>
        </w:rPr>
        <w:t>případech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kdy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nebude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možné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plnit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předmět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smlouvy</w:t>
      </w:r>
      <w:proofErr w:type="spellEnd"/>
      <w:r>
        <w:rPr>
          <w:rFonts w:ascii="Arial" w:hAnsi="Arial"/>
        </w:rPr>
        <w:t xml:space="preserve"> z </w:t>
      </w:r>
      <w:proofErr w:type="spellStart"/>
      <w:r>
        <w:rPr>
          <w:rFonts w:ascii="Arial" w:hAnsi="Arial"/>
        </w:rPr>
        <w:t>důvodů</w:t>
      </w:r>
      <w:proofErr w:type="spellEnd"/>
      <w:r>
        <w:rPr>
          <w:rFonts w:ascii="Arial" w:hAnsi="Arial"/>
        </w:rPr>
        <w:t xml:space="preserve"> na </w:t>
      </w:r>
      <w:proofErr w:type="spellStart"/>
      <w:r>
        <w:rPr>
          <w:rFonts w:ascii="Arial" w:hAnsi="Arial"/>
        </w:rPr>
        <w:t>straně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kupujícího</w:t>
      </w:r>
      <w:proofErr w:type="spellEnd"/>
      <w:r>
        <w:rPr>
          <w:rFonts w:ascii="Arial" w:hAnsi="Arial"/>
        </w:rPr>
        <w:t>.</w:t>
      </w:r>
    </w:p>
    <w:p w:rsidR="00B810AC" w:rsidRDefault="00F47363">
      <w:pPr>
        <w:pStyle w:val="Tabellentext"/>
        <w:keepLines w:val="0"/>
        <w:numPr>
          <w:ilvl w:val="1"/>
          <w:numId w:val="2"/>
        </w:numPr>
        <w:spacing w:before="240"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Prodávající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povinen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alespoň</w:t>
      </w:r>
      <w:proofErr w:type="spellEnd"/>
      <w:r>
        <w:rPr>
          <w:rFonts w:ascii="Arial" w:hAnsi="Arial"/>
        </w:rPr>
        <w:t xml:space="preserve"> 2 </w:t>
      </w:r>
      <w:proofErr w:type="spellStart"/>
      <w:r>
        <w:rPr>
          <w:rFonts w:ascii="Arial" w:hAnsi="Arial"/>
        </w:rPr>
        <w:t>pracovní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dny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dopředu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vyzvat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kupujícího</w:t>
      </w:r>
      <w:proofErr w:type="spellEnd"/>
      <w:r>
        <w:rPr>
          <w:rFonts w:ascii="Arial" w:hAnsi="Arial"/>
        </w:rPr>
        <w:t xml:space="preserve"> k </w:t>
      </w:r>
      <w:proofErr w:type="spellStart"/>
      <w:r>
        <w:rPr>
          <w:rFonts w:ascii="Arial" w:hAnsi="Arial"/>
        </w:rPr>
        <w:t>převzetí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zboží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dokončeného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předmětu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plnění</w:t>
      </w:r>
      <w:proofErr w:type="spellEnd"/>
      <w:r>
        <w:rPr>
          <w:rFonts w:ascii="Arial" w:hAnsi="Arial"/>
        </w:rPr>
        <w:t>.</w:t>
      </w:r>
    </w:p>
    <w:p w:rsidR="00B810AC" w:rsidRDefault="00F47363">
      <w:pPr>
        <w:pStyle w:val="Zkladntext"/>
        <w:numPr>
          <w:ilvl w:val="1"/>
          <w:numId w:val="2"/>
        </w:numPr>
        <w:spacing w:before="24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Místem plnění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je Střední uměleckoprůmyslová škola sklářská, Železný Brod, Smetanovo zátiší </w:t>
      </w:r>
      <w:r>
        <w:rPr>
          <w:rFonts w:ascii="Arial" w:hAnsi="Arial"/>
          <w:sz w:val="22"/>
          <w:szCs w:val="22"/>
          <w:lang w:val="ru-RU"/>
        </w:rPr>
        <w:t>470, p</w:t>
      </w:r>
      <w:proofErr w:type="spellStart"/>
      <w:r>
        <w:rPr>
          <w:rFonts w:ascii="Arial" w:hAnsi="Arial"/>
          <w:sz w:val="22"/>
          <w:szCs w:val="22"/>
        </w:rPr>
        <w:t>říspěvková</w:t>
      </w:r>
      <w:proofErr w:type="spellEnd"/>
      <w:r>
        <w:rPr>
          <w:rFonts w:ascii="Arial" w:hAnsi="Arial"/>
          <w:sz w:val="22"/>
          <w:szCs w:val="22"/>
        </w:rPr>
        <w:t xml:space="preserve"> organizace se sídlem 468 22 Železný Brod, Smetanovo zátiší 470.                                 </w:t>
      </w:r>
    </w:p>
    <w:p w:rsidR="00B810AC" w:rsidRDefault="00F47363">
      <w:pPr>
        <w:pStyle w:val="Odstavecseseznamem"/>
        <w:numPr>
          <w:ilvl w:val="0"/>
          <w:numId w:val="2"/>
        </w:numPr>
        <w:spacing w:before="480" w:after="0" w:line="24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Předání a převzetí zboží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  <w:lang w:val="de-DE"/>
        </w:rPr>
      </w:pPr>
      <w:proofErr w:type="spellStart"/>
      <w:r>
        <w:rPr>
          <w:sz w:val="22"/>
          <w:szCs w:val="22"/>
          <w:lang w:val="de-DE"/>
        </w:rPr>
        <w:t>Prod</w:t>
      </w:r>
      <w:r>
        <w:rPr>
          <w:sz w:val="22"/>
          <w:szCs w:val="22"/>
        </w:rPr>
        <w:t>ávající</w:t>
      </w:r>
      <w:proofErr w:type="spellEnd"/>
      <w:r>
        <w:rPr>
          <w:sz w:val="22"/>
          <w:szCs w:val="22"/>
        </w:rPr>
        <w:t xml:space="preserve"> se zavazuje zboží dodat v dohodnut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čase, na dohodnut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místě a v dohodnut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množství, jakosti a provedení.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  <w:lang w:val="pt-PT"/>
        </w:rPr>
      </w:pPr>
      <w:r>
        <w:rPr>
          <w:sz w:val="22"/>
          <w:szCs w:val="22"/>
          <w:lang w:val="pt-PT"/>
        </w:rPr>
        <w:t>O p</w:t>
      </w:r>
      <w:proofErr w:type="spellStart"/>
      <w:r>
        <w:rPr>
          <w:sz w:val="22"/>
          <w:szCs w:val="22"/>
        </w:rPr>
        <w:t>ředání</w:t>
      </w:r>
      <w:proofErr w:type="spellEnd"/>
      <w:r>
        <w:rPr>
          <w:sz w:val="22"/>
          <w:szCs w:val="22"/>
        </w:rPr>
        <w:t xml:space="preserve"> zboží </w:t>
      </w:r>
      <w:r>
        <w:rPr>
          <w:sz w:val="22"/>
          <w:szCs w:val="22"/>
          <w:lang w:val="nl-NL"/>
        </w:rPr>
        <w:t>se sep</w:t>
      </w:r>
      <w:proofErr w:type="spellStart"/>
      <w:r>
        <w:rPr>
          <w:sz w:val="22"/>
          <w:szCs w:val="22"/>
        </w:rPr>
        <w:t>íše</w:t>
      </w:r>
      <w:proofErr w:type="spellEnd"/>
      <w:r>
        <w:rPr>
          <w:sz w:val="22"/>
          <w:szCs w:val="22"/>
        </w:rPr>
        <w:t xml:space="preserve"> předávací protokol, který musí obsahovat </w:t>
      </w:r>
      <w:proofErr w:type="spellStart"/>
      <w:r>
        <w:rPr>
          <w:sz w:val="22"/>
          <w:szCs w:val="22"/>
        </w:rPr>
        <w:t>zejm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na:</w:t>
      </w:r>
    </w:p>
    <w:p w:rsidR="00B810AC" w:rsidRDefault="00F47363">
      <w:pPr>
        <w:pStyle w:val="Odstavecseseznamem"/>
        <w:numPr>
          <w:ilvl w:val="0"/>
          <w:numId w:val="8"/>
        </w:numPr>
        <w:spacing w:before="60" w:after="0"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označení osoby prodávajícího včetně uvedení sídla a IČ, </w:t>
      </w:r>
    </w:p>
    <w:p w:rsidR="00B810AC" w:rsidRDefault="00F47363">
      <w:pPr>
        <w:pStyle w:val="Odstavecseseznamem"/>
        <w:numPr>
          <w:ilvl w:val="0"/>
          <w:numId w:val="8"/>
        </w:numPr>
        <w:spacing w:before="60" w:after="0"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označení osoby kupujícího včetně uvedení sídla a IČ,</w:t>
      </w:r>
    </w:p>
    <w:p w:rsidR="00B810AC" w:rsidRDefault="00F47363">
      <w:pPr>
        <w:pStyle w:val="Odstavecseseznamem"/>
        <w:numPr>
          <w:ilvl w:val="0"/>
          <w:numId w:val="8"/>
        </w:numPr>
        <w:spacing w:before="60" w:after="0"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označení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 včetně uvedení její</w:t>
      </w:r>
      <w:r>
        <w:rPr>
          <w:sz w:val="22"/>
          <w:szCs w:val="22"/>
          <w:lang w:val="pt-PT"/>
        </w:rPr>
        <w:t>ho eviden</w:t>
      </w:r>
      <w:proofErr w:type="spellStart"/>
      <w:r>
        <w:rPr>
          <w:sz w:val="22"/>
          <w:szCs w:val="22"/>
        </w:rPr>
        <w:t>čního</w:t>
      </w:r>
      <w:proofErr w:type="spellEnd"/>
      <w:r>
        <w:rPr>
          <w:sz w:val="22"/>
          <w:szCs w:val="22"/>
        </w:rPr>
        <w:t xml:space="preserve"> čísla,</w:t>
      </w:r>
    </w:p>
    <w:p w:rsidR="00B810AC" w:rsidRDefault="00F47363">
      <w:pPr>
        <w:pStyle w:val="Odstavecseseznamem"/>
        <w:numPr>
          <w:ilvl w:val="0"/>
          <w:numId w:val="8"/>
        </w:numPr>
        <w:spacing w:before="60" w:after="0"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rozsah a předmět plnění,</w:t>
      </w:r>
    </w:p>
    <w:p w:rsidR="00B810AC" w:rsidRDefault="00F47363">
      <w:pPr>
        <w:pStyle w:val="Odstavecseseznamem"/>
        <w:numPr>
          <w:ilvl w:val="0"/>
          <w:numId w:val="8"/>
        </w:numPr>
        <w:spacing w:before="60" w:after="0"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č</w:t>
      </w:r>
      <w:r>
        <w:rPr>
          <w:sz w:val="22"/>
          <w:szCs w:val="22"/>
          <w:lang w:val="en-US"/>
        </w:rPr>
        <w:t>as a m</w:t>
      </w:r>
      <w:r>
        <w:rPr>
          <w:sz w:val="22"/>
          <w:szCs w:val="22"/>
        </w:rPr>
        <w:t>í</w:t>
      </w:r>
      <w:r>
        <w:rPr>
          <w:sz w:val="22"/>
          <w:szCs w:val="22"/>
          <w:lang w:val="it-IT"/>
        </w:rPr>
        <w:t>sto p</w:t>
      </w:r>
      <w:proofErr w:type="spellStart"/>
      <w:r>
        <w:rPr>
          <w:sz w:val="22"/>
          <w:szCs w:val="22"/>
        </w:rPr>
        <w:t>ředání</w:t>
      </w:r>
      <w:proofErr w:type="spellEnd"/>
      <w:r>
        <w:rPr>
          <w:sz w:val="22"/>
          <w:szCs w:val="22"/>
        </w:rPr>
        <w:t xml:space="preserve"> zboží,</w:t>
      </w:r>
    </w:p>
    <w:p w:rsidR="00B810AC" w:rsidRDefault="00F47363">
      <w:pPr>
        <w:pStyle w:val="Odstavecseseznamem"/>
        <w:numPr>
          <w:ilvl w:val="0"/>
          <w:numId w:val="8"/>
        </w:numPr>
        <w:spacing w:before="60" w:after="0" w:line="240" w:lineRule="auto"/>
        <w:jc w:val="both"/>
        <w:rPr>
          <w:b/>
          <w:bCs/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jm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na a vlastnoruční podpis osob odpovědných za plnění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smlouvy.</w:t>
      </w:r>
    </w:p>
    <w:p w:rsidR="00B810AC" w:rsidRDefault="00F47363">
      <w:pPr>
        <w:pStyle w:val="Odstavecseseznamem"/>
        <w:numPr>
          <w:ilvl w:val="1"/>
          <w:numId w:val="9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Je-li prodávající</w:t>
      </w:r>
      <w:r>
        <w:rPr>
          <w:sz w:val="22"/>
          <w:szCs w:val="22"/>
          <w:lang w:val="pt-PT"/>
        </w:rPr>
        <w:t>m p</w:t>
      </w:r>
      <w:proofErr w:type="spellStart"/>
      <w:r>
        <w:rPr>
          <w:sz w:val="22"/>
          <w:szCs w:val="22"/>
        </w:rPr>
        <w:t>ředložen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</w:t>
      </w:r>
      <w:proofErr w:type="spellEnd"/>
      <w:r>
        <w:rPr>
          <w:sz w:val="22"/>
          <w:szCs w:val="22"/>
          <w:lang w:val="it-IT"/>
        </w:rPr>
        <w:t>i p</w:t>
      </w:r>
      <w:proofErr w:type="spellStart"/>
      <w:r>
        <w:rPr>
          <w:sz w:val="22"/>
          <w:szCs w:val="22"/>
        </w:rPr>
        <w:t>ředání</w:t>
      </w:r>
      <w:proofErr w:type="spellEnd"/>
      <w:r>
        <w:rPr>
          <w:sz w:val="22"/>
          <w:szCs w:val="22"/>
        </w:rPr>
        <w:t xml:space="preserve"> zboží dodací list nebo obdobný doklad, nahrazuje výše uvedený předávací protokol, nedohodnou-li se smluvní strany jinak.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  <w:lang w:val="de-DE"/>
        </w:rPr>
      </w:pPr>
      <w:proofErr w:type="spellStart"/>
      <w:r>
        <w:rPr>
          <w:sz w:val="22"/>
          <w:szCs w:val="22"/>
          <w:lang w:val="de-DE"/>
        </w:rPr>
        <w:t>Prod</w:t>
      </w:r>
      <w:r>
        <w:rPr>
          <w:sz w:val="22"/>
          <w:szCs w:val="22"/>
        </w:rPr>
        <w:t>ávající</w:t>
      </w:r>
      <w:proofErr w:type="spellEnd"/>
      <w:r>
        <w:rPr>
          <w:sz w:val="22"/>
          <w:szCs w:val="22"/>
        </w:rPr>
        <w:t xml:space="preserve"> se zavazuje umožnit kupujícímu prohlídku </w:t>
      </w:r>
      <w:proofErr w:type="spellStart"/>
      <w:r>
        <w:rPr>
          <w:sz w:val="22"/>
          <w:szCs w:val="22"/>
        </w:rPr>
        <w:t>dodan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zboží.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se zavazuje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st</w:t>
      </w:r>
      <w:proofErr w:type="spellEnd"/>
      <w:r>
        <w:rPr>
          <w:sz w:val="22"/>
          <w:szCs w:val="22"/>
        </w:rPr>
        <w:t xml:space="preserve"> prohlídku </w:t>
      </w:r>
      <w:proofErr w:type="spellStart"/>
      <w:r>
        <w:rPr>
          <w:sz w:val="22"/>
          <w:szCs w:val="22"/>
        </w:rPr>
        <w:t>př</w:t>
      </w:r>
      <w:proofErr w:type="spellEnd"/>
      <w:r>
        <w:rPr>
          <w:sz w:val="22"/>
          <w:szCs w:val="22"/>
          <w:lang w:val="sv-SE"/>
        </w:rPr>
        <w:t>edan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zboží nejpozději do 2 pracovních dnů ode dne jeho předání a v 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pt-PT"/>
        </w:rPr>
        <w:t>to lh</w:t>
      </w:r>
      <w:proofErr w:type="spellStart"/>
      <w:r>
        <w:rPr>
          <w:sz w:val="22"/>
          <w:szCs w:val="22"/>
        </w:rPr>
        <w:t>ůtě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ozná</w:t>
      </w:r>
      <w:proofErr w:type="spellEnd"/>
      <w:r>
        <w:rPr>
          <w:sz w:val="22"/>
          <w:szCs w:val="22"/>
          <w:lang w:val="de-DE"/>
        </w:rPr>
        <w:t xml:space="preserve">mit </w:t>
      </w:r>
      <w:proofErr w:type="spellStart"/>
      <w:r>
        <w:rPr>
          <w:sz w:val="22"/>
          <w:szCs w:val="22"/>
          <w:lang w:val="de-DE"/>
        </w:rPr>
        <w:t>prod</w:t>
      </w:r>
      <w:r>
        <w:rPr>
          <w:sz w:val="22"/>
          <w:szCs w:val="22"/>
        </w:rPr>
        <w:t>ávajícímu</w:t>
      </w:r>
      <w:proofErr w:type="spellEnd"/>
      <w:r>
        <w:rPr>
          <w:sz w:val="22"/>
          <w:szCs w:val="22"/>
        </w:rPr>
        <w:t xml:space="preserve"> výhrady k </w:t>
      </w:r>
      <w:proofErr w:type="spellStart"/>
      <w:r>
        <w:rPr>
          <w:sz w:val="22"/>
          <w:szCs w:val="22"/>
        </w:rPr>
        <w:t>př</w:t>
      </w:r>
      <w:proofErr w:type="spellEnd"/>
      <w:r>
        <w:rPr>
          <w:sz w:val="22"/>
          <w:szCs w:val="22"/>
          <w:lang w:val="sv-SE"/>
        </w:rPr>
        <w:t>edan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mu zboží. Pokud kupující oznámí prodávajícímu, že nemá výhrady, nebo </w:t>
      </w:r>
      <w:proofErr w:type="spellStart"/>
      <w:r>
        <w:rPr>
          <w:sz w:val="22"/>
          <w:szCs w:val="22"/>
        </w:rPr>
        <w:t>žádn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výhrady neoznámí, má se za to, že kupující zboží akceptuje bez výhrad a že zboží převzal. Pokud kupující zjistí, že zboží trpí vadami, pro </w:t>
      </w:r>
      <w:proofErr w:type="spellStart"/>
      <w:r>
        <w:rPr>
          <w:sz w:val="22"/>
          <w:szCs w:val="22"/>
        </w:rPr>
        <w:t>kter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dle jeho názoru lze zboží užívat k účelu vyplývajícímu z 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smlouvy, popř. k účelu, který je pro užívání zboží obvyklý, oznámí prodávajícímu, že zboží akceptuje s výhradami. V </w:t>
      </w:r>
      <w:proofErr w:type="spellStart"/>
      <w:r>
        <w:rPr>
          <w:sz w:val="22"/>
          <w:szCs w:val="22"/>
        </w:rPr>
        <w:t>takov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pt-PT"/>
        </w:rPr>
        <w:t>m p</w:t>
      </w:r>
      <w:proofErr w:type="spellStart"/>
      <w:r>
        <w:rPr>
          <w:sz w:val="22"/>
          <w:szCs w:val="22"/>
        </w:rPr>
        <w:t>řípadě</w:t>
      </w:r>
      <w:proofErr w:type="spellEnd"/>
      <w:r>
        <w:rPr>
          <w:sz w:val="22"/>
          <w:szCs w:val="22"/>
        </w:rPr>
        <w:t xml:space="preserve"> se má za to, že kupující zboží převzal. Nelze-li dle názoru kupujícího zboží pro jeho vady užívat </w:t>
      </w:r>
      <w:r>
        <w:rPr>
          <w:sz w:val="22"/>
          <w:szCs w:val="22"/>
        </w:rPr>
        <w:lastRenderedPageBreak/>
        <w:t>k účelu vyplývajícímu z 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smlouvy, popř. k účelu, který je pro užívání zboží obvyklý, oznámí prodávajícímu, že zboží odmítá. V </w:t>
      </w:r>
      <w:proofErr w:type="spellStart"/>
      <w:r>
        <w:rPr>
          <w:sz w:val="22"/>
          <w:szCs w:val="22"/>
        </w:rPr>
        <w:t>takov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pt-PT"/>
        </w:rPr>
        <w:t>m p</w:t>
      </w:r>
      <w:proofErr w:type="spellStart"/>
      <w:r>
        <w:rPr>
          <w:sz w:val="22"/>
          <w:szCs w:val="22"/>
        </w:rPr>
        <w:t>řípadě</w:t>
      </w:r>
      <w:proofErr w:type="spellEnd"/>
      <w:r>
        <w:rPr>
          <w:sz w:val="22"/>
          <w:szCs w:val="22"/>
        </w:rPr>
        <w:t xml:space="preserve"> se má za to, že kupující zboží nepřevzal. Nepřevzat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zboží vrátí kupující zpět prodávajícímu, umožňuje-li to povaha věci a nedohodnou-li se smluvní strany jinak.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Kupující je oprávněn odmítnout převzetí zboží tak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tehdy, pokud prodávající nevyzve kupujícího k převzetí zboží včas dle odst. </w:t>
      </w:r>
      <w:proofErr w:type="gramStart"/>
      <w:r>
        <w:rPr>
          <w:sz w:val="22"/>
          <w:szCs w:val="22"/>
        </w:rPr>
        <w:t>4.2.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smlouvy.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Oznámení </w:t>
      </w:r>
      <w:r>
        <w:rPr>
          <w:sz w:val="22"/>
          <w:szCs w:val="22"/>
          <w:lang w:val="it-IT"/>
        </w:rPr>
        <w:t>o v</w:t>
      </w:r>
      <w:proofErr w:type="spellStart"/>
      <w:r>
        <w:rPr>
          <w:sz w:val="22"/>
          <w:szCs w:val="22"/>
        </w:rPr>
        <w:t>ýhradách</w:t>
      </w:r>
      <w:proofErr w:type="spellEnd"/>
      <w:r>
        <w:rPr>
          <w:sz w:val="22"/>
          <w:szCs w:val="22"/>
        </w:rPr>
        <w:t xml:space="preserve"> a oznámení o odmítnutí zboží musí obsahovat popis vad a právo, </w:t>
      </w:r>
      <w:proofErr w:type="spellStart"/>
      <w:r>
        <w:rPr>
          <w:sz w:val="22"/>
          <w:szCs w:val="22"/>
        </w:rPr>
        <w:t>kter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kupující v důsledku vady zboží uplatňuje.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Prod</w:t>
      </w:r>
      <w:r>
        <w:rPr>
          <w:sz w:val="22"/>
          <w:szCs w:val="22"/>
        </w:rPr>
        <w:t>ávající</w:t>
      </w:r>
      <w:proofErr w:type="spellEnd"/>
      <w:r>
        <w:rPr>
          <w:sz w:val="22"/>
          <w:szCs w:val="22"/>
        </w:rPr>
        <w:t xml:space="preserve"> se zavazuje bezplatně odstranit oznámen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vady ve lhůtě dle odst. </w:t>
      </w:r>
      <w:proofErr w:type="gramStart"/>
      <w:r>
        <w:rPr>
          <w:sz w:val="22"/>
          <w:szCs w:val="22"/>
        </w:rPr>
        <w:t>9.3.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smlouvy. 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</w:t>
      </w:r>
      <w:proofErr w:type="spellStart"/>
      <w:r>
        <w:rPr>
          <w:sz w:val="22"/>
          <w:szCs w:val="22"/>
        </w:rPr>
        <w:t>opětovn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předání zboží </w:t>
      </w:r>
      <w:r>
        <w:rPr>
          <w:sz w:val="22"/>
          <w:szCs w:val="22"/>
          <w:lang w:val="nl-NL"/>
        </w:rPr>
        <w:t>se v</w:t>
      </w:r>
      <w:proofErr w:type="spellStart"/>
      <w:r>
        <w:rPr>
          <w:sz w:val="22"/>
          <w:szCs w:val="22"/>
        </w:rPr>
        <w:t>ýše</w:t>
      </w:r>
      <w:proofErr w:type="spellEnd"/>
      <w:r>
        <w:rPr>
          <w:sz w:val="22"/>
          <w:szCs w:val="22"/>
        </w:rPr>
        <w:t xml:space="preserve"> uvedený postup uplatní obdobně.</w:t>
      </w:r>
    </w:p>
    <w:p w:rsidR="00B810AC" w:rsidRDefault="00F47363">
      <w:pPr>
        <w:pStyle w:val="Odstavecseseznamem"/>
        <w:numPr>
          <w:ilvl w:val="0"/>
          <w:numId w:val="10"/>
        </w:numPr>
        <w:spacing w:before="480" w:after="0" w:line="24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Přechod nebezpečí škody na zboží a nabytí </w:t>
      </w:r>
      <w:proofErr w:type="spellStart"/>
      <w:r>
        <w:rPr>
          <w:b/>
          <w:bCs/>
          <w:sz w:val="22"/>
          <w:szCs w:val="22"/>
          <w:u w:val="single"/>
        </w:rPr>
        <w:t>vlastnick</w:t>
      </w:r>
      <w:proofErr w:type="spellEnd"/>
      <w:r>
        <w:rPr>
          <w:b/>
          <w:bCs/>
          <w:sz w:val="22"/>
          <w:szCs w:val="22"/>
          <w:u w:val="single"/>
          <w:lang w:val="fr-FR"/>
        </w:rPr>
        <w:t>é</w:t>
      </w:r>
      <w:r>
        <w:rPr>
          <w:b/>
          <w:bCs/>
          <w:sz w:val="22"/>
          <w:szCs w:val="22"/>
          <w:u w:val="single"/>
        </w:rPr>
        <w:t>ho práva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Nebezpečí škody </w:t>
      </w:r>
      <w:proofErr w:type="spellStart"/>
      <w:r>
        <w:rPr>
          <w:sz w:val="22"/>
          <w:szCs w:val="22"/>
        </w:rPr>
        <w:t>př</w:t>
      </w:r>
      <w:r>
        <w:rPr>
          <w:sz w:val="22"/>
          <w:szCs w:val="22"/>
          <w:lang w:val="de-DE"/>
        </w:rPr>
        <w:t>ech</w:t>
      </w:r>
      <w:r>
        <w:rPr>
          <w:sz w:val="22"/>
          <w:szCs w:val="22"/>
        </w:rPr>
        <w:t>ází</w:t>
      </w:r>
      <w:proofErr w:type="spellEnd"/>
      <w:r>
        <w:rPr>
          <w:sz w:val="22"/>
          <w:szCs w:val="22"/>
        </w:rPr>
        <w:t xml:space="preserve"> na kupujícího převzetím zboží.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Převzetím zboží nabývá kupující ke zboží </w:t>
      </w:r>
      <w:proofErr w:type="spellStart"/>
      <w:r>
        <w:rPr>
          <w:sz w:val="22"/>
          <w:szCs w:val="22"/>
        </w:rPr>
        <w:t>vlastnick</w:t>
      </w:r>
      <w:proofErr w:type="spellEnd"/>
      <w:r>
        <w:rPr>
          <w:sz w:val="22"/>
          <w:szCs w:val="22"/>
          <w:lang w:val="fr-FR"/>
        </w:rPr>
        <w:t xml:space="preserve">é </w:t>
      </w:r>
      <w:proofErr w:type="spellStart"/>
      <w:r>
        <w:rPr>
          <w:sz w:val="22"/>
          <w:szCs w:val="22"/>
        </w:rPr>
        <w:t>prá</w:t>
      </w:r>
      <w:proofErr w:type="spellEnd"/>
      <w:r>
        <w:rPr>
          <w:sz w:val="22"/>
          <w:szCs w:val="22"/>
          <w:lang w:val="it-IT"/>
        </w:rPr>
        <w:t>vo.</w:t>
      </w:r>
    </w:p>
    <w:p w:rsidR="00B810AC" w:rsidRDefault="00F47363">
      <w:pPr>
        <w:pStyle w:val="Odstavecseseznamem"/>
        <w:numPr>
          <w:ilvl w:val="0"/>
          <w:numId w:val="2"/>
        </w:numPr>
        <w:spacing w:before="480" w:after="0" w:line="24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Práva a povinnosti smluvních stran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  <w:lang w:val="de-DE"/>
        </w:rPr>
      </w:pPr>
      <w:proofErr w:type="spellStart"/>
      <w:r>
        <w:rPr>
          <w:sz w:val="22"/>
          <w:szCs w:val="22"/>
          <w:lang w:val="de-DE"/>
        </w:rPr>
        <w:t>Prod</w:t>
      </w:r>
      <w:r>
        <w:rPr>
          <w:sz w:val="22"/>
          <w:szCs w:val="22"/>
        </w:rPr>
        <w:t>ávající</w:t>
      </w:r>
      <w:proofErr w:type="spellEnd"/>
      <w:r>
        <w:rPr>
          <w:sz w:val="22"/>
          <w:szCs w:val="22"/>
        </w:rPr>
        <w:t xml:space="preserve"> se zavazuje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st</w:t>
      </w:r>
      <w:proofErr w:type="spellEnd"/>
      <w:r>
        <w:rPr>
          <w:sz w:val="22"/>
          <w:szCs w:val="22"/>
        </w:rPr>
        <w:t xml:space="preserve"> plnění v souladu s podklady k </w:t>
      </w:r>
      <w:proofErr w:type="spellStart"/>
      <w:r>
        <w:rPr>
          <w:sz w:val="22"/>
          <w:szCs w:val="22"/>
        </w:rPr>
        <w:t>veřejn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zakázce a je povinen zajistit, že zboží bude odpovídat obecně platný</w:t>
      </w:r>
      <w:r>
        <w:rPr>
          <w:sz w:val="22"/>
          <w:szCs w:val="22"/>
          <w:lang w:val="pt-PT"/>
        </w:rPr>
        <w:t>m pr</w:t>
      </w:r>
      <w:proofErr w:type="spellStart"/>
      <w:r>
        <w:rPr>
          <w:sz w:val="22"/>
          <w:szCs w:val="22"/>
        </w:rPr>
        <w:t>ávní</w:t>
      </w:r>
      <w:proofErr w:type="spellEnd"/>
      <w:r>
        <w:rPr>
          <w:sz w:val="22"/>
          <w:szCs w:val="22"/>
          <w:lang w:val="pt-PT"/>
        </w:rPr>
        <w:t>m p</w:t>
      </w:r>
      <w:proofErr w:type="spellStart"/>
      <w:r>
        <w:rPr>
          <w:sz w:val="22"/>
          <w:szCs w:val="22"/>
        </w:rPr>
        <w:t>ředpisům</w:t>
      </w:r>
      <w:proofErr w:type="spellEnd"/>
      <w:r>
        <w:rPr>
          <w:sz w:val="22"/>
          <w:szCs w:val="22"/>
        </w:rPr>
        <w:t xml:space="preserve"> ČR, ve smlouvě uvedeným dokumentů</w:t>
      </w:r>
      <w:r>
        <w:rPr>
          <w:sz w:val="22"/>
          <w:szCs w:val="22"/>
          <w:lang w:val="pt-PT"/>
        </w:rPr>
        <w:t>m a p</w:t>
      </w:r>
      <w:proofErr w:type="spellStart"/>
      <w:r>
        <w:rPr>
          <w:sz w:val="22"/>
          <w:szCs w:val="22"/>
        </w:rPr>
        <w:t>říslušným</w:t>
      </w:r>
      <w:proofErr w:type="spellEnd"/>
      <w:r>
        <w:rPr>
          <w:sz w:val="22"/>
          <w:szCs w:val="22"/>
        </w:rPr>
        <w:t xml:space="preserve"> technickým normám, jejichž závaznost si smluvní strany tímto sjednávají. 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  <w:lang w:val="de-DE"/>
        </w:rPr>
      </w:pPr>
      <w:proofErr w:type="spellStart"/>
      <w:r>
        <w:rPr>
          <w:sz w:val="22"/>
          <w:szCs w:val="22"/>
          <w:lang w:val="de-DE"/>
        </w:rPr>
        <w:t>Prod</w:t>
      </w:r>
      <w:r>
        <w:rPr>
          <w:sz w:val="22"/>
          <w:szCs w:val="22"/>
        </w:rPr>
        <w:t>ávající</w:t>
      </w:r>
      <w:proofErr w:type="spellEnd"/>
      <w:r>
        <w:rPr>
          <w:sz w:val="22"/>
          <w:szCs w:val="22"/>
        </w:rPr>
        <w:t xml:space="preserve"> je povinen po celou dobu provádění podle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 disponovat potřebnou kvalifikací</w:t>
      </w:r>
      <w:r>
        <w:rPr>
          <w:sz w:val="22"/>
          <w:szCs w:val="22"/>
          <w:lang w:val="de-DE"/>
        </w:rPr>
        <w:t xml:space="preserve">. </w:t>
      </w:r>
      <w:proofErr w:type="spellStart"/>
      <w:r>
        <w:rPr>
          <w:sz w:val="22"/>
          <w:szCs w:val="22"/>
          <w:lang w:val="de-DE"/>
        </w:rPr>
        <w:t>Prod</w:t>
      </w:r>
      <w:r>
        <w:rPr>
          <w:sz w:val="22"/>
          <w:szCs w:val="22"/>
        </w:rPr>
        <w:t>ávající</w:t>
      </w:r>
      <w:proofErr w:type="spellEnd"/>
      <w:r>
        <w:rPr>
          <w:sz w:val="22"/>
          <w:szCs w:val="22"/>
        </w:rPr>
        <w:t xml:space="preserve"> je na žádost kupujícího povinen existenci skutečností prokazujících potřebnou kvalifikaci kupujícímu prokázat ve lhůtě stanoven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kupujícím a způsobem dle požadavku kupující</w:t>
      </w:r>
      <w:r>
        <w:rPr>
          <w:sz w:val="22"/>
          <w:szCs w:val="22"/>
          <w:lang w:val="it-IT"/>
        </w:rPr>
        <w:t>ho.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  <w:lang w:val="de-DE"/>
        </w:rPr>
      </w:pPr>
      <w:proofErr w:type="spellStart"/>
      <w:r>
        <w:rPr>
          <w:sz w:val="22"/>
          <w:szCs w:val="22"/>
          <w:lang w:val="de-DE"/>
        </w:rPr>
        <w:t>Prod</w:t>
      </w:r>
      <w:r>
        <w:rPr>
          <w:sz w:val="22"/>
          <w:szCs w:val="22"/>
        </w:rPr>
        <w:t>ávající</w:t>
      </w:r>
      <w:proofErr w:type="spellEnd"/>
      <w:r>
        <w:rPr>
          <w:sz w:val="22"/>
          <w:szCs w:val="22"/>
        </w:rPr>
        <w:t xml:space="preserve"> se zavazuje neprodleně informovat kupující</w:t>
      </w:r>
      <w:r>
        <w:rPr>
          <w:sz w:val="22"/>
          <w:szCs w:val="22"/>
          <w:lang w:val="pt-PT"/>
        </w:rPr>
        <w:t>ho o v</w:t>
      </w:r>
      <w:r>
        <w:rPr>
          <w:sz w:val="22"/>
          <w:szCs w:val="22"/>
        </w:rPr>
        <w:t xml:space="preserve">šech skutečnostech, </w:t>
      </w:r>
      <w:proofErr w:type="spellStart"/>
      <w:r>
        <w:rPr>
          <w:sz w:val="22"/>
          <w:szCs w:val="22"/>
        </w:rPr>
        <w:t>kter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by mu mohly způsobit finanční, nebo jinou újmu, o překážkách, </w:t>
      </w:r>
      <w:proofErr w:type="spellStart"/>
      <w:r>
        <w:rPr>
          <w:sz w:val="22"/>
          <w:szCs w:val="22"/>
        </w:rPr>
        <w:t>kter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by mohly ohrozit termíny stanoven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touto smlouvou a o eventuální</w:t>
      </w:r>
      <w:r>
        <w:rPr>
          <w:sz w:val="22"/>
          <w:szCs w:val="22"/>
          <w:lang w:val="sv-SE"/>
        </w:rPr>
        <w:t>ch vad</w:t>
      </w:r>
      <w:proofErr w:type="spellStart"/>
      <w:r>
        <w:rPr>
          <w:sz w:val="22"/>
          <w:szCs w:val="22"/>
        </w:rPr>
        <w:t>ách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dodan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zboží. </w:t>
      </w:r>
    </w:p>
    <w:p w:rsidR="00B810AC" w:rsidRDefault="00F47363">
      <w:pPr>
        <w:pStyle w:val="Nadpis2"/>
        <w:keepNext w:val="0"/>
        <w:keepLines w:val="0"/>
        <w:numPr>
          <w:ilvl w:val="1"/>
          <w:numId w:val="2"/>
        </w:numPr>
        <w:spacing w:before="240" w:line="240" w:lineRule="auto"/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Prodávající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je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oprávněn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změnit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poddodavatele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pomocí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něhož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proká</w:t>
      </w:r>
      <w:proofErr w:type="spellEnd"/>
      <w:r>
        <w:rPr>
          <w:rFonts w:ascii="Arial" w:hAnsi="Arial"/>
          <w:color w:val="000000"/>
          <w:sz w:val="22"/>
          <w:szCs w:val="22"/>
          <w:u w:color="000000"/>
          <w:lang w:val="nl-NL"/>
        </w:rPr>
        <w:t xml:space="preserve">zal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část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splnění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kvalifikace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v 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rámci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veřejn</w:t>
      </w:r>
      <w:proofErr w:type="spellEnd"/>
      <w:r>
        <w:rPr>
          <w:rFonts w:ascii="Arial" w:hAnsi="Arial"/>
          <w:color w:val="000000"/>
          <w:sz w:val="22"/>
          <w:szCs w:val="22"/>
          <w:u w:color="000000"/>
          <w:lang w:val="fr-FR"/>
        </w:rPr>
        <w:t xml:space="preserve">é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zakázky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jen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z 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vážných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objektivních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důvodů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a s 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předchozí</w:t>
      </w:r>
      <w:proofErr w:type="spellEnd"/>
      <w:r>
        <w:rPr>
          <w:rFonts w:ascii="Arial" w:hAnsi="Arial"/>
          <w:color w:val="000000"/>
          <w:sz w:val="22"/>
          <w:szCs w:val="22"/>
          <w:u w:color="000000"/>
          <w:lang w:val="pt-PT"/>
        </w:rPr>
        <w:t>m p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ísemným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souhlasem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kupující</w:t>
      </w:r>
      <w:proofErr w:type="spellEnd"/>
      <w:r>
        <w:rPr>
          <w:rFonts w:ascii="Arial" w:hAnsi="Arial"/>
          <w:color w:val="000000"/>
          <w:sz w:val="22"/>
          <w:szCs w:val="22"/>
          <w:u w:color="000000"/>
          <w:lang w:val="pt-PT"/>
        </w:rPr>
        <w:t>ho, p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řičemž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nový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poddodavatel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musí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disponovat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kvalifikací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ve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stejn</w:t>
      </w:r>
      <w:proofErr w:type="spellEnd"/>
      <w:r>
        <w:rPr>
          <w:rFonts w:ascii="Arial" w:hAnsi="Arial"/>
          <w:color w:val="000000"/>
          <w:sz w:val="22"/>
          <w:szCs w:val="22"/>
          <w:u w:color="000000"/>
          <w:lang w:val="fr-FR"/>
        </w:rPr>
        <w:t>é</w:t>
      </w:r>
      <w:r>
        <w:rPr>
          <w:rFonts w:ascii="Arial" w:hAnsi="Arial"/>
          <w:color w:val="000000"/>
          <w:sz w:val="22"/>
          <w:szCs w:val="22"/>
          <w:u w:color="000000"/>
        </w:rPr>
        <w:t xml:space="preserve">m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či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větším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rozsahu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který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původní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poddodavatel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prokázal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za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prodávajícího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.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Kupující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nesmí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souhlas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se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změnou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poddodavatele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bez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objektivních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důvodů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odmítnout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pokud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mu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budou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příslušn</w:t>
      </w:r>
      <w:proofErr w:type="spellEnd"/>
      <w:r>
        <w:rPr>
          <w:rFonts w:ascii="Arial" w:hAnsi="Arial"/>
          <w:color w:val="000000"/>
          <w:sz w:val="22"/>
          <w:szCs w:val="22"/>
          <w:u w:color="000000"/>
          <w:lang w:val="fr-FR"/>
        </w:rPr>
        <w:t xml:space="preserve">é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doklady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ve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lhůtě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stanoven</w:t>
      </w:r>
      <w:proofErr w:type="spellEnd"/>
      <w:r>
        <w:rPr>
          <w:rFonts w:ascii="Arial" w:hAnsi="Arial"/>
          <w:color w:val="000000"/>
          <w:sz w:val="22"/>
          <w:szCs w:val="22"/>
          <w:u w:color="000000"/>
          <w:lang w:val="fr-FR"/>
        </w:rPr>
        <w:t xml:space="preserve">é 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kupující</w:t>
      </w:r>
      <w:proofErr w:type="spellEnd"/>
      <w:r>
        <w:rPr>
          <w:rFonts w:ascii="Arial" w:hAnsi="Arial"/>
          <w:color w:val="000000"/>
          <w:sz w:val="22"/>
          <w:szCs w:val="22"/>
          <w:u w:color="000000"/>
          <w:lang w:val="pt-PT"/>
        </w:rPr>
        <w:t>m p</w:t>
      </w: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ředloženy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>.</w:t>
      </w:r>
    </w:p>
    <w:p w:rsidR="00B810AC" w:rsidRDefault="00B810AC">
      <w:pPr>
        <w:rPr>
          <w:sz w:val="22"/>
          <w:szCs w:val="22"/>
        </w:rPr>
      </w:pPr>
    </w:p>
    <w:p w:rsidR="00B810AC" w:rsidRDefault="00F47363">
      <w:pPr>
        <w:pStyle w:val="Odstavecseseznamem"/>
        <w:numPr>
          <w:ilvl w:val="1"/>
          <w:numId w:val="11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Prod</w:t>
      </w:r>
      <w:r>
        <w:rPr>
          <w:sz w:val="22"/>
          <w:szCs w:val="22"/>
        </w:rPr>
        <w:t>ávající</w:t>
      </w:r>
      <w:proofErr w:type="spellEnd"/>
      <w:r>
        <w:rPr>
          <w:sz w:val="22"/>
          <w:szCs w:val="22"/>
        </w:rPr>
        <w:t xml:space="preserve"> bere na vědomí, že smlouvy s hodnotou předmětu převyšující 50.000 Kč bez DPH zveřejní objednatel v registru smluv zřízen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 jako informační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 </w:t>
      </w:r>
      <w:proofErr w:type="spellStart"/>
      <w:r>
        <w:rPr>
          <w:sz w:val="22"/>
          <w:szCs w:val="22"/>
        </w:rPr>
        <w:t>veřejn</w:t>
      </w:r>
      <w:proofErr w:type="spellEnd"/>
      <w:r>
        <w:rPr>
          <w:sz w:val="22"/>
          <w:szCs w:val="22"/>
          <w:lang w:val="fr-FR"/>
        </w:rPr>
        <w:t xml:space="preserve">é </w:t>
      </w:r>
      <w:proofErr w:type="spellStart"/>
      <w:r>
        <w:rPr>
          <w:sz w:val="22"/>
          <w:szCs w:val="22"/>
          <w:lang w:val="de-DE"/>
        </w:rPr>
        <w:t>spr</w:t>
      </w:r>
      <w:r>
        <w:rPr>
          <w:sz w:val="22"/>
          <w:szCs w:val="22"/>
        </w:rPr>
        <w:t>ávy</w:t>
      </w:r>
      <w:proofErr w:type="spellEnd"/>
      <w:r>
        <w:rPr>
          <w:sz w:val="22"/>
          <w:szCs w:val="22"/>
        </w:rPr>
        <w:t xml:space="preserve"> na základě zákona č. 340/2015 Sb., o registru smluv. Dodavatel výslovně souhlasí </w:t>
      </w:r>
      <w:r>
        <w:rPr>
          <w:sz w:val="22"/>
          <w:szCs w:val="22"/>
          <w:lang w:val="en-US"/>
        </w:rPr>
        <w:t>s t</w:t>
      </w:r>
      <w:proofErr w:type="spellStart"/>
      <w:r>
        <w:rPr>
          <w:sz w:val="22"/>
          <w:szCs w:val="22"/>
        </w:rPr>
        <w:t>ím</w:t>
      </w:r>
      <w:proofErr w:type="spellEnd"/>
      <w:r>
        <w:rPr>
          <w:sz w:val="22"/>
          <w:szCs w:val="22"/>
        </w:rPr>
        <w:t>, aby tato smlouva byla v pln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rozsahu zveřejněna v registru smluv.</w:t>
      </w:r>
    </w:p>
    <w:p w:rsidR="00B810AC" w:rsidRDefault="00B810AC">
      <w:pPr>
        <w:pStyle w:val="Odstavecseseznamem"/>
        <w:rPr>
          <w:sz w:val="22"/>
          <w:szCs w:val="22"/>
        </w:rPr>
      </w:pPr>
    </w:p>
    <w:p w:rsidR="00B810AC" w:rsidRDefault="00F47363">
      <w:pPr>
        <w:pStyle w:val="Odstavecseseznamem"/>
        <w:numPr>
          <w:ilvl w:val="1"/>
          <w:numId w:val="11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lastRenderedPageBreak/>
        <w:t>Prod</w:t>
      </w:r>
      <w:r>
        <w:rPr>
          <w:sz w:val="22"/>
          <w:szCs w:val="22"/>
        </w:rPr>
        <w:t>ávající</w:t>
      </w:r>
      <w:proofErr w:type="spellEnd"/>
      <w:r>
        <w:rPr>
          <w:sz w:val="22"/>
          <w:szCs w:val="22"/>
        </w:rPr>
        <w:t xml:space="preserve"> prohlašuje, že skutečnosti uveden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smlouvě nepovažuje za obchodní tajemství a uděluje svolení k jejich užití a zveřejnění bez stanovení jakýchkoliv dalších podmínek.</w:t>
      </w:r>
    </w:p>
    <w:p w:rsidR="00B810AC" w:rsidRDefault="00B810AC">
      <w:pPr>
        <w:spacing w:before="240" w:after="0" w:line="240" w:lineRule="auto"/>
        <w:jc w:val="both"/>
        <w:rPr>
          <w:b/>
          <w:bCs/>
          <w:sz w:val="22"/>
          <w:szCs w:val="22"/>
          <w:u w:val="single"/>
        </w:rPr>
      </w:pPr>
    </w:p>
    <w:p w:rsidR="00B810AC" w:rsidRDefault="00F47363">
      <w:pPr>
        <w:pStyle w:val="Odstavecseseznamem"/>
        <w:numPr>
          <w:ilvl w:val="0"/>
          <w:numId w:val="2"/>
        </w:numPr>
        <w:spacing w:before="480" w:after="0" w:line="24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Kupní cena a platební podmínky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Kupní cena je smluvními stranami sjednána ve výš</w:t>
      </w:r>
      <w:r>
        <w:rPr>
          <w:sz w:val="22"/>
          <w:szCs w:val="22"/>
          <w:lang w:val="it-IT"/>
        </w:rPr>
        <w:t xml:space="preserve">i: </w:t>
      </w:r>
    </w:p>
    <w:tbl>
      <w:tblPr>
        <w:tblStyle w:val="TableNormal"/>
        <w:tblW w:w="8380" w:type="dxa"/>
        <w:tblInd w:w="1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82"/>
        <w:gridCol w:w="2998"/>
      </w:tblGrid>
      <w:tr w:rsidR="00B810AC">
        <w:trPr>
          <w:trHeight w:val="23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810AC" w:rsidRDefault="00F47363">
            <w:pPr>
              <w:pStyle w:val="Odstavecseseznamem"/>
              <w:spacing w:after="0" w:line="240" w:lineRule="auto"/>
              <w:ind w:left="0"/>
              <w:jc w:val="both"/>
            </w:pPr>
            <w:r>
              <w:rPr>
                <w:sz w:val="22"/>
                <w:szCs w:val="22"/>
                <w:shd w:val="clear" w:color="auto" w:fill="FFFFFF"/>
              </w:rPr>
              <w:t>Celková cena bez DPH</w:t>
            </w:r>
          </w:p>
        </w:tc>
        <w:tc>
          <w:tcPr>
            <w:tcW w:w="2998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810AC" w:rsidRDefault="00F47363">
            <w:pPr>
              <w:pStyle w:val="Odstavecseseznamem"/>
              <w:spacing w:after="0" w:line="240" w:lineRule="auto"/>
              <w:ind w:left="0"/>
              <w:jc w:val="right"/>
            </w:pPr>
            <w:r>
              <w:rPr>
                <w:sz w:val="22"/>
                <w:szCs w:val="22"/>
              </w:rPr>
              <w:t>890.000,- Kč</w:t>
            </w:r>
          </w:p>
        </w:tc>
      </w:tr>
      <w:tr w:rsidR="00B810AC">
        <w:trPr>
          <w:trHeight w:val="247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810AC" w:rsidRDefault="00F47363">
            <w:pPr>
              <w:pStyle w:val="Odstavecseseznamem"/>
              <w:spacing w:after="0" w:line="240" w:lineRule="auto"/>
              <w:ind w:left="0"/>
              <w:jc w:val="both"/>
            </w:pPr>
            <w:r>
              <w:rPr>
                <w:sz w:val="22"/>
                <w:szCs w:val="22"/>
              </w:rPr>
              <w:t>DPH (21%)</w:t>
            </w:r>
          </w:p>
        </w:tc>
        <w:tc>
          <w:tcPr>
            <w:tcW w:w="299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810AC" w:rsidRDefault="00F47363">
            <w:pPr>
              <w:pStyle w:val="Odstavecseseznamem"/>
              <w:spacing w:after="0" w:line="240" w:lineRule="auto"/>
              <w:ind w:left="0"/>
              <w:jc w:val="right"/>
            </w:pPr>
            <w:r>
              <w:rPr>
                <w:sz w:val="22"/>
                <w:szCs w:val="22"/>
              </w:rPr>
              <w:t>186.900,- Kč</w:t>
            </w:r>
          </w:p>
        </w:tc>
      </w:tr>
      <w:tr w:rsidR="00B810AC">
        <w:trPr>
          <w:trHeight w:val="247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810AC" w:rsidRDefault="00F47363">
            <w:pPr>
              <w:pStyle w:val="Odstavecseseznamem"/>
              <w:spacing w:after="0" w:line="240" w:lineRule="auto"/>
              <w:ind w:left="0"/>
              <w:jc w:val="both"/>
            </w:pPr>
            <w:r>
              <w:rPr>
                <w:sz w:val="22"/>
                <w:szCs w:val="22"/>
                <w:shd w:val="clear" w:color="auto" w:fill="FFFFFF"/>
              </w:rPr>
              <w:t>Celková cena vč. DPH</w:t>
            </w:r>
          </w:p>
        </w:tc>
        <w:tc>
          <w:tcPr>
            <w:tcW w:w="299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810AC" w:rsidRDefault="00F47363">
            <w:pPr>
              <w:pStyle w:val="Odstavecseseznamem"/>
              <w:spacing w:after="0" w:line="240" w:lineRule="auto"/>
              <w:ind w:left="0"/>
              <w:jc w:val="right"/>
            </w:pPr>
            <w:r>
              <w:rPr>
                <w:sz w:val="22"/>
                <w:szCs w:val="22"/>
              </w:rPr>
              <w:t>1.076.900,- Kč</w:t>
            </w:r>
          </w:p>
        </w:tc>
      </w:tr>
    </w:tbl>
    <w:p w:rsidR="00B810AC" w:rsidRDefault="00B810AC" w:rsidP="006A1215">
      <w:pPr>
        <w:pStyle w:val="Odstavecseseznamem"/>
        <w:widowControl w:val="0"/>
        <w:spacing w:before="240" w:after="0" w:line="240" w:lineRule="auto"/>
        <w:ind w:left="475"/>
        <w:jc w:val="both"/>
        <w:rPr>
          <w:u w:val="single"/>
        </w:rPr>
      </w:pPr>
    </w:p>
    <w:p w:rsidR="00B810AC" w:rsidRDefault="00F47363">
      <w:pPr>
        <w:pStyle w:val="Odstavecseseznamem"/>
        <w:numPr>
          <w:ilvl w:val="1"/>
          <w:numId w:val="13"/>
        </w:numPr>
        <w:spacing w:before="24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dle odst. </w:t>
      </w:r>
      <w:proofErr w:type="gramStart"/>
      <w:r>
        <w:rPr>
          <w:sz w:val="22"/>
          <w:szCs w:val="22"/>
        </w:rPr>
        <w:t>8.1. uvedená</w:t>
      </w:r>
      <w:proofErr w:type="gramEnd"/>
      <w:r>
        <w:rPr>
          <w:sz w:val="22"/>
          <w:szCs w:val="22"/>
        </w:rPr>
        <w:t xml:space="preserve"> bez DPH byla stanovena na základě jednotkových cen </w:t>
      </w:r>
      <w:proofErr w:type="spellStart"/>
      <w:r>
        <w:rPr>
          <w:sz w:val="22"/>
          <w:szCs w:val="22"/>
        </w:rPr>
        <w:t>požadovan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zboží ve </w:t>
      </w:r>
      <w:proofErr w:type="spellStart"/>
      <w:r>
        <w:rPr>
          <w:sz w:val="22"/>
          <w:szCs w:val="22"/>
        </w:rPr>
        <w:t>sjednan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 množství a kvalitě, </w:t>
      </w:r>
      <w:proofErr w:type="spellStart"/>
      <w:r>
        <w:rPr>
          <w:sz w:val="22"/>
          <w:szCs w:val="22"/>
        </w:rPr>
        <w:t>kter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je uvedeno v </w:t>
      </w:r>
      <w:proofErr w:type="spellStart"/>
      <w:r>
        <w:rPr>
          <w:sz w:val="22"/>
          <w:szCs w:val="22"/>
        </w:rPr>
        <w:t>cenov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nabídce v pří</w:t>
      </w:r>
      <w:r>
        <w:rPr>
          <w:sz w:val="22"/>
          <w:szCs w:val="22"/>
          <w:lang w:val="nl-NL"/>
        </w:rPr>
        <w:t xml:space="preserve">loze </w:t>
      </w:r>
      <w:r>
        <w:rPr>
          <w:sz w:val="22"/>
          <w:szCs w:val="22"/>
        </w:rPr>
        <w:t>č. 5 (</w:t>
      </w:r>
      <w:proofErr w:type="spellStart"/>
      <w:r>
        <w:rPr>
          <w:sz w:val="22"/>
          <w:szCs w:val="22"/>
        </w:rPr>
        <w:t>naceněný</w:t>
      </w:r>
      <w:proofErr w:type="spellEnd"/>
      <w:r>
        <w:rPr>
          <w:sz w:val="22"/>
          <w:szCs w:val="22"/>
        </w:rPr>
        <w:t xml:space="preserve"> výkaz výměr)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smlouvy. </w:t>
      </w:r>
      <w:proofErr w:type="spellStart"/>
      <w:r>
        <w:rPr>
          <w:sz w:val="22"/>
          <w:szCs w:val="22"/>
        </w:rPr>
        <w:t>Jednotkov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ceny zboží jsou stanoveny jako </w:t>
      </w:r>
      <w:proofErr w:type="spellStart"/>
      <w:r>
        <w:rPr>
          <w:sz w:val="22"/>
          <w:szCs w:val="22"/>
        </w:rPr>
        <w:t>konečn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nepřekročiteln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a zahrnují vešker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náklady </w:t>
      </w:r>
      <w:proofErr w:type="spellStart"/>
      <w:r>
        <w:rPr>
          <w:sz w:val="22"/>
          <w:szCs w:val="22"/>
        </w:rPr>
        <w:t>nezbytn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k </w:t>
      </w:r>
      <w:proofErr w:type="spellStart"/>
      <w:r>
        <w:rPr>
          <w:sz w:val="22"/>
          <w:szCs w:val="22"/>
        </w:rPr>
        <w:t>řádn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mu splnění závazků prodávající</w:t>
      </w:r>
      <w:r>
        <w:rPr>
          <w:sz w:val="22"/>
          <w:szCs w:val="22"/>
          <w:lang w:val="pt-PT"/>
        </w:rPr>
        <w:t>ho, v</w:t>
      </w:r>
      <w:r>
        <w:rPr>
          <w:sz w:val="22"/>
          <w:szCs w:val="22"/>
        </w:rPr>
        <w:t>četně inflace.</w:t>
      </w:r>
    </w:p>
    <w:p w:rsidR="00B810AC" w:rsidRDefault="00F47363">
      <w:pPr>
        <w:numPr>
          <w:ilvl w:val="1"/>
          <w:numId w:val="2"/>
        </w:numPr>
        <w:spacing w:before="120" w:after="0" w:line="24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Jednotkové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ceny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zahrnují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vešker</w:t>
      </w:r>
      <w:proofErr w:type="spellEnd"/>
      <w:r>
        <w:rPr>
          <w:sz w:val="22"/>
          <w:szCs w:val="22"/>
          <w:lang w:val="fr-FR"/>
        </w:rPr>
        <w:t xml:space="preserve">é </w:t>
      </w:r>
      <w:proofErr w:type="spellStart"/>
      <w:r>
        <w:rPr>
          <w:sz w:val="22"/>
          <w:szCs w:val="22"/>
        </w:rPr>
        <w:t>náklady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zhotovení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dodávku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zboží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včetně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obvyklých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obalů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pojištění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</w:t>
      </w:r>
      <w:proofErr w:type="spellEnd"/>
      <w:r>
        <w:rPr>
          <w:sz w:val="22"/>
          <w:szCs w:val="22"/>
          <w:lang w:val="it-IT"/>
        </w:rPr>
        <w:t>i p</w:t>
      </w:r>
      <w:proofErr w:type="spellStart"/>
      <w:r>
        <w:rPr>
          <w:sz w:val="22"/>
          <w:szCs w:val="22"/>
        </w:rPr>
        <w:t>řepravě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uvedení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provozu</w:t>
      </w:r>
      <w:proofErr w:type="spellEnd"/>
      <w:r>
        <w:rPr>
          <w:sz w:val="22"/>
          <w:szCs w:val="22"/>
        </w:rPr>
        <w:t xml:space="preserve"> s </w:t>
      </w:r>
      <w:proofErr w:type="spellStart"/>
      <w:r>
        <w:rPr>
          <w:sz w:val="22"/>
          <w:szCs w:val="22"/>
        </w:rPr>
        <w:t>předvedením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funkčnosti</w:t>
      </w:r>
      <w:proofErr w:type="spellEnd"/>
      <w:r>
        <w:rPr>
          <w:sz w:val="22"/>
          <w:szCs w:val="22"/>
        </w:rPr>
        <w:t xml:space="preserve"> (u el. </w:t>
      </w:r>
      <w:proofErr w:type="spellStart"/>
      <w:r>
        <w:rPr>
          <w:sz w:val="22"/>
          <w:szCs w:val="22"/>
        </w:rPr>
        <w:t>zařízení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úklidu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likvidace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obalů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odpadů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instruktáže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obsluhy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osobou</w:t>
      </w:r>
      <w:proofErr w:type="spellEnd"/>
      <w:r>
        <w:rPr>
          <w:sz w:val="22"/>
          <w:szCs w:val="22"/>
        </w:rPr>
        <w:t xml:space="preserve"> k </w:t>
      </w:r>
      <w:proofErr w:type="spellStart"/>
      <w:r>
        <w:rPr>
          <w:sz w:val="22"/>
          <w:szCs w:val="22"/>
        </w:rPr>
        <w:t>tomu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oprávněnou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včetně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případných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nezbytných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revizí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atestů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technick</w:t>
      </w:r>
      <w:proofErr w:type="spellEnd"/>
      <w:r>
        <w:rPr>
          <w:sz w:val="22"/>
          <w:szCs w:val="22"/>
          <w:lang w:val="fr-FR"/>
        </w:rPr>
        <w:t xml:space="preserve">é </w:t>
      </w:r>
      <w:proofErr w:type="spellStart"/>
      <w:r>
        <w:rPr>
          <w:sz w:val="22"/>
          <w:szCs w:val="22"/>
        </w:rPr>
        <w:t>dokumentace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Ceny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zahrnují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vešker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  <w:lang w:val="it-IT"/>
        </w:rPr>
        <w:t>dal</w:t>
      </w:r>
      <w:proofErr w:type="spellStart"/>
      <w:r>
        <w:rPr>
          <w:sz w:val="22"/>
          <w:szCs w:val="22"/>
        </w:rPr>
        <w:t>ší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náklady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prodávajícího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nutn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pro </w:t>
      </w:r>
      <w:proofErr w:type="spellStart"/>
      <w:r>
        <w:rPr>
          <w:sz w:val="22"/>
          <w:szCs w:val="22"/>
        </w:rPr>
        <w:t>realizaci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předmětu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plnění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včetně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pojištění</w:t>
      </w:r>
      <w:proofErr w:type="spellEnd"/>
      <w:r>
        <w:rPr>
          <w:sz w:val="22"/>
          <w:szCs w:val="22"/>
          <w:lang w:val="fr-FR"/>
        </w:rPr>
        <w:t>, dan</w:t>
      </w:r>
      <w:r>
        <w:rPr>
          <w:sz w:val="22"/>
          <w:szCs w:val="22"/>
        </w:rPr>
        <w:t xml:space="preserve">í, </w:t>
      </w:r>
      <w:proofErr w:type="spellStart"/>
      <w:r>
        <w:rPr>
          <w:sz w:val="22"/>
          <w:szCs w:val="22"/>
        </w:rPr>
        <w:t>cel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poplatků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úroků</w:t>
      </w:r>
      <w:proofErr w:type="spellEnd"/>
      <w:r>
        <w:rPr>
          <w:sz w:val="22"/>
          <w:szCs w:val="22"/>
        </w:rPr>
        <w:t xml:space="preserve"> z </w:t>
      </w:r>
      <w:proofErr w:type="spellStart"/>
      <w:r>
        <w:rPr>
          <w:sz w:val="22"/>
          <w:szCs w:val="22"/>
        </w:rPr>
        <w:t>půjček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všech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rizik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vlivů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především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kursových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inflačních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včetně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nákladů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poskytování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bezplatn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</w:t>
      </w:r>
      <w:proofErr w:type="spellStart"/>
      <w:r>
        <w:rPr>
          <w:sz w:val="22"/>
          <w:szCs w:val="22"/>
        </w:rPr>
        <w:t>záručního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sjednan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 </w:t>
      </w:r>
      <w:proofErr w:type="spellStart"/>
      <w:r>
        <w:rPr>
          <w:sz w:val="22"/>
          <w:szCs w:val="22"/>
        </w:rPr>
        <w:t>rozsahu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sjednanou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dobu</w:t>
      </w:r>
      <w:proofErr w:type="spellEnd"/>
      <w:r>
        <w:rPr>
          <w:sz w:val="22"/>
          <w:szCs w:val="22"/>
        </w:rPr>
        <w:t xml:space="preserve">.  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Prod</w:t>
      </w:r>
      <w:r>
        <w:rPr>
          <w:sz w:val="22"/>
          <w:szCs w:val="22"/>
        </w:rPr>
        <w:t>ávající</w:t>
      </w:r>
      <w:proofErr w:type="spellEnd"/>
      <w:r>
        <w:rPr>
          <w:sz w:val="22"/>
          <w:szCs w:val="22"/>
        </w:rPr>
        <w:t xml:space="preserve"> je oprávněn fakturovat cenu po předání zboží za předpokladu, že podle č</w:t>
      </w:r>
      <w:r>
        <w:rPr>
          <w:sz w:val="22"/>
          <w:szCs w:val="22"/>
          <w:lang w:val="pt-PT"/>
        </w:rPr>
        <w:t>l. V.</w:t>
      </w:r>
      <w:r>
        <w:rPr>
          <w:sz w:val="22"/>
          <w:szCs w:val="22"/>
        </w:rPr>
        <w:t> 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 je zboží akceptováno bez výhrad a prodávající řádně splnil další závazky vyplývající z 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smlouvy.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 (daňový doklad) je splatná </w:t>
      </w:r>
      <w:r>
        <w:rPr>
          <w:sz w:val="22"/>
          <w:szCs w:val="22"/>
          <w:lang w:val="pt-PT"/>
        </w:rPr>
        <w:t>ve lh</w:t>
      </w:r>
      <w:proofErr w:type="spellStart"/>
      <w:r>
        <w:rPr>
          <w:sz w:val="22"/>
          <w:szCs w:val="22"/>
        </w:rPr>
        <w:t>ůtě</w:t>
      </w:r>
      <w:proofErr w:type="spellEnd"/>
      <w:r>
        <w:rPr>
          <w:sz w:val="22"/>
          <w:szCs w:val="22"/>
        </w:rPr>
        <w:t xml:space="preserve"> 30 dnů od její</w:t>
      </w:r>
      <w:r>
        <w:rPr>
          <w:sz w:val="22"/>
          <w:szCs w:val="22"/>
          <w:lang w:val="pt-PT"/>
        </w:rPr>
        <w:t>ho doru</w:t>
      </w:r>
      <w:proofErr w:type="spellStart"/>
      <w:r>
        <w:rPr>
          <w:sz w:val="22"/>
          <w:szCs w:val="22"/>
        </w:rPr>
        <w:t>čení</w:t>
      </w:r>
      <w:proofErr w:type="spellEnd"/>
      <w:r>
        <w:rPr>
          <w:sz w:val="22"/>
          <w:szCs w:val="22"/>
        </w:rPr>
        <w:t xml:space="preserve"> kupujícímu. Faktura bude vystavena ve třech originálních vyhotoveních. Zadavatel nebude dodavateli poskytovat zálohy.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 (daňový doklad) musí obsahovat </w:t>
      </w:r>
      <w:proofErr w:type="spellStart"/>
      <w:r>
        <w:rPr>
          <w:sz w:val="22"/>
          <w:szCs w:val="22"/>
        </w:rPr>
        <w:t>zejm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na: </w:t>
      </w:r>
    </w:p>
    <w:p w:rsidR="00B810AC" w:rsidRDefault="00F47363">
      <w:pPr>
        <w:pStyle w:val="Odstavecseseznamem"/>
        <w:numPr>
          <w:ilvl w:val="0"/>
          <w:numId w:val="15"/>
        </w:numPr>
        <w:spacing w:before="6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označení osoby prodávajícího včetně uvedení sídla a IČ (DIČ),</w:t>
      </w:r>
    </w:p>
    <w:p w:rsidR="00B810AC" w:rsidRDefault="00F47363">
      <w:pPr>
        <w:pStyle w:val="Odstavecseseznamem"/>
        <w:numPr>
          <w:ilvl w:val="0"/>
          <w:numId w:val="15"/>
        </w:numPr>
        <w:spacing w:before="6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označení osoby kupujícího včetně uvedení </w:t>
      </w:r>
      <w:proofErr w:type="spellStart"/>
      <w:r>
        <w:rPr>
          <w:sz w:val="22"/>
          <w:szCs w:val="22"/>
        </w:rPr>
        <w:t>úpln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názvu, sídla, IČ </w:t>
      </w:r>
      <w:r>
        <w:rPr>
          <w:sz w:val="22"/>
          <w:szCs w:val="22"/>
          <w:lang w:val="it-IT"/>
        </w:rPr>
        <w:t>a DI</w:t>
      </w:r>
      <w:r>
        <w:rPr>
          <w:sz w:val="22"/>
          <w:szCs w:val="22"/>
        </w:rPr>
        <w:t xml:space="preserve">Č, </w:t>
      </w:r>
    </w:p>
    <w:p w:rsidR="00B810AC" w:rsidRDefault="00F47363">
      <w:pPr>
        <w:pStyle w:val="Odstavecseseznamem"/>
        <w:numPr>
          <w:ilvl w:val="0"/>
          <w:numId w:val="15"/>
        </w:numPr>
        <w:spacing w:before="60" w:after="0" w:line="240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eviden</w:t>
      </w:r>
      <w:r>
        <w:rPr>
          <w:sz w:val="22"/>
          <w:szCs w:val="22"/>
        </w:rPr>
        <w:t>ční číslo faktury a datum vystavení faktury,</w:t>
      </w:r>
    </w:p>
    <w:p w:rsidR="00B810AC" w:rsidRDefault="00F47363">
      <w:pPr>
        <w:pStyle w:val="Odstavecseseznamem"/>
        <w:numPr>
          <w:ilvl w:val="0"/>
          <w:numId w:val="15"/>
        </w:numPr>
        <w:spacing w:before="6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rozsah a předmět plnění (nestačí pouze odkaz na evidenční číslo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smlouvy),</w:t>
      </w:r>
    </w:p>
    <w:p w:rsidR="00B810AC" w:rsidRDefault="00F47363">
      <w:pPr>
        <w:pStyle w:val="Odstavecseseznamem"/>
        <w:numPr>
          <w:ilvl w:val="0"/>
          <w:numId w:val="15"/>
        </w:numPr>
        <w:spacing w:before="6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den uskutečnění plnění,</w:t>
      </w:r>
    </w:p>
    <w:p w:rsidR="00B810AC" w:rsidRDefault="00F47363">
      <w:pPr>
        <w:pStyle w:val="Odstavecseseznamem"/>
        <w:numPr>
          <w:ilvl w:val="0"/>
          <w:numId w:val="15"/>
        </w:numPr>
        <w:spacing w:before="6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označení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 včetně uvedení její</w:t>
      </w:r>
      <w:r>
        <w:rPr>
          <w:sz w:val="22"/>
          <w:szCs w:val="22"/>
          <w:lang w:val="pt-PT"/>
        </w:rPr>
        <w:t>ho eviden</w:t>
      </w:r>
      <w:proofErr w:type="spellStart"/>
      <w:r>
        <w:rPr>
          <w:sz w:val="22"/>
          <w:szCs w:val="22"/>
        </w:rPr>
        <w:t>čního</w:t>
      </w:r>
      <w:proofErr w:type="spellEnd"/>
      <w:r>
        <w:rPr>
          <w:sz w:val="22"/>
          <w:szCs w:val="22"/>
        </w:rPr>
        <w:t xml:space="preserve"> čísla, </w:t>
      </w:r>
    </w:p>
    <w:p w:rsidR="00B810AC" w:rsidRDefault="00F47363">
      <w:pPr>
        <w:pStyle w:val="Odstavecseseznamem"/>
        <w:numPr>
          <w:ilvl w:val="0"/>
          <w:numId w:val="15"/>
        </w:numPr>
        <w:spacing w:before="60" w:after="0" w:line="24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lh</w:t>
      </w:r>
      <w:proofErr w:type="spellStart"/>
      <w:r>
        <w:rPr>
          <w:sz w:val="22"/>
          <w:szCs w:val="22"/>
        </w:rPr>
        <w:t>ůtu</w:t>
      </w:r>
      <w:proofErr w:type="spellEnd"/>
      <w:r>
        <w:rPr>
          <w:sz w:val="22"/>
          <w:szCs w:val="22"/>
        </w:rPr>
        <w:t xml:space="preserve"> splatnosti v souladu s předchozím odstavcem,</w:t>
      </w:r>
    </w:p>
    <w:p w:rsidR="00B810AC" w:rsidRDefault="00F47363">
      <w:pPr>
        <w:pStyle w:val="Odstavecseseznamem"/>
        <w:numPr>
          <w:ilvl w:val="0"/>
          <w:numId w:val="15"/>
        </w:numPr>
        <w:spacing w:before="6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označení banky a číslo účtu, na který má být cena </w:t>
      </w:r>
      <w:proofErr w:type="spellStart"/>
      <w:r>
        <w:rPr>
          <w:sz w:val="22"/>
          <w:szCs w:val="22"/>
        </w:rPr>
        <w:t>poukázá</w:t>
      </w:r>
      <w:proofErr w:type="spellEnd"/>
      <w:r>
        <w:rPr>
          <w:sz w:val="22"/>
          <w:szCs w:val="22"/>
          <w:lang w:val="it-IT"/>
        </w:rPr>
        <w:t>na.</w:t>
      </w:r>
    </w:p>
    <w:p w:rsidR="00B810AC" w:rsidRDefault="00F47363">
      <w:pPr>
        <w:pStyle w:val="Odstavecseseznamem"/>
        <w:numPr>
          <w:ilvl w:val="1"/>
          <w:numId w:val="16"/>
        </w:numPr>
        <w:spacing w:before="24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Kromě náležitostí uvedených v předchozím odstavci musí faktura (daňový doklad) obsahovat náležitosti dle příslušných právních předpisů. 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Jestliže faktura (daňový doklad) nebude obsahovat dohodnut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náležitosti, nebo náležitosti dle příslušných právních předpisů, nebo bude mít jin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vady, je kupující </w:t>
      </w:r>
      <w:r>
        <w:rPr>
          <w:sz w:val="22"/>
          <w:szCs w:val="22"/>
          <w:lang w:val="it-IT"/>
        </w:rPr>
        <w:t>opr</w:t>
      </w:r>
      <w:proofErr w:type="spellStart"/>
      <w:r>
        <w:rPr>
          <w:sz w:val="22"/>
          <w:szCs w:val="22"/>
        </w:rPr>
        <w:t>ávněn</w:t>
      </w:r>
      <w:proofErr w:type="spellEnd"/>
      <w:r>
        <w:rPr>
          <w:sz w:val="22"/>
          <w:szCs w:val="22"/>
        </w:rPr>
        <w:t xml:space="preserve"> ji </w:t>
      </w:r>
      <w:proofErr w:type="spellStart"/>
      <w:r>
        <w:rPr>
          <w:sz w:val="22"/>
          <w:szCs w:val="22"/>
        </w:rPr>
        <w:t>vrá</w:t>
      </w:r>
      <w:proofErr w:type="spellEnd"/>
      <w:r>
        <w:rPr>
          <w:sz w:val="22"/>
          <w:szCs w:val="22"/>
          <w:lang w:val="fr-FR"/>
        </w:rPr>
        <w:t>tit prod</w:t>
      </w:r>
      <w:proofErr w:type="spellStart"/>
      <w:r>
        <w:rPr>
          <w:sz w:val="22"/>
          <w:szCs w:val="22"/>
        </w:rPr>
        <w:t>ávající</w:t>
      </w:r>
      <w:proofErr w:type="spellEnd"/>
      <w:r>
        <w:rPr>
          <w:sz w:val="22"/>
          <w:szCs w:val="22"/>
        </w:rPr>
        <w:t xml:space="preserve"> s uvedení</w:t>
      </w:r>
      <w:r>
        <w:rPr>
          <w:sz w:val="22"/>
          <w:szCs w:val="22"/>
          <w:lang w:val="sv-SE"/>
        </w:rPr>
        <w:t>m vad. V</w:t>
      </w:r>
      <w:r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takov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pt-PT"/>
        </w:rPr>
        <w:t>m p</w:t>
      </w:r>
      <w:proofErr w:type="spellStart"/>
      <w:r>
        <w:rPr>
          <w:sz w:val="22"/>
          <w:szCs w:val="22"/>
        </w:rPr>
        <w:t>řípadě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př</w:t>
      </w:r>
      <w:r>
        <w:rPr>
          <w:sz w:val="22"/>
          <w:szCs w:val="22"/>
          <w:lang w:val="de-DE"/>
        </w:rPr>
        <w:t>eru</w:t>
      </w:r>
      <w:r>
        <w:rPr>
          <w:sz w:val="22"/>
          <w:szCs w:val="22"/>
        </w:rPr>
        <w:t>ší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pt-PT"/>
        </w:rPr>
        <w:t>lh</w:t>
      </w:r>
      <w:proofErr w:type="spellStart"/>
      <w:r>
        <w:rPr>
          <w:sz w:val="22"/>
          <w:szCs w:val="22"/>
        </w:rPr>
        <w:t>ůta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 xml:space="preserve">splatnosti a počne běžet znovu ve </w:t>
      </w:r>
      <w:proofErr w:type="spellStart"/>
      <w:r>
        <w:rPr>
          <w:sz w:val="22"/>
          <w:szCs w:val="22"/>
        </w:rPr>
        <w:t>stejn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d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it-IT"/>
        </w:rPr>
        <w:t>lce doru</w:t>
      </w:r>
      <w:proofErr w:type="spellStart"/>
      <w:r>
        <w:rPr>
          <w:sz w:val="22"/>
          <w:szCs w:val="22"/>
        </w:rPr>
        <w:t>čením</w:t>
      </w:r>
      <w:proofErr w:type="spellEnd"/>
      <w:r>
        <w:rPr>
          <w:sz w:val="22"/>
          <w:szCs w:val="22"/>
        </w:rPr>
        <w:t xml:space="preserve"> opraven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faktury (</w:t>
      </w:r>
      <w:proofErr w:type="spellStart"/>
      <w:r>
        <w:rPr>
          <w:sz w:val="22"/>
          <w:szCs w:val="22"/>
        </w:rPr>
        <w:t>daňov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dokladu).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Dohodnutou kupní cenu uhradí kupující na základě faktury (</w:t>
      </w:r>
      <w:proofErr w:type="spellStart"/>
      <w:r>
        <w:rPr>
          <w:sz w:val="22"/>
          <w:szCs w:val="22"/>
        </w:rPr>
        <w:t>daňov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dokladu), která obsahuje všechny náležitosti stanoven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touto smlouvou a příslušnými právní</w:t>
      </w:r>
      <w:r>
        <w:rPr>
          <w:sz w:val="22"/>
          <w:szCs w:val="22"/>
          <w:lang w:val="it-IT"/>
        </w:rPr>
        <w:t>mi p</w:t>
      </w:r>
      <w:proofErr w:type="spellStart"/>
      <w:r>
        <w:rPr>
          <w:sz w:val="22"/>
          <w:szCs w:val="22"/>
        </w:rPr>
        <w:t>ředpisy</w:t>
      </w:r>
      <w:proofErr w:type="spellEnd"/>
      <w:r>
        <w:rPr>
          <w:sz w:val="22"/>
          <w:szCs w:val="22"/>
        </w:rPr>
        <w:t>, bezhotovostní</w:t>
      </w:r>
      <w:r>
        <w:rPr>
          <w:sz w:val="22"/>
          <w:szCs w:val="22"/>
          <w:lang w:val="pt-PT"/>
        </w:rPr>
        <w:t>m p</w:t>
      </w:r>
      <w:proofErr w:type="spellStart"/>
      <w:r>
        <w:rPr>
          <w:sz w:val="22"/>
          <w:szCs w:val="22"/>
        </w:rPr>
        <w:t>řevodem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úč</w:t>
      </w:r>
      <w:proofErr w:type="spellEnd"/>
      <w:r>
        <w:rPr>
          <w:sz w:val="22"/>
          <w:szCs w:val="22"/>
          <w:lang w:val="da-DK"/>
        </w:rPr>
        <w:t>et prod</w:t>
      </w:r>
      <w:proofErr w:type="spellStart"/>
      <w:r>
        <w:rPr>
          <w:sz w:val="22"/>
          <w:szCs w:val="22"/>
        </w:rPr>
        <w:t>ávajícího</w:t>
      </w:r>
      <w:proofErr w:type="spellEnd"/>
      <w:r>
        <w:rPr>
          <w:sz w:val="22"/>
          <w:szCs w:val="22"/>
        </w:rPr>
        <w:t xml:space="preserve"> uvedený v č</w:t>
      </w:r>
      <w:r>
        <w:rPr>
          <w:sz w:val="22"/>
          <w:szCs w:val="22"/>
          <w:lang w:val="en-US"/>
        </w:rPr>
        <w:t>l. I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smlouvy.</w:t>
      </w:r>
    </w:p>
    <w:p w:rsidR="00B810AC" w:rsidRDefault="00F47363">
      <w:pPr>
        <w:pStyle w:val="Odstavecseseznamem"/>
        <w:numPr>
          <w:ilvl w:val="0"/>
          <w:numId w:val="2"/>
        </w:numPr>
        <w:spacing w:before="480" w:after="0" w:line="24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Odpovědnost prodávajícího za vady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  <w:lang w:val="de-DE"/>
        </w:rPr>
      </w:pPr>
      <w:proofErr w:type="spellStart"/>
      <w:r>
        <w:rPr>
          <w:sz w:val="22"/>
          <w:szCs w:val="22"/>
          <w:lang w:val="de-DE"/>
        </w:rPr>
        <w:t>Prod</w:t>
      </w:r>
      <w:r>
        <w:rPr>
          <w:sz w:val="22"/>
          <w:szCs w:val="22"/>
        </w:rPr>
        <w:t>ávající</w:t>
      </w:r>
      <w:proofErr w:type="spellEnd"/>
      <w:r>
        <w:rPr>
          <w:sz w:val="22"/>
          <w:szCs w:val="22"/>
        </w:rPr>
        <w:t xml:space="preserve"> poskytuje záruku za </w:t>
      </w:r>
      <w:proofErr w:type="spellStart"/>
      <w:r>
        <w:rPr>
          <w:sz w:val="22"/>
          <w:szCs w:val="22"/>
        </w:rPr>
        <w:t>dodan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zboží po dobu 36 měsíců od předání </w:t>
      </w:r>
      <w:proofErr w:type="spellStart"/>
      <w:r>
        <w:rPr>
          <w:sz w:val="22"/>
          <w:szCs w:val="22"/>
        </w:rPr>
        <w:t>bezvadn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zboží. Záruční doba běží ode dne předání a převzetí zboží v souladu s článkem V.7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smlouvy. 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má nárok na </w:t>
      </w:r>
      <w:proofErr w:type="spellStart"/>
      <w:r>
        <w:rPr>
          <w:sz w:val="22"/>
          <w:szCs w:val="22"/>
        </w:rPr>
        <w:t>bezplatn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odstranění jak</w:t>
      </w:r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koli</w:t>
      </w:r>
      <w:proofErr w:type="spellEnd"/>
      <w:r>
        <w:rPr>
          <w:sz w:val="22"/>
          <w:szCs w:val="22"/>
        </w:rPr>
        <w:t xml:space="preserve"> vady, kterou mělo zboží </w:t>
      </w:r>
      <w:proofErr w:type="spellStart"/>
      <w:r>
        <w:rPr>
          <w:sz w:val="22"/>
          <w:szCs w:val="22"/>
        </w:rPr>
        <w:t>př</w:t>
      </w:r>
      <w:proofErr w:type="spellEnd"/>
      <w:r>
        <w:rPr>
          <w:sz w:val="22"/>
          <w:szCs w:val="22"/>
          <w:lang w:val="it-IT"/>
        </w:rPr>
        <w:t>i p</w:t>
      </w:r>
      <w:proofErr w:type="spellStart"/>
      <w:r>
        <w:rPr>
          <w:sz w:val="22"/>
          <w:szCs w:val="22"/>
        </w:rPr>
        <w:t>ředání</w:t>
      </w:r>
      <w:proofErr w:type="spellEnd"/>
      <w:r>
        <w:rPr>
          <w:sz w:val="22"/>
          <w:szCs w:val="22"/>
        </w:rPr>
        <w:t xml:space="preserve"> a převzetí, nebo kterou kupující zjistil kdykoli během záruční doby. 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Prod</w:t>
      </w:r>
      <w:r>
        <w:rPr>
          <w:sz w:val="22"/>
          <w:szCs w:val="22"/>
        </w:rPr>
        <w:t>ávající</w:t>
      </w:r>
      <w:proofErr w:type="spellEnd"/>
      <w:r>
        <w:rPr>
          <w:sz w:val="22"/>
          <w:szCs w:val="22"/>
        </w:rPr>
        <w:t xml:space="preserve"> se zavazuje vadu zboží odstranit neprodleně, nejpozději však do 7 dnů ode dne doručení </w:t>
      </w:r>
      <w:proofErr w:type="spellStart"/>
      <w:r>
        <w:rPr>
          <w:sz w:val="22"/>
          <w:szCs w:val="22"/>
        </w:rPr>
        <w:t>písemn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oznámení kupujícího o vadách zboží. 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Pokud nelze v důsledku vady užívat zboží k účelu vyplývajícímu z 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smlouvy, popř. k účelu, který je pro užívání zboží obvyklý, může kupující požadovat dodání nov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zboží. Týká-li se vada pouze součásti </w:t>
      </w:r>
      <w:proofErr w:type="spellStart"/>
      <w:r>
        <w:rPr>
          <w:sz w:val="22"/>
          <w:szCs w:val="22"/>
        </w:rPr>
        <w:t>vě</w:t>
      </w:r>
      <w:proofErr w:type="spellEnd"/>
      <w:r>
        <w:rPr>
          <w:sz w:val="22"/>
          <w:szCs w:val="22"/>
          <w:lang w:val="it-IT"/>
        </w:rPr>
        <w:t>ci, m</w:t>
      </w:r>
      <w:proofErr w:type="spellStart"/>
      <w:r>
        <w:rPr>
          <w:sz w:val="22"/>
          <w:szCs w:val="22"/>
        </w:rPr>
        <w:t>ůže</w:t>
      </w:r>
      <w:proofErr w:type="spellEnd"/>
      <w:r>
        <w:rPr>
          <w:sz w:val="22"/>
          <w:szCs w:val="22"/>
        </w:rPr>
        <w:t xml:space="preserve"> kupující požadovat jen výměnu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součásti. 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Písemn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oznámení vady musí obsahovat její popis a právo, </w:t>
      </w:r>
      <w:proofErr w:type="spellStart"/>
      <w:r>
        <w:rPr>
          <w:sz w:val="22"/>
          <w:szCs w:val="22"/>
        </w:rPr>
        <w:t>kter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kupující v důsledku vady zboží uplatňuje. Za </w:t>
      </w:r>
      <w:proofErr w:type="spellStart"/>
      <w:r>
        <w:rPr>
          <w:sz w:val="22"/>
          <w:szCs w:val="22"/>
        </w:rPr>
        <w:t>písemn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oznámení se považuje i zpráva zaslaná e-mailem na adresu sekretariát@supss.cz</w:t>
      </w:r>
    </w:p>
    <w:p w:rsidR="00B810AC" w:rsidRDefault="00F47363">
      <w:pPr>
        <w:pStyle w:val="Odstavecseseznamem"/>
        <w:numPr>
          <w:ilvl w:val="0"/>
          <w:numId w:val="2"/>
        </w:numPr>
        <w:spacing w:before="480" w:after="0" w:line="24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Dohoda o smluvní pokutě, úrok z prodlení, náhrada škody a započtení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V případě, že prodávající nepředá zboží v dohodnut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pt-PT"/>
        </w:rPr>
        <w:t>m term</w:t>
      </w:r>
      <w:proofErr w:type="spellStart"/>
      <w:r>
        <w:rPr>
          <w:sz w:val="22"/>
          <w:szCs w:val="22"/>
        </w:rPr>
        <w:t>ínu</w:t>
      </w:r>
      <w:proofErr w:type="spellEnd"/>
      <w:r>
        <w:rPr>
          <w:sz w:val="22"/>
          <w:szCs w:val="22"/>
        </w:rPr>
        <w:t xml:space="preserve"> na dohodnut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místo, zavazuje se kupujícímu uhradit smluvní pokutu ve výši 0,5% z  kupní ceny </w:t>
      </w:r>
      <w:proofErr w:type="spellStart"/>
      <w:r>
        <w:rPr>
          <w:sz w:val="22"/>
          <w:szCs w:val="22"/>
        </w:rPr>
        <w:t>nedodan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zboží včetně DPH za každý započatý den prodlení.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V případě prodlení prodávajícího s odstraněním vad zboží nebo jeho části ve lhůtě stanoven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touto smlouvou se prodávající zavazuje kupujícímu uhradit smluvní pokutu ve výši 0,05% z ceny vč. DPH </w:t>
      </w:r>
      <w:proofErr w:type="spellStart"/>
      <w:r>
        <w:rPr>
          <w:sz w:val="22"/>
          <w:szCs w:val="22"/>
        </w:rPr>
        <w:t>vadn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zboží za každý jeden započatý den prodlení a jednotlivou vadu.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Smluvní pokuta je splatná </w:t>
      </w:r>
      <w:r>
        <w:rPr>
          <w:sz w:val="22"/>
          <w:szCs w:val="22"/>
          <w:lang w:val="pt-PT"/>
        </w:rPr>
        <w:t>ve lh</w:t>
      </w:r>
      <w:proofErr w:type="spellStart"/>
      <w:r>
        <w:rPr>
          <w:sz w:val="22"/>
          <w:szCs w:val="22"/>
        </w:rPr>
        <w:t>ůtě</w:t>
      </w:r>
      <w:proofErr w:type="spellEnd"/>
      <w:r>
        <w:rPr>
          <w:sz w:val="22"/>
          <w:szCs w:val="22"/>
        </w:rPr>
        <w:t xml:space="preserve"> 10 dnů ode dne zániku povinnosti, kterou utvrzuje. Prodávající je povinen na výzvu kupujícího uhradit dosud vzniklou část smluvní pokuty i </w:t>
      </w:r>
      <w:proofErr w:type="spellStart"/>
      <w:r>
        <w:rPr>
          <w:sz w:val="22"/>
          <w:szCs w:val="22"/>
        </w:rPr>
        <w:t>př</w:t>
      </w:r>
      <w:proofErr w:type="spellEnd"/>
      <w:r>
        <w:rPr>
          <w:sz w:val="22"/>
          <w:szCs w:val="22"/>
          <w:lang w:val="nl-NL"/>
        </w:rPr>
        <w:t>ed z</w:t>
      </w:r>
      <w:proofErr w:type="spellStart"/>
      <w:r>
        <w:rPr>
          <w:sz w:val="22"/>
          <w:szCs w:val="22"/>
        </w:rPr>
        <w:t>ánikem</w:t>
      </w:r>
      <w:proofErr w:type="spellEnd"/>
      <w:r>
        <w:rPr>
          <w:sz w:val="22"/>
          <w:szCs w:val="22"/>
        </w:rPr>
        <w:t xml:space="preserve"> utvrzen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povinnosti, v </w:t>
      </w:r>
      <w:proofErr w:type="spellStart"/>
      <w:r>
        <w:rPr>
          <w:sz w:val="22"/>
          <w:szCs w:val="22"/>
        </w:rPr>
        <w:t>takov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pt-PT"/>
        </w:rPr>
        <w:t>m p</w:t>
      </w:r>
      <w:proofErr w:type="spellStart"/>
      <w:r>
        <w:rPr>
          <w:sz w:val="22"/>
          <w:szCs w:val="22"/>
        </w:rPr>
        <w:t>řípadě</w:t>
      </w:r>
      <w:proofErr w:type="spellEnd"/>
      <w:r>
        <w:rPr>
          <w:sz w:val="22"/>
          <w:szCs w:val="22"/>
        </w:rPr>
        <w:t xml:space="preserve"> je vzniklá část smluvní pokuty splatná </w:t>
      </w:r>
      <w:r>
        <w:rPr>
          <w:sz w:val="22"/>
          <w:szCs w:val="22"/>
          <w:lang w:val="pt-PT"/>
        </w:rPr>
        <w:t>ve lh</w:t>
      </w:r>
      <w:proofErr w:type="spellStart"/>
      <w:r>
        <w:rPr>
          <w:sz w:val="22"/>
          <w:szCs w:val="22"/>
        </w:rPr>
        <w:t>ůtě</w:t>
      </w:r>
      <w:proofErr w:type="spellEnd"/>
      <w:r>
        <w:rPr>
          <w:sz w:val="22"/>
          <w:szCs w:val="22"/>
        </w:rPr>
        <w:t xml:space="preserve"> 10 dnů od doručení </w:t>
      </w:r>
      <w:proofErr w:type="spellStart"/>
      <w:r>
        <w:rPr>
          <w:sz w:val="22"/>
          <w:szCs w:val="22"/>
        </w:rPr>
        <w:t>písemn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výzvy prodávajícímu.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Smluvní pokuta je za účelem jejího započtení proti pohledávce prodávajícího na zaplacení kupní ceny splatná ihned po zániku utvrzen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povinnosti. Úrok z prodlení vzniklý v důsledku </w:t>
      </w:r>
      <w:proofErr w:type="spellStart"/>
      <w:r>
        <w:rPr>
          <w:sz w:val="22"/>
          <w:szCs w:val="22"/>
        </w:rPr>
        <w:t>včasn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neuhrazení smluvní pokuty je za účelem jeho započtení proti pohledávce prodávajícího na zaplacení kupní ceny splatný ihned po jeho vzniku. 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Kupující se zavazuje při prodlení se zaplacením faktury zaplatit prodávajícímu úrok z prodlení ve výši 0,05% z fakturované částky za každý den prodlení. 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Kupující má právo na náhradu škody způsoben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porušením jak</w:t>
      </w:r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koli</w:t>
      </w:r>
      <w:proofErr w:type="spellEnd"/>
      <w:r>
        <w:rPr>
          <w:sz w:val="22"/>
          <w:szCs w:val="22"/>
        </w:rPr>
        <w:t xml:space="preserve"> povinnosti prodávajícím vztahující </w:t>
      </w:r>
      <w:r>
        <w:rPr>
          <w:sz w:val="22"/>
          <w:szCs w:val="22"/>
          <w:lang w:val="nl-NL"/>
        </w:rPr>
        <w:t>se k</w:t>
      </w:r>
      <w:r>
        <w:rPr>
          <w:sz w:val="22"/>
          <w:szCs w:val="22"/>
        </w:rPr>
        <w:t> 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smlouvě. Vznikne-li škoda v důsledku porušení povinnosti, která je utvrzena smluvní pokutou, má kupující právo na náhradu škody, která dohodnutou smluvní pokutu převyšuje. Prodávající rovněž odpovídá kupujícímu </w:t>
      </w:r>
      <w:r>
        <w:rPr>
          <w:sz w:val="22"/>
          <w:szCs w:val="22"/>
        </w:rPr>
        <w:lastRenderedPageBreak/>
        <w:t>za škodu, která mu vznikne v důsledku jednání prodávajícího, kterým je porušen platný zákon o zadávání veřejných zakázek.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Kupující je oprávněn započíst svoji pohledávku, kterou má za prodávajícím, proti pohledávce prodávajícího za kupujícím, a to za podmínek stanovených touto smlouvou a </w:t>
      </w:r>
      <w:proofErr w:type="spellStart"/>
      <w:r>
        <w:rPr>
          <w:sz w:val="22"/>
          <w:szCs w:val="22"/>
        </w:rPr>
        <w:t>obč</w:t>
      </w:r>
      <w:proofErr w:type="spellEnd"/>
      <w:r>
        <w:rPr>
          <w:sz w:val="22"/>
          <w:szCs w:val="22"/>
          <w:lang w:val="da-DK"/>
        </w:rPr>
        <w:t>ansk</w:t>
      </w:r>
      <w:proofErr w:type="spellStart"/>
      <w:r>
        <w:rPr>
          <w:sz w:val="22"/>
          <w:szCs w:val="22"/>
        </w:rPr>
        <w:t>ým</w:t>
      </w:r>
      <w:proofErr w:type="spellEnd"/>
      <w:r>
        <w:rPr>
          <w:sz w:val="22"/>
          <w:szCs w:val="22"/>
        </w:rPr>
        <w:t xml:space="preserve"> zákoníkem. Pokud prodávající poruší některou ze svých povinností a v důsledku toho vznikne kupujícímu nárok na smluvní pokutu, prohlašuje prodávající, že v </w:t>
      </w:r>
      <w:proofErr w:type="spellStart"/>
      <w:r>
        <w:rPr>
          <w:sz w:val="22"/>
          <w:szCs w:val="22"/>
        </w:rPr>
        <w:t>takov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pt-PT"/>
        </w:rPr>
        <w:t>m p</w:t>
      </w:r>
      <w:proofErr w:type="spellStart"/>
      <w:r>
        <w:rPr>
          <w:sz w:val="22"/>
          <w:szCs w:val="22"/>
        </w:rPr>
        <w:t>řípadě</w:t>
      </w:r>
      <w:proofErr w:type="spellEnd"/>
      <w:r>
        <w:rPr>
          <w:sz w:val="22"/>
          <w:szCs w:val="22"/>
        </w:rPr>
        <w:t xml:space="preserve"> nebude považovat pohledávku kupujícího za nejistou nebo neurčitou a souhlasí s tím, aby si ji kupující započetl proti nároku prodávajícího na uhrazení faktury, popř. proti jin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pohledávce prodávajícího za kupujícím.</w:t>
      </w:r>
    </w:p>
    <w:p w:rsidR="00B810AC" w:rsidRDefault="00F47363">
      <w:pPr>
        <w:pStyle w:val="Odstavecseseznamem"/>
        <w:numPr>
          <w:ilvl w:val="0"/>
          <w:numId w:val="2"/>
        </w:numPr>
        <w:spacing w:before="480" w:after="0" w:line="24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Odstoupení od smlouvy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Smluvní strany mohou odstoupit od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smlouvy z důvodů stanovených zákonem nebo touto smlouvou. 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Kupující je oprávněn od smlouvy odstoupit, pokud prodávající poruší jakoukoli svoji povinnost vyplývající z 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smlouvy, pokud prodávající vstoupí do likvidace nebo je proti němu zahájeno </w:t>
      </w:r>
      <w:proofErr w:type="spellStart"/>
      <w:r>
        <w:rPr>
          <w:sz w:val="22"/>
          <w:szCs w:val="22"/>
        </w:rPr>
        <w:t>insolvenční</w:t>
      </w:r>
      <w:proofErr w:type="spellEnd"/>
      <w:r>
        <w:rPr>
          <w:sz w:val="22"/>
          <w:szCs w:val="22"/>
        </w:rPr>
        <w:t xml:space="preserve"> řízení. </w:t>
      </w:r>
    </w:p>
    <w:p w:rsidR="00B810AC" w:rsidRDefault="00F47363">
      <w:pPr>
        <w:pStyle w:val="Odstavecseseznamem"/>
        <w:numPr>
          <w:ilvl w:val="0"/>
          <w:numId w:val="2"/>
        </w:numPr>
        <w:spacing w:before="480" w:after="0" w:line="24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Doručování písemností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Zástupci smluvních stran, kteří jsou uvedeni v č</w:t>
      </w:r>
      <w:r>
        <w:rPr>
          <w:sz w:val="22"/>
          <w:szCs w:val="22"/>
          <w:lang w:val="en-US"/>
        </w:rPr>
        <w:t>l. I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smlouvy, jednají za smluvní strany ve všech věcech související</w:t>
      </w:r>
      <w:proofErr w:type="spellStart"/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s</w:t>
      </w:r>
      <w:r>
        <w:rPr>
          <w:sz w:val="22"/>
          <w:szCs w:val="22"/>
        </w:rPr>
        <w:t> plněním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smlouvy, </w:t>
      </w:r>
      <w:proofErr w:type="spellStart"/>
      <w:r>
        <w:rPr>
          <w:sz w:val="22"/>
          <w:szCs w:val="22"/>
        </w:rPr>
        <w:t>zejm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na podepisují zápisy z jednání smluvních stran a předávací protokol. Určený zástupce kupujícího je též </w:t>
      </w:r>
      <w:r>
        <w:rPr>
          <w:sz w:val="22"/>
          <w:szCs w:val="22"/>
          <w:lang w:val="it-IT"/>
        </w:rPr>
        <w:t>opr</w:t>
      </w:r>
      <w:proofErr w:type="spellStart"/>
      <w:r>
        <w:rPr>
          <w:sz w:val="22"/>
          <w:szCs w:val="22"/>
        </w:rPr>
        <w:t>ávněn</w:t>
      </w:r>
      <w:proofErr w:type="spellEnd"/>
      <w:r>
        <w:rPr>
          <w:sz w:val="22"/>
          <w:szCs w:val="22"/>
        </w:rPr>
        <w:t xml:space="preserve"> oznamovat za kupujícího vady zboží a činit další oznámení, žádosti či jiné úkony podle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smlouvy.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Změna zástupců smluvních stran nevyžaduje změnu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smlouvy. Smluvní strana, o jejíhož zástupce jde, je však povinna takovou změnu bez </w:t>
      </w:r>
      <w:proofErr w:type="spellStart"/>
      <w:r>
        <w:rPr>
          <w:sz w:val="22"/>
          <w:szCs w:val="22"/>
        </w:rPr>
        <w:t>zbytečn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odkladu písemně sdělit druh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smluvní straně. 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Kromě jiných </w:t>
      </w:r>
      <w:proofErr w:type="spellStart"/>
      <w:r>
        <w:rPr>
          <w:sz w:val="22"/>
          <w:szCs w:val="22"/>
        </w:rPr>
        <w:t>způ</w:t>
      </w:r>
      <w:proofErr w:type="spellEnd"/>
      <w:r>
        <w:rPr>
          <w:sz w:val="22"/>
          <w:szCs w:val="22"/>
          <w:lang w:val="es-ES_tradnl"/>
        </w:rPr>
        <w:t>sob</w:t>
      </w:r>
      <w:r>
        <w:rPr>
          <w:sz w:val="22"/>
          <w:szCs w:val="22"/>
        </w:rPr>
        <w:t xml:space="preserve">ů komunikace dohodnutých mezi smluvními stranami se za </w:t>
      </w:r>
      <w:proofErr w:type="spellStart"/>
      <w:r>
        <w:rPr>
          <w:sz w:val="22"/>
          <w:szCs w:val="22"/>
        </w:rPr>
        <w:t>účinn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považují osobní doručování</w:t>
      </w:r>
      <w:r>
        <w:rPr>
          <w:sz w:val="22"/>
          <w:szCs w:val="22"/>
          <w:lang w:val="de-DE"/>
        </w:rPr>
        <w:t xml:space="preserve">, </w:t>
      </w:r>
      <w:proofErr w:type="spellStart"/>
      <w:r>
        <w:rPr>
          <w:sz w:val="22"/>
          <w:szCs w:val="22"/>
          <w:lang w:val="de-DE"/>
        </w:rPr>
        <w:t>doru</w:t>
      </w:r>
      <w:r>
        <w:rPr>
          <w:sz w:val="22"/>
          <w:szCs w:val="22"/>
        </w:rPr>
        <w:t>čování</w:t>
      </w:r>
      <w:proofErr w:type="spellEnd"/>
      <w:r>
        <w:rPr>
          <w:sz w:val="22"/>
          <w:szCs w:val="22"/>
        </w:rPr>
        <w:t xml:space="preserve"> doporučenou poštou, datovou schránkou, elektronickou poštou e-mailem. Pro doručování platí kontaktní údaje smluvních stran dle čl. I nebo kontaktní údaje, </w:t>
      </w:r>
      <w:proofErr w:type="spellStart"/>
      <w:r>
        <w:rPr>
          <w:sz w:val="22"/>
          <w:szCs w:val="22"/>
        </w:rPr>
        <w:t>kter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si smluvní strany po uzavření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smlouvy písemně oznámily. </w:t>
      </w:r>
    </w:p>
    <w:p w:rsidR="00B810AC" w:rsidRDefault="00F47363">
      <w:pPr>
        <w:pStyle w:val="Odstavecseseznamem"/>
        <w:numPr>
          <w:ilvl w:val="1"/>
          <w:numId w:val="2"/>
        </w:numPr>
        <w:spacing w:before="240" w:after="0"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Oznámení </w:t>
      </w:r>
      <w:proofErr w:type="spellStart"/>
      <w:r>
        <w:rPr>
          <w:sz w:val="22"/>
          <w:szCs w:val="22"/>
          <w:lang w:val="de-DE"/>
        </w:rPr>
        <w:t>spr</w:t>
      </w:r>
      <w:r>
        <w:rPr>
          <w:sz w:val="22"/>
          <w:szCs w:val="22"/>
        </w:rPr>
        <w:t>ávně</w:t>
      </w:r>
      <w:proofErr w:type="spellEnd"/>
      <w:r>
        <w:rPr>
          <w:sz w:val="22"/>
          <w:szCs w:val="22"/>
        </w:rPr>
        <w:t xml:space="preserve"> adresovaná se považují za uskutečněná v případě osobní</w:t>
      </w:r>
      <w:r>
        <w:rPr>
          <w:sz w:val="22"/>
          <w:szCs w:val="22"/>
          <w:lang w:val="pt-PT"/>
        </w:rPr>
        <w:t>ho doru</w:t>
      </w:r>
      <w:proofErr w:type="spellStart"/>
      <w:r>
        <w:rPr>
          <w:sz w:val="22"/>
          <w:szCs w:val="22"/>
        </w:rPr>
        <w:t>čování</w:t>
      </w:r>
      <w:proofErr w:type="spellEnd"/>
      <w:r>
        <w:rPr>
          <w:sz w:val="22"/>
          <w:szCs w:val="22"/>
        </w:rPr>
        <w:t xml:space="preserve"> anebo doručování doporučenou poštou okamžikem doručení, v případě posílání faxem či elektronickou poštou e-mailem okamžikem obdržení potvrzení </w:t>
      </w:r>
      <w:r>
        <w:rPr>
          <w:sz w:val="22"/>
          <w:szCs w:val="22"/>
          <w:lang w:val="pt-PT"/>
        </w:rPr>
        <w:t>o doru</w:t>
      </w:r>
      <w:proofErr w:type="spellStart"/>
      <w:r>
        <w:rPr>
          <w:sz w:val="22"/>
          <w:szCs w:val="22"/>
        </w:rPr>
        <w:t>čení</w:t>
      </w:r>
      <w:proofErr w:type="spellEnd"/>
      <w:r>
        <w:rPr>
          <w:sz w:val="22"/>
          <w:szCs w:val="22"/>
        </w:rPr>
        <w:t xml:space="preserve"> od protistrany </w:t>
      </w:r>
      <w:proofErr w:type="spellStart"/>
      <w:r>
        <w:rPr>
          <w:sz w:val="22"/>
          <w:szCs w:val="22"/>
        </w:rPr>
        <w:t>př</w:t>
      </w:r>
      <w:proofErr w:type="spellEnd"/>
      <w:r>
        <w:rPr>
          <w:sz w:val="22"/>
          <w:szCs w:val="22"/>
          <w:lang w:val="fr-FR"/>
        </w:rPr>
        <w:t>i pou</w:t>
      </w:r>
      <w:r>
        <w:rPr>
          <w:sz w:val="22"/>
          <w:szCs w:val="22"/>
        </w:rPr>
        <w:t xml:space="preserve">žití </w:t>
      </w:r>
      <w:proofErr w:type="spellStart"/>
      <w:r>
        <w:rPr>
          <w:sz w:val="22"/>
          <w:szCs w:val="22"/>
        </w:rPr>
        <w:t>stejn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komunikačního kanálu. </w:t>
      </w:r>
    </w:p>
    <w:p w:rsidR="00B810AC" w:rsidRDefault="00F47363">
      <w:pPr>
        <w:pStyle w:val="Odstavecseseznamem"/>
        <w:numPr>
          <w:ilvl w:val="0"/>
          <w:numId w:val="2"/>
        </w:numPr>
        <w:spacing w:before="480" w:after="0" w:line="24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Závěrečná ustanovení</w:t>
      </w:r>
    </w:p>
    <w:p w:rsidR="00B810AC" w:rsidRDefault="00F47363">
      <w:pPr>
        <w:pStyle w:val="Seznam"/>
        <w:numPr>
          <w:ilvl w:val="1"/>
          <w:numId w:val="2"/>
        </w:numPr>
        <w:suppressAutoHyphens/>
        <w:spacing w:before="2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Prodávající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není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it-IT"/>
        </w:rPr>
        <w:t>opr</w:t>
      </w:r>
      <w:proofErr w:type="spellStart"/>
      <w:r>
        <w:rPr>
          <w:sz w:val="22"/>
          <w:szCs w:val="22"/>
        </w:rPr>
        <w:t>ávněn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předchozího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písemn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</w:t>
      </w:r>
      <w:proofErr w:type="spellStart"/>
      <w:r>
        <w:rPr>
          <w:sz w:val="22"/>
          <w:szCs w:val="22"/>
        </w:rPr>
        <w:t>souhlasu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kupujícího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převádět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jak</w:t>
      </w:r>
      <w:proofErr w:type="spellEnd"/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koliv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pohledávky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závazky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vyplývající</w:t>
      </w:r>
      <w:proofErr w:type="spellEnd"/>
      <w:r>
        <w:rPr>
          <w:sz w:val="22"/>
          <w:szCs w:val="22"/>
        </w:rPr>
        <w:t xml:space="preserve"> pro </w:t>
      </w:r>
      <w:proofErr w:type="spellStart"/>
      <w:r>
        <w:rPr>
          <w:sz w:val="22"/>
          <w:szCs w:val="22"/>
        </w:rPr>
        <w:t>něj</w:t>
      </w:r>
      <w:proofErr w:type="spellEnd"/>
      <w:r>
        <w:rPr>
          <w:sz w:val="22"/>
          <w:szCs w:val="22"/>
        </w:rPr>
        <w:t xml:space="preserve"> z t</w:t>
      </w:r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smlouvy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třetí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osoby</w:t>
      </w:r>
      <w:proofErr w:type="spellEnd"/>
      <w:r>
        <w:rPr>
          <w:sz w:val="22"/>
          <w:szCs w:val="22"/>
        </w:rPr>
        <w:t>.</w:t>
      </w:r>
    </w:p>
    <w:p w:rsidR="00B810AC" w:rsidRDefault="00F47363">
      <w:pPr>
        <w:pStyle w:val="Seznam"/>
        <w:numPr>
          <w:ilvl w:val="1"/>
          <w:numId w:val="2"/>
        </w:numPr>
        <w:suppressAutoHyphens/>
        <w:spacing w:before="2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Smlouvu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lze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měnit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zrušit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základě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dohody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smluvních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pouze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písemnou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formou</w:t>
      </w:r>
      <w:proofErr w:type="spellEnd"/>
      <w:r>
        <w:rPr>
          <w:sz w:val="22"/>
          <w:szCs w:val="22"/>
        </w:rPr>
        <w:t>.</w:t>
      </w:r>
    </w:p>
    <w:p w:rsidR="00B810AC" w:rsidRDefault="00F47363">
      <w:pPr>
        <w:pStyle w:val="Seznam"/>
        <w:numPr>
          <w:ilvl w:val="1"/>
          <w:numId w:val="2"/>
        </w:numPr>
        <w:suppressAutoHyphens/>
        <w:spacing w:before="2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Práva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povinnosti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smluvních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řídí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ustanoveními</w:t>
      </w:r>
      <w:proofErr w:type="spellEnd"/>
      <w:r>
        <w:rPr>
          <w:sz w:val="22"/>
          <w:szCs w:val="22"/>
        </w:rPr>
        <w:t xml:space="preserve"> t</w:t>
      </w:r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smlouvy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ustanoveními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</w:t>
      </w:r>
      <w:proofErr w:type="spellEnd"/>
      <w:r>
        <w:rPr>
          <w:sz w:val="22"/>
          <w:szCs w:val="22"/>
          <w:lang w:val="da-DK"/>
        </w:rPr>
        <w:t>ansk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</w:t>
      </w:r>
      <w:proofErr w:type="spellStart"/>
      <w:r>
        <w:rPr>
          <w:sz w:val="22"/>
          <w:szCs w:val="22"/>
        </w:rPr>
        <w:t>zákoníku</w:t>
      </w:r>
      <w:proofErr w:type="spellEnd"/>
      <w:r>
        <w:rPr>
          <w:sz w:val="22"/>
          <w:szCs w:val="22"/>
        </w:rPr>
        <w:t>. V </w:t>
      </w:r>
      <w:proofErr w:type="spellStart"/>
      <w:r>
        <w:rPr>
          <w:sz w:val="22"/>
          <w:szCs w:val="22"/>
        </w:rPr>
        <w:t>případě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konfliktu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mají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přednost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ustanovení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t</w:t>
      </w:r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smlouvy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pokud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nejsou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rozporu</w:t>
      </w:r>
      <w:proofErr w:type="spellEnd"/>
      <w:r>
        <w:rPr>
          <w:sz w:val="22"/>
          <w:szCs w:val="22"/>
        </w:rPr>
        <w:t xml:space="preserve"> s </w:t>
      </w:r>
      <w:proofErr w:type="spellStart"/>
      <w:r>
        <w:rPr>
          <w:sz w:val="22"/>
          <w:szCs w:val="22"/>
        </w:rPr>
        <w:t>ustanoveními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</w:t>
      </w:r>
      <w:proofErr w:type="spellEnd"/>
      <w:r>
        <w:rPr>
          <w:sz w:val="22"/>
          <w:szCs w:val="22"/>
          <w:lang w:val="da-DK"/>
        </w:rPr>
        <w:t>ansk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</w:t>
      </w:r>
      <w:proofErr w:type="spellStart"/>
      <w:r>
        <w:rPr>
          <w:sz w:val="22"/>
          <w:szCs w:val="22"/>
        </w:rPr>
        <w:t>zákoníku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dalšími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právní</w:t>
      </w:r>
      <w:proofErr w:type="spellEnd"/>
      <w:r>
        <w:rPr>
          <w:sz w:val="22"/>
          <w:szCs w:val="22"/>
          <w:lang w:val="it-IT"/>
        </w:rPr>
        <w:t>mi p</w:t>
      </w:r>
      <w:proofErr w:type="spellStart"/>
      <w:r>
        <w:rPr>
          <w:sz w:val="22"/>
          <w:szCs w:val="22"/>
        </w:rPr>
        <w:t>ředpisy</w:t>
      </w:r>
      <w:proofErr w:type="spellEnd"/>
      <w:r>
        <w:rPr>
          <w:sz w:val="22"/>
          <w:szCs w:val="22"/>
        </w:rPr>
        <w:t>.</w:t>
      </w:r>
    </w:p>
    <w:p w:rsidR="00B810AC" w:rsidRDefault="00F47363">
      <w:pPr>
        <w:pStyle w:val="Seznam"/>
        <w:numPr>
          <w:ilvl w:val="1"/>
          <w:numId w:val="2"/>
        </w:numPr>
        <w:suppressAutoHyphens/>
        <w:spacing w:before="2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Tato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smlouva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vyhotovena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3 </w:t>
      </w:r>
      <w:proofErr w:type="spellStart"/>
      <w:r>
        <w:rPr>
          <w:sz w:val="22"/>
          <w:szCs w:val="22"/>
        </w:rPr>
        <w:t>vyhotoveních</w:t>
      </w:r>
      <w:proofErr w:type="spellEnd"/>
      <w:r>
        <w:rPr>
          <w:sz w:val="22"/>
          <w:szCs w:val="22"/>
        </w:rPr>
        <w:t>, z </w:t>
      </w:r>
      <w:proofErr w:type="spellStart"/>
      <w:r>
        <w:rPr>
          <w:sz w:val="22"/>
          <w:szCs w:val="22"/>
        </w:rPr>
        <w:t>nichž</w:t>
      </w:r>
      <w:proofErr w:type="spellEnd"/>
      <w:r>
        <w:rPr>
          <w:sz w:val="22"/>
          <w:szCs w:val="22"/>
        </w:rPr>
        <w:t xml:space="preserve"> 2 </w:t>
      </w:r>
      <w:proofErr w:type="spellStart"/>
      <w:r>
        <w:rPr>
          <w:sz w:val="22"/>
          <w:szCs w:val="22"/>
        </w:rPr>
        <w:t>vyhotovení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obdrží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kupující</w:t>
      </w:r>
      <w:proofErr w:type="spellEnd"/>
      <w:r>
        <w:rPr>
          <w:sz w:val="22"/>
          <w:szCs w:val="22"/>
        </w:rPr>
        <w:t xml:space="preserve"> a 1 </w:t>
      </w:r>
      <w:proofErr w:type="spellStart"/>
      <w:r>
        <w:rPr>
          <w:sz w:val="22"/>
          <w:szCs w:val="22"/>
        </w:rPr>
        <w:t>prodávající</w:t>
      </w:r>
      <w:proofErr w:type="spellEnd"/>
      <w:r>
        <w:rPr>
          <w:sz w:val="22"/>
          <w:szCs w:val="22"/>
        </w:rPr>
        <w:t xml:space="preserve">. </w:t>
      </w:r>
    </w:p>
    <w:p w:rsidR="00B810AC" w:rsidRDefault="00F47363">
      <w:pPr>
        <w:pStyle w:val="Zkladntext"/>
        <w:numPr>
          <w:ilvl w:val="1"/>
          <w:numId w:val="2"/>
        </w:numPr>
        <w:spacing w:before="24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Smlouva včetně všech jejích změn a dodatků bude uveřejněna v souladu s platnými právní</w:t>
      </w:r>
      <w:r>
        <w:rPr>
          <w:rFonts w:ascii="Arial" w:hAnsi="Arial"/>
          <w:sz w:val="22"/>
          <w:szCs w:val="22"/>
          <w:lang w:val="it-IT"/>
        </w:rPr>
        <w:t>mi p</w:t>
      </w:r>
      <w:proofErr w:type="spellStart"/>
      <w:r>
        <w:rPr>
          <w:rFonts w:ascii="Arial" w:hAnsi="Arial"/>
          <w:sz w:val="22"/>
          <w:szCs w:val="22"/>
        </w:rPr>
        <w:t>ředpisy</w:t>
      </w:r>
      <w:proofErr w:type="spellEnd"/>
      <w:r>
        <w:rPr>
          <w:rFonts w:ascii="Arial" w:hAnsi="Arial"/>
          <w:sz w:val="22"/>
          <w:szCs w:val="22"/>
        </w:rPr>
        <w:t xml:space="preserve">  </w:t>
      </w:r>
    </w:p>
    <w:p w:rsidR="00B810AC" w:rsidRDefault="00F47363">
      <w:pPr>
        <w:pStyle w:val="Seznam"/>
        <w:numPr>
          <w:ilvl w:val="1"/>
          <w:numId w:val="2"/>
        </w:numPr>
        <w:suppressAutoHyphens/>
        <w:spacing w:before="2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Tato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smlouva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nabývá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platnosti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účinnosti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dnem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jejího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podpisu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oběma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smluvními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stranami</w:t>
      </w:r>
      <w:proofErr w:type="spellEnd"/>
      <w:r>
        <w:rPr>
          <w:sz w:val="22"/>
          <w:szCs w:val="22"/>
        </w:rPr>
        <w:t>.</w:t>
      </w:r>
    </w:p>
    <w:p w:rsidR="00B810AC" w:rsidRDefault="00F47363">
      <w:pPr>
        <w:pStyle w:val="Seznam"/>
        <w:numPr>
          <w:ilvl w:val="1"/>
          <w:numId w:val="2"/>
        </w:numPr>
        <w:suppressAutoHyphens/>
        <w:spacing w:before="2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Smluvní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přečtení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smlouvy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prohlašují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souhlasí</w:t>
      </w:r>
      <w:proofErr w:type="spellEnd"/>
      <w:r>
        <w:rPr>
          <w:sz w:val="22"/>
          <w:szCs w:val="22"/>
        </w:rPr>
        <w:t xml:space="preserve"> s </w:t>
      </w:r>
      <w:proofErr w:type="spellStart"/>
      <w:r>
        <w:rPr>
          <w:sz w:val="22"/>
          <w:szCs w:val="22"/>
        </w:rPr>
        <w:t>jejím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obsahem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smlouva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sepsána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určitě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srozumitelně</w:t>
      </w:r>
      <w:proofErr w:type="spellEnd"/>
      <w:r>
        <w:rPr>
          <w:sz w:val="22"/>
          <w:szCs w:val="22"/>
        </w:rPr>
        <w:t xml:space="preserve">, na </w:t>
      </w:r>
      <w:proofErr w:type="spellStart"/>
      <w:r>
        <w:rPr>
          <w:sz w:val="22"/>
          <w:szCs w:val="22"/>
        </w:rPr>
        <w:t>základě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jejich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svobodn</w:t>
      </w:r>
      <w:proofErr w:type="spellEnd"/>
      <w:r>
        <w:rPr>
          <w:sz w:val="22"/>
          <w:szCs w:val="22"/>
          <w:lang w:val="fr-FR"/>
        </w:rPr>
        <w:t xml:space="preserve">é </w:t>
      </w:r>
      <w:proofErr w:type="spellStart"/>
      <w:r>
        <w:rPr>
          <w:sz w:val="22"/>
          <w:szCs w:val="22"/>
        </w:rPr>
        <w:t>vůle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nátlaku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některou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</w:t>
      </w:r>
      <w:proofErr w:type="spellEnd"/>
      <w:r>
        <w:rPr>
          <w:sz w:val="22"/>
          <w:szCs w:val="22"/>
        </w:rPr>
        <w:t xml:space="preserve">. Na </w:t>
      </w:r>
      <w:proofErr w:type="spellStart"/>
      <w:r>
        <w:rPr>
          <w:sz w:val="22"/>
          <w:szCs w:val="22"/>
        </w:rPr>
        <w:t>důkaz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připojují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</w:t>
      </w:r>
      <w:proofErr w:type="spellEnd"/>
      <w:r>
        <w:rPr>
          <w:sz w:val="22"/>
          <w:szCs w:val="22"/>
          <w:lang w:val="fr-FR"/>
        </w:rPr>
        <w:t xml:space="preserve">é </w:t>
      </w:r>
      <w:proofErr w:type="spellStart"/>
      <w:r>
        <w:rPr>
          <w:sz w:val="22"/>
          <w:szCs w:val="22"/>
        </w:rPr>
        <w:t>podpisy</w:t>
      </w:r>
      <w:proofErr w:type="spellEnd"/>
      <w:r>
        <w:rPr>
          <w:sz w:val="22"/>
          <w:szCs w:val="22"/>
        </w:rPr>
        <w:t xml:space="preserve">. </w:t>
      </w:r>
    </w:p>
    <w:p w:rsidR="00B810AC" w:rsidRDefault="00B810AC">
      <w:pPr>
        <w:pStyle w:val="Seznam"/>
        <w:ind w:left="567" w:firstLine="0"/>
        <w:jc w:val="both"/>
        <w:rPr>
          <w:sz w:val="22"/>
          <w:szCs w:val="22"/>
        </w:rPr>
      </w:pPr>
    </w:p>
    <w:p w:rsidR="00B810AC" w:rsidRDefault="00B810AC">
      <w:pPr>
        <w:pStyle w:val="Seznam"/>
        <w:ind w:left="567" w:firstLine="0"/>
        <w:jc w:val="both"/>
        <w:rPr>
          <w:sz w:val="22"/>
          <w:szCs w:val="22"/>
        </w:rPr>
      </w:pPr>
    </w:p>
    <w:tbl>
      <w:tblPr>
        <w:tblStyle w:val="TableNormal"/>
        <w:tblW w:w="99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040"/>
        <w:gridCol w:w="4860"/>
      </w:tblGrid>
      <w:tr w:rsidR="00B810AC">
        <w:trPr>
          <w:trHeight w:val="123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0AC" w:rsidRDefault="00F47363">
            <w:pPr>
              <w:pStyle w:val="Nadpis2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u w:color="000000"/>
              </w:rPr>
              <w:t>V 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  <w:u w:color="000000"/>
              </w:rPr>
              <w:t>Železn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  <w:u w:color="000000"/>
                <w:lang w:val="fr-FR"/>
              </w:rPr>
              <w:t>é</w:t>
            </w:r>
            <w:r>
              <w:rPr>
                <w:rFonts w:ascii="Arial" w:hAnsi="Arial"/>
                <w:color w:val="000000"/>
                <w:sz w:val="22"/>
                <w:szCs w:val="22"/>
                <w:u w:color="000000"/>
              </w:rPr>
              <w:t xml:space="preserve">m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  <w:u w:color="000000"/>
              </w:rPr>
              <w:t>Brodě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  <w:u w:color="000000"/>
              </w:rPr>
              <w:t xml:space="preserve"> 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  <w:u w:color="000000"/>
              </w:rPr>
              <w:t>dne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z w:val="22"/>
                <w:szCs w:val="22"/>
                <w:u w:color="000000"/>
              </w:rPr>
              <w:t>......................…..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  <w:u w:color="000000"/>
              </w:rPr>
              <w:t xml:space="preserve"> 2017</w:t>
            </w:r>
          </w:p>
          <w:p w:rsidR="00B810AC" w:rsidRDefault="00B810AC">
            <w:pPr>
              <w:rPr>
                <w:sz w:val="22"/>
                <w:szCs w:val="22"/>
              </w:rPr>
            </w:pPr>
          </w:p>
          <w:p w:rsidR="00B810AC" w:rsidRDefault="00F473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kupující</w:t>
            </w:r>
            <w:proofErr w:type="spellEnd"/>
            <w:r>
              <w:rPr>
                <w:sz w:val="22"/>
                <w:szCs w:val="22"/>
                <w:lang w:val="it-IT"/>
              </w:rPr>
              <w:t>ho:</w:t>
            </w:r>
          </w:p>
          <w:p w:rsidR="00B810AC" w:rsidRDefault="00B810AC">
            <w:pPr>
              <w:rPr>
                <w:sz w:val="22"/>
                <w:szCs w:val="22"/>
              </w:rPr>
            </w:pPr>
          </w:p>
          <w:p w:rsidR="00B810AC" w:rsidRDefault="00B810AC">
            <w:pPr>
              <w:rPr>
                <w:sz w:val="22"/>
                <w:szCs w:val="22"/>
              </w:rPr>
            </w:pPr>
          </w:p>
          <w:p w:rsidR="00B810AC" w:rsidRDefault="00F4736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</w:t>
            </w:r>
          </w:p>
          <w:p w:rsidR="00B810AC" w:rsidRDefault="00F47363">
            <w:pPr>
              <w:spacing w:before="20" w:after="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MgA</w:t>
            </w:r>
            <w:proofErr w:type="spellEnd"/>
            <w:r>
              <w:rPr>
                <w:sz w:val="22"/>
                <w:szCs w:val="22"/>
              </w:rPr>
              <w:t xml:space="preserve">. Libor </w:t>
            </w:r>
            <w:proofErr w:type="spellStart"/>
            <w:r>
              <w:rPr>
                <w:sz w:val="22"/>
                <w:szCs w:val="22"/>
              </w:rPr>
              <w:t>Doležal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0AC" w:rsidRDefault="00F47363">
            <w:pPr>
              <w:pStyle w:val="Nadpis2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u w:color="000000"/>
              </w:rPr>
              <w:t>V 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  <w:u w:color="000000"/>
              </w:rPr>
              <w:t>Praze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  <w:u w:color="000000"/>
              </w:rPr>
              <w:t>dne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gramStart"/>
            <w:r w:rsidR="00A72AA6">
              <w:rPr>
                <w:rFonts w:ascii="Arial" w:hAnsi="Arial"/>
                <w:color w:val="000000"/>
                <w:sz w:val="22"/>
                <w:szCs w:val="22"/>
                <w:u w:color="000000"/>
              </w:rPr>
              <w:t>......................…..</w:t>
            </w:r>
            <w:r>
              <w:rPr>
                <w:rFonts w:ascii="Arial" w:hAnsi="Arial"/>
                <w:color w:val="000000"/>
                <w:sz w:val="22"/>
                <w:szCs w:val="22"/>
                <w:u w:color="000000"/>
              </w:rPr>
              <w:t>2017</w:t>
            </w:r>
            <w:proofErr w:type="gramEnd"/>
          </w:p>
          <w:p w:rsidR="00B810AC" w:rsidRDefault="00B810AC">
            <w:pPr>
              <w:rPr>
                <w:sz w:val="22"/>
                <w:szCs w:val="22"/>
              </w:rPr>
            </w:pPr>
          </w:p>
          <w:p w:rsidR="00B810AC" w:rsidRDefault="00F473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prodávající</w:t>
            </w:r>
            <w:proofErr w:type="spellEnd"/>
            <w:r>
              <w:rPr>
                <w:sz w:val="22"/>
                <w:szCs w:val="22"/>
                <w:lang w:val="it-IT"/>
              </w:rPr>
              <w:t>ho:</w:t>
            </w:r>
          </w:p>
          <w:p w:rsidR="00B810AC" w:rsidRDefault="00B810AC">
            <w:pPr>
              <w:pStyle w:val="Tabellentext"/>
              <w:keepLines w:val="0"/>
              <w:spacing w:before="0" w:after="0"/>
              <w:rPr>
                <w:rFonts w:ascii="Arial" w:eastAsia="Arial" w:hAnsi="Arial" w:cs="Arial"/>
              </w:rPr>
            </w:pPr>
          </w:p>
          <w:p w:rsidR="00B810AC" w:rsidRDefault="00B810AC">
            <w:pPr>
              <w:pStyle w:val="Tabellentext"/>
              <w:keepLines w:val="0"/>
              <w:spacing w:before="0" w:after="0"/>
              <w:rPr>
                <w:rFonts w:ascii="Arial" w:eastAsia="Arial" w:hAnsi="Arial" w:cs="Arial"/>
              </w:rPr>
            </w:pPr>
          </w:p>
          <w:p w:rsidR="00B810AC" w:rsidRDefault="00B810AC">
            <w:pPr>
              <w:pStyle w:val="Tabellentext"/>
              <w:keepLines w:val="0"/>
              <w:spacing w:before="0" w:after="0"/>
              <w:rPr>
                <w:rFonts w:ascii="Arial" w:eastAsia="Arial" w:hAnsi="Arial" w:cs="Arial"/>
              </w:rPr>
            </w:pPr>
          </w:p>
          <w:p w:rsidR="00B810AC" w:rsidRDefault="00F47363">
            <w:pPr>
              <w:spacing w:after="0"/>
              <w:jc w:val="center"/>
              <w:rPr>
                <w:sz w:val="22"/>
                <w:szCs w:val="22"/>
                <w:shd w:val="clear" w:color="auto" w:fill="C0C0C0"/>
              </w:rPr>
            </w:pPr>
            <w:r w:rsidRPr="00C457A7">
              <w:rPr>
                <w:sz w:val="22"/>
                <w:szCs w:val="22"/>
                <w:shd w:val="clear" w:color="auto" w:fill="C0C0C0"/>
              </w:rPr>
              <w:t>................................................</w:t>
            </w:r>
          </w:p>
          <w:p w:rsidR="00B810AC" w:rsidRDefault="00A72AA6">
            <w:pPr>
              <w:spacing w:after="0"/>
              <w:jc w:val="center"/>
            </w:pPr>
            <w:r>
              <w:rPr>
                <w:sz w:val="22"/>
                <w:szCs w:val="22"/>
              </w:rPr>
              <w:t xml:space="preserve">Ing. </w:t>
            </w:r>
            <w:proofErr w:type="spellStart"/>
            <w:r>
              <w:rPr>
                <w:sz w:val="22"/>
                <w:szCs w:val="22"/>
              </w:rPr>
              <w:t>Maxmilián</w:t>
            </w:r>
            <w:proofErr w:type="spellEnd"/>
            <w:r>
              <w:rPr>
                <w:sz w:val="22"/>
                <w:szCs w:val="22"/>
              </w:rPr>
              <w:t xml:space="preserve"> Novák</w:t>
            </w:r>
          </w:p>
        </w:tc>
      </w:tr>
    </w:tbl>
    <w:p w:rsidR="00B810AC" w:rsidRDefault="00B810AC">
      <w:pPr>
        <w:pStyle w:val="Seznam"/>
        <w:widowControl w:val="0"/>
        <w:ind w:left="0" w:firstLine="0"/>
        <w:jc w:val="both"/>
        <w:rPr>
          <w:sz w:val="22"/>
          <w:szCs w:val="22"/>
        </w:rPr>
      </w:pPr>
    </w:p>
    <w:p w:rsidR="00B810AC" w:rsidRDefault="00B810AC">
      <w:pPr>
        <w:pStyle w:val="Seznam"/>
        <w:ind w:left="567" w:firstLine="0"/>
        <w:jc w:val="both"/>
      </w:pPr>
    </w:p>
    <w:sectPr w:rsidR="00B810AC" w:rsidSect="00B810A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93" w:right="1418" w:bottom="993" w:left="153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E79" w:rsidRDefault="00866E79" w:rsidP="00B810AC">
      <w:pPr>
        <w:spacing w:after="0" w:line="240" w:lineRule="auto"/>
      </w:pPr>
      <w:r>
        <w:separator/>
      </w:r>
    </w:p>
  </w:endnote>
  <w:endnote w:type="continuationSeparator" w:id="0">
    <w:p w:rsidR="00866E79" w:rsidRDefault="00866E79" w:rsidP="00B8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AC" w:rsidRDefault="00F47363">
    <w:pPr>
      <w:pStyle w:val="Zpat"/>
      <w:pBdr>
        <w:top w:val="single" w:sz="4" w:space="0" w:color="000000"/>
      </w:pBdr>
      <w:tabs>
        <w:tab w:val="clear" w:pos="9072"/>
        <w:tab w:val="right" w:pos="8931"/>
      </w:tabs>
      <w:spacing w:before="120"/>
      <w:jc w:val="center"/>
    </w:pPr>
    <w:r>
      <w:t xml:space="preserve">- </w:t>
    </w:r>
    <w:r w:rsidR="00C6469B">
      <w:fldChar w:fldCharType="begin"/>
    </w:r>
    <w:r>
      <w:instrText xml:space="preserve"> PAGE </w:instrText>
    </w:r>
    <w:r w:rsidR="00C6469B">
      <w:fldChar w:fldCharType="separate"/>
    </w:r>
    <w:r w:rsidR="006A1215">
      <w:rPr>
        <w:noProof/>
      </w:rPr>
      <w:t>7</w:t>
    </w:r>
    <w:r w:rsidR="00C6469B">
      <w:fldChar w:fldCharType="end"/>
    </w:r>
    <w: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AC" w:rsidRDefault="00F47363">
    <w:pPr>
      <w:pStyle w:val="Zpat"/>
      <w:pBdr>
        <w:top w:val="single" w:sz="4" w:space="0" w:color="000000"/>
      </w:pBdr>
      <w:tabs>
        <w:tab w:val="clear" w:pos="9072"/>
        <w:tab w:val="right" w:pos="8931"/>
      </w:tabs>
      <w:jc w:val="center"/>
    </w:pPr>
    <w:r>
      <w:t xml:space="preserve">- </w:t>
    </w:r>
    <w:r w:rsidR="00C6469B">
      <w:fldChar w:fldCharType="begin"/>
    </w:r>
    <w:r>
      <w:instrText xml:space="preserve"> PAGE </w:instrText>
    </w:r>
    <w:r w:rsidR="00C6469B">
      <w:fldChar w:fldCharType="separate"/>
    </w:r>
    <w:r w:rsidR="006A1215">
      <w:rPr>
        <w:noProof/>
      </w:rPr>
      <w:t>1</w:t>
    </w:r>
    <w:r w:rsidR="00C6469B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E79" w:rsidRDefault="00866E79" w:rsidP="00B810AC">
      <w:pPr>
        <w:spacing w:after="0" w:line="240" w:lineRule="auto"/>
      </w:pPr>
      <w:r>
        <w:separator/>
      </w:r>
    </w:p>
  </w:footnote>
  <w:footnote w:type="continuationSeparator" w:id="0">
    <w:p w:rsidR="00866E79" w:rsidRDefault="00866E79" w:rsidP="00B8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AC" w:rsidRDefault="00B810AC">
    <w:pPr>
      <w:pStyle w:val="Zhlavazpat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AC" w:rsidRDefault="00B810AC">
    <w:pPr>
      <w:pStyle w:val="Zhlavazpat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52F3"/>
    <w:multiLevelType w:val="hybridMultilevel"/>
    <w:tmpl w:val="972C029E"/>
    <w:numStyleLink w:val="Importovanstyl4"/>
  </w:abstractNum>
  <w:abstractNum w:abstractNumId="1">
    <w:nsid w:val="19336516"/>
    <w:multiLevelType w:val="multilevel"/>
    <w:tmpl w:val="235CDD2A"/>
    <w:numStyleLink w:val="Importovanstyl1"/>
  </w:abstractNum>
  <w:abstractNum w:abstractNumId="2">
    <w:nsid w:val="25B664C5"/>
    <w:multiLevelType w:val="hybridMultilevel"/>
    <w:tmpl w:val="B52E1A1E"/>
    <w:numStyleLink w:val="Importovanstyl3"/>
  </w:abstractNum>
  <w:abstractNum w:abstractNumId="3">
    <w:nsid w:val="2ED8413F"/>
    <w:multiLevelType w:val="hybridMultilevel"/>
    <w:tmpl w:val="B52E1A1E"/>
    <w:styleLink w:val="Importovanstyl3"/>
    <w:lvl w:ilvl="0" w:tplc="5D727A30">
      <w:start w:val="1"/>
      <w:numFmt w:val="bullet"/>
      <w:lvlText w:val="-"/>
      <w:lvlJc w:val="left"/>
      <w:pPr>
        <w:ind w:left="993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9C919A">
      <w:start w:val="1"/>
      <w:numFmt w:val="bullet"/>
      <w:lvlText w:val="o"/>
      <w:lvlJc w:val="left"/>
      <w:pPr>
        <w:ind w:left="1713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25B6E">
      <w:start w:val="1"/>
      <w:numFmt w:val="bullet"/>
      <w:lvlText w:val="▪"/>
      <w:lvlJc w:val="left"/>
      <w:pPr>
        <w:ind w:left="2433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B63ACA">
      <w:start w:val="1"/>
      <w:numFmt w:val="bullet"/>
      <w:lvlText w:val="•"/>
      <w:lvlJc w:val="left"/>
      <w:pPr>
        <w:ind w:left="3153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AE073E">
      <w:start w:val="1"/>
      <w:numFmt w:val="bullet"/>
      <w:lvlText w:val="o"/>
      <w:lvlJc w:val="left"/>
      <w:pPr>
        <w:ind w:left="3873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FE01A2">
      <w:start w:val="1"/>
      <w:numFmt w:val="bullet"/>
      <w:lvlText w:val="▪"/>
      <w:lvlJc w:val="left"/>
      <w:pPr>
        <w:ind w:left="4593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BC6D42">
      <w:start w:val="1"/>
      <w:numFmt w:val="bullet"/>
      <w:lvlText w:val="•"/>
      <w:lvlJc w:val="left"/>
      <w:pPr>
        <w:ind w:left="5313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56F3B4">
      <w:start w:val="1"/>
      <w:numFmt w:val="bullet"/>
      <w:lvlText w:val="o"/>
      <w:lvlJc w:val="left"/>
      <w:pPr>
        <w:ind w:left="6033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20DEE8">
      <w:start w:val="1"/>
      <w:numFmt w:val="bullet"/>
      <w:lvlText w:val="▪"/>
      <w:lvlJc w:val="left"/>
      <w:pPr>
        <w:ind w:left="6753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FDB21F8"/>
    <w:multiLevelType w:val="multilevel"/>
    <w:tmpl w:val="1478B2E6"/>
    <w:numStyleLink w:val="Importovanstyl2"/>
  </w:abstractNum>
  <w:abstractNum w:abstractNumId="5">
    <w:nsid w:val="32134076"/>
    <w:multiLevelType w:val="multilevel"/>
    <w:tmpl w:val="235CDD2A"/>
    <w:styleLink w:val="Importovanstyl1"/>
    <w:lvl w:ilvl="0">
      <w:start w:val="1"/>
      <w:numFmt w:val="upperRoman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27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83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5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257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824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3031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C614CDC"/>
    <w:multiLevelType w:val="hybridMultilevel"/>
    <w:tmpl w:val="972C029E"/>
    <w:styleLink w:val="Importovanstyl4"/>
    <w:lvl w:ilvl="0" w:tplc="E514B0E0">
      <w:start w:val="1"/>
      <w:numFmt w:val="bullet"/>
      <w:lvlText w:val="-"/>
      <w:lvlJc w:val="left"/>
      <w:pPr>
        <w:ind w:left="992" w:hanging="357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64273C">
      <w:start w:val="1"/>
      <w:numFmt w:val="bullet"/>
      <w:lvlText w:val="o"/>
      <w:lvlJc w:val="left"/>
      <w:pPr>
        <w:ind w:left="1712" w:hanging="357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58A13C">
      <w:start w:val="1"/>
      <w:numFmt w:val="bullet"/>
      <w:lvlText w:val="▪"/>
      <w:lvlJc w:val="left"/>
      <w:pPr>
        <w:ind w:left="2432" w:hanging="357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6487B8">
      <w:start w:val="1"/>
      <w:numFmt w:val="bullet"/>
      <w:lvlText w:val="•"/>
      <w:lvlJc w:val="left"/>
      <w:pPr>
        <w:ind w:left="3152" w:hanging="357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82BC48">
      <w:start w:val="1"/>
      <w:numFmt w:val="bullet"/>
      <w:lvlText w:val="o"/>
      <w:lvlJc w:val="left"/>
      <w:pPr>
        <w:ind w:left="3872" w:hanging="357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929BC6">
      <w:start w:val="1"/>
      <w:numFmt w:val="bullet"/>
      <w:lvlText w:val="▪"/>
      <w:lvlJc w:val="left"/>
      <w:pPr>
        <w:ind w:left="4592" w:hanging="357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362AC0">
      <w:start w:val="1"/>
      <w:numFmt w:val="bullet"/>
      <w:lvlText w:val="•"/>
      <w:lvlJc w:val="left"/>
      <w:pPr>
        <w:ind w:left="5312" w:hanging="357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842A66">
      <w:start w:val="1"/>
      <w:numFmt w:val="bullet"/>
      <w:lvlText w:val="o"/>
      <w:lvlJc w:val="left"/>
      <w:pPr>
        <w:ind w:left="6032" w:hanging="357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20980A">
      <w:start w:val="1"/>
      <w:numFmt w:val="bullet"/>
      <w:lvlText w:val="▪"/>
      <w:lvlJc w:val="left"/>
      <w:pPr>
        <w:ind w:left="6752" w:hanging="357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23F2BCB"/>
    <w:multiLevelType w:val="multilevel"/>
    <w:tmpl w:val="1478B2E6"/>
    <w:styleLink w:val="Importovanstyl2"/>
    <w:lvl w:ilvl="0">
      <w:start w:val="1"/>
      <w:numFmt w:val="decimal"/>
      <w:lvlText w:val="%1."/>
      <w:lvlJc w:val="left"/>
      <w:pPr>
        <w:tabs>
          <w:tab w:val="num" w:pos="440"/>
          <w:tab w:val="left" w:pos="567"/>
        </w:tabs>
        <w:ind w:left="2708" w:hanging="2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2835" w:hanging="28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567"/>
          <w:tab w:val="num" w:pos="3617"/>
        </w:tabs>
        <w:ind w:left="5885" w:hanging="51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567"/>
          <w:tab w:val="num" w:pos="4131"/>
        </w:tabs>
        <w:ind w:left="6399" w:hanging="531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567"/>
          <w:tab w:val="num" w:pos="4635"/>
        </w:tabs>
        <w:ind w:left="6903" w:hanging="5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567"/>
          <w:tab w:val="num" w:pos="5139"/>
        </w:tabs>
        <w:ind w:left="7407" w:hanging="56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567"/>
          <w:tab w:val="num" w:pos="5643"/>
        </w:tabs>
        <w:ind w:left="7911" w:hanging="57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567"/>
          <w:tab w:val="num" w:pos="6147"/>
        </w:tabs>
        <w:ind w:left="8415" w:hanging="58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567"/>
          <w:tab w:val="num" w:pos="6723"/>
        </w:tabs>
        <w:ind w:left="8991" w:hanging="61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440"/>
          </w:tabs>
          <w:ind w:left="2708" w:hanging="2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349" w:hanging="63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863" w:hanging="7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2367" w:hanging="92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2871" w:hanging="107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3375" w:hanging="121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3879" w:hanging="1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4455" w:hanging="157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startOverride w:val="2"/>
    </w:lvlOverride>
  </w:num>
  <w:num w:numId="7">
    <w:abstractNumId w:val="3"/>
  </w:num>
  <w:num w:numId="8">
    <w:abstractNumId w:val="2"/>
  </w:num>
  <w:num w:numId="9">
    <w:abstractNumId w:val="1"/>
    <w:lvlOverride w:ilvl="0"/>
    <w:lvlOverride w:ilvl="1">
      <w:startOverride w:val="3"/>
    </w:lvlOverride>
  </w:num>
  <w:num w:numId="10">
    <w:abstractNumId w:val="1"/>
    <w:lvlOverride w:ilvl="0">
      <w:startOverride w:val="6"/>
    </w:lvlOverride>
  </w:num>
  <w:num w:numId="11">
    <w:abstractNumId w:val="1"/>
    <w:lvlOverride w:ilvl="0">
      <w:lvl w:ilvl="0">
        <w:start w:val="1"/>
        <w:numFmt w:val="upperRoman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5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624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31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39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60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72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79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  <w:lvlOverride w:ilvl="0">
      <w:lvl w:ilvl="0">
        <w:start w:val="1"/>
        <w:numFmt w:val="upperRoman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64"/>
          </w:tabs>
          <w:ind w:left="475" w:hanging="4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54"/>
          </w:tabs>
          <w:ind w:left="965" w:hanging="4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55"/>
          </w:tabs>
          <w:ind w:left="1466" w:hanging="7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673" w:hanging="7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164"/>
          </w:tabs>
          <w:ind w:left="2175" w:hanging="10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382" w:hanging="10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2873"/>
          </w:tabs>
          <w:ind w:left="2884" w:hanging="1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091" w:hanging="1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/>
    <w:lvlOverride w:ilvl="1">
      <w:startOverride w:val="2"/>
    </w:lvlOverride>
  </w:num>
  <w:num w:numId="14">
    <w:abstractNumId w:val="6"/>
  </w:num>
  <w:num w:numId="15">
    <w:abstractNumId w:val="0"/>
  </w:num>
  <w:num w:numId="16">
    <w:abstractNumId w:val="1"/>
    <w:lvlOverride w:ilvl="0"/>
    <w:lvlOverride w:ilvl="1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10AC"/>
    <w:rsid w:val="002B013F"/>
    <w:rsid w:val="006A1215"/>
    <w:rsid w:val="00866E79"/>
    <w:rsid w:val="00997D53"/>
    <w:rsid w:val="00A72AA6"/>
    <w:rsid w:val="00B810AC"/>
    <w:rsid w:val="00C457A7"/>
    <w:rsid w:val="00C6469B"/>
    <w:rsid w:val="00F47363"/>
    <w:rsid w:val="00FE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810AC"/>
    <w:pPr>
      <w:spacing w:after="160" w:line="259" w:lineRule="auto"/>
    </w:pPr>
    <w:rPr>
      <w:rFonts w:ascii="Arial" w:hAnsi="Arial" w:cs="Arial Unicode MS"/>
      <w:color w:val="000000"/>
      <w:sz w:val="18"/>
      <w:szCs w:val="18"/>
      <w:u w:color="000000"/>
      <w:lang w:val="en-US"/>
    </w:rPr>
  </w:style>
  <w:style w:type="paragraph" w:styleId="Nadpis1">
    <w:name w:val="heading 1"/>
    <w:next w:val="Normln"/>
    <w:rsid w:val="00B810AC"/>
    <w:pPr>
      <w:keepNext/>
      <w:outlineLvl w:val="0"/>
    </w:pPr>
    <w:rPr>
      <w:rFonts w:ascii="Arial" w:eastAsia="Arial" w:hAnsi="Arial" w:cs="Arial"/>
      <w:color w:val="000000"/>
      <w:u w:color="000000"/>
    </w:rPr>
  </w:style>
  <w:style w:type="paragraph" w:styleId="Nadpis2">
    <w:name w:val="heading 2"/>
    <w:next w:val="Normln"/>
    <w:rsid w:val="00B810AC"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E74B5"/>
      <w:sz w:val="26"/>
      <w:szCs w:val="26"/>
      <w:u w:color="2E74B5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810AC"/>
    <w:rPr>
      <w:u w:val="single"/>
    </w:rPr>
  </w:style>
  <w:style w:type="table" w:customStyle="1" w:styleId="TableNormal">
    <w:name w:val="Table Normal"/>
    <w:rsid w:val="00B81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B810A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rsid w:val="00B810AC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Importovanstyl1">
    <w:name w:val="Importovaný styl 1"/>
    <w:rsid w:val="00B810AC"/>
    <w:pPr>
      <w:numPr>
        <w:numId w:val="1"/>
      </w:numPr>
    </w:pPr>
  </w:style>
  <w:style w:type="numbering" w:customStyle="1" w:styleId="Importovanstyl2">
    <w:name w:val="Importovaný styl 2"/>
    <w:rsid w:val="00B810AC"/>
    <w:pPr>
      <w:numPr>
        <w:numId w:val="3"/>
      </w:numPr>
    </w:pPr>
  </w:style>
  <w:style w:type="paragraph" w:customStyle="1" w:styleId="HLAVICKA">
    <w:name w:val="HLAVICKA"/>
    <w:rsid w:val="00B810AC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line="288" w:lineRule="auto"/>
    </w:pPr>
    <w:rPr>
      <w:rFonts w:ascii="Arial" w:eastAsia="Arial" w:hAnsi="Arial" w:cs="Arial"/>
      <w:color w:val="000000"/>
      <w:u w:color="000000"/>
    </w:rPr>
  </w:style>
  <w:style w:type="paragraph" w:styleId="Odstavecseseznamem">
    <w:name w:val="List Paragraph"/>
    <w:rsid w:val="00B810AC"/>
    <w:pPr>
      <w:spacing w:after="160" w:line="259" w:lineRule="auto"/>
      <w:ind w:left="720"/>
    </w:pPr>
    <w:rPr>
      <w:rFonts w:ascii="Arial" w:hAnsi="Arial" w:cs="Arial Unicode MS"/>
      <w:color w:val="000000"/>
      <w:sz w:val="18"/>
      <w:szCs w:val="18"/>
      <w:u w:color="000000"/>
    </w:rPr>
  </w:style>
  <w:style w:type="paragraph" w:customStyle="1" w:styleId="Tabellentext">
    <w:name w:val="Tabellentext"/>
    <w:rsid w:val="00B810AC"/>
    <w:pPr>
      <w:keepLines/>
      <w:spacing w:before="40" w:after="40"/>
    </w:pPr>
    <w:rPr>
      <w:rFonts w:cs="Arial Unicode MS"/>
      <w:color w:val="000000"/>
      <w:sz w:val="22"/>
      <w:szCs w:val="22"/>
      <w:u w:color="000000"/>
      <w:lang w:val="de-DE"/>
    </w:rPr>
  </w:style>
  <w:style w:type="paragraph" w:styleId="Zkladntext">
    <w:name w:val="Body Text"/>
    <w:rsid w:val="00B810AC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rsid w:val="00B810AC"/>
    <w:pPr>
      <w:numPr>
        <w:numId w:val="7"/>
      </w:numPr>
    </w:pPr>
  </w:style>
  <w:style w:type="numbering" w:customStyle="1" w:styleId="Importovanstyl4">
    <w:name w:val="Importovaný styl 4"/>
    <w:rsid w:val="00B810AC"/>
    <w:pPr>
      <w:numPr>
        <w:numId w:val="14"/>
      </w:numPr>
    </w:pPr>
  </w:style>
  <w:style w:type="paragraph" w:styleId="Seznam">
    <w:name w:val="List"/>
    <w:rsid w:val="00B810AC"/>
    <w:pPr>
      <w:ind w:left="283" w:hanging="283"/>
    </w:pPr>
    <w:rPr>
      <w:rFonts w:ascii="Arial" w:hAnsi="Arial" w:cs="Arial Unicode MS"/>
      <w:color w:val="000000"/>
      <w:u w:color="00000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2395</Words>
  <Characters>14131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Fabiánová Kateřina</dc:creator>
  <cp:lastModifiedBy>fabianova</cp:lastModifiedBy>
  <cp:revision>5</cp:revision>
  <cp:lastPrinted>2018-02-13T11:26:00Z</cp:lastPrinted>
  <dcterms:created xsi:type="dcterms:W3CDTF">2017-12-20T10:25:00Z</dcterms:created>
  <dcterms:modified xsi:type="dcterms:W3CDTF">2018-02-13T11:40:00Z</dcterms:modified>
</cp:coreProperties>
</file>