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9B" w:rsidRDefault="00F9389B" w:rsidP="005B473B">
      <w:pPr>
        <w:pStyle w:val="Nzev"/>
        <w:spacing w:before="0"/>
        <w:ind w:right="-667"/>
      </w:pPr>
      <w:r>
        <w:t>S M L O U V A</w:t>
      </w:r>
    </w:p>
    <w:p w:rsidR="00D521D8" w:rsidRPr="00D521D8" w:rsidRDefault="00C72828" w:rsidP="00590E3C">
      <w:pPr>
        <w:autoSpaceDE w:val="0"/>
        <w:autoSpaceDN w:val="0"/>
        <w:adjustRightInd w:val="0"/>
        <w:jc w:val="center"/>
        <w:rPr>
          <w:b/>
          <w:bCs/>
          <w:sz w:val="28"/>
        </w:rPr>
      </w:pPr>
      <w:r>
        <w:rPr>
          <w:b/>
          <w:bCs/>
          <w:sz w:val="28"/>
        </w:rPr>
        <w:t xml:space="preserve">o </w:t>
      </w:r>
      <w:r w:rsidR="00566810">
        <w:rPr>
          <w:b/>
          <w:bCs/>
          <w:sz w:val="28"/>
        </w:rPr>
        <w:t>s</w:t>
      </w:r>
      <w:r w:rsidR="00D521D8" w:rsidRPr="00D521D8">
        <w:rPr>
          <w:b/>
          <w:bCs/>
          <w:sz w:val="28"/>
        </w:rPr>
        <w:t>poluužívání</w:t>
      </w:r>
      <w:r w:rsidR="00566810">
        <w:rPr>
          <w:b/>
          <w:bCs/>
          <w:sz w:val="28"/>
        </w:rPr>
        <w:t xml:space="preserve"> </w:t>
      </w:r>
      <w:r w:rsidR="00D521D8" w:rsidRPr="00D521D8">
        <w:rPr>
          <w:b/>
          <w:bCs/>
          <w:sz w:val="28"/>
        </w:rPr>
        <w:t xml:space="preserve">letiště Mladá Boleslav </w:t>
      </w:r>
    </w:p>
    <w:p w:rsidR="00F9389B" w:rsidRDefault="00F9389B" w:rsidP="00590E3C">
      <w:pPr>
        <w:autoSpaceDE w:val="0"/>
        <w:autoSpaceDN w:val="0"/>
        <w:adjustRightInd w:val="0"/>
        <w:jc w:val="center"/>
        <w:rPr>
          <w:b/>
          <w:bCs/>
          <w:sz w:val="28"/>
        </w:rPr>
      </w:pPr>
      <w:r>
        <w:rPr>
          <w:b/>
          <w:bCs/>
          <w:sz w:val="28"/>
        </w:rPr>
        <w:t>č.</w:t>
      </w:r>
      <w:r w:rsidR="001D1B94">
        <w:rPr>
          <w:b/>
          <w:bCs/>
          <w:sz w:val="28"/>
        </w:rPr>
        <w:t xml:space="preserve"> </w:t>
      </w:r>
      <w:r w:rsidR="008B71DD">
        <w:rPr>
          <w:b/>
          <w:bCs/>
          <w:sz w:val="28"/>
        </w:rPr>
        <w:t>3</w:t>
      </w:r>
      <w:r>
        <w:rPr>
          <w:b/>
          <w:bCs/>
          <w:sz w:val="28"/>
        </w:rPr>
        <w:t>/</w:t>
      </w:r>
      <w:r w:rsidR="005E6021">
        <w:rPr>
          <w:b/>
          <w:bCs/>
          <w:sz w:val="28"/>
        </w:rPr>
        <w:t>1</w:t>
      </w:r>
      <w:r w:rsidR="00735C6B">
        <w:rPr>
          <w:b/>
          <w:bCs/>
          <w:sz w:val="28"/>
        </w:rPr>
        <w:t>6</w:t>
      </w:r>
    </w:p>
    <w:p w:rsidR="00F9389B" w:rsidRDefault="00F9389B" w:rsidP="00590E3C">
      <w:pPr>
        <w:autoSpaceDE w:val="0"/>
        <w:autoSpaceDN w:val="0"/>
        <w:adjustRightInd w:val="0"/>
        <w:jc w:val="center"/>
      </w:pPr>
      <w:r>
        <w:t>-----------------------------------------------</w:t>
      </w:r>
    </w:p>
    <w:p w:rsidR="00F9389B" w:rsidRDefault="00325AD2" w:rsidP="00590E3C">
      <w:pPr>
        <w:autoSpaceDE w:val="0"/>
        <w:autoSpaceDN w:val="0"/>
        <w:adjustRightInd w:val="0"/>
        <w:jc w:val="center"/>
        <w:rPr>
          <w:b/>
          <w:bCs/>
        </w:rPr>
      </w:pPr>
      <w:r>
        <w:rPr>
          <w:b/>
          <w:bCs/>
        </w:rPr>
        <w:t>odd. I</w:t>
      </w:r>
    </w:p>
    <w:p w:rsidR="00F9389B" w:rsidRDefault="00F9389B" w:rsidP="00590E3C">
      <w:pPr>
        <w:pStyle w:val="Nadpis1"/>
        <w:spacing w:before="0"/>
      </w:pPr>
      <w:r>
        <w:t>SMLUVNÍ STRANY</w:t>
      </w:r>
    </w:p>
    <w:p w:rsidR="00735C6B" w:rsidRPr="00BA7B36" w:rsidRDefault="00F9389B" w:rsidP="00590E3C">
      <w:pPr>
        <w:rPr>
          <w:b/>
        </w:rPr>
      </w:pPr>
      <w:r>
        <w:t xml:space="preserve">1) název: </w:t>
      </w:r>
      <w:r w:rsidR="00602A2B">
        <w:tab/>
      </w:r>
      <w:r w:rsidR="00735C6B" w:rsidRPr="00BA7B36">
        <w:rPr>
          <w:b/>
        </w:rPr>
        <w:t>Muzeum Mladoboleslavska, příspěvková organizace</w:t>
      </w:r>
    </w:p>
    <w:p w:rsidR="00735C6B" w:rsidRPr="00735C6B" w:rsidRDefault="00F9389B" w:rsidP="00590E3C">
      <w:pPr>
        <w:autoSpaceDE w:val="0"/>
        <w:autoSpaceDN w:val="0"/>
        <w:adjustRightInd w:val="0"/>
        <w:rPr>
          <w:b/>
        </w:rPr>
      </w:pPr>
      <w:r>
        <w:t xml:space="preserve">sídlo: </w:t>
      </w:r>
      <w:r>
        <w:tab/>
      </w:r>
      <w:r>
        <w:tab/>
      </w:r>
      <w:r w:rsidR="00735C6B" w:rsidRPr="00735C6B">
        <w:rPr>
          <w:b/>
        </w:rPr>
        <w:t>Staroměstské nám</w:t>
      </w:r>
      <w:r w:rsidR="00825664">
        <w:rPr>
          <w:b/>
        </w:rPr>
        <w:t xml:space="preserve">. </w:t>
      </w:r>
      <w:r w:rsidR="00095C3B">
        <w:rPr>
          <w:b/>
        </w:rPr>
        <w:t>–</w:t>
      </w:r>
      <w:r w:rsidR="000E6338">
        <w:rPr>
          <w:b/>
        </w:rPr>
        <w:t xml:space="preserve"> Hrad</w:t>
      </w:r>
      <w:r w:rsidR="00095C3B">
        <w:rPr>
          <w:b/>
        </w:rPr>
        <w:t xml:space="preserve"> 1</w:t>
      </w:r>
      <w:r w:rsidR="00735C6B" w:rsidRPr="00735C6B">
        <w:rPr>
          <w:b/>
        </w:rPr>
        <w:t>, 2930</w:t>
      </w:r>
      <w:r w:rsidR="00095C3B">
        <w:rPr>
          <w:b/>
        </w:rPr>
        <w:t>1</w:t>
      </w:r>
      <w:r w:rsidR="00735C6B" w:rsidRPr="00735C6B">
        <w:rPr>
          <w:b/>
        </w:rPr>
        <w:t xml:space="preserve"> Mladá Boleslav</w:t>
      </w:r>
    </w:p>
    <w:p w:rsidR="00735C6B" w:rsidRDefault="00735C6B" w:rsidP="00590E3C">
      <w:pPr>
        <w:autoSpaceDE w:val="0"/>
        <w:autoSpaceDN w:val="0"/>
        <w:adjustRightInd w:val="0"/>
        <w:rPr>
          <w:b/>
        </w:rPr>
      </w:pPr>
      <w:r>
        <w:t>IČO</w:t>
      </w:r>
      <w:r w:rsidR="00602A2B">
        <w:t>:</w:t>
      </w:r>
      <w:r w:rsidR="00602A2B">
        <w:tab/>
      </w:r>
      <w:r w:rsidR="00602A2B">
        <w:tab/>
      </w:r>
      <w:r w:rsidRPr="00735C6B">
        <w:rPr>
          <w:b/>
        </w:rPr>
        <w:t>00353639</w:t>
      </w:r>
    </w:p>
    <w:p w:rsidR="000E6338" w:rsidRPr="000E6338" w:rsidRDefault="000E6338" w:rsidP="00590E3C">
      <w:pPr>
        <w:autoSpaceDE w:val="0"/>
        <w:autoSpaceDN w:val="0"/>
        <w:adjustRightInd w:val="0"/>
        <w:rPr>
          <w:b/>
        </w:rPr>
      </w:pPr>
      <w:r>
        <w:t>středisko:</w:t>
      </w:r>
      <w:r>
        <w:tab/>
      </w:r>
      <w:r>
        <w:rPr>
          <w:b/>
        </w:rPr>
        <w:t>Letecké muzeum Metoděje Vlacha</w:t>
      </w:r>
    </w:p>
    <w:p w:rsidR="00F9389B" w:rsidRDefault="00F9389B" w:rsidP="00590E3C">
      <w:pPr>
        <w:autoSpaceDE w:val="0"/>
        <w:autoSpaceDN w:val="0"/>
        <w:adjustRightInd w:val="0"/>
      </w:pPr>
      <w:r>
        <w:t>bankovní spojení:</w:t>
      </w:r>
      <w:r>
        <w:tab/>
      </w:r>
      <w:r w:rsidR="00C744FB">
        <w:tab/>
      </w:r>
    </w:p>
    <w:p w:rsidR="00F9389B" w:rsidRDefault="00F9389B" w:rsidP="00590E3C">
      <w:pPr>
        <w:autoSpaceDE w:val="0"/>
        <w:autoSpaceDN w:val="0"/>
        <w:adjustRightInd w:val="0"/>
        <w:rPr>
          <w:b/>
          <w:bCs/>
        </w:rPr>
      </w:pPr>
      <w:r>
        <w:t>č. účtu:</w:t>
      </w:r>
      <w:r>
        <w:tab/>
      </w:r>
      <w:r>
        <w:tab/>
      </w:r>
      <w:r>
        <w:tab/>
      </w:r>
      <w:r w:rsidR="00C744FB">
        <w:tab/>
      </w:r>
      <w:r w:rsidR="00735C6B" w:rsidRPr="00735C6B">
        <w:rPr>
          <w:b/>
        </w:rPr>
        <w:t>2731181/0100</w:t>
      </w:r>
    </w:p>
    <w:p w:rsidR="00F9389B" w:rsidRDefault="00F9389B" w:rsidP="00590E3C">
      <w:pPr>
        <w:autoSpaceDE w:val="0"/>
        <w:autoSpaceDN w:val="0"/>
        <w:adjustRightInd w:val="0"/>
      </w:pPr>
      <w:r>
        <w:t>zastoupen</w:t>
      </w:r>
      <w:r w:rsidR="00825664">
        <w:t>é</w:t>
      </w:r>
      <w:r>
        <w:t xml:space="preserve"> ve věcech:</w:t>
      </w:r>
      <w:r>
        <w:tab/>
      </w:r>
      <w:r>
        <w:tab/>
      </w:r>
    </w:p>
    <w:p w:rsidR="00F9389B" w:rsidRDefault="00F9389B" w:rsidP="00590E3C">
      <w:pPr>
        <w:autoSpaceDE w:val="0"/>
        <w:autoSpaceDN w:val="0"/>
        <w:adjustRightInd w:val="0"/>
        <w:rPr>
          <w:b/>
          <w:bCs/>
        </w:rPr>
      </w:pPr>
      <w:r>
        <w:t>právních:</w:t>
      </w:r>
      <w:r>
        <w:tab/>
      </w:r>
      <w:r w:rsidR="00735C6B">
        <w:tab/>
      </w:r>
      <w:r w:rsidR="00735C6B">
        <w:tab/>
      </w:r>
      <w:r w:rsidR="00735C6B">
        <w:tab/>
      </w:r>
      <w:r w:rsidR="00825664" w:rsidRPr="00825664">
        <w:rPr>
          <w:b/>
        </w:rPr>
        <w:t>Ph</w:t>
      </w:r>
      <w:r w:rsidR="00825664">
        <w:rPr>
          <w:b/>
        </w:rPr>
        <w:t>Dr. Luďkem</w:t>
      </w:r>
      <w:r w:rsidR="00735C6B" w:rsidRPr="00825664">
        <w:rPr>
          <w:b/>
        </w:rPr>
        <w:t xml:space="preserve"> Beneš</w:t>
      </w:r>
      <w:r w:rsidR="00825664" w:rsidRPr="00825664">
        <w:rPr>
          <w:b/>
        </w:rPr>
        <w:t>em</w:t>
      </w:r>
      <w:r w:rsidRPr="00825664">
        <w:rPr>
          <w:b/>
        </w:rPr>
        <w:tab/>
      </w:r>
      <w:r w:rsidRPr="00825664">
        <w:rPr>
          <w:b/>
        </w:rPr>
        <w:tab/>
      </w:r>
    </w:p>
    <w:p w:rsidR="00F9389B" w:rsidRDefault="00F9389B" w:rsidP="00590E3C">
      <w:pPr>
        <w:autoSpaceDE w:val="0"/>
        <w:autoSpaceDN w:val="0"/>
        <w:adjustRightInd w:val="0"/>
      </w:pPr>
      <w:r>
        <w:t>provozně technických:</w:t>
      </w:r>
      <w:r>
        <w:tab/>
      </w:r>
      <w:r w:rsidR="00735C6B">
        <w:tab/>
      </w:r>
      <w:r w:rsidR="00735C6B" w:rsidRPr="00825664">
        <w:rPr>
          <w:b/>
        </w:rPr>
        <w:t>Ing. Vladimír</w:t>
      </w:r>
      <w:r w:rsidR="00825664" w:rsidRPr="00825664">
        <w:rPr>
          <w:b/>
        </w:rPr>
        <w:t>em</w:t>
      </w:r>
      <w:r w:rsidR="00735C6B" w:rsidRPr="00825664">
        <w:rPr>
          <w:b/>
        </w:rPr>
        <w:t xml:space="preserve"> </w:t>
      </w:r>
      <w:proofErr w:type="spellStart"/>
      <w:r w:rsidR="00735C6B" w:rsidRPr="00825664">
        <w:rPr>
          <w:b/>
        </w:rPr>
        <w:t>Handlík</w:t>
      </w:r>
      <w:r w:rsidR="00825664" w:rsidRPr="00825664">
        <w:rPr>
          <w:b/>
        </w:rPr>
        <w:t>em</w:t>
      </w:r>
      <w:proofErr w:type="spellEnd"/>
    </w:p>
    <w:p w:rsidR="00213811" w:rsidRDefault="00213811" w:rsidP="00590E3C">
      <w:pPr>
        <w:autoSpaceDE w:val="0"/>
        <w:autoSpaceDN w:val="0"/>
        <w:adjustRightInd w:val="0"/>
        <w:rPr>
          <w:b/>
          <w:bCs/>
        </w:rPr>
      </w:pPr>
      <w:r>
        <w:t xml:space="preserve">mail: </w:t>
      </w:r>
      <w:r w:rsidR="00CE2835">
        <w:tab/>
      </w:r>
      <w:r w:rsidR="00CE2835">
        <w:tab/>
      </w:r>
      <w:r w:rsidR="00CE2835">
        <w:tab/>
      </w:r>
      <w:r w:rsidR="00CE2835">
        <w:tab/>
      </w:r>
      <w:r w:rsidR="00825664">
        <w:tab/>
      </w:r>
      <w:r w:rsidR="00825664" w:rsidRPr="00825664">
        <w:rPr>
          <w:b/>
        </w:rPr>
        <w:t>ludek.benes@muzeu</w:t>
      </w:r>
      <w:r w:rsidR="00095C3B">
        <w:rPr>
          <w:b/>
        </w:rPr>
        <w:t>m</w:t>
      </w:r>
      <w:r w:rsidR="00825664" w:rsidRPr="00825664">
        <w:rPr>
          <w:b/>
        </w:rPr>
        <w:t>-mb.cz</w:t>
      </w:r>
    </w:p>
    <w:p w:rsidR="00CE2835" w:rsidRDefault="00F9389B" w:rsidP="00590E3C">
      <w:pPr>
        <w:autoSpaceDE w:val="0"/>
        <w:autoSpaceDN w:val="0"/>
        <w:adjustRightInd w:val="0"/>
      </w:pPr>
      <w:r>
        <w:t>tel:</w:t>
      </w:r>
      <w:r>
        <w:tab/>
      </w:r>
      <w:r w:rsidR="00CE2835">
        <w:tab/>
      </w:r>
      <w:r w:rsidR="00CE2835">
        <w:tab/>
      </w:r>
      <w:r w:rsidR="00CE2835">
        <w:tab/>
      </w:r>
      <w:r w:rsidR="00C744FB">
        <w:tab/>
      </w:r>
      <w:r w:rsidR="00825664" w:rsidRPr="00825664">
        <w:rPr>
          <w:b/>
        </w:rPr>
        <w:t>326 325 616, 732 581 678</w:t>
      </w:r>
    </w:p>
    <w:p w:rsidR="00F9389B" w:rsidRDefault="00F9389B" w:rsidP="00590E3C">
      <w:pPr>
        <w:autoSpaceDE w:val="0"/>
        <w:autoSpaceDN w:val="0"/>
        <w:adjustRightInd w:val="0"/>
        <w:rPr>
          <w:b/>
          <w:bCs/>
        </w:rPr>
      </w:pPr>
      <w:r>
        <w:tab/>
      </w:r>
    </w:p>
    <w:p w:rsidR="00F9389B" w:rsidRDefault="00F9389B" w:rsidP="00590E3C">
      <w:pPr>
        <w:autoSpaceDE w:val="0"/>
        <w:autoSpaceDN w:val="0"/>
        <w:adjustRightInd w:val="0"/>
        <w:jc w:val="center"/>
        <w:rPr>
          <w:b/>
          <w:bCs/>
        </w:rPr>
      </w:pPr>
      <w:r>
        <w:t xml:space="preserve">dále jen </w:t>
      </w:r>
      <w:r>
        <w:rPr>
          <w:b/>
          <w:bCs/>
        </w:rPr>
        <w:t>n á j e m c e</w:t>
      </w:r>
    </w:p>
    <w:p w:rsidR="00CE2835" w:rsidRDefault="00CE2835" w:rsidP="00590E3C">
      <w:pPr>
        <w:autoSpaceDE w:val="0"/>
        <w:autoSpaceDN w:val="0"/>
        <w:adjustRightInd w:val="0"/>
        <w:jc w:val="center"/>
      </w:pPr>
    </w:p>
    <w:p w:rsidR="00F9389B" w:rsidRDefault="00F9389B" w:rsidP="00590E3C">
      <w:pPr>
        <w:autoSpaceDE w:val="0"/>
        <w:autoSpaceDN w:val="0"/>
        <w:adjustRightInd w:val="0"/>
        <w:rPr>
          <w:b/>
          <w:bCs/>
        </w:rPr>
      </w:pPr>
      <w:r>
        <w:t xml:space="preserve">2) název: </w:t>
      </w:r>
      <w:r w:rsidR="00825664">
        <w:tab/>
      </w:r>
      <w:r>
        <w:rPr>
          <w:b/>
          <w:bCs/>
        </w:rPr>
        <w:t xml:space="preserve">AEROKLUB MLADÁ </w:t>
      </w:r>
      <w:proofErr w:type="gramStart"/>
      <w:r>
        <w:rPr>
          <w:b/>
          <w:bCs/>
        </w:rPr>
        <w:t xml:space="preserve">BOLESLAV </w:t>
      </w:r>
      <w:r w:rsidR="002D0700">
        <w:rPr>
          <w:b/>
          <w:bCs/>
        </w:rPr>
        <w:t>z.</w:t>
      </w:r>
      <w:r w:rsidR="00D51F03">
        <w:rPr>
          <w:b/>
          <w:bCs/>
        </w:rPr>
        <w:t xml:space="preserve"> </w:t>
      </w:r>
      <w:r>
        <w:rPr>
          <w:b/>
          <w:bCs/>
        </w:rPr>
        <w:t>s</w:t>
      </w:r>
      <w:r w:rsidR="002D0700">
        <w:rPr>
          <w:b/>
          <w:bCs/>
        </w:rPr>
        <w:t>.</w:t>
      </w:r>
      <w:proofErr w:type="gramEnd"/>
    </w:p>
    <w:p w:rsidR="00F9389B" w:rsidRDefault="00F9389B" w:rsidP="00590E3C">
      <w:pPr>
        <w:autoSpaceDE w:val="0"/>
        <w:autoSpaceDN w:val="0"/>
        <w:adjustRightInd w:val="0"/>
        <w:rPr>
          <w:b/>
          <w:bCs/>
        </w:rPr>
      </w:pPr>
      <w:r>
        <w:t xml:space="preserve">sídlo: </w:t>
      </w:r>
      <w:r w:rsidR="00825664">
        <w:tab/>
      </w:r>
      <w:r w:rsidR="00825664">
        <w:tab/>
      </w:r>
      <w:r>
        <w:rPr>
          <w:b/>
          <w:bCs/>
        </w:rPr>
        <w:t xml:space="preserve">Regnerova </w:t>
      </w:r>
      <w:r w:rsidR="00D51F03">
        <w:rPr>
          <w:b/>
          <w:bCs/>
        </w:rPr>
        <w:t>1306;</w:t>
      </w:r>
      <w:r>
        <w:rPr>
          <w:b/>
          <w:bCs/>
        </w:rPr>
        <w:t xml:space="preserve">  </w:t>
      </w:r>
      <w:r w:rsidR="00D51F03">
        <w:rPr>
          <w:b/>
          <w:bCs/>
        </w:rPr>
        <w:t>293 01 Mladá</w:t>
      </w:r>
      <w:r>
        <w:rPr>
          <w:b/>
          <w:bCs/>
        </w:rPr>
        <w:t xml:space="preserve"> Boleslav</w:t>
      </w:r>
    </w:p>
    <w:p w:rsidR="00F9389B" w:rsidRDefault="00F9389B" w:rsidP="00590E3C">
      <w:pPr>
        <w:pStyle w:val="Zpat"/>
        <w:tabs>
          <w:tab w:val="clear" w:pos="4536"/>
          <w:tab w:val="clear" w:pos="9072"/>
        </w:tabs>
        <w:autoSpaceDE w:val="0"/>
        <w:autoSpaceDN w:val="0"/>
        <w:adjustRightInd w:val="0"/>
        <w:rPr>
          <w:b/>
          <w:bCs/>
        </w:rPr>
      </w:pPr>
      <w:r>
        <w:t xml:space="preserve">IČO: </w:t>
      </w:r>
      <w:r w:rsidR="00825664">
        <w:tab/>
      </w:r>
      <w:r w:rsidR="00825664">
        <w:tab/>
      </w:r>
      <w:r>
        <w:rPr>
          <w:b/>
          <w:bCs/>
        </w:rPr>
        <w:t>48680443</w:t>
      </w:r>
    </w:p>
    <w:p w:rsidR="00F9389B" w:rsidRDefault="00F9389B" w:rsidP="00590E3C">
      <w:pPr>
        <w:autoSpaceDE w:val="0"/>
        <w:autoSpaceDN w:val="0"/>
        <w:adjustRightInd w:val="0"/>
        <w:rPr>
          <w:b/>
          <w:bCs/>
        </w:rPr>
      </w:pPr>
      <w:r>
        <w:t xml:space="preserve">DIČ: </w:t>
      </w:r>
      <w:r w:rsidR="00825664">
        <w:tab/>
      </w:r>
      <w:r w:rsidR="00825664">
        <w:tab/>
      </w:r>
      <w:r w:rsidR="003171D0" w:rsidRPr="003171D0">
        <w:rPr>
          <w:b/>
        </w:rPr>
        <w:t>CZ</w:t>
      </w:r>
      <w:r>
        <w:rPr>
          <w:b/>
          <w:bCs/>
        </w:rPr>
        <w:t>48680443</w:t>
      </w:r>
    </w:p>
    <w:p w:rsidR="00F9389B" w:rsidRDefault="00F9389B" w:rsidP="00590E3C">
      <w:pPr>
        <w:autoSpaceDE w:val="0"/>
        <w:autoSpaceDN w:val="0"/>
        <w:adjustRightInd w:val="0"/>
        <w:rPr>
          <w:b/>
          <w:bCs/>
        </w:rPr>
      </w:pPr>
      <w:r>
        <w:t xml:space="preserve">bankovní spojení: </w:t>
      </w:r>
      <w:r w:rsidR="00825664">
        <w:tab/>
      </w:r>
      <w:r w:rsidR="00825664">
        <w:tab/>
      </w:r>
      <w:r>
        <w:rPr>
          <w:b/>
          <w:bCs/>
        </w:rPr>
        <w:t>Česká spořitelna a.s. Ml. Boleslav</w:t>
      </w:r>
    </w:p>
    <w:p w:rsidR="00F9389B" w:rsidRDefault="00F9389B" w:rsidP="00590E3C">
      <w:pPr>
        <w:autoSpaceDE w:val="0"/>
        <w:autoSpaceDN w:val="0"/>
        <w:adjustRightInd w:val="0"/>
        <w:rPr>
          <w:b/>
          <w:bCs/>
        </w:rPr>
      </w:pPr>
      <w:r>
        <w:t xml:space="preserve">č. účtu: </w:t>
      </w:r>
      <w:r w:rsidR="00825664">
        <w:tab/>
      </w:r>
      <w:r w:rsidR="00825664">
        <w:tab/>
      </w:r>
      <w:r w:rsidR="00825664">
        <w:tab/>
      </w:r>
      <w:r w:rsidR="003171D0" w:rsidRPr="003171D0">
        <w:rPr>
          <w:b/>
        </w:rPr>
        <w:t>0480777379</w:t>
      </w:r>
      <w:r w:rsidRPr="003171D0">
        <w:rPr>
          <w:b/>
          <w:bCs/>
        </w:rPr>
        <w:t>/0800</w:t>
      </w:r>
    </w:p>
    <w:p w:rsidR="00F9389B" w:rsidRDefault="00F9389B" w:rsidP="00590E3C">
      <w:pPr>
        <w:autoSpaceDE w:val="0"/>
        <w:autoSpaceDN w:val="0"/>
        <w:adjustRightInd w:val="0"/>
      </w:pPr>
      <w:r>
        <w:t>zastoupený:</w:t>
      </w:r>
    </w:p>
    <w:p w:rsidR="00F9389B" w:rsidRDefault="00F9389B" w:rsidP="00590E3C">
      <w:pPr>
        <w:autoSpaceDE w:val="0"/>
        <w:autoSpaceDN w:val="0"/>
        <w:adjustRightInd w:val="0"/>
        <w:rPr>
          <w:b/>
          <w:bCs/>
        </w:rPr>
      </w:pPr>
      <w:r>
        <w:t xml:space="preserve">ve věcech právních předsedou </w:t>
      </w:r>
      <w:r w:rsidR="00325AD2">
        <w:t>aeroklubu:</w:t>
      </w:r>
      <w:r w:rsidR="00325AD2">
        <w:rPr>
          <w:b/>
          <w:bCs/>
        </w:rPr>
        <w:t xml:space="preserve"> </w:t>
      </w:r>
      <w:r w:rsidR="00825664">
        <w:rPr>
          <w:b/>
          <w:bCs/>
        </w:rPr>
        <w:tab/>
      </w:r>
      <w:r>
        <w:rPr>
          <w:b/>
          <w:bCs/>
        </w:rPr>
        <w:t>Zdeňkem</w:t>
      </w:r>
      <w:r w:rsidR="00095C3B" w:rsidRPr="00095C3B">
        <w:rPr>
          <w:b/>
          <w:bCs/>
        </w:rPr>
        <w:t xml:space="preserve"> </w:t>
      </w:r>
      <w:r w:rsidR="00095C3B">
        <w:rPr>
          <w:b/>
          <w:bCs/>
        </w:rPr>
        <w:t>Ježkem</w:t>
      </w:r>
    </w:p>
    <w:p w:rsidR="00F9389B" w:rsidRDefault="00F9389B" w:rsidP="00590E3C">
      <w:pPr>
        <w:autoSpaceDE w:val="0"/>
        <w:autoSpaceDN w:val="0"/>
        <w:adjustRightInd w:val="0"/>
        <w:rPr>
          <w:b/>
          <w:bCs/>
        </w:rPr>
      </w:pPr>
      <w:r>
        <w:t>ve věcech provozně technických:</w:t>
      </w:r>
      <w:r>
        <w:rPr>
          <w:b/>
          <w:bCs/>
        </w:rPr>
        <w:t xml:space="preserve"> </w:t>
      </w:r>
      <w:r w:rsidR="00825664">
        <w:rPr>
          <w:b/>
          <w:bCs/>
        </w:rPr>
        <w:tab/>
      </w:r>
      <w:r w:rsidR="00825664">
        <w:rPr>
          <w:b/>
          <w:bCs/>
        </w:rPr>
        <w:tab/>
      </w:r>
      <w:r>
        <w:rPr>
          <w:b/>
          <w:bCs/>
        </w:rPr>
        <w:t>vedoucím letového provozu</w:t>
      </w:r>
    </w:p>
    <w:p w:rsidR="00F9389B" w:rsidRDefault="00F9389B" w:rsidP="00590E3C">
      <w:pPr>
        <w:autoSpaceDE w:val="0"/>
        <w:autoSpaceDN w:val="0"/>
        <w:adjustRightInd w:val="0"/>
        <w:rPr>
          <w:b/>
          <w:bCs/>
        </w:rPr>
      </w:pPr>
      <w:r>
        <w:t xml:space="preserve">tel: </w:t>
      </w:r>
      <w:r w:rsidR="00825664">
        <w:tab/>
      </w:r>
      <w:r w:rsidR="00825664">
        <w:tab/>
      </w:r>
      <w:r w:rsidR="00825664">
        <w:tab/>
      </w:r>
      <w:r w:rsidR="00825664">
        <w:tab/>
      </w:r>
      <w:r w:rsidR="00825664">
        <w:tab/>
      </w:r>
      <w:r w:rsidR="00825664">
        <w:tab/>
      </w:r>
      <w:r>
        <w:rPr>
          <w:b/>
          <w:bCs/>
        </w:rPr>
        <w:t>326 734</w:t>
      </w:r>
      <w:r w:rsidR="00566810">
        <w:rPr>
          <w:b/>
          <w:bCs/>
        </w:rPr>
        <w:t> </w:t>
      </w:r>
      <w:r>
        <w:rPr>
          <w:b/>
          <w:bCs/>
        </w:rPr>
        <w:t>015</w:t>
      </w:r>
      <w:r w:rsidR="00566810">
        <w:rPr>
          <w:b/>
          <w:bCs/>
        </w:rPr>
        <w:t>, 606 608 530</w:t>
      </w:r>
    </w:p>
    <w:p w:rsidR="00F9389B" w:rsidRDefault="00F9389B" w:rsidP="00590E3C">
      <w:pPr>
        <w:autoSpaceDE w:val="0"/>
        <w:autoSpaceDN w:val="0"/>
        <w:adjustRightInd w:val="0"/>
        <w:rPr>
          <w:b/>
          <w:bCs/>
        </w:rPr>
      </w:pPr>
      <w:r>
        <w:t xml:space="preserve">Email: </w:t>
      </w:r>
      <w:r w:rsidR="00825664">
        <w:tab/>
      </w:r>
      <w:r w:rsidR="00825664">
        <w:tab/>
      </w:r>
      <w:r w:rsidR="00825664">
        <w:tab/>
      </w:r>
      <w:r w:rsidR="00825664">
        <w:tab/>
      </w:r>
      <w:r w:rsidR="00825664">
        <w:tab/>
      </w:r>
      <w:r w:rsidR="00825664">
        <w:tab/>
      </w:r>
      <w:r>
        <w:rPr>
          <w:b/>
          <w:bCs/>
        </w:rPr>
        <w:t>akmb@</w:t>
      </w:r>
      <w:r w:rsidR="003946FC">
        <w:rPr>
          <w:b/>
          <w:bCs/>
        </w:rPr>
        <w:t>akmb</w:t>
      </w:r>
      <w:r>
        <w:rPr>
          <w:b/>
          <w:bCs/>
        </w:rPr>
        <w:t>.cz</w:t>
      </w:r>
    </w:p>
    <w:p w:rsidR="000E6338" w:rsidRDefault="000E6338" w:rsidP="00590E3C">
      <w:pPr>
        <w:autoSpaceDE w:val="0"/>
        <w:autoSpaceDN w:val="0"/>
        <w:adjustRightInd w:val="0"/>
        <w:jc w:val="center"/>
      </w:pPr>
    </w:p>
    <w:p w:rsidR="00F9389B" w:rsidRDefault="00F9389B" w:rsidP="00590E3C">
      <w:pPr>
        <w:autoSpaceDE w:val="0"/>
        <w:autoSpaceDN w:val="0"/>
        <w:adjustRightInd w:val="0"/>
        <w:jc w:val="center"/>
      </w:pPr>
      <w:r>
        <w:t xml:space="preserve">dále jen </w:t>
      </w:r>
      <w:r>
        <w:rPr>
          <w:b/>
          <w:bCs/>
        </w:rPr>
        <w:t>p r o n a j í m a t e l</w:t>
      </w:r>
    </w:p>
    <w:p w:rsidR="008D7A69" w:rsidRDefault="00F9389B" w:rsidP="00590E3C">
      <w:pPr>
        <w:autoSpaceDE w:val="0"/>
        <w:autoSpaceDN w:val="0"/>
        <w:adjustRightInd w:val="0"/>
        <w:jc w:val="center"/>
      </w:pPr>
      <w:r>
        <w:t>uzavírají následující smlouvu:</w:t>
      </w:r>
    </w:p>
    <w:p w:rsidR="008D7A69" w:rsidRDefault="008D7A69" w:rsidP="00590E3C">
      <w:pPr>
        <w:autoSpaceDE w:val="0"/>
        <w:autoSpaceDN w:val="0"/>
        <w:adjustRightInd w:val="0"/>
        <w:jc w:val="center"/>
      </w:pPr>
    </w:p>
    <w:p w:rsidR="00F9389B" w:rsidRDefault="00F9389B" w:rsidP="00590E3C">
      <w:pPr>
        <w:autoSpaceDE w:val="0"/>
        <w:autoSpaceDN w:val="0"/>
        <w:adjustRightInd w:val="0"/>
        <w:jc w:val="center"/>
        <w:rPr>
          <w:b/>
          <w:bCs/>
        </w:rPr>
      </w:pPr>
      <w:r>
        <w:rPr>
          <w:b/>
          <w:bCs/>
        </w:rPr>
        <w:t>odd.</w:t>
      </w:r>
      <w:r w:rsidR="00325AD2">
        <w:rPr>
          <w:b/>
          <w:bCs/>
        </w:rPr>
        <w:t xml:space="preserve"> </w:t>
      </w:r>
      <w:r>
        <w:rPr>
          <w:b/>
          <w:bCs/>
        </w:rPr>
        <w:t>II</w:t>
      </w:r>
    </w:p>
    <w:p w:rsidR="00F9389B" w:rsidRDefault="00F9389B" w:rsidP="00590E3C">
      <w:pPr>
        <w:pStyle w:val="Nadpis1"/>
        <w:spacing w:before="0"/>
        <w:rPr>
          <w:sz w:val="24"/>
        </w:rPr>
      </w:pPr>
      <w:r>
        <w:rPr>
          <w:sz w:val="24"/>
        </w:rPr>
        <w:t>PŘEDMĚT SMLOUVY</w:t>
      </w:r>
    </w:p>
    <w:p w:rsidR="00953C8E" w:rsidRPr="00953C8E" w:rsidRDefault="00953C8E" w:rsidP="00953C8E"/>
    <w:p w:rsidR="00953C8E" w:rsidRPr="0051567C" w:rsidRDefault="00F9389B" w:rsidP="005B473B">
      <w:pPr>
        <w:numPr>
          <w:ilvl w:val="0"/>
          <w:numId w:val="13"/>
        </w:numPr>
        <w:autoSpaceDE w:val="0"/>
        <w:autoSpaceDN w:val="0"/>
        <w:adjustRightInd w:val="0"/>
        <w:ind w:left="426" w:hanging="426"/>
      </w:pPr>
      <w:r w:rsidRPr="0051567C">
        <w:t xml:space="preserve">Předmětem smlouvy je úplatné spoluužívání provozní </w:t>
      </w:r>
      <w:r w:rsidR="00325AD2" w:rsidRPr="0051567C">
        <w:t>plochy letiště</w:t>
      </w:r>
      <w:r w:rsidRPr="0051567C">
        <w:t xml:space="preserve"> </w:t>
      </w:r>
      <w:r w:rsidR="005B473B" w:rsidRPr="0051567C">
        <w:t xml:space="preserve">Mladá </w:t>
      </w:r>
      <w:r w:rsidR="005B473B">
        <w:t>Boleslav</w:t>
      </w:r>
      <w:r w:rsidRPr="0051567C">
        <w:t xml:space="preserve"> </w:t>
      </w:r>
      <w:r w:rsidRPr="000E6338">
        <w:t>nájemcem</w:t>
      </w:r>
      <w:r w:rsidRPr="0051567C">
        <w:t xml:space="preserve"> za účelem </w:t>
      </w:r>
      <w:r w:rsidR="007D1ECC" w:rsidRPr="0051567C">
        <w:t>letecké</w:t>
      </w:r>
      <w:r w:rsidR="00735C6B" w:rsidRPr="0051567C">
        <w:t xml:space="preserve"> </w:t>
      </w:r>
      <w:r w:rsidR="007D1ECC" w:rsidRPr="0051567C">
        <w:t xml:space="preserve">sportovní i komerční </w:t>
      </w:r>
      <w:r w:rsidR="00735C6B" w:rsidRPr="0051567C">
        <w:t>činnosti nájemce</w:t>
      </w:r>
      <w:r w:rsidR="000E6338">
        <w:t xml:space="preserve"> včetně činnosti spojené s účelem muzea</w:t>
      </w:r>
      <w:r w:rsidR="00735C6B" w:rsidRPr="0051567C">
        <w:t>.</w:t>
      </w:r>
    </w:p>
    <w:p w:rsidR="003B0684" w:rsidRDefault="008B71DD" w:rsidP="005B473B">
      <w:pPr>
        <w:numPr>
          <w:ilvl w:val="0"/>
          <w:numId w:val="13"/>
        </w:numPr>
        <w:autoSpaceDE w:val="0"/>
        <w:autoSpaceDN w:val="0"/>
        <w:adjustRightInd w:val="0"/>
        <w:ind w:left="426" w:hanging="426"/>
      </w:pPr>
      <w:r w:rsidRPr="0051567C">
        <w:t xml:space="preserve">Spoluužíváním letištní plochy se rozumí umožnění </w:t>
      </w:r>
      <w:r w:rsidR="00B2459E" w:rsidRPr="0051567C">
        <w:t xml:space="preserve">přístupu letadel </w:t>
      </w:r>
      <w:r w:rsidR="007F406A">
        <w:t xml:space="preserve">a sportovních létajících zařízení (dále jen SLZ) </w:t>
      </w:r>
      <w:proofErr w:type="spellStart"/>
      <w:r w:rsidR="00B2459E" w:rsidRPr="0051567C">
        <w:t>hangárovaných</w:t>
      </w:r>
      <w:proofErr w:type="spellEnd"/>
      <w:r w:rsidR="00B2459E" w:rsidRPr="0051567C">
        <w:t xml:space="preserve"> v objektu leteckého muzea na letištní plochu,</w:t>
      </w:r>
      <w:r w:rsidR="007F406A">
        <w:t xml:space="preserve"> k objektu čerpací stanice leteckých pohonných hmot,</w:t>
      </w:r>
      <w:r w:rsidR="00B2459E" w:rsidRPr="0051567C">
        <w:t xml:space="preserve"> provádění vzletů a přistání, ukázky </w:t>
      </w:r>
      <w:r w:rsidR="000B7D98" w:rsidRPr="0051567C">
        <w:t xml:space="preserve">let. </w:t>
      </w:r>
      <w:proofErr w:type="gramStart"/>
      <w:r w:rsidR="000B7D98" w:rsidRPr="0051567C">
        <w:t>provozu</w:t>
      </w:r>
      <w:proofErr w:type="gramEnd"/>
      <w:r w:rsidR="000B7D98" w:rsidRPr="0051567C">
        <w:t xml:space="preserve"> těchto letadel </w:t>
      </w:r>
      <w:r w:rsidR="007F406A">
        <w:t xml:space="preserve">a SLZ </w:t>
      </w:r>
      <w:r w:rsidR="00B2459E" w:rsidRPr="0051567C">
        <w:t xml:space="preserve">v rámci </w:t>
      </w:r>
      <w:r w:rsidR="000B7D98" w:rsidRPr="0051567C">
        <w:t>muzejních akcí pro veřejnost a při leteckých veřejných vystoupeních.</w:t>
      </w:r>
    </w:p>
    <w:p w:rsidR="008B71DD" w:rsidRPr="0051567C" w:rsidRDefault="003B0684" w:rsidP="005B473B">
      <w:pPr>
        <w:numPr>
          <w:ilvl w:val="0"/>
          <w:numId w:val="13"/>
        </w:numPr>
        <w:autoSpaceDE w:val="0"/>
        <w:autoSpaceDN w:val="0"/>
        <w:adjustRightInd w:val="0"/>
        <w:ind w:left="426" w:hanging="426"/>
      </w:pPr>
      <w:r>
        <w:t>P</w:t>
      </w:r>
      <w:r w:rsidR="00367960">
        <w:t>ronajímatel</w:t>
      </w:r>
      <w:r>
        <w:t xml:space="preserve"> podpoří</w:t>
      </w:r>
      <w:r w:rsidR="00367960">
        <w:t xml:space="preserve"> letecké muzejní akce</w:t>
      </w:r>
      <w:r w:rsidR="004C0194">
        <w:t>, jak</w:t>
      </w:r>
      <w:r w:rsidR="00367960">
        <w:t xml:space="preserve"> po stránce pozemního a technického zabezpečení, </w:t>
      </w:r>
      <w:r w:rsidR="004C0194">
        <w:t>tak personálně včetně využití infrastruktury</w:t>
      </w:r>
      <w:r w:rsidR="000E6338" w:rsidRPr="000E6338">
        <w:t xml:space="preserve"> </w:t>
      </w:r>
      <w:r w:rsidR="000E6338">
        <w:t>areálu</w:t>
      </w:r>
      <w:r w:rsidR="004C0194">
        <w:t xml:space="preserve"> </w:t>
      </w:r>
      <w:r w:rsidR="000E6338">
        <w:t xml:space="preserve">a techniky </w:t>
      </w:r>
      <w:r w:rsidR="004C0194">
        <w:t>pronajímatele.</w:t>
      </w:r>
      <w:r>
        <w:t xml:space="preserve"> K akcím je nutná předchozí dohoda.</w:t>
      </w:r>
    </w:p>
    <w:p w:rsidR="0050608B" w:rsidRDefault="00D521D8" w:rsidP="005B473B">
      <w:pPr>
        <w:numPr>
          <w:ilvl w:val="0"/>
          <w:numId w:val="13"/>
        </w:numPr>
        <w:autoSpaceDE w:val="0"/>
        <w:autoSpaceDN w:val="0"/>
        <w:adjustRightInd w:val="0"/>
        <w:ind w:left="426" w:hanging="426"/>
      </w:pPr>
      <w:r w:rsidRPr="0051567C">
        <w:t>Provozní ploch</w:t>
      </w:r>
      <w:r w:rsidR="007D1ECC" w:rsidRPr="0051567C">
        <w:t>y</w:t>
      </w:r>
      <w:r w:rsidR="000C28D5" w:rsidRPr="0051567C">
        <w:t xml:space="preserve"> </w:t>
      </w:r>
      <w:r w:rsidRPr="0051567C">
        <w:t>budou spoluužívány nejen pronajímatelem, ale i dalšími nájemci a osobami. Nájemce toto be</w:t>
      </w:r>
      <w:r w:rsidR="0050608B">
        <w:t>re na vědomí a souhlasí s tím.</w:t>
      </w:r>
    </w:p>
    <w:p w:rsidR="0050608B" w:rsidRDefault="0050608B">
      <w:r>
        <w:br w:type="page"/>
      </w:r>
    </w:p>
    <w:p w:rsidR="00F9389B" w:rsidRDefault="00F9389B" w:rsidP="00590E3C">
      <w:pPr>
        <w:autoSpaceDE w:val="0"/>
        <w:autoSpaceDN w:val="0"/>
        <w:adjustRightInd w:val="0"/>
        <w:jc w:val="center"/>
        <w:rPr>
          <w:b/>
          <w:bCs/>
        </w:rPr>
      </w:pPr>
      <w:r>
        <w:rPr>
          <w:b/>
          <w:bCs/>
        </w:rPr>
        <w:lastRenderedPageBreak/>
        <w:t>odd.</w:t>
      </w:r>
      <w:r w:rsidR="00325AD2">
        <w:rPr>
          <w:b/>
          <w:bCs/>
        </w:rPr>
        <w:t xml:space="preserve"> </w:t>
      </w:r>
      <w:r>
        <w:rPr>
          <w:b/>
          <w:bCs/>
        </w:rPr>
        <w:t>III</w:t>
      </w:r>
    </w:p>
    <w:p w:rsidR="00F9389B" w:rsidRDefault="00F9389B" w:rsidP="00590E3C">
      <w:pPr>
        <w:pStyle w:val="Nadpis1"/>
        <w:spacing w:before="0"/>
        <w:rPr>
          <w:sz w:val="24"/>
        </w:rPr>
      </w:pPr>
      <w:r>
        <w:rPr>
          <w:sz w:val="24"/>
        </w:rPr>
        <w:t>DOBA PLNĚNÍ</w:t>
      </w:r>
    </w:p>
    <w:p w:rsidR="00F9389B" w:rsidRPr="0051567C" w:rsidRDefault="00F9389B" w:rsidP="00590E3C">
      <w:pPr>
        <w:autoSpaceDE w:val="0"/>
        <w:autoSpaceDN w:val="0"/>
        <w:adjustRightInd w:val="0"/>
        <w:jc w:val="center"/>
      </w:pPr>
      <w:r w:rsidRPr="0051567C">
        <w:t>Tuto smlouvu smluvní strany uzavírají na dobu určitou</w:t>
      </w:r>
      <w:r w:rsidR="008D7A69">
        <w:t xml:space="preserve"> v trvání pěti let</w:t>
      </w:r>
    </w:p>
    <w:p w:rsidR="00F9389B" w:rsidRDefault="008D7A69" w:rsidP="00590E3C">
      <w:pPr>
        <w:pStyle w:val="Zpat"/>
        <w:tabs>
          <w:tab w:val="clear" w:pos="4536"/>
          <w:tab w:val="clear" w:pos="9072"/>
        </w:tabs>
        <w:autoSpaceDE w:val="0"/>
        <w:autoSpaceDN w:val="0"/>
        <w:adjustRightInd w:val="0"/>
        <w:jc w:val="center"/>
        <w:rPr>
          <w:b/>
          <w:bCs/>
        </w:rPr>
      </w:pPr>
      <w:r w:rsidRPr="008D7A69">
        <w:rPr>
          <w:b/>
        </w:rPr>
        <w:t>od</w:t>
      </w:r>
      <w:r w:rsidR="00F9389B" w:rsidRPr="0051567C">
        <w:rPr>
          <w:b/>
          <w:bCs/>
        </w:rPr>
        <w:t xml:space="preserve"> </w:t>
      </w:r>
      <w:r w:rsidR="00325AD2" w:rsidRPr="0051567C">
        <w:rPr>
          <w:b/>
          <w:bCs/>
        </w:rPr>
        <w:t>01. 0</w:t>
      </w:r>
      <w:r w:rsidR="007D1ECC" w:rsidRPr="0051567C">
        <w:rPr>
          <w:b/>
          <w:bCs/>
        </w:rPr>
        <w:t>7</w:t>
      </w:r>
      <w:r w:rsidR="00325AD2" w:rsidRPr="0051567C">
        <w:rPr>
          <w:b/>
          <w:bCs/>
        </w:rPr>
        <w:t>. 201</w:t>
      </w:r>
      <w:r w:rsidR="007D1ECC" w:rsidRPr="0051567C">
        <w:rPr>
          <w:b/>
          <w:bCs/>
        </w:rPr>
        <w:t>6</w:t>
      </w:r>
      <w:r>
        <w:rPr>
          <w:b/>
          <w:bCs/>
        </w:rPr>
        <w:t xml:space="preserve"> do 30. 6. 2021</w:t>
      </w:r>
    </w:p>
    <w:p w:rsidR="008D7A69" w:rsidRPr="008D7A69" w:rsidRDefault="008D7A69" w:rsidP="00590E3C">
      <w:pPr>
        <w:pStyle w:val="Zpat"/>
        <w:tabs>
          <w:tab w:val="clear" w:pos="4536"/>
          <w:tab w:val="clear" w:pos="9072"/>
        </w:tabs>
        <w:autoSpaceDE w:val="0"/>
        <w:autoSpaceDN w:val="0"/>
        <w:adjustRightInd w:val="0"/>
        <w:jc w:val="center"/>
        <w:rPr>
          <w:bCs/>
        </w:rPr>
      </w:pPr>
      <w:r>
        <w:rPr>
          <w:bCs/>
        </w:rPr>
        <w:t>Tato smlouva může být po vzájemné dohodě obou stran, prodloužena písemným dodatkem.</w:t>
      </w:r>
    </w:p>
    <w:p w:rsidR="00F9389B" w:rsidRDefault="00F9389B" w:rsidP="00590E3C">
      <w:pPr>
        <w:pStyle w:val="Zpat"/>
        <w:tabs>
          <w:tab w:val="clear" w:pos="4536"/>
          <w:tab w:val="clear" w:pos="9072"/>
        </w:tabs>
        <w:autoSpaceDE w:val="0"/>
        <w:autoSpaceDN w:val="0"/>
        <w:adjustRightInd w:val="0"/>
        <w:jc w:val="center"/>
        <w:rPr>
          <w:b/>
          <w:bCs/>
          <w:sz w:val="20"/>
        </w:rPr>
      </w:pPr>
    </w:p>
    <w:p w:rsidR="00F9389B" w:rsidRDefault="00325AD2" w:rsidP="00590E3C">
      <w:pPr>
        <w:autoSpaceDE w:val="0"/>
        <w:autoSpaceDN w:val="0"/>
        <w:adjustRightInd w:val="0"/>
        <w:jc w:val="center"/>
        <w:rPr>
          <w:b/>
          <w:bCs/>
        </w:rPr>
      </w:pPr>
      <w:r>
        <w:rPr>
          <w:b/>
          <w:bCs/>
        </w:rPr>
        <w:t>odd. IV</w:t>
      </w:r>
    </w:p>
    <w:p w:rsidR="00F9389B" w:rsidRDefault="00F9389B" w:rsidP="00590E3C">
      <w:pPr>
        <w:pStyle w:val="Nadpis2"/>
        <w:spacing w:before="0"/>
        <w:rPr>
          <w:b/>
          <w:bCs/>
          <w:sz w:val="24"/>
        </w:rPr>
      </w:pPr>
      <w:r>
        <w:rPr>
          <w:b/>
          <w:bCs/>
          <w:sz w:val="24"/>
        </w:rPr>
        <w:t>CENA</w:t>
      </w:r>
    </w:p>
    <w:p w:rsidR="00D521D8" w:rsidRPr="0051567C" w:rsidRDefault="00D521D8" w:rsidP="005B473B">
      <w:pPr>
        <w:numPr>
          <w:ilvl w:val="0"/>
          <w:numId w:val="6"/>
        </w:numPr>
        <w:autoSpaceDE w:val="0"/>
        <w:autoSpaceDN w:val="0"/>
        <w:adjustRightInd w:val="0"/>
        <w:ind w:left="426" w:hanging="426"/>
      </w:pPr>
      <w:r w:rsidRPr="0051567C">
        <w:t xml:space="preserve">cena (výše nájmu) za spoluužívání provozní plochy letiště je stanovena dohodou ve </w:t>
      </w:r>
      <w:r w:rsidR="00325AD2" w:rsidRPr="0051567C">
        <w:t xml:space="preserve">výši </w:t>
      </w:r>
      <w:r w:rsidR="00266B93">
        <w:rPr>
          <w:b/>
        </w:rPr>
        <w:t>295 000,- Kč</w:t>
      </w:r>
      <w:r w:rsidRPr="0051567C">
        <w:t>.</w:t>
      </w:r>
      <w:r w:rsidR="0052799B">
        <w:t xml:space="preserve"> </w:t>
      </w:r>
    </w:p>
    <w:p w:rsidR="00F9389B" w:rsidRDefault="00F9389B" w:rsidP="005B473B">
      <w:pPr>
        <w:numPr>
          <w:ilvl w:val="0"/>
          <w:numId w:val="6"/>
        </w:numPr>
        <w:autoSpaceDE w:val="0"/>
        <w:autoSpaceDN w:val="0"/>
        <w:adjustRightInd w:val="0"/>
        <w:ind w:left="426" w:hanging="426"/>
      </w:pPr>
      <w:r w:rsidRPr="0051567C">
        <w:t xml:space="preserve">V případě, že během smluvního období dojde ke změnám v </w:t>
      </w:r>
      <w:r w:rsidR="00325AD2" w:rsidRPr="0051567C">
        <w:t>rozsahu nebo povaze činnosti nájemce</w:t>
      </w:r>
      <w:r w:rsidRPr="0051567C">
        <w:t xml:space="preserve">, zvýšení nebo snížení </w:t>
      </w:r>
      <w:r w:rsidR="00325AD2" w:rsidRPr="0051567C">
        <w:t>počtu provozovaných</w:t>
      </w:r>
      <w:r w:rsidRPr="0051567C">
        <w:t xml:space="preserve"> letadel nájemce nebo </w:t>
      </w:r>
      <w:r w:rsidR="00325AD2" w:rsidRPr="0051567C">
        <w:t>rozsahu poskytovaných</w:t>
      </w:r>
      <w:r w:rsidRPr="0051567C">
        <w:t xml:space="preserve"> služeb pronajímatelem, bude cena </w:t>
      </w:r>
      <w:r w:rsidR="00325AD2" w:rsidRPr="0051567C">
        <w:t>upravena smluvním</w:t>
      </w:r>
      <w:r w:rsidRPr="0051567C">
        <w:t xml:space="preserve"> dodatkem k této smlouvě. </w:t>
      </w:r>
    </w:p>
    <w:p w:rsidR="0052799B" w:rsidRPr="0051567C" w:rsidRDefault="005B473B" w:rsidP="005B473B">
      <w:pPr>
        <w:tabs>
          <w:tab w:val="left" w:pos="1408"/>
        </w:tabs>
        <w:autoSpaceDE w:val="0"/>
        <w:autoSpaceDN w:val="0"/>
        <w:adjustRightInd w:val="0"/>
        <w:ind w:left="284"/>
      </w:pPr>
      <w:r>
        <w:tab/>
      </w:r>
    </w:p>
    <w:p w:rsidR="00F9389B" w:rsidRDefault="00325AD2" w:rsidP="00590E3C">
      <w:pPr>
        <w:autoSpaceDE w:val="0"/>
        <w:autoSpaceDN w:val="0"/>
        <w:adjustRightInd w:val="0"/>
        <w:jc w:val="center"/>
        <w:rPr>
          <w:b/>
          <w:bCs/>
        </w:rPr>
      </w:pPr>
      <w:r>
        <w:rPr>
          <w:b/>
          <w:bCs/>
        </w:rPr>
        <w:t>odd. V</w:t>
      </w:r>
    </w:p>
    <w:p w:rsidR="00F9389B" w:rsidRDefault="00F9389B" w:rsidP="00590E3C">
      <w:pPr>
        <w:pStyle w:val="Nadpis1"/>
        <w:spacing w:before="0"/>
        <w:rPr>
          <w:sz w:val="24"/>
        </w:rPr>
      </w:pPr>
      <w:r>
        <w:rPr>
          <w:sz w:val="24"/>
        </w:rPr>
        <w:t>FINANCOVÁNÍ</w:t>
      </w:r>
    </w:p>
    <w:p w:rsidR="00F9389B" w:rsidRPr="0051567C" w:rsidRDefault="00F9389B" w:rsidP="005B473B">
      <w:pPr>
        <w:pStyle w:val="Zkladntext3"/>
        <w:spacing w:before="0"/>
        <w:ind w:left="426"/>
        <w:rPr>
          <w:sz w:val="24"/>
        </w:rPr>
      </w:pPr>
      <w:r w:rsidRPr="0051567C">
        <w:rPr>
          <w:sz w:val="24"/>
        </w:rPr>
        <w:t xml:space="preserve">Smluvní strany se dohodly na následujícím způsobu úhrady: </w:t>
      </w:r>
    </w:p>
    <w:p w:rsidR="00F9389B" w:rsidRPr="003119B5" w:rsidRDefault="003119B5" w:rsidP="005B473B">
      <w:pPr>
        <w:pStyle w:val="Zkladntext3"/>
        <w:spacing w:before="0"/>
        <w:ind w:left="426"/>
        <w:rPr>
          <w:b/>
          <w:sz w:val="24"/>
        </w:rPr>
      </w:pPr>
      <w:r w:rsidRPr="003119B5">
        <w:rPr>
          <w:b/>
          <w:sz w:val="24"/>
        </w:rPr>
        <w:t>dvěma půlročními platbami ve výši 147 500,- Kč</w:t>
      </w:r>
    </w:p>
    <w:p w:rsidR="00F9389B" w:rsidRPr="0051567C" w:rsidRDefault="00F9389B" w:rsidP="005B473B">
      <w:pPr>
        <w:autoSpaceDE w:val="0"/>
        <w:autoSpaceDN w:val="0"/>
        <w:adjustRightInd w:val="0"/>
        <w:ind w:left="426"/>
      </w:pPr>
      <w:r w:rsidRPr="0051567C">
        <w:t xml:space="preserve">Platby budou prováděny </w:t>
      </w:r>
      <w:r w:rsidR="000C28D5" w:rsidRPr="0051567C">
        <w:t xml:space="preserve">předem </w:t>
      </w:r>
      <w:r w:rsidRPr="0051567C">
        <w:t xml:space="preserve">na základě faktury vystavené pronajímatelem </w:t>
      </w:r>
      <w:r w:rsidR="00502543">
        <w:t xml:space="preserve">vždy </w:t>
      </w:r>
      <w:r w:rsidR="000C28D5" w:rsidRPr="0051567C">
        <w:t>v</w:t>
      </w:r>
      <w:r w:rsidR="00502543">
        <w:t> červnu a v prosinci každého</w:t>
      </w:r>
      <w:r w:rsidR="00325AD2" w:rsidRPr="0051567C">
        <w:t xml:space="preserve"> kalendářního</w:t>
      </w:r>
      <w:r w:rsidR="000C28D5" w:rsidRPr="0051567C">
        <w:t xml:space="preserve"> roku s dobou sp</w:t>
      </w:r>
      <w:r w:rsidRPr="0051567C">
        <w:t>latnosti 14 dnů.</w:t>
      </w:r>
    </w:p>
    <w:p w:rsidR="000C28D5" w:rsidRPr="0051567C" w:rsidRDefault="00205255" w:rsidP="005B473B">
      <w:pPr>
        <w:autoSpaceDE w:val="0"/>
        <w:autoSpaceDN w:val="0"/>
        <w:adjustRightInd w:val="0"/>
        <w:ind w:left="426"/>
      </w:pPr>
      <w:r w:rsidRPr="0051567C">
        <w:t xml:space="preserve">Platba za </w:t>
      </w:r>
      <w:r w:rsidR="0052799B">
        <w:t>druhé</w:t>
      </w:r>
      <w:r w:rsidR="007D1ECC" w:rsidRPr="0051567C">
        <w:t xml:space="preserve"> pololetí roku</w:t>
      </w:r>
      <w:r w:rsidR="000C28D5" w:rsidRPr="0051567C">
        <w:t xml:space="preserve"> 201</w:t>
      </w:r>
      <w:r w:rsidR="007D1ECC" w:rsidRPr="0051567C">
        <w:t>6</w:t>
      </w:r>
      <w:r w:rsidR="000C28D5" w:rsidRPr="0051567C">
        <w:t xml:space="preserve"> </w:t>
      </w:r>
      <w:r w:rsidR="007D1ECC" w:rsidRPr="0051567C">
        <w:t xml:space="preserve">ve </w:t>
      </w:r>
      <w:r w:rsidRPr="0051567C">
        <w:t xml:space="preserve">výši </w:t>
      </w:r>
      <w:r w:rsidR="00C7743E" w:rsidRPr="0051567C">
        <w:rPr>
          <w:b/>
        </w:rPr>
        <w:t>1</w:t>
      </w:r>
      <w:r w:rsidR="007D1ECC" w:rsidRPr="0051567C">
        <w:rPr>
          <w:b/>
        </w:rPr>
        <w:t>4</w:t>
      </w:r>
      <w:r w:rsidR="008D7A69">
        <w:rPr>
          <w:b/>
        </w:rPr>
        <w:t>7</w:t>
      </w:r>
      <w:r w:rsidR="007D1ECC" w:rsidRPr="0051567C">
        <w:rPr>
          <w:b/>
        </w:rPr>
        <w:t>.</w:t>
      </w:r>
      <w:r w:rsidR="008D7A69">
        <w:rPr>
          <w:b/>
        </w:rPr>
        <w:t>5</w:t>
      </w:r>
      <w:r w:rsidR="007D1ECC" w:rsidRPr="0051567C">
        <w:rPr>
          <w:b/>
        </w:rPr>
        <w:t>00</w:t>
      </w:r>
      <w:r w:rsidRPr="0051567C">
        <w:rPr>
          <w:b/>
        </w:rPr>
        <w:t>,-</w:t>
      </w:r>
      <w:r w:rsidRPr="0051567C">
        <w:t xml:space="preserve"> Kč bude pronajímatelem fakturována </w:t>
      </w:r>
      <w:r w:rsidR="0052799B">
        <w:t>po podpisu smlouvy,</w:t>
      </w:r>
      <w:r w:rsidR="00602A2B" w:rsidRPr="0051567C">
        <w:t xml:space="preserve"> </w:t>
      </w:r>
      <w:r w:rsidR="000C28D5" w:rsidRPr="0051567C">
        <w:t>v</w:t>
      </w:r>
      <w:r w:rsidR="007D1ECC" w:rsidRPr="0051567C">
        <w:t> </w:t>
      </w:r>
      <w:r w:rsidR="00502543">
        <w:t>prosinci</w:t>
      </w:r>
      <w:bookmarkStart w:id="0" w:name="_GoBack"/>
      <w:bookmarkEnd w:id="0"/>
      <w:r w:rsidR="007D1ECC" w:rsidRPr="0051567C">
        <w:t xml:space="preserve"> </w:t>
      </w:r>
      <w:r w:rsidR="000C28D5" w:rsidRPr="0051567C">
        <w:t>201</w:t>
      </w:r>
      <w:r w:rsidR="007D1ECC" w:rsidRPr="0051567C">
        <w:t>6</w:t>
      </w:r>
      <w:r w:rsidR="000C28D5" w:rsidRPr="0051567C">
        <w:t xml:space="preserve"> s dobou splatnosti 14 dnů.</w:t>
      </w:r>
    </w:p>
    <w:p w:rsidR="007D1ECC" w:rsidRPr="0051567C" w:rsidRDefault="007D1ECC" w:rsidP="00590E3C">
      <w:pPr>
        <w:autoSpaceDE w:val="0"/>
        <w:autoSpaceDN w:val="0"/>
        <w:adjustRightInd w:val="0"/>
      </w:pPr>
    </w:p>
    <w:p w:rsidR="0052799B" w:rsidRDefault="00325AD2" w:rsidP="005B473B">
      <w:pPr>
        <w:autoSpaceDE w:val="0"/>
        <w:autoSpaceDN w:val="0"/>
        <w:adjustRightInd w:val="0"/>
        <w:ind w:left="426"/>
      </w:pPr>
      <w:r w:rsidRPr="0051567C">
        <w:t>Nájemce souhlasí</w:t>
      </w:r>
      <w:r w:rsidR="00213811" w:rsidRPr="0051567C">
        <w:t xml:space="preserve"> s elektronickým zasíláním faktur a další elektronickou komunikací.</w:t>
      </w:r>
    </w:p>
    <w:p w:rsidR="00B86909" w:rsidRDefault="00B86909" w:rsidP="00C94D5A">
      <w:pPr>
        <w:pStyle w:val="Zkladntext3"/>
        <w:spacing w:before="0"/>
        <w:jc w:val="center"/>
        <w:rPr>
          <w:b/>
          <w:bCs/>
        </w:rPr>
      </w:pPr>
    </w:p>
    <w:p w:rsidR="00F9389B" w:rsidRDefault="00F9389B" w:rsidP="00C94D5A">
      <w:pPr>
        <w:pStyle w:val="Zkladntext3"/>
        <w:spacing w:before="0"/>
        <w:jc w:val="center"/>
        <w:rPr>
          <w:b/>
          <w:bCs/>
        </w:rPr>
      </w:pPr>
      <w:r>
        <w:rPr>
          <w:b/>
          <w:bCs/>
        </w:rPr>
        <w:t>odd.</w:t>
      </w:r>
      <w:r w:rsidR="00325AD2">
        <w:rPr>
          <w:b/>
          <w:bCs/>
        </w:rPr>
        <w:t xml:space="preserve"> </w:t>
      </w:r>
      <w:r>
        <w:rPr>
          <w:b/>
          <w:bCs/>
        </w:rPr>
        <w:t>VI</w:t>
      </w:r>
    </w:p>
    <w:p w:rsidR="00F9389B" w:rsidRDefault="00F9389B" w:rsidP="00590E3C">
      <w:pPr>
        <w:pStyle w:val="Zkladntext"/>
        <w:spacing w:before="0"/>
        <w:rPr>
          <w:sz w:val="24"/>
        </w:rPr>
      </w:pPr>
      <w:r>
        <w:rPr>
          <w:sz w:val="24"/>
        </w:rPr>
        <w:t>PODMÍNKY PLNĚNÍ, PRÁVA A POVINNOSTI SMLUVNÍCH STRAN</w:t>
      </w:r>
    </w:p>
    <w:p w:rsidR="002A4EF8" w:rsidRDefault="002A4EF8" w:rsidP="00590E3C">
      <w:pPr>
        <w:pStyle w:val="Zkladntext"/>
        <w:spacing w:before="0"/>
        <w:rPr>
          <w:sz w:val="24"/>
        </w:rPr>
      </w:pPr>
    </w:p>
    <w:p w:rsidR="00F9389B" w:rsidRPr="0051567C" w:rsidRDefault="00F9389B" w:rsidP="00590E3C">
      <w:pPr>
        <w:autoSpaceDE w:val="0"/>
        <w:autoSpaceDN w:val="0"/>
        <w:adjustRightInd w:val="0"/>
        <w:jc w:val="center"/>
      </w:pPr>
      <w:r w:rsidRPr="0051567C">
        <w:rPr>
          <w:b/>
          <w:bCs/>
        </w:rPr>
        <w:t>1) ze strany pronajímatele</w:t>
      </w:r>
      <w:r w:rsidRPr="0051567C">
        <w:t>:</w:t>
      </w:r>
    </w:p>
    <w:p w:rsidR="00D521D8" w:rsidRPr="0051567C" w:rsidRDefault="00F9389B" w:rsidP="005B473B">
      <w:pPr>
        <w:numPr>
          <w:ilvl w:val="0"/>
          <w:numId w:val="7"/>
        </w:numPr>
        <w:autoSpaceDE w:val="0"/>
        <w:autoSpaceDN w:val="0"/>
        <w:adjustRightInd w:val="0"/>
        <w:ind w:left="426" w:hanging="284"/>
      </w:pPr>
      <w:r w:rsidRPr="0051567C">
        <w:t xml:space="preserve">pronajímatel </w:t>
      </w:r>
      <w:r w:rsidR="00D521D8" w:rsidRPr="0051567C">
        <w:t>nenese odpovědnost za škody způsobené nájemci jinými nájemci a uživateli nebo způsobené vyšší mocí, vyjma škod, jejichž zavinění mu bude prokázáno</w:t>
      </w:r>
      <w:r w:rsidR="002A4EF8" w:rsidRPr="0051567C">
        <w:t>.</w:t>
      </w:r>
    </w:p>
    <w:p w:rsidR="00F9389B" w:rsidRPr="008A2745" w:rsidRDefault="00F9389B" w:rsidP="005B473B">
      <w:pPr>
        <w:numPr>
          <w:ilvl w:val="0"/>
          <w:numId w:val="7"/>
        </w:numPr>
        <w:autoSpaceDE w:val="0"/>
        <w:autoSpaceDN w:val="0"/>
        <w:adjustRightInd w:val="0"/>
        <w:ind w:left="426" w:hanging="284"/>
      </w:pPr>
      <w:r w:rsidRPr="008A2745">
        <w:t xml:space="preserve">pronajímatel přenechává nájemci předmět užívání ve </w:t>
      </w:r>
      <w:r w:rsidR="00325AD2" w:rsidRPr="008A2745">
        <w:t>stavu způsobilém</w:t>
      </w:r>
      <w:r w:rsidRPr="008A2745">
        <w:t xml:space="preserve"> ke smluvenému užívání</w:t>
      </w:r>
      <w:r w:rsidR="002A4EF8" w:rsidRPr="008A2745">
        <w:t>.</w:t>
      </w:r>
    </w:p>
    <w:p w:rsidR="00F9389B" w:rsidRDefault="00F9389B" w:rsidP="005B473B">
      <w:pPr>
        <w:numPr>
          <w:ilvl w:val="0"/>
          <w:numId w:val="7"/>
        </w:numPr>
        <w:autoSpaceDE w:val="0"/>
        <w:autoSpaceDN w:val="0"/>
        <w:adjustRightInd w:val="0"/>
        <w:ind w:left="426" w:hanging="284"/>
      </w:pPr>
      <w:r w:rsidRPr="0051567C">
        <w:t xml:space="preserve">pronajímatel má právo jednostranně odstoupit od </w:t>
      </w:r>
      <w:r w:rsidR="00325AD2" w:rsidRPr="0051567C">
        <w:t>smlouvy s okamžitou</w:t>
      </w:r>
      <w:r w:rsidRPr="0051567C">
        <w:t xml:space="preserve"> platností při závažném porušení této smlouvy </w:t>
      </w:r>
      <w:r w:rsidR="00325AD2" w:rsidRPr="0051567C">
        <w:t>ze strany</w:t>
      </w:r>
      <w:r w:rsidRPr="0051567C">
        <w:t xml:space="preserve"> nájemce. Za závažné porušení smlouvy se také </w:t>
      </w:r>
      <w:r w:rsidR="00325AD2" w:rsidRPr="0051567C">
        <w:t>považuje např.</w:t>
      </w:r>
      <w:r w:rsidRPr="0051567C">
        <w:t xml:space="preserve"> neuhrazení faktury v řádném termínu a závažné nebo opakované porušení letištního řádu a leteckých předpisů. Odstoupením od smlouvy dochází ke zrušení smlouvy dnem doručení.</w:t>
      </w:r>
    </w:p>
    <w:p w:rsidR="00CD3253" w:rsidRDefault="00CD3253" w:rsidP="005B473B">
      <w:pPr>
        <w:numPr>
          <w:ilvl w:val="0"/>
          <w:numId w:val="7"/>
        </w:numPr>
        <w:autoSpaceDE w:val="0"/>
        <w:autoSpaceDN w:val="0"/>
        <w:adjustRightInd w:val="0"/>
        <w:ind w:left="426" w:hanging="284"/>
      </w:pPr>
      <w:r w:rsidRPr="008A2745">
        <w:t>pronajímatel umožní nájemci provádění letových ukázek před leteckým muzeem</w:t>
      </w:r>
      <w:r w:rsidR="005B28A1" w:rsidRPr="008A2745">
        <w:t xml:space="preserve"> za podmínek dle odd.</w:t>
      </w:r>
      <w:r w:rsidRPr="008A2745">
        <w:t xml:space="preserve"> VII.</w:t>
      </w:r>
      <w:r w:rsidR="005B28A1" w:rsidRPr="008A2745">
        <w:t xml:space="preserve"> článek </w:t>
      </w:r>
      <w:r w:rsidRPr="008A2745">
        <w:t xml:space="preserve">2) odst. </w:t>
      </w:r>
      <w:r w:rsidR="005B28A1" w:rsidRPr="008A2745">
        <w:t>f-</w:t>
      </w:r>
      <w:r w:rsidR="0050608B">
        <w:t>k</w:t>
      </w:r>
      <w:r w:rsidR="005B28A1" w:rsidRPr="008A2745">
        <w:t>.</w:t>
      </w:r>
    </w:p>
    <w:p w:rsidR="008A2745" w:rsidRPr="008A2745" w:rsidRDefault="008A2745" w:rsidP="005B473B">
      <w:pPr>
        <w:numPr>
          <w:ilvl w:val="0"/>
          <w:numId w:val="7"/>
        </w:numPr>
        <w:autoSpaceDE w:val="0"/>
        <w:autoSpaceDN w:val="0"/>
        <w:adjustRightInd w:val="0"/>
        <w:ind w:left="426" w:hanging="280"/>
      </w:pPr>
      <w:r w:rsidRPr="008A2745">
        <w:t>pronajímatel umožní</w:t>
      </w:r>
      <w:r>
        <w:t xml:space="preserve"> nájemci, </w:t>
      </w:r>
      <w:r w:rsidRPr="008A2745">
        <w:t>pro technické účely</w:t>
      </w:r>
      <w:r>
        <w:t xml:space="preserve"> a zajištění akcí,</w:t>
      </w:r>
      <w:r w:rsidRPr="008A2745">
        <w:t xml:space="preserve"> přístup</w:t>
      </w:r>
      <w:r>
        <w:t xml:space="preserve"> do areálu muzea přes prostory pronajímatele,</w:t>
      </w:r>
      <w:r w:rsidRPr="008A2745">
        <w:t xml:space="preserve"> využit</w:t>
      </w:r>
      <w:r>
        <w:t xml:space="preserve">ím obslužných komunikací areálu. </w:t>
      </w:r>
    </w:p>
    <w:p w:rsidR="008A2745" w:rsidRDefault="008A2745" w:rsidP="005B473B">
      <w:pPr>
        <w:autoSpaceDE w:val="0"/>
        <w:autoSpaceDN w:val="0"/>
        <w:adjustRightInd w:val="0"/>
        <w:ind w:left="426"/>
        <w:jc w:val="center"/>
        <w:rPr>
          <w:b/>
          <w:bCs/>
        </w:rPr>
      </w:pPr>
    </w:p>
    <w:p w:rsidR="00F9389B" w:rsidRDefault="00F9389B" w:rsidP="005B473B">
      <w:pPr>
        <w:autoSpaceDE w:val="0"/>
        <w:autoSpaceDN w:val="0"/>
        <w:adjustRightInd w:val="0"/>
        <w:ind w:left="426"/>
        <w:jc w:val="center"/>
      </w:pPr>
      <w:r w:rsidRPr="0051567C">
        <w:rPr>
          <w:b/>
          <w:bCs/>
        </w:rPr>
        <w:t>2) ze strany nájemce</w:t>
      </w:r>
      <w:r w:rsidRPr="0051567C">
        <w:t>:</w:t>
      </w:r>
    </w:p>
    <w:p w:rsidR="00FD5DD4" w:rsidRPr="0051567C" w:rsidRDefault="00FD5DD4" w:rsidP="005B473B">
      <w:pPr>
        <w:pStyle w:val="Zpat"/>
        <w:numPr>
          <w:ilvl w:val="0"/>
          <w:numId w:val="9"/>
        </w:numPr>
        <w:tabs>
          <w:tab w:val="clear" w:pos="4536"/>
          <w:tab w:val="clear" w:pos="9072"/>
        </w:tabs>
        <w:ind w:left="426" w:hanging="284"/>
        <w:rPr>
          <w:bCs/>
        </w:rPr>
      </w:pPr>
      <w:r w:rsidRPr="0051567C">
        <w:rPr>
          <w:bCs/>
        </w:rPr>
        <w:t>nájemce bude používat předmět smlouvy jen v rozsahu a způsobem dohodnutým v této smlouvě.</w:t>
      </w:r>
    </w:p>
    <w:p w:rsidR="00FD5DD4" w:rsidRPr="00C94D5A" w:rsidRDefault="00FD5DD4" w:rsidP="005B473B">
      <w:pPr>
        <w:pStyle w:val="Zpat"/>
        <w:numPr>
          <w:ilvl w:val="0"/>
          <w:numId w:val="9"/>
        </w:numPr>
        <w:tabs>
          <w:tab w:val="clear" w:pos="4536"/>
          <w:tab w:val="clear" w:pos="9072"/>
        </w:tabs>
        <w:ind w:left="426" w:hanging="284"/>
        <w:rPr>
          <w:bCs/>
        </w:rPr>
      </w:pPr>
      <w:r w:rsidRPr="00C94D5A">
        <w:rPr>
          <w:bCs/>
        </w:rPr>
        <w:t xml:space="preserve">nájemce není oprávněn na předmětu užívání dle této </w:t>
      </w:r>
      <w:r w:rsidR="00325AD2" w:rsidRPr="00C94D5A">
        <w:rPr>
          <w:bCs/>
        </w:rPr>
        <w:t>smlouvy provádět</w:t>
      </w:r>
      <w:r w:rsidRPr="00C94D5A">
        <w:rPr>
          <w:bCs/>
        </w:rPr>
        <w:t xml:space="preserve"> jakékoliv stavební, terénní či jiné úpravy </w:t>
      </w:r>
      <w:r w:rsidR="00325AD2" w:rsidRPr="00C94D5A">
        <w:rPr>
          <w:bCs/>
        </w:rPr>
        <w:t>bez předchozího</w:t>
      </w:r>
      <w:r w:rsidRPr="00C94D5A">
        <w:rPr>
          <w:bCs/>
        </w:rPr>
        <w:t xml:space="preserve"> písemného souhlasu</w:t>
      </w:r>
      <w:r w:rsidR="002A0923" w:rsidRPr="00C94D5A">
        <w:rPr>
          <w:bCs/>
        </w:rPr>
        <w:t xml:space="preserve"> pronajímatele</w:t>
      </w:r>
      <w:r w:rsidRPr="00C94D5A">
        <w:rPr>
          <w:bCs/>
        </w:rPr>
        <w:t xml:space="preserve"> </w:t>
      </w:r>
    </w:p>
    <w:p w:rsidR="00FD5DD4" w:rsidRPr="00C94D5A" w:rsidRDefault="00FD5DD4" w:rsidP="005B473B">
      <w:pPr>
        <w:pStyle w:val="Zpat"/>
        <w:numPr>
          <w:ilvl w:val="0"/>
          <w:numId w:val="9"/>
        </w:numPr>
        <w:tabs>
          <w:tab w:val="clear" w:pos="4536"/>
          <w:tab w:val="clear" w:pos="9072"/>
        </w:tabs>
        <w:ind w:left="426" w:hanging="284"/>
        <w:rPr>
          <w:bCs/>
        </w:rPr>
      </w:pPr>
      <w:r w:rsidRPr="00C94D5A">
        <w:rPr>
          <w:bCs/>
        </w:rPr>
        <w:t xml:space="preserve">nájemce je povinen užívat předmět smlouvy tak, </w:t>
      </w:r>
      <w:r w:rsidR="00325AD2" w:rsidRPr="00C94D5A">
        <w:rPr>
          <w:bCs/>
        </w:rPr>
        <w:t>aby nedocházelo</w:t>
      </w:r>
      <w:r w:rsidRPr="00C94D5A">
        <w:rPr>
          <w:bCs/>
        </w:rPr>
        <w:t xml:space="preserve"> k jeho poškození, zničení či </w:t>
      </w:r>
      <w:r w:rsidR="00325AD2" w:rsidRPr="00C94D5A">
        <w:rPr>
          <w:bCs/>
        </w:rPr>
        <w:t>nepřiměřenému opotřebení</w:t>
      </w:r>
      <w:r w:rsidRPr="00C94D5A">
        <w:rPr>
          <w:bCs/>
        </w:rPr>
        <w:t xml:space="preserve">. Při porušení této smluvní povinnosti </w:t>
      </w:r>
      <w:r w:rsidR="00325AD2" w:rsidRPr="00C94D5A">
        <w:rPr>
          <w:bCs/>
        </w:rPr>
        <w:t>nahradí vzniklou</w:t>
      </w:r>
      <w:r w:rsidRPr="00C94D5A">
        <w:rPr>
          <w:bCs/>
        </w:rPr>
        <w:t xml:space="preserve"> škodu v plné výši</w:t>
      </w:r>
      <w:r w:rsidR="00C72828" w:rsidRPr="00C94D5A">
        <w:rPr>
          <w:bCs/>
        </w:rPr>
        <w:t>.</w:t>
      </w:r>
    </w:p>
    <w:p w:rsidR="0050608B" w:rsidRDefault="00FD5DD4" w:rsidP="007512FC">
      <w:pPr>
        <w:pStyle w:val="Zpat"/>
        <w:numPr>
          <w:ilvl w:val="0"/>
          <w:numId w:val="9"/>
        </w:numPr>
        <w:tabs>
          <w:tab w:val="clear" w:pos="4536"/>
          <w:tab w:val="clear" w:pos="9072"/>
        </w:tabs>
        <w:ind w:left="426"/>
        <w:rPr>
          <w:bCs/>
        </w:rPr>
      </w:pPr>
      <w:r w:rsidRPr="0050608B">
        <w:rPr>
          <w:bCs/>
        </w:rPr>
        <w:t xml:space="preserve">práva a povinnosti ze smlouvy vyplývající není nájemce </w:t>
      </w:r>
      <w:r w:rsidR="00325AD2" w:rsidRPr="0050608B">
        <w:rPr>
          <w:bCs/>
        </w:rPr>
        <w:t>bez předchozího</w:t>
      </w:r>
      <w:r w:rsidRPr="0050608B">
        <w:rPr>
          <w:bCs/>
        </w:rPr>
        <w:t xml:space="preserve"> písemného souhlasu pronajímatele </w:t>
      </w:r>
      <w:r w:rsidR="00325AD2" w:rsidRPr="0050608B">
        <w:rPr>
          <w:bCs/>
        </w:rPr>
        <w:t>oprávněn převádět</w:t>
      </w:r>
      <w:r w:rsidRPr="0050608B">
        <w:rPr>
          <w:bCs/>
        </w:rPr>
        <w:t xml:space="preserve"> na jiný subjekt.</w:t>
      </w:r>
    </w:p>
    <w:p w:rsidR="00AC2E36" w:rsidRPr="0050608B" w:rsidRDefault="00FD5DD4" w:rsidP="007512FC">
      <w:pPr>
        <w:pStyle w:val="Zpat"/>
        <w:numPr>
          <w:ilvl w:val="0"/>
          <w:numId w:val="9"/>
        </w:numPr>
        <w:tabs>
          <w:tab w:val="clear" w:pos="4536"/>
          <w:tab w:val="clear" w:pos="9072"/>
        </w:tabs>
        <w:ind w:left="426"/>
        <w:rPr>
          <w:bCs/>
        </w:rPr>
      </w:pPr>
      <w:r w:rsidRPr="0050608B">
        <w:rPr>
          <w:bCs/>
        </w:rPr>
        <w:t>nájemce přebírá předmět užívání v řádném stavu</w:t>
      </w:r>
      <w:r w:rsidR="00C94D5A" w:rsidRPr="0050608B">
        <w:rPr>
          <w:bCs/>
        </w:rPr>
        <w:t>.</w:t>
      </w:r>
    </w:p>
    <w:p w:rsidR="00AC2E36" w:rsidRPr="00AC2E36" w:rsidRDefault="00352357" w:rsidP="007512FC">
      <w:pPr>
        <w:pStyle w:val="Zpat"/>
        <w:numPr>
          <w:ilvl w:val="0"/>
          <w:numId w:val="9"/>
        </w:numPr>
        <w:tabs>
          <w:tab w:val="clear" w:pos="4536"/>
          <w:tab w:val="clear" w:pos="9072"/>
        </w:tabs>
        <w:ind w:left="426"/>
        <w:rPr>
          <w:bCs/>
        </w:rPr>
      </w:pPr>
      <w:r w:rsidRPr="00AC2E36">
        <w:rPr>
          <w:bCs/>
        </w:rPr>
        <w:lastRenderedPageBreak/>
        <w:t xml:space="preserve">nájemce se zavazuje dodržovat pravidla o pohybu osob a vozidel po ploše letiště a ostatních prostorách určená letištním řádem a koordinační směrnicí a dále zodpovídá za </w:t>
      </w:r>
      <w:r w:rsidR="0050608B">
        <w:rPr>
          <w:bCs/>
        </w:rPr>
        <w:t>seznámení</w:t>
      </w:r>
      <w:r w:rsidRPr="00AC2E36">
        <w:rPr>
          <w:bCs/>
        </w:rPr>
        <w:t xml:space="preserve"> svých zaměstnanců a návštěvníků s těmito pravidly</w:t>
      </w:r>
      <w:r w:rsidR="0050608B">
        <w:rPr>
          <w:bCs/>
        </w:rPr>
        <w:t xml:space="preserve"> v odpovídajícím rozsahu</w:t>
      </w:r>
      <w:r w:rsidRPr="00AC2E36">
        <w:rPr>
          <w:bCs/>
        </w:rPr>
        <w:t>.</w:t>
      </w:r>
    </w:p>
    <w:p w:rsidR="00AC2E36" w:rsidRDefault="00352357" w:rsidP="007512FC">
      <w:pPr>
        <w:pStyle w:val="Zpat"/>
        <w:numPr>
          <w:ilvl w:val="0"/>
          <w:numId w:val="9"/>
        </w:numPr>
        <w:tabs>
          <w:tab w:val="clear" w:pos="4536"/>
          <w:tab w:val="clear" w:pos="9072"/>
        </w:tabs>
        <w:ind w:left="426"/>
        <w:rPr>
          <w:bCs/>
        </w:rPr>
      </w:pPr>
      <w:r w:rsidRPr="00AC2E36">
        <w:rPr>
          <w:bCs/>
        </w:rPr>
        <w:t xml:space="preserve">nájemce se zavazuje, dodržovat platné letecké předpisy, letištní </w:t>
      </w:r>
      <w:proofErr w:type="gramStart"/>
      <w:r w:rsidRPr="00AC2E36">
        <w:rPr>
          <w:bCs/>
        </w:rPr>
        <w:t>řád a koordinační</w:t>
      </w:r>
      <w:proofErr w:type="gramEnd"/>
      <w:r w:rsidRPr="00AC2E36">
        <w:rPr>
          <w:bCs/>
        </w:rPr>
        <w:t xml:space="preserve">  směrnici s </w:t>
      </w:r>
      <w:proofErr w:type="gramStart"/>
      <w:r w:rsidRPr="00AC2E36">
        <w:rPr>
          <w:bCs/>
        </w:rPr>
        <w:t>nimiž</w:t>
      </w:r>
      <w:proofErr w:type="gramEnd"/>
      <w:r w:rsidRPr="00AC2E36">
        <w:rPr>
          <w:bCs/>
        </w:rPr>
        <w:t xml:space="preserve"> byl seznámen a zodpovídá za poučení všech osob, které se zúčastní letového provozu v souvislosti s jeho činností na letišti Mladá Boleslav.</w:t>
      </w:r>
    </w:p>
    <w:p w:rsidR="00AC2E36" w:rsidRDefault="00352357" w:rsidP="007512FC">
      <w:pPr>
        <w:pStyle w:val="Zpat"/>
        <w:numPr>
          <w:ilvl w:val="0"/>
          <w:numId w:val="9"/>
        </w:numPr>
        <w:tabs>
          <w:tab w:val="clear" w:pos="4536"/>
          <w:tab w:val="clear" w:pos="9072"/>
        </w:tabs>
        <w:ind w:left="426"/>
        <w:rPr>
          <w:bCs/>
        </w:rPr>
      </w:pPr>
      <w:r w:rsidRPr="00AC2E36">
        <w:rPr>
          <w:bCs/>
        </w:rPr>
        <w:t>nájemce se zavazuje, že v době zahájení letového provozu Aeroklubu bude vlastní letový provoz přizpůsobovat podmínkám dohodnutým s vedoucím letového provozu Aeroklubu Mladá Boleslav, eventuálně s dispečerem RADIO ustaveným ve službě.</w:t>
      </w:r>
    </w:p>
    <w:p w:rsidR="00AC2E36" w:rsidRDefault="00352357" w:rsidP="007512FC">
      <w:pPr>
        <w:pStyle w:val="Zpat"/>
        <w:numPr>
          <w:ilvl w:val="0"/>
          <w:numId w:val="9"/>
        </w:numPr>
        <w:tabs>
          <w:tab w:val="clear" w:pos="4536"/>
          <w:tab w:val="clear" w:pos="9072"/>
        </w:tabs>
        <w:ind w:left="426"/>
        <w:rPr>
          <w:bCs/>
        </w:rPr>
      </w:pPr>
      <w:r w:rsidRPr="00AC2E36">
        <w:rPr>
          <w:bCs/>
        </w:rPr>
        <w:t>nájemce je povinen zajistit při zahájení svého letového provozu, při ukázkách letového provozu nebo při jakýchkoliv kulturních a společenských akcích zabránění přístupu veřejnosti do pohybových ploch letiště vyjma případů kdy bude písemně s pronajímatelem ujednáno jinak.</w:t>
      </w:r>
    </w:p>
    <w:p w:rsidR="00AC2E36" w:rsidRDefault="00352357" w:rsidP="007512FC">
      <w:pPr>
        <w:pStyle w:val="Zpat"/>
        <w:numPr>
          <w:ilvl w:val="0"/>
          <w:numId w:val="9"/>
        </w:numPr>
        <w:tabs>
          <w:tab w:val="clear" w:pos="4536"/>
          <w:tab w:val="clear" w:pos="9072"/>
        </w:tabs>
        <w:ind w:left="426"/>
        <w:rPr>
          <w:bCs/>
        </w:rPr>
      </w:pPr>
      <w:r w:rsidRPr="00AC2E36">
        <w:rPr>
          <w:bCs/>
        </w:rPr>
        <w:t>nájemce je povinen zajistit při ukázkách letového provozu nebo při jakýchkoliv kulturních a společenských akcích mez vystoupení předváděných letounů a sportovních létajících zařízení minimálně ve vzdálenosti 50 metrů od diváků, tj. od plotu oddělujícího veřejný prostor muzea od pohybových ploch letiště, vyjma případů kdy je akce schválena Úřadem pro civilní letectví jako veřejné letecké vystoupení, v tomto případě se vzdálenost meze vystoupení řídí předpisem L2 doplněk O.</w:t>
      </w:r>
    </w:p>
    <w:p w:rsidR="00352357" w:rsidRPr="00AC2E36" w:rsidRDefault="00352357" w:rsidP="007512FC">
      <w:pPr>
        <w:pStyle w:val="Zpat"/>
        <w:numPr>
          <w:ilvl w:val="0"/>
          <w:numId w:val="9"/>
        </w:numPr>
        <w:tabs>
          <w:tab w:val="clear" w:pos="4536"/>
          <w:tab w:val="clear" w:pos="9072"/>
        </w:tabs>
        <w:ind w:left="426"/>
        <w:rPr>
          <w:bCs/>
        </w:rPr>
      </w:pPr>
      <w:r w:rsidRPr="00AC2E36">
        <w:rPr>
          <w:bCs/>
        </w:rPr>
        <w:t>nájemce je povinen o konání ukázek letového provozu informovat pronajímatele a v případech kdy budou ukázky vyžadovat jakékoliv omezení ostatního letištního provozu zajistit písemný souhlas pronajímatele.</w:t>
      </w:r>
    </w:p>
    <w:p w:rsidR="00352357" w:rsidRPr="00C94D5A" w:rsidRDefault="00352357" w:rsidP="00352357">
      <w:pPr>
        <w:pStyle w:val="Zpat"/>
        <w:tabs>
          <w:tab w:val="clear" w:pos="4536"/>
          <w:tab w:val="clear" w:pos="9072"/>
        </w:tabs>
        <w:ind w:left="426"/>
        <w:rPr>
          <w:bCs/>
        </w:rPr>
      </w:pPr>
    </w:p>
    <w:p w:rsidR="00F9389B" w:rsidRDefault="00F9389B" w:rsidP="00590E3C">
      <w:pPr>
        <w:autoSpaceDE w:val="0"/>
        <w:autoSpaceDN w:val="0"/>
        <w:adjustRightInd w:val="0"/>
        <w:jc w:val="center"/>
        <w:rPr>
          <w:b/>
          <w:bCs/>
        </w:rPr>
      </w:pPr>
      <w:r>
        <w:rPr>
          <w:b/>
          <w:bCs/>
        </w:rPr>
        <w:t>odd.</w:t>
      </w:r>
      <w:r w:rsidR="00325AD2">
        <w:rPr>
          <w:b/>
          <w:bCs/>
        </w:rPr>
        <w:t xml:space="preserve"> </w:t>
      </w:r>
      <w:r>
        <w:rPr>
          <w:b/>
          <w:bCs/>
        </w:rPr>
        <w:t>VII</w:t>
      </w:r>
    </w:p>
    <w:p w:rsidR="00F9389B" w:rsidRDefault="00F9389B" w:rsidP="00590E3C">
      <w:pPr>
        <w:pStyle w:val="Nadpis1"/>
        <w:spacing w:before="0"/>
        <w:rPr>
          <w:sz w:val="24"/>
        </w:rPr>
      </w:pPr>
      <w:r>
        <w:rPr>
          <w:sz w:val="24"/>
        </w:rPr>
        <w:t>OSTATNÍ UJEDNÁNÍ</w:t>
      </w:r>
    </w:p>
    <w:p w:rsidR="00FD5DD4" w:rsidRDefault="00F9389B" w:rsidP="005B473B">
      <w:pPr>
        <w:pStyle w:val="Zkladntext3"/>
        <w:numPr>
          <w:ilvl w:val="0"/>
          <w:numId w:val="12"/>
        </w:numPr>
        <w:spacing w:before="0"/>
        <w:ind w:left="426" w:hanging="284"/>
        <w:rPr>
          <w:sz w:val="24"/>
        </w:rPr>
      </w:pPr>
      <w:r w:rsidRPr="0051567C">
        <w:rPr>
          <w:sz w:val="24"/>
        </w:rPr>
        <w:t xml:space="preserve">Tato </w:t>
      </w:r>
      <w:r w:rsidR="00FD5DD4" w:rsidRPr="0051567C">
        <w:rPr>
          <w:sz w:val="24"/>
        </w:rPr>
        <w:t xml:space="preserve">smlouva může být vypovězena pouze písemně oběma </w:t>
      </w:r>
      <w:r w:rsidR="00325AD2" w:rsidRPr="0051567C">
        <w:rPr>
          <w:sz w:val="24"/>
        </w:rPr>
        <w:t>smluvními stranami</w:t>
      </w:r>
      <w:r w:rsidR="00FD5DD4" w:rsidRPr="0051567C">
        <w:rPr>
          <w:sz w:val="24"/>
        </w:rPr>
        <w:t xml:space="preserve"> s výpovědní lhůtou </w:t>
      </w:r>
      <w:r w:rsidR="00CD3253" w:rsidRPr="00C94D5A">
        <w:rPr>
          <w:sz w:val="24"/>
        </w:rPr>
        <w:t xml:space="preserve">6 </w:t>
      </w:r>
      <w:r w:rsidR="00FD5DD4" w:rsidRPr="00C94D5A">
        <w:rPr>
          <w:sz w:val="24"/>
        </w:rPr>
        <w:t>měsíc</w:t>
      </w:r>
      <w:r w:rsidR="00CD3253" w:rsidRPr="00C94D5A">
        <w:rPr>
          <w:sz w:val="24"/>
        </w:rPr>
        <w:t>ů</w:t>
      </w:r>
      <w:r w:rsidR="00FD5DD4" w:rsidRPr="00C72828">
        <w:rPr>
          <w:color w:val="0070C0"/>
          <w:sz w:val="24"/>
        </w:rPr>
        <w:t xml:space="preserve"> </w:t>
      </w:r>
      <w:r w:rsidR="00FD5DD4" w:rsidRPr="0051567C">
        <w:rPr>
          <w:sz w:val="24"/>
        </w:rPr>
        <w:t xml:space="preserve">počínající </w:t>
      </w:r>
      <w:r w:rsidR="00325AD2" w:rsidRPr="0051567C">
        <w:rPr>
          <w:sz w:val="24"/>
        </w:rPr>
        <w:t>prvním kalendářním</w:t>
      </w:r>
      <w:r w:rsidR="00FD5DD4" w:rsidRPr="0051567C">
        <w:rPr>
          <w:sz w:val="24"/>
        </w:rPr>
        <w:t xml:space="preserve"> dnem následujícího měsíce po datu doručení; právo pronajímatele odstoupit od této smlouvy dle ustanovení odd.</w:t>
      </w:r>
      <w:r w:rsidR="00325AD2" w:rsidRPr="0051567C">
        <w:rPr>
          <w:sz w:val="24"/>
        </w:rPr>
        <w:t xml:space="preserve"> </w:t>
      </w:r>
      <w:r w:rsidR="00FD5DD4" w:rsidRPr="0051567C">
        <w:rPr>
          <w:sz w:val="24"/>
        </w:rPr>
        <w:t>VII, odst. 1 písm. h) této smlouvy tím není dotčeno.  Výpovědí dochází ke zrušení smlouvy uplynutím výpovědní lhůty.</w:t>
      </w:r>
    </w:p>
    <w:p w:rsidR="00DF58C6" w:rsidRPr="0051567C" w:rsidRDefault="00DF58C6" w:rsidP="002436B6">
      <w:pPr>
        <w:pStyle w:val="Zkladntext3"/>
        <w:numPr>
          <w:ilvl w:val="0"/>
          <w:numId w:val="12"/>
        </w:numPr>
        <w:spacing w:before="0"/>
        <w:ind w:left="426" w:hanging="284"/>
        <w:rPr>
          <w:sz w:val="24"/>
        </w:rPr>
      </w:pPr>
      <w:r w:rsidRPr="00DF58C6">
        <w:rPr>
          <w:sz w:val="24"/>
        </w:rPr>
        <w:t xml:space="preserve">Nedílnou součástí této smlouvy je koordinační směrnice pro provoz na letišti Mladá Boleslav, schválená dne </w:t>
      </w:r>
      <w:r w:rsidR="005B473B" w:rsidRPr="00DF58C6">
        <w:rPr>
          <w:sz w:val="24"/>
        </w:rPr>
        <w:t>1</w:t>
      </w:r>
      <w:r w:rsidR="005B473B">
        <w:rPr>
          <w:sz w:val="24"/>
        </w:rPr>
        <w:t>0</w:t>
      </w:r>
      <w:r w:rsidR="005B473B" w:rsidRPr="00DF58C6">
        <w:rPr>
          <w:sz w:val="24"/>
        </w:rPr>
        <w:t>.</w:t>
      </w:r>
      <w:r w:rsidR="005B473B">
        <w:rPr>
          <w:sz w:val="24"/>
        </w:rPr>
        <w:t xml:space="preserve"> 2. 2014</w:t>
      </w:r>
      <w:r w:rsidRPr="00DF58C6">
        <w:rPr>
          <w:sz w:val="24"/>
        </w:rPr>
        <w:t xml:space="preserve"> Úřadem pro civilní letectví jako součást letištního řádu letiště Mladá Boleslav</w:t>
      </w:r>
      <w:r w:rsidR="002436B6">
        <w:rPr>
          <w:sz w:val="24"/>
        </w:rPr>
        <w:t xml:space="preserve">, </w:t>
      </w:r>
      <w:r w:rsidR="002436B6" w:rsidRPr="002436B6">
        <w:rPr>
          <w:sz w:val="24"/>
        </w:rPr>
        <w:t>která určuje pravidla a podmínky létání, letových ukázek, leteckých veřejných vystoupení, pravidla pohybu osob a vozidel v areálu letiště aj.</w:t>
      </w:r>
      <w:r w:rsidRPr="00DF58C6">
        <w:rPr>
          <w:sz w:val="24"/>
        </w:rPr>
        <w:t xml:space="preserve"> Podpisem této smlouvy nájemce potvrzuje, že je s touto směrnicí seznámen a zavazuje se dodržovat </w:t>
      </w:r>
      <w:r w:rsidR="00244292">
        <w:rPr>
          <w:sz w:val="24"/>
        </w:rPr>
        <w:t xml:space="preserve">letištní řád a </w:t>
      </w:r>
      <w:r w:rsidRPr="00DF58C6">
        <w:rPr>
          <w:sz w:val="24"/>
        </w:rPr>
        <w:t>tuto směrnici při využívání letiště Mladá Boleslav.</w:t>
      </w:r>
    </w:p>
    <w:p w:rsidR="00F9389B" w:rsidRPr="0051567C" w:rsidRDefault="00F9389B" w:rsidP="005B473B">
      <w:pPr>
        <w:pStyle w:val="Zkladntext3"/>
        <w:numPr>
          <w:ilvl w:val="0"/>
          <w:numId w:val="12"/>
        </w:numPr>
        <w:spacing w:before="0"/>
        <w:ind w:left="426" w:hanging="284"/>
        <w:rPr>
          <w:sz w:val="24"/>
        </w:rPr>
      </w:pPr>
      <w:r w:rsidRPr="0051567C">
        <w:rPr>
          <w:sz w:val="24"/>
        </w:rPr>
        <w:t>Znění této smlouvy může být změněno pouze na základě písemného dodatku k této smlouvě, stvrzeného podpisy obou smluvních stran.</w:t>
      </w:r>
    </w:p>
    <w:p w:rsidR="00F9389B" w:rsidRPr="0051567C" w:rsidRDefault="00F9389B" w:rsidP="005B473B">
      <w:pPr>
        <w:pStyle w:val="Zkladntext3"/>
        <w:numPr>
          <w:ilvl w:val="0"/>
          <w:numId w:val="12"/>
        </w:numPr>
        <w:spacing w:before="0"/>
        <w:ind w:left="426" w:hanging="284"/>
        <w:rPr>
          <w:sz w:val="24"/>
        </w:rPr>
      </w:pPr>
      <w:r w:rsidRPr="0051567C">
        <w:rPr>
          <w:sz w:val="24"/>
        </w:rPr>
        <w:t xml:space="preserve">Práva a povinnosti smluvních stran, které nejsou </w:t>
      </w:r>
      <w:r w:rsidR="00D51F03" w:rsidRPr="0051567C">
        <w:rPr>
          <w:sz w:val="24"/>
        </w:rPr>
        <w:t>předmětem této</w:t>
      </w:r>
      <w:r w:rsidRPr="0051567C">
        <w:rPr>
          <w:sz w:val="24"/>
        </w:rPr>
        <w:t xml:space="preserve"> smlouvy</w:t>
      </w:r>
      <w:r w:rsidR="00D51F03">
        <w:rPr>
          <w:sz w:val="24"/>
        </w:rPr>
        <w:t>,</w:t>
      </w:r>
      <w:r w:rsidRPr="0051567C">
        <w:rPr>
          <w:sz w:val="24"/>
        </w:rPr>
        <w:t xml:space="preserve"> se řídí příslušnými ustanoveními </w:t>
      </w:r>
      <w:r w:rsidR="00325AD2" w:rsidRPr="0051567C">
        <w:rPr>
          <w:sz w:val="24"/>
        </w:rPr>
        <w:t>občanského zákoníku</w:t>
      </w:r>
      <w:r w:rsidRPr="0051567C">
        <w:rPr>
          <w:sz w:val="24"/>
        </w:rPr>
        <w:t xml:space="preserve"> a dalšími souvisejícími právními předpisy ve znění platném ke dni podpisu této smlouvy.</w:t>
      </w:r>
    </w:p>
    <w:p w:rsidR="00F9389B" w:rsidRPr="0051567C" w:rsidRDefault="00F9389B" w:rsidP="005B473B">
      <w:pPr>
        <w:numPr>
          <w:ilvl w:val="0"/>
          <w:numId w:val="12"/>
        </w:numPr>
        <w:autoSpaceDE w:val="0"/>
        <w:autoSpaceDN w:val="0"/>
        <w:adjustRightInd w:val="0"/>
        <w:ind w:left="426" w:hanging="284"/>
      </w:pPr>
      <w:r w:rsidRPr="0051567C">
        <w:t xml:space="preserve">Tato smlouva byla uzavřena se vší vážností na základě </w:t>
      </w:r>
      <w:r w:rsidR="001C03CD" w:rsidRPr="0051567C">
        <w:t>svobodné vůle</w:t>
      </w:r>
      <w:r w:rsidRPr="0051567C">
        <w:t xml:space="preserve"> zástupců obou smluvních stran a nebyla sepsána v </w:t>
      </w:r>
      <w:r w:rsidR="001C03CD" w:rsidRPr="0051567C">
        <w:t>tísni nebo</w:t>
      </w:r>
      <w:r w:rsidRPr="0051567C">
        <w:t xml:space="preserve"> za nápadně nevýhodných podmínek pro žádnou ze </w:t>
      </w:r>
      <w:r w:rsidR="001C03CD" w:rsidRPr="0051567C">
        <w:t>smluvních stran</w:t>
      </w:r>
      <w:r w:rsidRPr="0051567C">
        <w:t xml:space="preserve">. Je vyhotovena ve dvou </w:t>
      </w:r>
      <w:r w:rsidR="001C03CD" w:rsidRPr="0051567C">
        <w:t>výtiscích, z nichž</w:t>
      </w:r>
      <w:r w:rsidRPr="0051567C">
        <w:t xml:space="preserve"> jeden </w:t>
      </w:r>
      <w:r w:rsidR="001C03CD" w:rsidRPr="0051567C">
        <w:t>výtisk obdrží</w:t>
      </w:r>
      <w:r w:rsidRPr="0051567C">
        <w:t xml:space="preserve"> nájemce a jeden pronajímatel.</w:t>
      </w:r>
    </w:p>
    <w:p w:rsidR="00C94D5A" w:rsidRPr="0051567C" w:rsidRDefault="00C94D5A" w:rsidP="00590E3C">
      <w:pPr>
        <w:autoSpaceDE w:val="0"/>
        <w:autoSpaceDN w:val="0"/>
        <w:adjustRightInd w:val="0"/>
        <w:jc w:val="center"/>
      </w:pPr>
    </w:p>
    <w:p w:rsidR="00F9389B" w:rsidRPr="0051567C" w:rsidRDefault="00F9389B" w:rsidP="00590E3C">
      <w:pPr>
        <w:autoSpaceDE w:val="0"/>
        <w:autoSpaceDN w:val="0"/>
        <w:adjustRightInd w:val="0"/>
        <w:jc w:val="center"/>
      </w:pPr>
      <w:r w:rsidRPr="0051567C">
        <w:t>V Mladé Boleslavi dne:                                                      V</w:t>
      </w:r>
      <w:r w:rsidR="00B86909">
        <w:t> Mladé Boleslavi</w:t>
      </w:r>
      <w:r w:rsidR="001C03CD" w:rsidRPr="0051567C">
        <w:t xml:space="preserve"> </w:t>
      </w:r>
      <w:r w:rsidRPr="0051567C">
        <w:t>dne</w:t>
      </w:r>
      <w:r w:rsidR="00B86909">
        <w:t>:</w:t>
      </w:r>
    </w:p>
    <w:p w:rsidR="00325AD2" w:rsidRDefault="00325AD2" w:rsidP="00590E3C">
      <w:pPr>
        <w:autoSpaceDE w:val="0"/>
        <w:autoSpaceDN w:val="0"/>
        <w:adjustRightInd w:val="0"/>
        <w:jc w:val="center"/>
      </w:pPr>
    </w:p>
    <w:p w:rsidR="008D7A69" w:rsidRDefault="008D7A69" w:rsidP="00590E3C">
      <w:pPr>
        <w:autoSpaceDE w:val="0"/>
        <w:autoSpaceDN w:val="0"/>
        <w:adjustRightInd w:val="0"/>
        <w:jc w:val="center"/>
      </w:pPr>
    </w:p>
    <w:p w:rsidR="008D7A69" w:rsidRDefault="008D7A69" w:rsidP="00590E3C">
      <w:pPr>
        <w:autoSpaceDE w:val="0"/>
        <w:autoSpaceDN w:val="0"/>
        <w:adjustRightInd w:val="0"/>
        <w:jc w:val="center"/>
      </w:pPr>
    </w:p>
    <w:p w:rsidR="0050608B" w:rsidRDefault="0050608B" w:rsidP="00590E3C">
      <w:pPr>
        <w:autoSpaceDE w:val="0"/>
        <w:autoSpaceDN w:val="0"/>
        <w:adjustRightInd w:val="0"/>
        <w:jc w:val="center"/>
      </w:pPr>
    </w:p>
    <w:p w:rsidR="008D7A69" w:rsidRDefault="008D7A69" w:rsidP="00590E3C">
      <w:pPr>
        <w:autoSpaceDE w:val="0"/>
        <w:autoSpaceDN w:val="0"/>
        <w:adjustRightInd w:val="0"/>
        <w:jc w:val="center"/>
      </w:pPr>
    </w:p>
    <w:p w:rsidR="008D7A69" w:rsidRPr="0051567C" w:rsidRDefault="008D7A69" w:rsidP="00590E3C">
      <w:pPr>
        <w:autoSpaceDE w:val="0"/>
        <w:autoSpaceDN w:val="0"/>
        <w:adjustRightInd w:val="0"/>
        <w:jc w:val="center"/>
      </w:pPr>
    </w:p>
    <w:p w:rsidR="00F9389B" w:rsidRPr="0051567C" w:rsidRDefault="00F9389B" w:rsidP="00590E3C">
      <w:pPr>
        <w:autoSpaceDE w:val="0"/>
        <w:autoSpaceDN w:val="0"/>
        <w:adjustRightInd w:val="0"/>
        <w:jc w:val="center"/>
      </w:pPr>
      <w:r w:rsidRPr="0051567C">
        <w:t xml:space="preserve">    --------------------------                                                                 --------------------------</w:t>
      </w:r>
      <w:r w:rsidR="00C94D5A" w:rsidRPr="00C94D5A">
        <w:t xml:space="preserve"> </w:t>
      </w:r>
      <w:r w:rsidR="00C94D5A">
        <w:t>pronajímatel</w:t>
      </w:r>
      <w:r w:rsidR="00C94D5A">
        <w:tab/>
      </w:r>
      <w:r w:rsidR="00C94D5A">
        <w:tab/>
      </w:r>
      <w:r w:rsidR="00C94D5A">
        <w:tab/>
      </w:r>
      <w:r w:rsidR="00C94D5A">
        <w:tab/>
      </w:r>
      <w:r w:rsidRPr="0051567C">
        <w:t>-</w:t>
      </w:r>
      <w:r w:rsidR="00C94D5A">
        <w:tab/>
      </w:r>
      <w:r w:rsidR="00C94D5A">
        <w:tab/>
      </w:r>
      <w:r w:rsidR="00C94D5A">
        <w:tab/>
      </w:r>
      <w:r w:rsidR="00C94D5A">
        <w:tab/>
      </w:r>
      <w:r w:rsidRPr="0051567C">
        <w:t>nájemce</w:t>
      </w:r>
    </w:p>
    <w:sectPr w:rsidR="00F9389B" w:rsidRPr="0051567C" w:rsidSect="0050608B">
      <w:footerReference w:type="even" r:id="rId8"/>
      <w:footerReference w:type="default" r:id="rId9"/>
      <w:pgSz w:w="11906" w:h="16838"/>
      <w:pgMar w:top="567" w:right="1416" w:bottom="426" w:left="993"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0C" w:rsidRDefault="0014110C">
      <w:r>
        <w:separator/>
      </w:r>
    </w:p>
  </w:endnote>
  <w:endnote w:type="continuationSeparator" w:id="0">
    <w:p w:rsidR="0014110C" w:rsidRDefault="0014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Ottawa">
    <w:altName w:val="Times New Roman"/>
    <w:charset w:val="00"/>
    <w:family w:val="auto"/>
    <w:pitch w:val="variable"/>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E4" w:rsidRDefault="000F62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F62E4" w:rsidRDefault="000F62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E4" w:rsidRDefault="000F62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2543">
      <w:rPr>
        <w:rStyle w:val="slostrnky"/>
        <w:noProof/>
      </w:rPr>
      <w:t>3</w:t>
    </w:r>
    <w:r>
      <w:rPr>
        <w:rStyle w:val="slostrnky"/>
      </w:rPr>
      <w:fldChar w:fldCharType="end"/>
    </w:r>
  </w:p>
  <w:p w:rsidR="000F62E4" w:rsidRDefault="000F62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0C" w:rsidRDefault="0014110C">
      <w:r>
        <w:separator/>
      </w:r>
    </w:p>
  </w:footnote>
  <w:footnote w:type="continuationSeparator" w:id="0">
    <w:p w:rsidR="0014110C" w:rsidRDefault="00141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7195"/>
    <w:multiLevelType w:val="hybridMultilevel"/>
    <w:tmpl w:val="132E2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D37B5B"/>
    <w:multiLevelType w:val="hybridMultilevel"/>
    <w:tmpl w:val="41E664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6A5756"/>
    <w:multiLevelType w:val="hybridMultilevel"/>
    <w:tmpl w:val="AEF8DC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9E1D0B"/>
    <w:multiLevelType w:val="hybridMultilevel"/>
    <w:tmpl w:val="623865F6"/>
    <w:lvl w:ilvl="0" w:tplc="5D54CABE">
      <w:start w:val="1"/>
      <w:numFmt w:val="low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BEA5BD4"/>
    <w:multiLevelType w:val="hybridMultilevel"/>
    <w:tmpl w:val="97D43C7A"/>
    <w:lvl w:ilvl="0" w:tplc="36E09D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282427"/>
    <w:multiLevelType w:val="hybridMultilevel"/>
    <w:tmpl w:val="5388EE0C"/>
    <w:lvl w:ilvl="0" w:tplc="ADEEFE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386295"/>
    <w:multiLevelType w:val="hybridMultilevel"/>
    <w:tmpl w:val="69347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8B78DD"/>
    <w:multiLevelType w:val="hybridMultilevel"/>
    <w:tmpl w:val="47F88462"/>
    <w:lvl w:ilvl="0" w:tplc="9F6807B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C381DB1"/>
    <w:multiLevelType w:val="hybridMultilevel"/>
    <w:tmpl w:val="79C872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5A03F2"/>
    <w:multiLevelType w:val="hybridMultilevel"/>
    <w:tmpl w:val="6962326A"/>
    <w:lvl w:ilvl="0" w:tplc="14847678">
      <w:numFmt w:val="bullet"/>
      <w:lvlText w:val="-"/>
      <w:lvlJc w:val="left"/>
      <w:pPr>
        <w:tabs>
          <w:tab w:val="num" w:pos="2844"/>
        </w:tabs>
        <w:ind w:left="2844" w:hanging="360"/>
      </w:pPr>
      <w:rPr>
        <w:rFonts w:ascii="Times New Roman" w:eastAsia="Times New Roman" w:hAnsi="Times New Roman" w:cs="Times New Roman" w:hint="default"/>
      </w:rPr>
    </w:lvl>
    <w:lvl w:ilvl="1" w:tplc="04050003" w:tentative="1">
      <w:start w:val="1"/>
      <w:numFmt w:val="bullet"/>
      <w:lvlText w:val="o"/>
      <w:lvlJc w:val="left"/>
      <w:pPr>
        <w:tabs>
          <w:tab w:val="num" w:pos="3564"/>
        </w:tabs>
        <w:ind w:left="3564" w:hanging="360"/>
      </w:pPr>
      <w:rPr>
        <w:rFonts w:ascii="Courier New" w:hAnsi="Courier New" w:hint="default"/>
      </w:rPr>
    </w:lvl>
    <w:lvl w:ilvl="2" w:tplc="04050005" w:tentative="1">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10">
    <w:nsid w:val="620A5A48"/>
    <w:multiLevelType w:val="hybridMultilevel"/>
    <w:tmpl w:val="5158EE18"/>
    <w:lvl w:ilvl="0" w:tplc="B388E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912E7B"/>
    <w:multiLevelType w:val="hybridMultilevel"/>
    <w:tmpl w:val="E4BCA8B2"/>
    <w:lvl w:ilvl="0" w:tplc="A8CC301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B985108"/>
    <w:multiLevelType w:val="hybridMultilevel"/>
    <w:tmpl w:val="E70C4F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5"/>
  </w:num>
  <w:num w:numId="5">
    <w:abstractNumId w:val="10"/>
  </w:num>
  <w:num w:numId="6">
    <w:abstractNumId w:val="6"/>
  </w:num>
  <w:num w:numId="7">
    <w:abstractNumId w:val="1"/>
  </w:num>
  <w:num w:numId="8">
    <w:abstractNumId w:val="7"/>
  </w:num>
  <w:num w:numId="9">
    <w:abstractNumId w:val="2"/>
  </w:num>
  <w:num w:numId="10">
    <w:abstractNumId w:val="8"/>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D0"/>
    <w:rsid w:val="0001462B"/>
    <w:rsid w:val="00067DAC"/>
    <w:rsid w:val="00087C2A"/>
    <w:rsid w:val="0009458A"/>
    <w:rsid w:val="00095C3B"/>
    <w:rsid w:val="000A554B"/>
    <w:rsid w:val="000B502F"/>
    <w:rsid w:val="000B7D98"/>
    <w:rsid w:val="000C28D5"/>
    <w:rsid w:val="000E6338"/>
    <w:rsid w:val="000F62E4"/>
    <w:rsid w:val="000F79B9"/>
    <w:rsid w:val="00101501"/>
    <w:rsid w:val="00126B58"/>
    <w:rsid w:val="0014110C"/>
    <w:rsid w:val="00141148"/>
    <w:rsid w:val="0016286A"/>
    <w:rsid w:val="0017697B"/>
    <w:rsid w:val="001A0439"/>
    <w:rsid w:val="001C03CD"/>
    <w:rsid w:val="001D1B94"/>
    <w:rsid w:val="001F76AD"/>
    <w:rsid w:val="00205255"/>
    <w:rsid w:val="00213811"/>
    <w:rsid w:val="002326BB"/>
    <w:rsid w:val="002436B6"/>
    <w:rsid w:val="00244292"/>
    <w:rsid w:val="00266B93"/>
    <w:rsid w:val="002A0923"/>
    <w:rsid w:val="002A4EF8"/>
    <w:rsid w:val="002D0700"/>
    <w:rsid w:val="003119B5"/>
    <w:rsid w:val="003171D0"/>
    <w:rsid w:val="00325AD2"/>
    <w:rsid w:val="00350B9E"/>
    <w:rsid w:val="00352357"/>
    <w:rsid w:val="00367960"/>
    <w:rsid w:val="003946FC"/>
    <w:rsid w:val="003A7FC6"/>
    <w:rsid w:val="003B0684"/>
    <w:rsid w:val="003D3875"/>
    <w:rsid w:val="003F13F0"/>
    <w:rsid w:val="00457818"/>
    <w:rsid w:val="0049614C"/>
    <w:rsid w:val="004C0194"/>
    <w:rsid w:val="004C0E80"/>
    <w:rsid w:val="004D23AC"/>
    <w:rsid w:val="004D3902"/>
    <w:rsid w:val="004F495E"/>
    <w:rsid w:val="00502543"/>
    <w:rsid w:val="0050608B"/>
    <w:rsid w:val="0051567C"/>
    <w:rsid w:val="0052799B"/>
    <w:rsid w:val="00530CED"/>
    <w:rsid w:val="00566810"/>
    <w:rsid w:val="0057070C"/>
    <w:rsid w:val="00590E3C"/>
    <w:rsid w:val="005B28A1"/>
    <w:rsid w:val="005B473B"/>
    <w:rsid w:val="005D2AD4"/>
    <w:rsid w:val="005E6021"/>
    <w:rsid w:val="005F10B3"/>
    <w:rsid w:val="005F6F3A"/>
    <w:rsid w:val="00602A2B"/>
    <w:rsid w:val="00622317"/>
    <w:rsid w:val="00623736"/>
    <w:rsid w:val="00657E3D"/>
    <w:rsid w:val="00674F31"/>
    <w:rsid w:val="00682277"/>
    <w:rsid w:val="006C0956"/>
    <w:rsid w:val="007220E3"/>
    <w:rsid w:val="00735C6B"/>
    <w:rsid w:val="007512FC"/>
    <w:rsid w:val="007A594A"/>
    <w:rsid w:val="007D1ECC"/>
    <w:rsid w:val="007F406A"/>
    <w:rsid w:val="00825664"/>
    <w:rsid w:val="00840B68"/>
    <w:rsid w:val="008471C4"/>
    <w:rsid w:val="008615F7"/>
    <w:rsid w:val="008A2745"/>
    <w:rsid w:val="008B4DDF"/>
    <w:rsid w:val="008B71DD"/>
    <w:rsid w:val="008C0C84"/>
    <w:rsid w:val="008D7A69"/>
    <w:rsid w:val="008F44D6"/>
    <w:rsid w:val="00953C8E"/>
    <w:rsid w:val="00A02894"/>
    <w:rsid w:val="00A33A6E"/>
    <w:rsid w:val="00A941E5"/>
    <w:rsid w:val="00AB0671"/>
    <w:rsid w:val="00AC2E36"/>
    <w:rsid w:val="00AD711A"/>
    <w:rsid w:val="00B02156"/>
    <w:rsid w:val="00B02A09"/>
    <w:rsid w:val="00B1695E"/>
    <w:rsid w:val="00B2459E"/>
    <w:rsid w:val="00B367BF"/>
    <w:rsid w:val="00B47F50"/>
    <w:rsid w:val="00B6729B"/>
    <w:rsid w:val="00B86909"/>
    <w:rsid w:val="00B86F17"/>
    <w:rsid w:val="00C43D13"/>
    <w:rsid w:val="00C617EE"/>
    <w:rsid w:val="00C72828"/>
    <w:rsid w:val="00C744FB"/>
    <w:rsid w:val="00C7743E"/>
    <w:rsid w:val="00C94D5A"/>
    <w:rsid w:val="00CB4754"/>
    <w:rsid w:val="00CB6791"/>
    <w:rsid w:val="00CD1A25"/>
    <w:rsid w:val="00CD3253"/>
    <w:rsid w:val="00CE2835"/>
    <w:rsid w:val="00CF47C5"/>
    <w:rsid w:val="00D00C7A"/>
    <w:rsid w:val="00D2204C"/>
    <w:rsid w:val="00D24344"/>
    <w:rsid w:val="00D51F03"/>
    <w:rsid w:val="00D521D8"/>
    <w:rsid w:val="00D660A3"/>
    <w:rsid w:val="00D93694"/>
    <w:rsid w:val="00DF58C6"/>
    <w:rsid w:val="00E50375"/>
    <w:rsid w:val="00E80A5F"/>
    <w:rsid w:val="00EA30A6"/>
    <w:rsid w:val="00EE029D"/>
    <w:rsid w:val="00F33D64"/>
    <w:rsid w:val="00F44BF9"/>
    <w:rsid w:val="00F458E1"/>
    <w:rsid w:val="00F63AAA"/>
    <w:rsid w:val="00F64D11"/>
    <w:rsid w:val="00F8086C"/>
    <w:rsid w:val="00F845F0"/>
    <w:rsid w:val="00F9389B"/>
    <w:rsid w:val="00FD1985"/>
    <w:rsid w:val="00FD5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spacing w:before="120"/>
      <w:jc w:val="center"/>
      <w:outlineLvl w:val="0"/>
    </w:pPr>
    <w:rPr>
      <w:b/>
      <w:bCs/>
      <w:sz w:val="28"/>
    </w:rPr>
  </w:style>
  <w:style w:type="paragraph" w:styleId="Nadpis2">
    <w:name w:val="heading 2"/>
    <w:basedOn w:val="Normln"/>
    <w:next w:val="Normln"/>
    <w:qFormat/>
    <w:pPr>
      <w:keepNext/>
      <w:autoSpaceDE w:val="0"/>
      <w:autoSpaceDN w:val="0"/>
      <w:adjustRightInd w:val="0"/>
      <w:spacing w:before="120"/>
      <w:jc w:val="center"/>
      <w:outlineLvl w:val="1"/>
    </w:pPr>
    <w:rPr>
      <w:sz w:val="28"/>
    </w:rPr>
  </w:style>
  <w:style w:type="paragraph" w:styleId="Nadpis5">
    <w:name w:val="heading 5"/>
    <w:basedOn w:val="Normln"/>
    <w:next w:val="Normln"/>
    <w:qFormat/>
    <w:pPr>
      <w:keepNext/>
      <w:jc w:val="center"/>
      <w:outlineLvl w:val="4"/>
    </w:pPr>
    <w:rPr>
      <w:rFonts w:ascii="Ottawa" w:hAnsi="Ottawa"/>
      <w:i/>
      <w:i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autoSpaceDE w:val="0"/>
      <w:autoSpaceDN w:val="0"/>
      <w:adjustRightInd w:val="0"/>
      <w:spacing w:before="120"/>
      <w:jc w:val="center"/>
    </w:pPr>
    <w:rPr>
      <w:b/>
      <w:bCs/>
      <w:sz w:val="28"/>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autoSpaceDE w:val="0"/>
      <w:autoSpaceDN w:val="0"/>
      <w:adjustRightInd w:val="0"/>
      <w:spacing w:before="120"/>
      <w:jc w:val="center"/>
    </w:pPr>
  </w:style>
  <w:style w:type="paragraph" w:styleId="Nzev">
    <w:name w:val="Title"/>
    <w:basedOn w:val="Normln"/>
    <w:qFormat/>
    <w:pPr>
      <w:autoSpaceDE w:val="0"/>
      <w:autoSpaceDN w:val="0"/>
      <w:adjustRightInd w:val="0"/>
      <w:spacing w:before="120"/>
      <w:jc w:val="center"/>
    </w:pPr>
    <w:rPr>
      <w:b/>
      <w:bCs/>
      <w:sz w:val="32"/>
    </w:rPr>
  </w:style>
  <w:style w:type="paragraph" w:styleId="Zkladntext3">
    <w:name w:val="Body Text 3"/>
    <w:basedOn w:val="Normln"/>
    <w:pPr>
      <w:autoSpaceDE w:val="0"/>
      <w:autoSpaceDN w:val="0"/>
      <w:adjustRightInd w:val="0"/>
      <w:spacing w:before="120"/>
    </w:pPr>
    <w:rPr>
      <w:sz w:val="22"/>
    </w:rPr>
  </w:style>
  <w:style w:type="paragraph" w:styleId="Zkladntextodsazen">
    <w:name w:val="Body Text Indent"/>
    <w:basedOn w:val="Normln"/>
    <w:pPr>
      <w:ind w:firstLine="708"/>
    </w:pPr>
    <w:rPr>
      <w:rFonts w:ascii="Ottawa" w:hAnsi="Ottawa"/>
      <w:sz w:val="22"/>
    </w:rPr>
  </w:style>
  <w:style w:type="character" w:styleId="Odkaznakoment">
    <w:name w:val="annotation reference"/>
    <w:rsid w:val="00D521D8"/>
    <w:rPr>
      <w:sz w:val="16"/>
      <w:szCs w:val="16"/>
    </w:rPr>
  </w:style>
  <w:style w:type="paragraph" w:styleId="Textkomente">
    <w:name w:val="annotation text"/>
    <w:basedOn w:val="Normln"/>
    <w:link w:val="TextkomenteChar"/>
    <w:rsid w:val="00D521D8"/>
    <w:rPr>
      <w:sz w:val="20"/>
      <w:szCs w:val="20"/>
    </w:rPr>
  </w:style>
  <w:style w:type="character" w:customStyle="1" w:styleId="TextkomenteChar">
    <w:name w:val="Text komentáře Char"/>
    <w:basedOn w:val="Standardnpsmoodstavce"/>
    <w:link w:val="Textkomente"/>
    <w:rsid w:val="00D521D8"/>
  </w:style>
  <w:style w:type="paragraph" w:styleId="Textbubliny">
    <w:name w:val="Balloon Text"/>
    <w:basedOn w:val="Normln"/>
    <w:link w:val="TextbublinyChar"/>
    <w:rsid w:val="00D521D8"/>
    <w:rPr>
      <w:rFonts w:ascii="Segoe UI" w:hAnsi="Segoe UI" w:cs="Segoe UI"/>
      <w:sz w:val="18"/>
      <w:szCs w:val="18"/>
    </w:rPr>
  </w:style>
  <w:style w:type="character" w:customStyle="1" w:styleId="TextbublinyChar">
    <w:name w:val="Text bubliny Char"/>
    <w:link w:val="Textbubliny"/>
    <w:rsid w:val="00D521D8"/>
    <w:rPr>
      <w:rFonts w:ascii="Segoe UI" w:hAnsi="Segoe UI" w:cs="Segoe UI"/>
      <w:sz w:val="18"/>
      <w:szCs w:val="18"/>
    </w:rPr>
  </w:style>
  <w:style w:type="character" w:styleId="Hypertextovodkaz">
    <w:name w:val="Hyperlink"/>
    <w:uiPriority w:val="99"/>
    <w:unhideWhenUsed/>
    <w:rsid w:val="00B86F17"/>
    <w:rPr>
      <w:color w:val="0563C1"/>
      <w:u w:val="single"/>
    </w:rPr>
  </w:style>
  <w:style w:type="paragraph" w:styleId="Pedmtkomente">
    <w:name w:val="annotation subject"/>
    <w:basedOn w:val="Textkomente"/>
    <w:next w:val="Textkomente"/>
    <w:link w:val="PedmtkomenteChar"/>
    <w:rsid w:val="002A0923"/>
    <w:rPr>
      <w:b/>
      <w:bCs/>
    </w:rPr>
  </w:style>
  <w:style w:type="character" w:customStyle="1" w:styleId="PedmtkomenteChar">
    <w:name w:val="Předmět komentáře Char"/>
    <w:link w:val="Pedmtkomente"/>
    <w:rsid w:val="002A09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spacing w:before="120"/>
      <w:jc w:val="center"/>
      <w:outlineLvl w:val="0"/>
    </w:pPr>
    <w:rPr>
      <w:b/>
      <w:bCs/>
      <w:sz w:val="28"/>
    </w:rPr>
  </w:style>
  <w:style w:type="paragraph" w:styleId="Nadpis2">
    <w:name w:val="heading 2"/>
    <w:basedOn w:val="Normln"/>
    <w:next w:val="Normln"/>
    <w:qFormat/>
    <w:pPr>
      <w:keepNext/>
      <w:autoSpaceDE w:val="0"/>
      <w:autoSpaceDN w:val="0"/>
      <w:adjustRightInd w:val="0"/>
      <w:spacing w:before="120"/>
      <w:jc w:val="center"/>
      <w:outlineLvl w:val="1"/>
    </w:pPr>
    <w:rPr>
      <w:sz w:val="28"/>
    </w:rPr>
  </w:style>
  <w:style w:type="paragraph" w:styleId="Nadpis5">
    <w:name w:val="heading 5"/>
    <w:basedOn w:val="Normln"/>
    <w:next w:val="Normln"/>
    <w:qFormat/>
    <w:pPr>
      <w:keepNext/>
      <w:jc w:val="center"/>
      <w:outlineLvl w:val="4"/>
    </w:pPr>
    <w:rPr>
      <w:rFonts w:ascii="Ottawa" w:hAnsi="Ottawa"/>
      <w:i/>
      <w:i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autoSpaceDE w:val="0"/>
      <w:autoSpaceDN w:val="0"/>
      <w:adjustRightInd w:val="0"/>
      <w:spacing w:before="120"/>
      <w:jc w:val="center"/>
    </w:pPr>
    <w:rPr>
      <w:b/>
      <w:bCs/>
      <w:sz w:val="28"/>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autoSpaceDE w:val="0"/>
      <w:autoSpaceDN w:val="0"/>
      <w:adjustRightInd w:val="0"/>
      <w:spacing w:before="120"/>
      <w:jc w:val="center"/>
    </w:pPr>
  </w:style>
  <w:style w:type="paragraph" w:styleId="Nzev">
    <w:name w:val="Title"/>
    <w:basedOn w:val="Normln"/>
    <w:qFormat/>
    <w:pPr>
      <w:autoSpaceDE w:val="0"/>
      <w:autoSpaceDN w:val="0"/>
      <w:adjustRightInd w:val="0"/>
      <w:spacing w:before="120"/>
      <w:jc w:val="center"/>
    </w:pPr>
    <w:rPr>
      <w:b/>
      <w:bCs/>
      <w:sz w:val="32"/>
    </w:rPr>
  </w:style>
  <w:style w:type="paragraph" w:styleId="Zkladntext3">
    <w:name w:val="Body Text 3"/>
    <w:basedOn w:val="Normln"/>
    <w:pPr>
      <w:autoSpaceDE w:val="0"/>
      <w:autoSpaceDN w:val="0"/>
      <w:adjustRightInd w:val="0"/>
      <w:spacing w:before="120"/>
    </w:pPr>
    <w:rPr>
      <w:sz w:val="22"/>
    </w:rPr>
  </w:style>
  <w:style w:type="paragraph" w:styleId="Zkladntextodsazen">
    <w:name w:val="Body Text Indent"/>
    <w:basedOn w:val="Normln"/>
    <w:pPr>
      <w:ind w:firstLine="708"/>
    </w:pPr>
    <w:rPr>
      <w:rFonts w:ascii="Ottawa" w:hAnsi="Ottawa"/>
      <w:sz w:val="22"/>
    </w:rPr>
  </w:style>
  <w:style w:type="character" w:styleId="Odkaznakoment">
    <w:name w:val="annotation reference"/>
    <w:rsid w:val="00D521D8"/>
    <w:rPr>
      <w:sz w:val="16"/>
      <w:szCs w:val="16"/>
    </w:rPr>
  </w:style>
  <w:style w:type="paragraph" w:styleId="Textkomente">
    <w:name w:val="annotation text"/>
    <w:basedOn w:val="Normln"/>
    <w:link w:val="TextkomenteChar"/>
    <w:rsid w:val="00D521D8"/>
    <w:rPr>
      <w:sz w:val="20"/>
      <w:szCs w:val="20"/>
    </w:rPr>
  </w:style>
  <w:style w:type="character" w:customStyle="1" w:styleId="TextkomenteChar">
    <w:name w:val="Text komentáře Char"/>
    <w:basedOn w:val="Standardnpsmoodstavce"/>
    <w:link w:val="Textkomente"/>
    <w:rsid w:val="00D521D8"/>
  </w:style>
  <w:style w:type="paragraph" w:styleId="Textbubliny">
    <w:name w:val="Balloon Text"/>
    <w:basedOn w:val="Normln"/>
    <w:link w:val="TextbublinyChar"/>
    <w:rsid w:val="00D521D8"/>
    <w:rPr>
      <w:rFonts w:ascii="Segoe UI" w:hAnsi="Segoe UI" w:cs="Segoe UI"/>
      <w:sz w:val="18"/>
      <w:szCs w:val="18"/>
    </w:rPr>
  </w:style>
  <w:style w:type="character" w:customStyle="1" w:styleId="TextbublinyChar">
    <w:name w:val="Text bubliny Char"/>
    <w:link w:val="Textbubliny"/>
    <w:rsid w:val="00D521D8"/>
    <w:rPr>
      <w:rFonts w:ascii="Segoe UI" w:hAnsi="Segoe UI" w:cs="Segoe UI"/>
      <w:sz w:val="18"/>
      <w:szCs w:val="18"/>
    </w:rPr>
  </w:style>
  <w:style w:type="character" w:styleId="Hypertextovodkaz">
    <w:name w:val="Hyperlink"/>
    <w:uiPriority w:val="99"/>
    <w:unhideWhenUsed/>
    <w:rsid w:val="00B86F17"/>
    <w:rPr>
      <w:color w:val="0563C1"/>
      <w:u w:val="single"/>
    </w:rPr>
  </w:style>
  <w:style w:type="paragraph" w:styleId="Pedmtkomente">
    <w:name w:val="annotation subject"/>
    <w:basedOn w:val="Textkomente"/>
    <w:next w:val="Textkomente"/>
    <w:link w:val="PedmtkomenteChar"/>
    <w:rsid w:val="002A0923"/>
    <w:rPr>
      <w:b/>
      <w:bCs/>
    </w:rPr>
  </w:style>
  <w:style w:type="character" w:customStyle="1" w:styleId="PedmtkomenteChar">
    <w:name w:val="Předmět komentáře Char"/>
    <w:link w:val="Pedmtkomente"/>
    <w:rsid w:val="002A0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1178</Words>
  <Characters>6951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 M L O U V A</vt:lpstr>
    </vt:vector>
  </TitlesOfParts>
  <Company>Hewlett-Packard Company</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Misan</dc:creator>
  <dc:description>Filtr T602 id:</dc:description>
  <cp:lastModifiedBy>Reditel</cp:lastModifiedBy>
  <cp:revision>4</cp:revision>
  <cp:lastPrinted>2016-10-19T10:09:00Z</cp:lastPrinted>
  <dcterms:created xsi:type="dcterms:W3CDTF">2016-05-02T11:58:00Z</dcterms:created>
  <dcterms:modified xsi:type="dcterms:W3CDTF">2016-10-19T10:11:00Z</dcterms:modified>
</cp:coreProperties>
</file>