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745C0" w14:textId="42E6BAFB" w:rsidR="007763ED" w:rsidRPr="00D208A2" w:rsidRDefault="006A21B5" w:rsidP="00D208A2">
      <w:pPr>
        <w:pStyle w:val="Nzev"/>
        <w:jc w:val="left"/>
        <w:rPr>
          <w:b w:val="0"/>
        </w:rPr>
      </w:pPr>
      <w:bookmarkStart w:id="0" w:name="_GoBack"/>
      <w:bookmarkEnd w:id="0"/>
      <w:r>
        <w:rPr>
          <w:b w:val="0"/>
        </w:rPr>
        <w:t>S</w:t>
      </w:r>
      <w:r w:rsidR="00D208A2" w:rsidRPr="00D208A2">
        <w:rPr>
          <w:b w:val="0"/>
        </w:rPr>
        <w:t>mluvní strany:</w:t>
      </w:r>
    </w:p>
    <w:p w14:paraId="1A7759BD" w14:textId="77777777" w:rsidR="00D208A2" w:rsidRPr="00D208A2" w:rsidRDefault="00D208A2">
      <w:pPr>
        <w:pStyle w:val="Nzev"/>
        <w:rPr>
          <w:b w:val="0"/>
        </w:rPr>
      </w:pPr>
    </w:p>
    <w:p w14:paraId="6FBA5FDB" w14:textId="77777777" w:rsidR="00D208A2" w:rsidRDefault="00D208A2" w:rsidP="00D208A2">
      <w:pPr>
        <w:pStyle w:val="Nzev"/>
        <w:tabs>
          <w:tab w:val="left" w:pos="2740"/>
        </w:tabs>
        <w:jc w:val="left"/>
        <w:rPr>
          <w:b w:val="0"/>
        </w:rPr>
      </w:pPr>
      <w:r>
        <w:rPr>
          <w:bCs w:val="0"/>
        </w:rPr>
        <w:t>EMTEST a.s.</w:t>
      </w:r>
      <w:r w:rsidRPr="00D208A2">
        <w:rPr>
          <w:b w:val="0"/>
          <w:bCs w:val="0"/>
        </w:rPr>
        <w:t xml:space="preserve">, IČO </w:t>
      </w:r>
      <w:r w:rsidRPr="00D208A2">
        <w:rPr>
          <w:b w:val="0"/>
        </w:rPr>
        <w:t xml:space="preserve">36427101, sídlem </w:t>
      </w:r>
      <w:proofErr w:type="spellStart"/>
      <w:r w:rsidRPr="00D208A2">
        <w:rPr>
          <w:b w:val="0"/>
        </w:rPr>
        <w:t>Bánovská</w:t>
      </w:r>
      <w:proofErr w:type="spellEnd"/>
      <w:r w:rsidRPr="00D208A2">
        <w:rPr>
          <w:b w:val="0"/>
        </w:rPr>
        <w:t xml:space="preserve"> cesta 7, 010 01 Žilina, zapsaný v obchodním registru okresního soudu Žilina, oddíl </w:t>
      </w:r>
      <w:proofErr w:type="spellStart"/>
      <w:r w:rsidRPr="00D208A2">
        <w:rPr>
          <w:b w:val="0"/>
        </w:rPr>
        <w:t>Sa</w:t>
      </w:r>
      <w:proofErr w:type="spellEnd"/>
      <w:r w:rsidRPr="00D208A2">
        <w:rPr>
          <w:b w:val="0"/>
        </w:rPr>
        <w:t>, vložka 10466/L</w:t>
      </w:r>
    </w:p>
    <w:p w14:paraId="5BFC373D" w14:textId="139FE2F6" w:rsidR="00D208A2" w:rsidRDefault="00D208A2" w:rsidP="00D208A2">
      <w:pPr>
        <w:pStyle w:val="Nzev"/>
        <w:tabs>
          <w:tab w:val="left" w:pos="2740"/>
        </w:tabs>
        <w:jc w:val="left"/>
        <w:rPr>
          <w:b w:val="0"/>
        </w:rPr>
      </w:pPr>
      <w:r>
        <w:rPr>
          <w:b w:val="0"/>
        </w:rPr>
        <w:t xml:space="preserve">zastoupený </w:t>
      </w:r>
      <w:r w:rsidR="006A21B5">
        <w:rPr>
          <w:b w:val="0"/>
        </w:rPr>
        <w:t xml:space="preserve">Ladislavem </w:t>
      </w:r>
      <w:proofErr w:type="spellStart"/>
      <w:r w:rsidR="006A21B5">
        <w:rPr>
          <w:b w:val="0"/>
        </w:rPr>
        <w:t>Heglasem</w:t>
      </w:r>
      <w:proofErr w:type="spellEnd"/>
      <w:r w:rsidR="006A21B5">
        <w:rPr>
          <w:b w:val="0"/>
        </w:rPr>
        <w:t>, předsedou představenstva</w:t>
      </w:r>
    </w:p>
    <w:p w14:paraId="4393AEA6" w14:textId="66E59E2A" w:rsidR="006A21B5" w:rsidRDefault="006A21B5" w:rsidP="00D208A2">
      <w:pPr>
        <w:pStyle w:val="Nzev"/>
        <w:tabs>
          <w:tab w:val="left" w:pos="2740"/>
        </w:tabs>
        <w:jc w:val="left"/>
        <w:rPr>
          <w:b w:val="0"/>
        </w:rPr>
      </w:pPr>
      <w:r>
        <w:rPr>
          <w:b w:val="0"/>
        </w:rPr>
        <w:t>na straně prodávajícího</w:t>
      </w:r>
    </w:p>
    <w:p w14:paraId="77D2A3DF" w14:textId="77777777" w:rsidR="006A21B5" w:rsidRDefault="006A21B5" w:rsidP="00D208A2">
      <w:pPr>
        <w:pStyle w:val="Nzev"/>
        <w:tabs>
          <w:tab w:val="left" w:pos="2740"/>
        </w:tabs>
        <w:jc w:val="left"/>
        <w:rPr>
          <w:b w:val="0"/>
        </w:rPr>
      </w:pPr>
    </w:p>
    <w:p w14:paraId="11F1B0B7" w14:textId="00150ED6" w:rsidR="006A21B5" w:rsidRPr="00D208A2" w:rsidRDefault="006A21B5" w:rsidP="00D208A2">
      <w:pPr>
        <w:pStyle w:val="Nzev"/>
        <w:tabs>
          <w:tab w:val="left" w:pos="2740"/>
        </w:tabs>
        <w:jc w:val="left"/>
        <w:rPr>
          <w:b w:val="0"/>
          <w:bCs w:val="0"/>
        </w:rPr>
      </w:pPr>
      <w:r>
        <w:rPr>
          <w:b w:val="0"/>
        </w:rPr>
        <w:t>a</w:t>
      </w:r>
    </w:p>
    <w:p w14:paraId="28C7F7BA" w14:textId="77777777" w:rsidR="00D208A2" w:rsidRDefault="00D208A2" w:rsidP="00D208A2">
      <w:pPr>
        <w:pStyle w:val="Nzev"/>
        <w:jc w:val="left"/>
      </w:pPr>
    </w:p>
    <w:p w14:paraId="6FA745C4" w14:textId="59244ED2" w:rsidR="007763ED" w:rsidRPr="00D208A2" w:rsidRDefault="00D208A2" w:rsidP="00D208A2">
      <w:pPr>
        <w:pStyle w:val="Nzev"/>
        <w:jc w:val="left"/>
        <w:rPr>
          <w:b w:val="0"/>
          <w:bCs w:val="0"/>
        </w:rPr>
      </w:pPr>
      <w:r w:rsidRPr="00D208A2">
        <w:t>Dopravní podnik města Pardubic a.s.</w:t>
      </w:r>
      <w:r w:rsidRPr="00D208A2">
        <w:rPr>
          <w:b w:val="0"/>
        </w:rPr>
        <w:t xml:space="preserve">, IČO 63217066, sídlem Teplého 2141, 532 20 </w:t>
      </w:r>
      <w:r>
        <w:rPr>
          <w:b w:val="0"/>
        </w:rPr>
        <w:t xml:space="preserve">Pardubice, </w:t>
      </w:r>
      <w:r w:rsidRPr="00D208A2">
        <w:rPr>
          <w:b w:val="0"/>
        </w:rPr>
        <w:t>zapsaný v obchodním re</w:t>
      </w:r>
      <w:r>
        <w:rPr>
          <w:b w:val="0"/>
        </w:rPr>
        <w:t>j</w:t>
      </w:r>
      <w:r w:rsidRPr="00D208A2">
        <w:rPr>
          <w:b w:val="0"/>
        </w:rPr>
        <w:t>stříku vedeném</w:t>
      </w:r>
      <w:r w:rsidRPr="00D208A2">
        <w:rPr>
          <w:b w:val="0"/>
          <w:bCs w:val="0"/>
        </w:rPr>
        <w:t xml:space="preserve"> krajským soudem v Hradci Králové, oddíl B, vložka 1241</w:t>
      </w:r>
      <w:r w:rsidRPr="00D208A2">
        <w:rPr>
          <w:b w:val="0"/>
        </w:rPr>
        <w:t xml:space="preserve"> </w:t>
      </w:r>
    </w:p>
    <w:p w14:paraId="6FA745C6" w14:textId="3D8C075C" w:rsidR="007763ED" w:rsidRPr="00D208A2" w:rsidRDefault="00D208A2">
      <w:pPr>
        <w:pStyle w:val="Nzev"/>
        <w:jc w:val="left"/>
        <w:rPr>
          <w:b w:val="0"/>
          <w:bCs w:val="0"/>
        </w:rPr>
      </w:pPr>
      <w:r w:rsidRPr="00D208A2">
        <w:rPr>
          <w:b w:val="0"/>
          <w:bCs w:val="0"/>
        </w:rPr>
        <w:t>z</w:t>
      </w:r>
      <w:r w:rsidR="004E5C30" w:rsidRPr="00D208A2">
        <w:rPr>
          <w:b w:val="0"/>
          <w:bCs w:val="0"/>
        </w:rPr>
        <w:t>astoupen</w:t>
      </w:r>
      <w:r w:rsidR="00F62CA4" w:rsidRPr="00D208A2">
        <w:rPr>
          <w:b w:val="0"/>
          <w:bCs w:val="0"/>
        </w:rPr>
        <w:t>ý</w:t>
      </w:r>
      <w:r w:rsidRPr="00D208A2">
        <w:rPr>
          <w:b w:val="0"/>
          <w:bCs w:val="0"/>
        </w:rPr>
        <w:t xml:space="preserve"> Ing. Tomášem Pelikánem, místo</w:t>
      </w:r>
      <w:r w:rsidR="007763ED" w:rsidRPr="00D208A2">
        <w:rPr>
          <w:b w:val="0"/>
          <w:bCs w:val="0"/>
        </w:rPr>
        <w:t>předsedou představenstva</w:t>
      </w:r>
    </w:p>
    <w:p w14:paraId="6FA745CE" w14:textId="166FA76D" w:rsidR="007763ED" w:rsidRDefault="00D208A2" w:rsidP="00D208A2">
      <w:pPr>
        <w:pStyle w:val="Nzev"/>
        <w:jc w:val="left"/>
        <w:rPr>
          <w:b w:val="0"/>
          <w:bCs w:val="0"/>
        </w:rPr>
      </w:pPr>
      <w:r w:rsidRPr="00D208A2">
        <w:rPr>
          <w:b w:val="0"/>
          <w:bCs w:val="0"/>
        </w:rPr>
        <w:t>na straně kupujícího</w:t>
      </w:r>
    </w:p>
    <w:p w14:paraId="2DD0C0E1" w14:textId="77777777" w:rsidR="006A21B5" w:rsidRPr="00D208A2" w:rsidRDefault="006A21B5" w:rsidP="00D208A2">
      <w:pPr>
        <w:pStyle w:val="Nzev"/>
        <w:jc w:val="left"/>
        <w:rPr>
          <w:b w:val="0"/>
          <w:bCs w:val="0"/>
        </w:rPr>
      </w:pPr>
    </w:p>
    <w:p w14:paraId="6FA745D9" w14:textId="4D3B3A7F" w:rsidR="003D439F" w:rsidRDefault="006A21B5">
      <w:pPr>
        <w:pStyle w:val="Nzev"/>
        <w:rPr>
          <w:b w:val="0"/>
          <w:bCs w:val="0"/>
        </w:rPr>
      </w:pPr>
      <w:r>
        <w:rPr>
          <w:b w:val="0"/>
          <w:bCs w:val="0"/>
        </w:rPr>
        <w:t>uzavřel</w:t>
      </w:r>
      <w:r w:rsidR="00E712C9">
        <w:rPr>
          <w:b w:val="0"/>
          <w:bCs w:val="0"/>
        </w:rPr>
        <w:t>y</w:t>
      </w:r>
      <w:r>
        <w:rPr>
          <w:b w:val="0"/>
          <w:bCs w:val="0"/>
        </w:rPr>
        <w:t xml:space="preserve"> tuto</w:t>
      </w:r>
    </w:p>
    <w:p w14:paraId="3C844DFB" w14:textId="480037BB" w:rsidR="006A21B5" w:rsidRPr="006A21B5" w:rsidRDefault="006A21B5">
      <w:pPr>
        <w:pStyle w:val="Nzev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>k</w:t>
      </w:r>
      <w:r w:rsidRPr="006A21B5">
        <w:rPr>
          <w:bCs w:val="0"/>
          <w:sz w:val="40"/>
          <w:szCs w:val="40"/>
        </w:rPr>
        <w:t>upní smlouvu</w:t>
      </w:r>
    </w:p>
    <w:p w14:paraId="6FA745DA" w14:textId="77777777" w:rsidR="007763ED" w:rsidRDefault="007763ED" w:rsidP="00BB3F3B">
      <w:pPr>
        <w:pStyle w:val="oznaenlnku"/>
      </w:pPr>
      <w:r>
        <w:t>Předmět smlouvy</w:t>
      </w:r>
    </w:p>
    <w:p w14:paraId="776BB111" w14:textId="444424F7" w:rsidR="006A21B5" w:rsidRDefault="004E5C30" w:rsidP="00566DFC">
      <w:pPr>
        <w:pStyle w:val="slovanodstavec"/>
      </w:pPr>
      <w:r w:rsidRPr="004E5C30">
        <w:t xml:space="preserve">Prodávající se touto smlouvou </w:t>
      </w:r>
      <w:r w:rsidR="006A21B5">
        <w:t>zavazuje dodat kupujícímu jízdenkový automat</w:t>
      </w:r>
      <w:r w:rsidR="00A07982">
        <w:t xml:space="preserve"> a</w:t>
      </w:r>
      <w:r w:rsidR="00EF41B8">
        <w:t xml:space="preserve"> provést</w:t>
      </w:r>
      <w:r w:rsidR="00A07982">
        <w:t xml:space="preserve"> dále </w:t>
      </w:r>
      <w:r w:rsidR="00F674FB">
        <w:t xml:space="preserve">vymezené činnosti </w:t>
      </w:r>
      <w:r w:rsidR="00A07982">
        <w:t xml:space="preserve">související s dodávkou včetně činností </w:t>
      </w:r>
      <w:r w:rsidR="00F674FB">
        <w:t>nutn</w:t>
      </w:r>
      <w:r w:rsidR="00A07982">
        <w:t>ých</w:t>
      </w:r>
      <w:r w:rsidR="00F674FB">
        <w:t xml:space="preserve"> k uvedení jízdenkového automatu do provozu</w:t>
      </w:r>
      <w:r w:rsidR="00596C35">
        <w:t>.</w:t>
      </w:r>
      <w:r w:rsidR="006A21B5">
        <w:t xml:space="preserve"> </w:t>
      </w:r>
    </w:p>
    <w:p w14:paraId="6FA745DB" w14:textId="66161D27" w:rsidR="007763ED" w:rsidRDefault="004E5C30" w:rsidP="00566DFC">
      <w:pPr>
        <w:pStyle w:val="slovanodstavec"/>
      </w:pPr>
      <w:r>
        <w:t>K</w:t>
      </w:r>
      <w:r w:rsidRPr="004E5C30">
        <w:t>upující</w:t>
      </w:r>
      <w:r w:rsidR="00640336">
        <w:t xml:space="preserve"> se zavazuje </w:t>
      </w:r>
      <w:r w:rsidR="006A21B5">
        <w:t>řád</w:t>
      </w:r>
      <w:r w:rsidR="00640336">
        <w:t>ně a včas dodan</w:t>
      </w:r>
      <w:r w:rsidR="006A21B5">
        <w:t xml:space="preserve">ý </w:t>
      </w:r>
      <w:r w:rsidR="00F674FB">
        <w:t xml:space="preserve">jízdenkový </w:t>
      </w:r>
      <w:r w:rsidR="006A21B5">
        <w:t>automat</w:t>
      </w:r>
      <w:r w:rsidR="00640336">
        <w:t xml:space="preserve"> s příslušenstvím</w:t>
      </w:r>
      <w:r w:rsidRPr="004E5C30">
        <w:t xml:space="preserve"> převzít a zaplatit smluvenou cenu.</w:t>
      </w:r>
    </w:p>
    <w:p w14:paraId="0F32191D" w14:textId="0FFA2DC1" w:rsidR="006A21B5" w:rsidRDefault="006A21B5" w:rsidP="006A21B5">
      <w:pPr>
        <w:pStyle w:val="oznaenlnku"/>
      </w:pPr>
      <w:r>
        <w:t>Předmět koupě</w:t>
      </w:r>
    </w:p>
    <w:p w14:paraId="397F2159" w14:textId="24F498CD" w:rsidR="006A21B5" w:rsidRDefault="00596C35" w:rsidP="00566DFC">
      <w:pPr>
        <w:pStyle w:val="slovanodstavec"/>
      </w:pPr>
      <w:r>
        <w:t>Předmětem koupě je nový jízdenkový automat typu EM 526i</w:t>
      </w:r>
      <w:r w:rsidR="007109DD">
        <w:t>,</w:t>
      </w:r>
      <w:r>
        <w:t xml:space="preserve"> </w:t>
      </w:r>
      <w:r w:rsidR="006A21B5">
        <w:t>kter</w:t>
      </w:r>
      <w:r w:rsidR="00F674FB">
        <w:t>ý je popsán v příloze č. 1 smlouvy</w:t>
      </w:r>
      <w:r w:rsidR="007109DD">
        <w:t xml:space="preserve"> a splňuje </w:t>
      </w:r>
      <w:r w:rsidR="005B67FC">
        <w:rPr>
          <w:snapToGrid w:val="0"/>
        </w:rPr>
        <w:t xml:space="preserve">požadavky na technické, funkční a praktické potřeby </w:t>
      </w:r>
      <w:r w:rsidR="006E27CD">
        <w:rPr>
          <w:snapToGrid w:val="0"/>
        </w:rPr>
        <w:t>kupujícího</w:t>
      </w:r>
      <w:r w:rsidR="005B67FC">
        <w:rPr>
          <w:snapToGrid w:val="0"/>
        </w:rPr>
        <w:t xml:space="preserve"> ve vztahu k cestujícím MHD definované v „technické specifikaci“</w:t>
      </w:r>
      <w:r w:rsidR="00F674FB">
        <w:t>, jež</w:t>
      </w:r>
      <w:r w:rsidR="006A21B5">
        <w:t xml:space="preserve"> je </w:t>
      </w:r>
      <w:r w:rsidR="00F674FB">
        <w:t>přílohou č. 2 smlouvy</w:t>
      </w:r>
      <w:r w:rsidR="006A21B5">
        <w:t>.</w:t>
      </w:r>
      <w:r w:rsidR="00F674FB">
        <w:t xml:space="preserve"> V případě rozporu </w:t>
      </w:r>
      <w:r w:rsidR="005B67FC">
        <w:t xml:space="preserve">některého ustanovení přílohy č. 1 s přílohou č. 2 </w:t>
      </w:r>
      <w:proofErr w:type="gramStart"/>
      <w:r w:rsidR="005B67FC">
        <w:t>této</w:t>
      </w:r>
      <w:proofErr w:type="gramEnd"/>
      <w:r w:rsidR="002373C6">
        <w:t xml:space="preserve"> </w:t>
      </w:r>
      <w:r w:rsidR="005B67FC">
        <w:t>smlouvy má přednost příslušné ustanovení přílohy č. 2 a ustanovení přílohy č. 1 se nepoužije.</w:t>
      </w:r>
    </w:p>
    <w:p w14:paraId="7DE70ADB" w14:textId="6EFEA79D" w:rsidR="00C60EF9" w:rsidRDefault="00C60EF9" w:rsidP="00C60EF9">
      <w:pPr>
        <w:pStyle w:val="slovanodstavec"/>
      </w:pPr>
      <w:r>
        <w:t>Součástí dodávky je rovněž software potřebný k řádnému provozu dodávaného jízdenkového automatu</w:t>
      </w:r>
      <w:r w:rsidR="00B05102">
        <w:t xml:space="preserve"> a software potřebný k provádění diagnostiky a oprav automatu</w:t>
      </w:r>
      <w:r>
        <w:t>.</w:t>
      </w:r>
    </w:p>
    <w:p w14:paraId="6FA745DD" w14:textId="3DA4F1FD" w:rsidR="00117B2E" w:rsidRPr="00566DFC" w:rsidRDefault="00640336" w:rsidP="00C60EF9">
      <w:pPr>
        <w:pStyle w:val="slovanodstavec"/>
      </w:pPr>
      <w:r>
        <w:t>Ke kupovan</w:t>
      </w:r>
      <w:r w:rsidR="00C60EF9">
        <w:t>ému automatu</w:t>
      </w:r>
      <w:r>
        <w:t xml:space="preserve"> bud</w:t>
      </w:r>
      <w:r w:rsidR="00C60EF9">
        <w:t xml:space="preserve">e </w:t>
      </w:r>
      <w:r>
        <w:t>jako příslušenství dodán</w:t>
      </w:r>
      <w:r w:rsidRPr="00566DFC">
        <w:t xml:space="preserve"> </w:t>
      </w:r>
      <w:r w:rsidR="004B130F">
        <w:t xml:space="preserve">též </w:t>
      </w:r>
      <w:r w:rsidRPr="00566DFC">
        <w:t>návod k obsluze a údržbě</w:t>
      </w:r>
      <w:r w:rsidR="00C60EF9">
        <w:t xml:space="preserve"> ve dvojím vyhotovení.</w:t>
      </w:r>
    </w:p>
    <w:p w14:paraId="6FA745E3" w14:textId="3E4A9DE4" w:rsidR="006C452A" w:rsidRDefault="003F5F99" w:rsidP="00B05102">
      <w:pPr>
        <w:pStyle w:val="oznaenlnku"/>
      </w:pPr>
      <w:r>
        <w:t>Povinnosti prodávajícího</w:t>
      </w:r>
      <w:r w:rsidR="00B05102">
        <w:t xml:space="preserve"> související s dodávkou</w:t>
      </w:r>
    </w:p>
    <w:p w14:paraId="004F767C" w14:textId="3BC8B4C9" w:rsidR="00B05102" w:rsidRDefault="00B05102" w:rsidP="00B05102">
      <w:pPr>
        <w:pStyle w:val="slovanodstavec"/>
      </w:pPr>
      <w:r>
        <w:t xml:space="preserve">Prodávající se zavazuje </w:t>
      </w:r>
      <w:r w:rsidR="006E27CD">
        <w:t xml:space="preserve">v součinnosti s kupujícím </w:t>
      </w:r>
      <w:r>
        <w:t xml:space="preserve">uvést automat do provozu </w:t>
      </w:r>
      <w:r w:rsidR="00955E7D">
        <w:t>v testovacím místě</w:t>
      </w:r>
      <w:r w:rsidR="00CD4B5C">
        <w:t xml:space="preserve"> v areálu sídla kupujícího</w:t>
      </w:r>
      <w:r w:rsidR="00281108">
        <w:t xml:space="preserve"> a </w:t>
      </w:r>
      <w:r>
        <w:t xml:space="preserve">provést otestování </w:t>
      </w:r>
      <w:r w:rsidR="00CD4B5C">
        <w:t xml:space="preserve">a předvedení </w:t>
      </w:r>
      <w:r>
        <w:t>funkčnosti automatu.</w:t>
      </w:r>
    </w:p>
    <w:p w14:paraId="4F981503" w14:textId="4F3D9400" w:rsidR="003F5F99" w:rsidRDefault="00B05102" w:rsidP="00B05102">
      <w:pPr>
        <w:pStyle w:val="slovanodstavec"/>
      </w:pPr>
      <w:r>
        <w:t xml:space="preserve">Prodávající se po úspěšném otestování funkčnosti automatu zavazuje </w:t>
      </w:r>
      <w:r w:rsidR="006E27CD">
        <w:t xml:space="preserve">v součinnosti s kupujícím </w:t>
      </w:r>
      <w:r>
        <w:t xml:space="preserve">provést instalaci automatu na </w:t>
      </w:r>
      <w:r w:rsidR="003F5F99">
        <w:t>místo jeho konečného určení.</w:t>
      </w:r>
    </w:p>
    <w:p w14:paraId="202CB83E" w14:textId="3F93D8E7" w:rsidR="00281108" w:rsidRDefault="00281108" w:rsidP="00B05102">
      <w:pPr>
        <w:pStyle w:val="slovanodstavec"/>
      </w:pPr>
      <w:r>
        <w:t xml:space="preserve">V souvislosti s dodávkou </w:t>
      </w:r>
      <w:r w:rsidR="00BB03AE">
        <w:t xml:space="preserve">se prodávající zavazuje </w:t>
      </w:r>
      <w:r w:rsidR="00BB03AE">
        <w:rPr>
          <w:rFonts w:cs="Arial"/>
        </w:rPr>
        <w:t xml:space="preserve">zapojit dodávaný jízdenkový automat do </w:t>
      </w:r>
      <w:r w:rsidR="00BB03AE" w:rsidRPr="00EB07A1">
        <w:rPr>
          <w:rFonts w:cs="Arial"/>
        </w:rPr>
        <w:t xml:space="preserve">stávajícího </w:t>
      </w:r>
      <w:r w:rsidR="00BB03AE">
        <w:rPr>
          <w:rFonts w:cs="Arial"/>
        </w:rPr>
        <w:t xml:space="preserve">SW </w:t>
      </w:r>
      <w:proofErr w:type="spellStart"/>
      <w:r w:rsidR="00BB03AE">
        <w:rPr>
          <w:rFonts w:cs="Arial"/>
        </w:rPr>
        <w:t>WinAdo</w:t>
      </w:r>
      <w:proofErr w:type="spellEnd"/>
      <w:r w:rsidR="00BB03AE">
        <w:rPr>
          <w:rFonts w:cs="Arial"/>
        </w:rPr>
        <w:t xml:space="preserve"> umístěného na serveru DPMP a.s. a </w:t>
      </w:r>
      <w:r w:rsidR="00BB03AE">
        <w:t xml:space="preserve">provést </w:t>
      </w:r>
      <w:r w:rsidR="006E27CD">
        <w:t xml:space="preserve">v souladu s přílohou č. 2 </w:t>
      </w:r>
      <w:r w:rsidR="00BB03AE">
        <w:t xml:space="preserve">nutné </w:t>
      </w:r>
      <w:r w:rsidR="00BB03AE">
        <w:rPr>
          <w:rFonts w:cs="Arial"/>
        </w:rPr>
        <w:t xml:space="preserve">úpravy SW </w:t>
      </w:r>
      <w:proofErr w:type="spellStart"/>
      <w:r w:rsidR="00BB03AE">
        <w:rPr>
          <w:rFonts w:cs="Arial"/>
        </w:rPr>
        <w:t>WinAdo</w:t>
      </w:r>
      <w:proofErr w:type="spellEnd"/>
      <w:r w:rsidR="00BB03AE">
        <w:rPr>
          <w:rFonts w:cs="Arial"/>
        </w:rPr>
        <w:t xml:space="preserve"> umístěného na serveru DPMP a.s. pro zajištění dlouhodobé obsluhy čipových karet </w:t>
      </w:r>
      <w:proofErr w:type="spellStart"/>
      <w:r w:rsidR="00BB03AE">
        <w:rPr>
          <w:rFonts w:cs="Arial"/>
        </w:rPr>
        <w:t>PaK</w:t>
      </w:r>
      <w:proofErr w:type="spellEnd"/>
      <w:r w:rsidR="00BB03AE">
        <w:rPr>
          <w:rFonts w:cs="Arial"/>
        </w:rPr>
        <w:t xml:space="preserve"> se strukturou „EM TEST“ jako nosiče časových kupónů.</w:t>
      </w:r>
    </w:p>
    <w:p w14:paraId="1FA4ADBF" w14:textId="1DCC5B96" w:rsidR="00B05102" w:rsidRPr="00566DFC" w:rsidRDefault="003F5F99" w:rsidP="00B05102">
      <w:pPr>
        <w:pStyle w:val="slovanodstavec"/>
      </w:pPr>
      <w:r>
        <w:t xml:space="preserve">Prodávající se zavazuje proškolit zaměstnance kupujícího, jejichž náplní práce je obsluha a údržba </w:t>
      </w:r>
      <w:r w:rsidR="006E27CD">
        <w:t xml:space="preserve">jízdenkových </w:t>
      </w:r>
      <w:r>
        <w:t xml:space="preserve">automatů. </w:t>
      </w:r>
      <w:r w:rsidR="00B05102">
        <w:t xml:space="preserve"> </w:t>
      </w:r>
    </w:p>
    <w:p w14:paraId="6FA745E4" w14:textId="4E532B6D" w:rsidR="007763ED" w:rsidRDefault="007763ED" w:rsidP="00566DFC">
      <w:pPr>
        <w:pStyle w:val="oznaenlnku"/>
      </w:pPr>
      <w:bookmarkStart w:id="1" w:name="_Ref467568665"/>
      <w:r>
        <w:lastRenderedPageBreak/>
        <w:t>Lhůt</w:t>
      </w:r>
      <w:r w:rsidR="00151D5C">
        <w:t>a</w:t>
      </w:r>
      <w:r>
        <w:t xml:space="preserve"> plnění</w:t>
      </w:r>
      <w:bookmarkEnd w:id="1"/>
    </w:p>
    <w:p w14:paraId="600F098D" w14:textId="2B260696" w:rsidR="001B1D6C" w:rsidRDefault="003F5F99" w:rsidP="001B1D6C">
      <w:pPr>
        <w:pStyle w:val="slovanodstavec"/>
      </w:pPr>
      <w:r>
        <w:t>Prodávající se zavazuje uskutečnit dodávku d</w:t>
      </w:r>
      <w:r w:rsidR="00151D5C">
        <w:t>o</w:t>
      </w:r>
      <w:r w:rsidR="006E27CD">
        <w:t xml:space="preserve"> </w:t>
      </w:r>
      <w:r w:rsidR="002C7D9D">
        <w:t>8</w:t>
      </w:r>
      <w:r w:rsidR="006E27CD">
        <w:t xml:space="preserve"> týdnů od podpisu smlouvy. </w:t>
      </w:r>
      <w:r w:rsidR="001B1D6C">
        <w:t xml:space="preserve">Prodávající a kupující se dohodly na výjimce ze lhůty uvedené v předchozí větě, a to pro plnění povinnosti prodávajícího související s dodávkou ve smyslu provedení nutných </w:t>
      </w:r>
      <w:r w:rsidR="001B1D6C">
        <w:rPr>
          <w:rFonts w:cs="Arial"/>
        </w:rPr>
        <w:t xml:space="preserve">úpravy SW </w:t>
      </w:r>
      <w:proofErr w:type="spellStart"/>
      <w:r w:rsidR="001B1D6C">
        <w:rPr>
          <w:rFonts w:cs="Arial"/>
        </w:rPr>
        <w:t>WinAdo</w:t>
      </w:r>
      <w:proofErr w:type="spellEnd"/>
      <w:r w:rsidR="001B1D6C">
        <w:rPr>
          <w:rFonts w:cs="Arial"/>
        </w:rPr>
        <w:t xml:space="preserve"> umístěného na serveru DPMP a.s. pro zajištění dlouhodobé obsluhy čipových karet </w:t>
      </w:r>
      <w:proofErr w:type="spellStart"/>
      <w:r w:rsidR="001B1D6C">
        <w:rPr>
          <w:rFonts w:cs="Arial"/>
        </w:rPr>
        <w:t>PaK</w:t>
      </w:r>
      <w:proofErr w:type="spellEnd"/>
      <w:r w:rsidR="001B1D6C">
        <w:rPr>
          <w:rFonts w:cs="Arial"/>
        </w:rPr>
        <w:t xml:space="preserve"> se strukturou „EM TEST“ jako nosiče časových kupónů. Lhůta pro provedení nutných úprav SW </w:t>
      </w:r>
      <w:proofErr w:type="spellStart"/>
      <w:r w:rsidR="001B1D6C">
        <w:rPr>
          <w:rFonts w:cs="Arial"/>
        </w:rPr>
        <w:t>WinAdo</w:t>
      </w:r>
      <w:proofErr w:type="spellEnd"/>
      <w:r w:rsidR="001B1D6C">
        <w:rPr>
          <w:rFonts w:cs="Arial"/>
        </w:rPr>
        <w:t xml:space="preserve"> ve smyslu generování </w:t>
      </w:r>
      <w:proofErr w:type="spellStart"/>
      <w:r w:rsidR="001B1D6C">
        <w:rPr>
          <w:rFonts w:cs="Arial"/>
        </w:rPr>
        <w:t>whitelistů</w:t>
      </w:r>
      <w:proofErr w:type="spellEnd"/>
      <w:r w:rsidR="001B1D6C">
        <w:rPr>
          <w:rFonts w:cs="Arial"/>
        </w:rPr>
        <w:t xml:space="preserve"> se stanovuje nejpozději 16 týdnů od podpisu smlouvy. </w:t>
      </w:r>
    </w:p>
    <w:p w14:paraId="1683A843" w14:textId="3CEF3CDA" w:rsidR="003F5F99" w:rsidRDefault="00265373" w:rsidP="00E11E72">
      <w:pPr>
        <w:pStyle w:val="slovanodstavec"/>
      </w:pPr>
      <w:r w:rsidRPr="00E11E72">
        <w:t xml:space="preserve">Dodávka je uskutečněna, pokud </w:t>
      </w:r>
      <w:r w:rsidR="003F5F99">
        <w:t>automat je schopen provozu v souladu s podmínkami vymezenými touto smlouvou a jejími přílohami v místě jeho konečného určení a pokud prodávající splnil veškeré své další povinnosti související s dodávkou.</w:t>
      </w:r>
    </w:p>
    <w:p w14:paraId="6FA745E7" w14:textId="77777777" w:rsidR="007763ED" w:rsidRDefault="007763ED" w:rsidP="00566DFC">
      <w:pPr>
        <w:pStyle w:val="oznaenlnku"/>
      </w:pPr>
      <w:r>
        <w:t>Místo plnění, přejímka a přeprava</w:t>
      </w:r>
    </w:p>
    <w:p w14:paraId="116B80C4" w14:textId="02D0E77C" w:rsidR="00816380" w:rsidRDefault="00816380" w:rsidP="00566DFC">
      <w:pPr>
        <w:pStyle w:val="slovanodstavec"/>
      </w:pPr>
      <w:r>
        <w:t>Místem plnění je zastávka Masarykovo náměstí v Pardubicích. Kupující se zavazuje poskytnout k umístění automatu potřebnou součinnost, zejména zajistit přívod elektrické energie</w:t>
      </w:r>
      <w:r w:rsidR="001B1D6C">
        <w:t xml:space="preserve"> a přepravu jízdenkového automatu ze sídla kupujícího na místo plnění.</w:t>
      </w:r>
    </w:p>
    <w:p w14:paraId="6FA745E8" w14:textId="40FE53CF" w:rsidR="007763ED" w:rsidRDefault="00816380" w:rsidP="00566DFC">
      <w:pPr>
        <w:pStyle w:val="slovanodstavec"/>
      </w:pPr>
      <w:r>
        <w:t>Před samotným zprovozněním jízdenkového automatu v místě plnění bude jízdenkový automat</w:t>
      </w:r>
      <w:r w:rsidR="00955E7D">
        <w:t xml:space="preserve"> zprovozněn a otestován</w:t>
      </w:r>
      <w:r>
        <w:t xml:space="preserve"> v testovacím místě v</w:t>
      </w:r>
      <w:r w:rsidR="001B1D6C">
        <w:t> sídle</w:t>
      </w:r>
      <w:r>
        <w:t xml:space="preserve"> kupujícího na Teplého ulici </w:t>
      </w:r>
      <w:proofErr w:type="gramStart"/>
      <w:r>
        <w:t>č.p.</w:t>
      </w:r>
      <w:proofErr w:type="gramEnd"/>
      <w:r>
        <w:t xml:space="preserve"> 2141 v Pardubicích</w:t>
      </w:r>
      <w:r w:rsidR="00955E7D">
        <w:t xml:space="preserve">. </w:t>
      </w:r>
    </w:p>
    <w:p w14:paraId="6FA745E9" w14:textId="1544E579" w:rsidR="007763ED" w:rsidRDefault="007763ED" w:rsidP="00566DFC">
      <w:pPr>
        <w:pStyle w:val="slovanodstavec"/>
      </w:pPr>
      <w:r>
        <w:t xml:space="preserve">Přepravu </w:t>
      </w:r>
      <w:r w:rsidR="00816380">
        <w:t xml:space="preserve">jízdenkového automatu </w:t>
      </w:r>
      <w:r>
        <w:t>do sídla kupujícího zajistí prodávající na svůj účet a nebezpečí.</w:t>
      </w:r>
    </w:p>
    <w:p w14:paraId="6E840A18" w14:textId="43413B4B" w:rsidR="00151D5C" w:rsidRDefault="007763ED" w:rsidP="00566DFC">
      <w:pPr>
        <w:pStyle w:val="slovanodstavec"/>
      </w:pPr>
      <w:r>
        <w:t xml:space="preserve">Předání a převzetí bude provedeno </w:t>
      </w:r>
      <w:r w:rsidR="00955E7D">
        <w:t xml:space="preserve">po zprovoznění jízdenkového automatu v místě </w:t>
      </w:r>
      <w:r w:rsidR="00816380">
        <w:t>plnění</w:t>
      </w:r>
      <w:r w:rsidR="00955E7D">
        <w:t>. O předání a převzetí bude sepsán předávací protokol.</w:t>
      </w:r>
      <w:r>
        <w:t xml:space="preserve"> </w:t>
      </w:r>
    </w:p>
    <w:p w14:paraId="6FA745EB" w14:textId="2589C906" w:rsidR="00C81D7E" w:rsidRDefault="00C81D7E" w:rsidP="00566DFC">
      <w:pPr>
        <w:pStyle w:val="slovanodstavec"/>
      </w:pPr>
      <w:r>
        <w:t xml:space="preserve">Řádným </w:t>
      </w:r>
      <w:r w:rsidR="00955E7D">
        <w:t>předáním a převzetím jízdenkového automatu</w:t>
      </w:r>
      <w:r>
        <w:t xml:space="preserve"> dojde k přechodu vlastnického práva a nebezpečí škody na předmětu plnění z prodávajícího na kupujícího.</w:t>
      </w:r>
    </w:p>
    <w:p w14:paraId="6FA745EC" w14:textId="77777777" w:rsidR="007763ED" w:rsidRDefault="007763ED" w:rsidP="00566DFC">
      <w:pPr>
        <w:pStyle w:val="oznaenlnku"/>
      </w:pPr>
      <w:r>
        <w:t>Cena dodávky</w:t>
      </w:r>
    </w:p>
    <w:p w14:paraId="6FA745ED" w14:textId="2C90C9D2" w:rsidR="007763ED" w:rsidRPr="00A62C31" w:rsidRDefault="007763ED" w:rsidP="00566DFC">
      <w:pPr>
        <w:pStyle w:val="slovanodstavec"/>
      </w:pPr>
      <w:r w:rsidRPr="00A62C31">
        <w:t xml:space="preserve">Smluvní strany se dohodly na </w:t>
      </w:r>
      <w:r w:rsidR="00955E7D">
        <w:t>kupní ceně</w:t>
      </w:r>
      <w:r w:rsidRPr="00A62C31">
        <w:t xml:space="preserve"> ve výši</w:t>
      </w:r>
      <w:r w:rsidR="00955E7D">
        <w:t xml:space="preserve"> </w:t>
      </w:r>
      <w:r w:rsidR="00CD4B5C">
        <w:t>450</w:t>
      </w:r>
      <w:r w:rsidR="00955E7D">
        <w:t> </w:t>
      </w:r>
      <w:r w:rsidR="00CD4B5C">
        <w:t>0</w:t>
      </w:r>
      <w:r w:rsidR="00955E7D">
        <w:t xml:space="preserve">00 </w:t>
      </w:r>
      <w:r w:rsidR="00CD4B5C">
        <w:t>korun českých</w:t>
      </w:r>
      <w:r w:rsidR="00955E7D">
        <w:t>.</w:t>
      </w:r>
      <w:r w:rsidR="00816380">
        <w:t xml:space="preserve"> </w:t>
      </w:r>
    </w:p>
    <w:p w14:paraId="6FA745F1" w14:textId="0E8B23D9" w:rsidR="007D4C1C" w:rsidRPr="00A62C31" w:rsidRDefault="002108C7" w:rsidP="00566DFC">
      <w:pPr>
        <w:pStyle w:val="slovanodstavec"/>
      </w:pPr>
      <w:r>
        <w:t>Sjednaná k</w:t>
      </w:r>
      <w:r w:rsidR="007D4C1C" w:rsidRPr="00A62C31">
        <w:t>upní cena zahrnuje veškeré náklady související s</w:t>
      </w:r>
      <w:r w:rsidR="00955E7D">
        <w:t> </w:t>
      </w:r>
      <w:r w:rsidR="007D4C1C" w:rsidRPr="00A62C31">
        <w:t>dodávkou</w:t>
      </w:r>
      <w:r w:rsidR="00955E7D">
        <w:t xml:space="preserve"> jízdenkového automatu</w:t>
      </w:r>
      <w:r w:rsidR="001C01D0">
        <w:t xml:space="preserve"> za sjednaných podmínek včetně splnění povinností prodávajícího souvisejících s dodávkou automatu.</w:t>
      </w:r>
      <w:r w:rsidR="007D4C1C" w:rsidRPr="00A62C31">
        <w:t xml:space="preserve"> </w:t>
      </w:r>
    </w:p>
    <w:p w14:paraId="6FA745F2" w14:textId="57AF3F7B" w:rsidR="007763ED" w:rsidRDefault="00AA57D8" w:rsidP="00566DFC">
      <w:pPr>
        <w:pStyle w:val="slovanodstavec"/>
      </w:pPr>
      <w:r>
        <w:t>K</w:t>
      </w:r>
      <w:r w:rsidR="001C01D0">
        <w:t>e sjednané ceně</w:t>
      </w:r>
      <w:r>
        <w:t xml:space="preserve"> bude připočtena daň z přidané hodnoty (</w:t>
      </w:r>
      <w:r w:rsidRPr="00AA57D8">
        <w:t>DPH</w:t>
      </w:r>
      <w:r>
        <w:t>)</w:t>
      </w:r>
      <w:r w:rsidRPr="00AA57D8">
        <w:t xml:space="preserve"> </w:t>
      </w:r>
      <w:r w:rsidRPr="00AA57D8">
        <w:rPr>
          <w:bCs/>
        </w:rPr>
        <w:t xml:space="preserve">ve výši stanovené platnými a účinnými právními předpisy k okamžiku uskutečnění zdanitelného plnění. </w:t>
      </w:r>
      <w:r>
        <w:rPr>
          <w:bCs/>
        </w:rPr>
        <w:t>Z</w:t>
      </w:r>
      <w:r w:rsidRPr="00AA57D8">
        <w:rPr>
          <w:bCs/>
        </w:rPr>
        <w:t xml:space="preserve">a správnost stanovení sazby DPH a vyčíslení výše DPH odpovídá </w:t>
      </w:r>
      <w:r>
        <w:rPr>
          <w:bCs/>
        </w:rPr>
        <w:t>prodávající</w:t>
      </w:r>
      <w:r w:rsidRPr="00AA57D8">
        <w:rPr>
          <w:bCs/>
        </w:rPr>
        <w:t>.</w:t>
      </w:r>
      <w:r w:rsidRPr="00AA57D8">
        <w:t xml:space="preserve"> </w:t>
      </w:r>
    </w:p>
    <w:p w14:paraId="40216A87" w14:textId="5F182912" w:rsidR="00E76307" w:rsidRPr="00A62C31" w:rsidRDefault="00E76307" w:rsidP="00566DFC">
      <w:pPr>
        <w:pStyle w:val="slovanodstavec"/>
      </w:pPr>
      <w:r>
        <w:t>Smluvní strany se dohodly na pozastávce ve výši 15% z kupní ceny. Tuto zbývající část kupní ceny je povinen kupující prodávajícímu uhradit po uskutečnění celé dodávky plnění dle odst. 4.2 této smlouvy.</w:t>
      </w:r>
    </w:p>
    <w:p w14:paraId="6FA745F3" w14:textId="77777777" w:rsidR="007763ED" w:rsidRDefault="007763ED" w:rsidP="00566DFC">
      <w:pPr>
        <w:pStyle w:val="oznaenlnku"/>
      </w:pPr>
      <w:r>
        <w:t>Finanční vypořádání</w:t>
      </w:r>
    </w:p>
    <w:p w14:paraId="6FA745F4" w14:textId="77777777" w:rsidR="00A62C31" w:rsidRDefault="007D4C1C" w:rsidP="00566DFC">
      <w:pPr>
        <w:pStyle w:val="slovanodstavec"/>
      </w:pPr>
      <w:r w:rsidRPr="00A62C31">
        <w:t xml:space="preserve">Kupující nebude poskytovat zálohy. </w:t>
      </w:r>
    </w:p>
    <w:p w14:paraId="499B3FE6" w14:textId="53B167E5" w:rsidR="00816380" w:rsidRPr="00A62C31" w:rsidRDefault="007763ED" w:rsidP="00816380">
      <w:pPr>
        <w:pStyle w:val="slovanodstavec"/>
      </w:pPr>
      <w:r w:rsidRPr="00A62C31">
        <w:rPr>
          <w:bCs/>
        </w:rPr>
        <w:t>Platb</w:t>
      </w:r>
      <w:r w:rsidR="001C01D0">
        <w:rPr>
          <w:bCs/>
        </w:rPr>
        <w:t>a kupní ceny</w:t>
      </w:r>
      <w:r w:rsidRPr="00A62C31">
        <w:rPr>
          <w:bCs/>
        </w:rPr>
        <w:t xml:space="preserve"> se uskuteční bezhotovostním převodem z účtu kupujícího na účet prodávajícího</w:t>
      </w:r>
      <w:r w:rsidR="001C01D0">
        <w:rPr>
          <w:bCs/>
        </w:rPr>
        <w:t xml:space="preserve"> na základě faktury vystavené prodávajícím</w:t>
      </w:r>
      <w:r w:rsidR="00484119">
        <w:rPr>
          <w:bCs/>
        </w:rPr>
        <w:t>.</w:t>
      </w:r>
      <w:r w:rsidR="00CD4B5C">
        <w:rPr>
          <w:bCs/>
        </w:rPr>
        <w:t xml:space="preserve"> </w:t>
      </w:r>
    </w:p>
    <w:p w14:paraId="60A91ABE" w14:textId="57EB9009" w:rsidR="001C01D0" w:rsidRPr="00816380" w:rsidRDefault="001C01D0" w:rsidP="00566DFC">
      <w:pPr>
        <w:pStyle w:val="slovanodstavec"/>
        <w:rPr>
          <w:bCs/>
        </w:rPr>
      </w:pPr>
      <w:r w:rsidRPr="00816380">
        <w:rPr>
          <w:bCs/>
        </w:rPr>
        <w:t>Prodávající je oprávněn vystavit fakturu nejdříve v den předání a převzetí jízdenkového automatu. Vystavená faktura bude splatná nejdříve 20 dní po jejím doručení kupujícímu.</w:t>
      </w:r>
      <w:r w:rsidR="00816380" w:rsidRPr="00816380">
        <w:rPr>
          <w:bCs/>
        </w:rPr>
        <w:t xml:space="preserve"> V pochybnostech se má za to, že faktura byla doručena 5. den po jejím odeslání.</w:t>
      </w:r>
      <w:r w:rsidRPr="00816380">
        <w:rPr>
          <w:bCs/>
        </w:rPr>
        <w:t xml:space="preserve"> Faktura musí splňovat náležitosti daňového dokladu. V případě, že faktura náležitosti daňového dokladu nebude splňovat, je kupující oprávněn prodávaj</w:t>
      </w:r>
      <w:r w:rsidR="00E92904" w:rsidRPr="00816380">
        <w:rPr>
          <w:bCs/>
        </w:rPr>
        <w:t xml:space="preserve">ícímu fakturu vrátit a prodávající je povinen vystavit novou bezvadnou fakturu, s novou lhůtou splatnosti. </w:t>
      </w:r>
    </w:p>
    <w:p w14:paraId="6D8829E6" w14:textId="4B342E19" w:rsidR="00816380" w:rsidRPr="00A62C31" w:rsidRDefault="007763ED" w:rsidP="00816380">
      <w:pPr>
        <w:pStyle w:val="slovanodstavec"/>
      </w:pPr>
      <w:r w:rsidRPr="00A62C31">
        <w:rPr>
          <w:bCs/>
        </w:rPr>
        <w:lastRenderedPageBreak/>
        <w:t>Termínem úhrady se rozumí připsání dohodnuté částky na účet prodávajícího.</w:t>
      </w:r>
      <w:r w:rsidR="00816380">
        <w:rPr>
          <w:bCs/>
        </w:rPr>
        <w:t xml:space="preserve"> </w:t>
      </w:r>
      <w:r w:rsidR="00816380">
        <w:t xml:space="preserve">V případě úhrady na bankovní účet vedený v jiné měně, než jsou české koruny, se úhradou kupní ceny rozumí připsání částky v takové </w:t>
      </w:r>
      <w:r w:rsidR="001A0111">
        <w:t xml:space="preserve">jiné měně dle </w:t>
      </w:r>
      <w:r w:rsidR="00816380">
        <w:t>kursu banky, která bude zúčtovávat platbu, ke dni provedení platby.</w:t>
      </w:r>
    </w:p>
    <w:p w14:paraId="6FA745F8" w14:textId="56BB6468" w:rsidR="007763ED" w:rsidRDefault="002A6E3C" w:rsidP="00566DFC">
      <w:pPr>
        <w:pStyle w:val="oznaenlnku"/>
      </w:pPr>
      <w:r>
        <w:t>Záruka za jakost</w:t>
      </w:r>
    </w:p>
    <w:p w14:paraId="6FA745F9" w14:textId="1D8138F6" w:rsidR="007478B3" w:rsidRPr="00E11E72" w:rsidRDefault="007763ED" w:rsidP="00566DFC">
      <w:pPr>
        <w:pStyle w:val="slovanodstavec"/>
      </w:pPr>
      <w:bookmarkStart w:id="2" w:name="_Ref464029361"/>
      <w:r>
        <w:t>Prodávající po</w:t>
      </w:r>
      <w:r w:rsidR="000E209C">
        <w:t>skyt</w:t>
      </w:r>
      <w:r w:rsidR="00EC5DFB">
        <w:t>uje</w:t>
      </w:r>
      <w:r w:rsidR="000E209C">
        <w:t xml:space="preserve"> záruku za jakost na </w:t>
      </w:r>
      <w:r>
        <w:t>dodan</w:t>
      </w:r>
      <w:r w:rsidR="000E209C">
        <w:t xml:space="preserve">ý </w:t>
      </w:r>
      <w:r w:rsidR="00E16B5E">
        <w:t>jízdenkový automat</w:t>
      </w:r>
      <w:r>
        <w:t xml:space="preserve"> po </w:t>
      </w:r>
      <w:r w:rsidRPr="00C60E4D">
        <w:t xml:space="preserve">dobu </w:t>
      </w:r>
      <w:r w:rsidR="00377B68">
        <w:t>36</w:t>
      </w:r>
      <w:r w:rsidRPr="008C487F">
        <w:rPr>
          <w:color w:val="FF0000"/>
        </w:rPr>
        <w:t xml:space="preserve"> </w:t>
      </w:r>
      <w:r w:rsidRPr="00353889">
        <w:t>měsíců ode dne</w:t>
      </w:r>
      <w:r>
        <w:t xml:space="preserve"> </w:t>
      </w:r>
      <w:r w:rsidR="00E16B5E">
        <w:t xml:space="preserve">jeho </w:t>
      </w:r>
      <w:r>
        <w:t>předání a převzetí.</w:t>
      </w:r>
      <w:r w:rsidR="000E209C">
        <w:t xml:space="preserve"> P</w:t>
      </w:r>
      <w:r w:rsidR="000E209C" w:rsidRPr="000E209C">
        <w:t xml:space="preserve">rodávající </w:t>
      </w:r>
      <w:r w:rsidR="000E209C">
        <w:t xml:space="preserve">se </w:t>
      </w:r>
      <w:r w:rsidR="000E209C" w:rsidRPr="000E209C">
        <w:t xml:space="preserve">zavazuje, že </w:t>
      </w:r>
      <w:r w:rsidR="000E209C">
        <w:t>dodan</w:t>
      </w:r>
      <w:r w:rsidR="00E16B5E">
        <w:t xml:space="preserve">ý jízdenkový automat </w:t>
      </w:r>
      <w:r w:rsidR="000E209C" w:rsidRPr="000E209C">
        <w:t>bud</w:t>
      </w:r>
      <w:r w:rsidR="00E16B5E">
        <w:t>e</w:t>
      </w:r>
      <w:r w:rsidR="000E209C" w:rsidRPr="000E209C">
        <w:t xml:space="preserve"> po </w:t>
      </w:r>
      <w:r w:rsidR="000E209C">
        <w:t>záruční dobu</w:t>
      </w:r>
      <w:r w:rsidR="000E209C" w:rsidRPr="000E209C">
        <w:t xml:space="preserve"> způsobil</w:t>
      </w:r>
      <w:r w:rsidR="00E16B5E">
        <w:t xml:space="preserve">ý ke všem způsobům použití definovaným přílohami č. 1 a 2 této smlouvy a </w:t>
      </w:r>
      <w:r w:rsidR="000E209C">
        <w:t>zachov</w:t>
      </w:r>
      <w:r w:rsidR="00E16B5E">
        <w:t>á si své smluvené nebo, při absenci smluvního ujednání, obvyklé vlastnosti</w:t>
      </w:r>
      <w:r w:rsidR="000E209C">
        <w:t xml:space="preserve"> </w:t>
      </w:r>
      <w:r w:rsidR="000E209C" w:rsidRPr="000E209C">
        <w:t>(</w:t>
      </w:r>
      <w:r w:rsidR="000E209C">
        <w:t xml:space="preserve">zejména </w:t>
      </w:r>
      <w:r w:rsidR="000E209C" w:rsidRPr="000E209C">
        <w:t>bud</w:t>
      </w:r>
      <w:r w:rsidR="00E16B5E">
        <w:t>e</w:t>
      </w:r>
      <w:r w:rsidR="000E209C" w:rsidRPr="000E209C">
        <w:t xml:space="preserve"> splňovat určené </w:t>
      </w:r>
      <w:r w:rsidR="000E209C" w:rsidRPr="00E11E72">
        <w:t>technické parametry a bud</w:t>
      </w:r>
      <w:r w:rsidR="00E16B5E">
        <w:t>e</w:t>
      </w:r>
      <w:r w:rsidR="000E209C" w:rsidRPr="00E11E72">
        <w:t xml:space="preserve"> v souladu s příslušnými normami a předpisy).</w:t>
      </w:r>
      <w:bookmarkEnd w:id="2"/>
    </w:p>
    <w:p w14:paraId="6FA745FD" w14:textId="192E457F" w:rsidR="00353346" w:rsidRPr="00DF08EF" w:rsidRDefault="00353346" w:rsidP="00566DFC">
      <w:pPr>
        <w:pStyle w:val="slovanodstavec"/>
      </w:pPr>
      <w:r w:rsidRPr="00DF08EF">
        <w:t xml:space="preserve">Kupující je povinen </w:t>
      </w:r>
      <w:r w:rsidR="002A6E3C">
        <w:t xml:space="preserve">při uplatnění </w:t>
      </w:r>
      <w:r w:rsidR="006D1347">
        <w:t>práv</w:t>
      </w:r>
      <w:r w:rsidR="002A6E3C">
        <w:t>a ze záruky</w:t>
      </w:r>
      <w:r w:rsidRPr="00DF08EF">
        <w:t xml:space="preserve"> uvést</w:t>
      </w:r>
      <w:r w:rsidR="00E16B5E">
        <w:t xml:space="preserve"> </w:t>
      </w:r>
      <w:r w:rsidRPr="00DF08EF">
        <w:t xml:space="preserve">popis projevu </w:t>
      </w:r>
      <w:r w:rsidR="002A6E3C">
        <w:t xml:space="preserve">záruční </w:t>
      </w:r>
      <w:r w:rsidRPr="00DF08EF">
        <w:t>vady a požadavek kupujícího na řešení reklamace.</w:t>
      </w:r>
      <w:r w:rsidR="002D63BD">
        <w:t xml:space="preserve"> </w:t>
      </w:r>
    </w:p>
    <w:p w14:paraId="6FA745FE" w14:textId="0E472D0A" w:rsidR="00353346" w:rsidRDefault="00353346" w:rsidP="00566DFC">
      <w:pPr>
        <w:pStyle w:val="slovanodstavec"/>
      </w:pPr>
      <w:bookmarkStart w:id="3" w:name="_Ref464029762"/>
      <w:r w:rsidRPr="00AE4064">
        <w:t xml:space="preserve">Prodávající je povinen </w:t>
      </w:r>
      <w:r w:rsidR="00E16B5E">
        <w:t xml:space="preserve">záruční </w:t>
      </w:r>
      <w:r w:rsidRPr="00AE4064">
        <w:t>vadu</w:t>
      </w:r>
      <w:r w:rsidR="006D1347">
        <w:t xml:space="preserve"> </w:t>
      </w:r>
      <w:r w:rsidR="00686351">
        <w:t>na vlastní náklady</w:t>
      </w:r>
      <w:r w:rsidR="00132977">
        <w:t xml:space="preserve"> odstranit. Lhůta pro odstranění </w:t>
      </w:r>
      <w:r w:rsidR="00E16B5E">
        <w:t xml:space="preserve">záruční </w:t>
      </w:r>
      <w:r w:rsidR="00132977">
        <w:t>vady činí</w:t>
      </w:r>
      <w:r w:rsidRPr="00A62C31">
        <w:t xml:space="preserve"> </w:t>
      </w:r>
      <w:r w:rsidR="002D63BD">
        <w:t>2</w:t>
      </w:r>
      <w:r w:rsidRPr="00714F66">
        <w:t xml:space="preserve"> pracovní dn</w:t>
      </w:r>
      <w:r w:rsidR="002D63BD">
        <w:t>y</w:t>
      </w:r>
      <w:r w:rsidRPr="00714F66">
        <w:t xml:space="preserve"> po </w:t>
      </w:r>
      <w:r w:rsidR="00132977" w:rsidRPr="00714F66">
        <w:t>uplatně</w:t>
      </w:r>
      <w:r w:rsidRPr="00714F66">
        <w:t>ní</w:t>
      </w:r>
      <w:r w:rsidR="00132977" w:rsidRPr="00714F66">
        <w:t xml:space="preserve"> vady</w:t>
      </w:r>
      <w:r w:rsidR="00686351">
        <w:t>.</w:t>
      </w:r>
      <w:r w:rsidR="00132977">
        <w:t xml:space="preserve"> </w:t>
      </w:r>
      <w:r w:rsidRPr="00A62C31">
        <w:t>Datem nahlášení se rozumí doručení reklama</w:t>
      </w:r>
      <w:r>
        <w:t>ce (pošta, fax, e-mail) prodávajícímu</w:t>
      </w:r>
      <w:r w:rsidRPr="00A62C31">
        <w:t xml:space="preserve">. </w:t>
      </w:r>
      <w:r w:rsidR="00B71E47">
        <w:t>Kupující je povinen poskytnout prodávajícímu potřebnou součinnost</w:t>
      </w:r>
      <w:r w:rsidR="00E16B5E">
        <w:t>.</w:t>
      </w:r>
      <w:r w:rsidR="00B71E47">
        <w:t xml:space="preserve"> </w:t>
      </w:r>
      <w:bookmarkEnd w:id="3"/>
    </w:p>
    <w:p w14:paraId="6FA745FF" w14:textId="2E8378D8" w:rsidR="00E878C6" w:rsidRPr="00A62C31" w:rsidRDefault="00E878C6" w:rsidP="00566DFC">
      <w:pPr>
        <w:pStyle w:val="slovanodstavec"/>
      </w:pPr>
      <w:bookmarkStart w:id="4" w:name="_Ref467568796"/>
      <w:r>
        <w:t xml:space="preserve">Prodávající je oprávněn pověřit vyřizováním </w:t>
      </w:r>
      <w:r w:rsidR="00803C94">
        <w:t>reklamací nebo jejich věcně vymezené části</w:t>
      </w:r>
      <w:r>
        <w:t xml:space="preserve"> jinou osobu (</w:t>
      </w:r>
      <w:r w:rsidR="007478B3">
        <w:t>záruční servis</w:t>
      </w:r>
      <w:r w:rsidR="00803C94">
        <w:t>)</w:t>
      </w:r>
      <w:r w:rsidR="004D3946">
        <w:t>.</w:t>
      </w:r>
      <w:r w:rsidR="00803C94">
        <w:t xml:space="preserve"> Odpovědnost prodávajícího za vady dodaného </w:t>
      </w:r>
      <w:r w:rsidR="004D3946">
        <w:t>jízdenkového automatu</w:t>
      </w:r>
      <w:r w:rsidR="00803C94">
        <w:t xml:space="preserve"> vůči kupujícímu tím není nijak dotčena. Pokud prodávající oznámí kupujícímu, že takové pověření provedl, jedná kupující při uplatňování příslušné vady vždy přímo s pověřenou osobou (záručním servisem). Oznámení o uplatnění vady však kupující zašle vždy přímo i prodávajícímu.</w:t>
      </w:r>
      <w:bookmarkEnd w:id="4"/>
      <w:r w:rsidR="00803C94">
        <w:t xml:space="preserve">  </w:t>
      </w:r>
    </w:p>
    <w:p w14:paraId="6FA74601" w14:textId="7D992174" w:rsidR="00B71E47" w:rsidRPr="002B43AB" w:rsidRDefault="00A568E9" w:rsidP="00566DFC">
      <w:pPr>
        <w:pStyle w:val="slovanodstavec"/>
      </w:pPr>
      <w:r w:rsidRPr="002B43AB">
        <w:t>Neprovede-li prodávající záruční opravu</w:t>
      </w:r>
      <w:r w:rsidR="00AC2526" w:rsidRPr="002B43AB">
        <w:t xml:space="preserve"> ve stanovené lhůtě</w:t>
      </w:r>
      <w:r w:rsidRPr="002B43AB">
        <w:t xml:space="preserve"> či oznámí-li prodávající kupujícímu, že vady neodstraní, může kupující požadovat místo odstranění vady přiměřenou slevu z</w:t>
      </w:r>
      <w:r w:rsidR="007819FE" w:rsidRPr="002B43AB">
        <w:t> </w:t>
      </w:r>
      <w:r w:rsidRPr="002B43AB">
        <w:t>kupní</w:t>
      </w:r>
      <w:r w:rsidR="007819FE" w:rsidRPr="002B43AB">
        <w:t xml:space="preserve"> ceny.</w:t>
      </w:r>
      <w:r w:rsidR="000C3343">
        <w:t xml:space="preserve"> Nelze-li jízdenkový automat pro </w:t>
      </w:r>
      <w:r w:rsidR="001A0111">
        <w:t xml:space="preserve">záruční vadu, kterou prodávající neodstraní ani ve lhůtě 20 dní od jejího uplatnění, </w:t>
      </w:r>
      <w:r w:rsidR="000C3343">
        <w:t>řádně užívat, může kupující též od této smlouvy odstoupit.</w:t>
      </w:r>
      <w:r w:rsidR="001A0111">
        <w:t xml:space="preserve"> Smluvní strany přitom sjednávají, že automat nelze řádně užívat zejména tehdy, pokud nelze využívat kteroukoliv z následujících funkčností automatu: koupě papírových jízdenek, dobíjení elektronické peněženky na čipovou kartu, nákup časových </w:t>
      </w:r>
      <w:proofErr w:type="spellStart"/>
      <w:r w:rsidR="001A0111">
        <w:t>předplatních</w:t>
      </w:r>
      <w:proofErr w:type="spellEnd"/>
      <w:r w:rsidR="001A0111">
        <w:t xml:space="preserve"> jízdenek na čipovou kartu, výdej čipových karet typu „</w:t>
      </w:r>
      <w:proofErr w:type="spellStart"/>
      <w:r w:rsidR="001A0111">
        <w:t>ultralight</w:t>
      </w:r>
      <w:proofErr w:type="spellEnd"/>
      <w:r w:rsidR="001A0111">
        <w:t>“, platba za jakoukoliv službu v</w:t>
      </w:r>
      <w:r w:rsidR="00CA5763">
        <w:t> </w:t>
      </w:r>
      <w:r w:rsidR="001A0111">
        <w:t>hotovosti</w:t>
      </w:r>
      <w:r w:rsidR="00CA5763">
        <w:t xml:space="preserve"> mincemi nebo bankovkami</w:t>
      </w:r>
      <w:r w:rsidR="001A0111">
        <w:t xml:space="preserve">, platba za jakoukoliv službu kontaktní </w:t>
      </w:r>
      <w:r w:rsidR="00CA5763">
        <w:t xml:space="preserve">nebo bezkontaktní </w:t>
      </w:r>
      <w:r w:rsidR="001A0111">
        <w:t xml:space="preserve">bankovní kartou. </w:t>
      </w:r>
    </w:p>
    <w:p w14:paraId="6FA74602" w14:textId="77777777" w:rsidR="00BD4E35" w:rsidRDefault="00BD4E35" w:rsidP="00566DFC">
      <w:pPr>
        <w:pStyle w:val="slovanodstavec"/>
      </w:pPr>
      <w:r>
        <w:t>J</w:t>
      </w:r>
      <w:r w:rsidRPr="00BD4E35">
        <w:t xml:space="preserve">akékoliv nároky plynoucí z některé z poskytnutých </w:t>
      </w:r>
      <w:r>
        <w:t>záruk</w:t>
      </w:r>
      <w:r w:rsidRPr="00BD4E35">
        <w:t xml:space="preserve">, uplatněné </w:t>
      </w:r>
      <w:r>
        <w:t>kupujícím</w:t>
      </w:r>
      <w:r w:rsidRPr="00BD4E35">
        <w:t xml:space="preserve"> vůči </w:t>
      </w:r>
      <w:r>
        <w:t>prodávajícímu</w:t>
      </w:r>
      <w:r w:rsidRPr="00BD4E35">
        <w:t xml:space="preserve">, </w:t>
      </w:r>
      <w:r>
        <w:t>se považují</w:t>
      </w:r>
      <w:r w:rsidRPr="00BD4E35">
        <w:t xml:space="preserve"> za oprávněné, pokud </w:t>
      </w:r>
      <w:r>
        <w:t>prodávající</w:t>
      </w:r>
      <w:r w:rsidRPr="00BD4E35">
        <w:t xml:space="preserve"> neprokáže jejich neoprávněnost. </w:t>
      </w:r>
      <w:r>
        <w:t>Kupující se zavazuje poskytovat prodávajícímu</w:t>
      </w:r>
      <w:r w:rsidRPr="00BD4E35">
        <w:t xml:space="preserve"> potřebnou součinnost při získávání podkladů pro posouzení oprávněnosti nároků uplatněných </w:t>
      </w:r>
      <w:r>
        <w:t>kupujícím</w:t>
      </w:r>
      <w:r w:rsidRPr="00BD4E35">
        <w:t>.</w:t>
      </w:r>
    </w:p>
    <w:p w14:paraId="6FA7460B" w14:textId="77777777" w:rsidR="007763ED" w:rsidRDefault="007763ED" w:rsidP="00566DFC">
      <w:pPr>
        <w:pStyle w:val="oznaenlnku"/>
      </w:pPr>
      <w:r>
        <w:t>Smluvní pokuty</w:t>
      </w:r>
    </w:p>
    <w:p w14:paraId="6FA7460C" w14:textId="74F1C759" w:rsidR="00895737" w:rsidRDefault="0007749C" w:rsidP="00566DFC">
      <w:pPr>
        <w:pStyle w:val="slovanodstavec"/>
      </w:pPr>
      <w:r w:rsidRPr="00A62C31">
        <w:t>V případě, že prodávající nedodrží dohodnutou lhůtu plnění, uhradí kupujícímu</w:t>
      </w:r>
      <w:r w:rsidRPr="00A62C31">
        <w:rPr>
          <w:b/>
        </w:rPr>
        <w:t xml:space="preserve"> </w:t>
      </w:r>
      <w:r w:rsidRPr="00A62C31">
        <w:t xml:space="preserve">smluvní pokutu ve výši </w:t>
      </w:r>
      <w:r w:rsidR="00BB03AE">
        <w:t xml:space="preserve">0,02% z kupní ceny </w:t>
      </w:r>
      <w:r w:rsidRPr="00A62C31">
        <w:t xml:space="preserve">za </w:t>
      </w:r>
      <w:r w:rsidR="007109DD">
        <w:t xml:space="preserve">každý </w:t>
      </w:r>
      <w:r w:rsidRPr="00A62C31">
        <w:t>den prodlení.</w:t>
      </w:r>
      <w:r w:rsidR="00895737">
        <w:t xml:space="preserve"> Přes toto ujednání o smluvní pokutě zůstává kupujícímu zachováno právo na náhradu škody v míře přesahující nárok na smluvní pokutu</w:t>
      </w:r>
      <w:r w:rsidR="006D407D">
        <w:t>.</w:t>
      </w:r>
      <w:r w:rsidR="00895737">
        <w:t xml:space="preserve"> </w:t>
      </w:r>
      <w:r w:rsidR="00802BEE">
        <w:t xml:space="preserve">Kupující je oprávněn tuto pokutu jednostranně započítat na </w:t>
      </w:r>
      <w:r w:rsidR="00D63FD9">
        <w:t>kupní cenu</w:t>
      </w:r>
      <w:r w:rsidR="00802BEE">
        <w:t>.</w:t>
      </w:r>
    </w:p>
    <w:p w14:paraId="6FA7460D" w14:textId="277595B6" w:rsidR="0007749C" w:rsidRPr="00A62C31" w:rsidRDefault="0007749C" w:rsidP="00566DFC">
      <w:pPr>
        <w:pStyle w:val="slovanodstavec"/>
      </w:pPr>
      <w:r w:rsidRPr="00A62C31">
        <w:t>V případě odstoupení od smlouvy z důvodu na straně prodávajícího zaplatí prodávající kupujícímu náhradu jím způsobené škody</w:t>
      </w:r>
      <w:r w:rsidR="00A07982">
        <w:t xml:space="preserve">, vzniklé v důsledku nesplnění závazků vyplývajících z předmětu </w:t>
      </w:r>
      <w:r w:rsidR="00AE6A9C">
        <w:t>smlouvy.</w:t>
      </w:r>
    </w:p>
    <w:p w14:paraId="6FA7460E" w14:textId="76A54E55" w:rsidR="0007749C" w:rsidRDefault="0007749C" w:rsidP="00566DFC">
      <w:pPr>
        <w:pStyle w:val="slovanodstavec"/>
      </w:pPr>
      <w:r w:rsidRPr="00A62C31">
        <w:t>V případě odstoupení od smlouvy z důvodu na straně kupujícího zaplatí kupující</w:t>
      </w:r>
      <w:r w:rsidRPr="00A62C31">
        <w:rPr>
          <w:b/>
        </w:rPr>
        <w:t xml:space="preserve"> </w:t>
      </w:r>
      <w:r w:rsidRPr="00A62C31">
        <w:t>prodávajícímu náklady výroby</w:t>
      </w:r>
      <w:r w:rsidR="00D63FD9">
        <w:t xml:space="preserve">, které vynaložil po uzavření této smlouvy v souvislosti </w:t>
      </w:r>
      <w:r w:rsidR="00D63FD9">
        <w:lastRenderedPageBreak/>
        <w:t>s dodávkou předmětu koupě</w:t>
      </w:r>
      <w:r w:rsidRPr="00A62C31">
        <w:t>.</w:t>
      </w:r>
      <w:r w:rsidR="009B693D">
        <w:t xml:space="preserve"> Na vynaložené náklady výroby si je však prodávající povinen započíst náklady na takovou výrobu, kterou může využít jinak.</w:t>
      </w:r>
    </w:p>
    <w:p w14:paraId="6FA7460F" w14:textId="483E62C6" w:rsidR="009B693D" w:rsidRPr="00A62C31" w:rsidRDefault="009B693D" w:rsidP="00566DFC">
      <w:pPr>
        <w:pStyle w:val="slovanodstavec"/>
      </w:pPr>
      <w:r>
        <w:t xml:space="preserve">Pokud by </w:t>
      </w:r>
      <w:r w:rsidR="008D045C">
        <w:t>dodaný jízdenkový automat</w:t>
      </w:r>
      <w:r>
        <w:t xml:space="preserve"> </w:t>
      </w:r>
      <w:r w:rsidR="00CA5763">
        <w:t>nebylo možné řádně užívat pro</w:t>
      </w:r>
      <w:r>
        <w:t xml:space="preserve"> </w:t>
      </w:r>
      <w:r w:rsidR="007A41DE">
        <w:t xml:space="preserve">záruční vady nebo pro </w:t>
      </w:r>
      <w:r>
        <w:t xml:space="preserve">vady, které měl již při </w:t>
      </w:r>
      <w:r w:rsidR="001D57D8">
        <w:t>odevzdání věci</w:t>
      </w:r>
      <w:r w:rsidR="007A41DE">
        <w:t>,</w:t>
      </w:r>
      <w:r>
        <w:t xml:space="preserve"> více než </w:t>
      </w:r>
      <w:r w:rsidR="008D045C">
        <w:t>20 dní</w:t>
      </w:r>
      <w:r>
        <w:t xml:space="preserve">, uhradí prodávající kupujícímu smluvní pokutu ve výši </w:t>
      </w:r>
      <w:r w:rsidR="001D57D8">
        <w:t>1 0</w:t>
      </w:r>
      <w:r>
        <w:t xml:space="preserve">00 Kč za každý den, o který </w:t>
      </w:r>
      <w:r w:rsidR="00FF076A">
        <w:t xml:space="preserve">celková doba odstavení z provozu </w:t>
      </w:r>
      <w:r w:rsidR="001D57D8">
        <w:t>v</w:t>
      </w:r>
      <w:r w:rsidR="00FF076A">
        <w:t xml:space="preserve"> záruční dob</w:t>
      </w:r>
      <w:r w:rsidR="001D57D8">
        <w:t>ě</w:t>
      </w:r>
      <w:r w:rsidR="00FF076A">
        <w:t xml:space="preserve"> přesáhne </w:t>
      </w:r>
      <w:r w:rsidR="008D045C">
        <w:t>20 dní</w:t>
      </w:r>
      <w:r w:rsidR="00FF076A">
        <w:t>. Vyhodnocení se prov</w:t>
      </w:r>
      <w:r w:rsidR="007A41DE">
        <w:t>ede</w:t>
      </w:r>
      <w:r w:rsidR="00FF076A">
        <w:t xml:space="preserve"> za celou záruční dobu</w:t>
      </w:r>
      <w:r w:rsidR="007109DD">
        <w:t xml:space="preserve"> po jejím uplynutí</w:t>
      </w:r>
      <w:r w:rsidR="00FF076A">
        <w:t>.</w:t>
      </w:r>
      <w:r>
        <w:t xml:space="preserve"> </w:t>
      </w:r>
      <w:r w:rsidR="00A375E0">
        <w:t xml:space="preserve">V případě, že pro prodlení s provedením záruční opravy uplatní kupující právo na přiměřenou slevu z kupní ceny, </w:t>
      </w:r>
      <w:r w:rsidR="00CA5763">
        <w:t>započítává se pro účely výpočtu smluvní pokuty</w:t>
      </w:r>
      <w:r w:rsidR="00A375E0">
        <w:t xml:space="preserve"> pouze doba do uplatnění práva na přiměřenou slevu.</w:t>
      </w:r>
      <w:r w:rsidR="00CA5763">
        <w:t xml:space="preserve"> V případě, že kupující pro prodlení s odstraněním záruční vady znemožňující řádné užívání jízdenkového automatu odstoupí od smlouvy, započítává se pro účely výpočtu výše smluvní pokuty doba do odstoupení od smlouvy.</w:t>
      </w:r>
      <w:r w:rsidR="00A375E0">
        <w:t xml:space="preserve"> </w:t>
      </w:r>
    </w:p>
    <w:p w14:paraId="6FA74617" w14:textId="77777777" w:rsidR="007763ED" w:rsidRDefault="007763ED" w:rsidP="00566DFC">
      <w:pPr>
        <w:pStyle w:val="oznaenlnku"/>
      </w:pPr>
      <w:r>
        <w:t>Závěrečná ustanovení</w:t>
      </w:r>
    </w:p>
    <w:p w14:paraId="3FBD047A" w14:textId="04732F61" w:rsidR="004A123F" w:rsidRDefault="004A123F" w:rsidP="004A123F">
      <w:pPr>
        <w:pStyle w:val="slovanodstavec"/>
      </w:pPr>
      <w:r>
        <w:t>Tato smlouva se v plném rozsahu řídí právem České republiky</w:t>
      </w:r>
      <w:r w:rsidR="003059F1">
        <w:t xml:space="preserve"> při vyloučení účinků Vídeňské úmluvy o mezinárodní koupi zboží</w:t>
      </w:r>
      <w:r>
        <w:t xml:space="preserve">. </w:t>
      </w:r>
      <w:r w:rsidR="003059F1">
        <w:t>Smluvní strany současně sjednávají pro řešení všech</w:t>
      </w:r>
      <w:r>
        <w:t xml:space="preserve"> spor</w:t>
      </w:r>
      <w:r w:rsidR="003059F1">
        <w:t>ů</w:t>
      </w:r>
      <w:r>
        <w:t xml:space="preserve"> vyplývající</w:t>
      </w:r>
      <w:r w:rsidR="003059F1">
        <w:t>ch</w:t>
      </w:r>
      <w:r>
        <w:t xml:space="preserve"> z této smlouvy a s touto smlouvou související </w:t>
      </w:r>
      <w:r w:rsidR="003059F1">
        <w:t xml:space="preserve">příslušnost </w:t>
      </w:r>
      <w:r w:rsidR="001A47B5">
        <w:t>Okresního soudu v Pardubicích.</w:t>
      </w:r>
    </w:p>
    <w:p w14:paraId="6FA74618" w14:textId="7B26795E" w:rsidR="007763ED" w:rsidRPr="00566DFC" w:rsidRDefault="004A123F" w:rsidP="004A123F">
      <w:pPr>
        <w:pStyle w:val="slovanodstavec"/>
      </w:pPr>
      <w:r>
        <w:t>Z</w:t>
      </w:r>
      <w:r w:rsidR="007763ED" w:rsidRPr="00566DFC">
        <w:t>měny nebo doplňky</w:t>
      </w:r>
      <w:r>
        <w:t xml:space="preserve"> této smlouvy</w:t>
      </w:r>
      <w:r w:rsidR="007763ED" w:rsidRPr="00566DFC">
        <w:t xml:space="preserve"> je možno provést pouze písemně formou dodatků odsouhlasených oběma stranami.</w:t>
      </w:r>
    </w:p>
    <w:p w14:paraId="5C5CE81B" w14:textId="77777777" w:rsidR="007F1C1E" w:rsidRDefault="007763ED" w:rsidP="00A5624C">
      <w:pPr>
        <w:pStyle w:val="slovanodstavec"/>
      </w:pPr>
      <w:r w:rsidRPr="00566DFC">
        <w:t xml:space="preserve">Návrh smlouvy je vypracován ve </w:t>
      </w:r>
      <w:r w:rsidR="007109DD">
        <w:t xml:space="preserve">dvou </w:t>
      </w:r>
      <w:r w:rsidRPr="00566DFC">
        <w:t xml:space="preserve">vyhotoveních, z nichž obdrží každá smluvní strana </w:t>
      </w:r>
      <w:r w:rsidR="005035CF">
        <w:t>dvě</w:t>
      </w:r>
      <w:r w:rsidRPr="00566DFC">
        <w:t xml:space="preserve"> vyhotovení.</w:t>
      </w:r>
      <w:r w:rsidR="007F1C1E">
        <w:t xml:space="preserve"> </w:t>
      </w:r>
    </w:p>
    <w:p w14:paraId="6FA7461A" w14:textId="0A1F7D9A" w:rsidR="007763ED" w:rsidRPr="00566DFC" w:rsidRDefault="007F1C1E" w:rsidP="007F1C1E">
      <w:pPr>
        <w:pStyle w:val="slovanodstavec"/>
      </w:pPr>
      <w:r>
        <w:t>Nedílnou součástí smlouvy jsou její přílohy, a to příloha č. 1 (</w:t>
      </w:r>
      <w:r w:rsidR="0076771A">
        <w:t>„t</w:t>
      </w:r>
      <w:r w:rsidRPr="007F1C1E">
        <w:t xml:space="preserve">echnický popis </w:t>
      </w:r>
      <w:proofErr w:type="spellStart"/>
      <w:r w:rsidRPr="007F1C1E">
        <w:t>multifunkčného</w:t>
      </w:r>
      <w:proofErr w:type="spellEnd"/>
      <w:r w:rsidRPr="007F1C1E">
        <w:t xml:space="preserve"> automatu na cestovné lístky</w:t>
      </w:r>
      <w:r w:rsidR="0076771A">
        <w:t>“</w:t>
      </w:r>
      <w:r>
        <w:t>) a příloha č. 2 (</w:t>
      </w:r>
      <w:r w:rsidR="00CD4B5C">
        <w:t>„</w:t>
      </w:r>
      <w:r>
        <w:t xml:space="preserve">technická specifikace </w:t>
      </w:r>
      <w:r w:rsidR="00CD4B5C">
        <w:t xml:space="preserve">multifunkčního jízdenkového </w:t>
      </w:r>
      <w:r>
        <w:t>automatu</w:t>
      </w:r>
      <w:r w:rsidR="00CD4B5C">
        <w:t>“</w:t>
      </w:r>
      <w:r>
        <w:t>)</w:t>
      </w:r>
      <w:r w:rsidR="00CA5763">
        <w:t>.</w:t>
      </w:r>
    </w:p>
    <w:p w14:paraId="6FA7461B" w14:textId="1ED2488A" w:rsidR="007763ED" w:rsidRDefault="007763ED" w:rsidP="00566DFC">
      <w:pPr>
        <w:pStyle w:val="slovanodstavec"/>
      </w:pPr>
      <w:r w:rsidRPr="00566DFC">
        <w:t>Smluvní strany prohlašují, že tato smlouva je projevem jejich pravé</w:t>
      </w:r>
      <w:r w:rsidR="007B7010">
        <w:t xml:space="preserve">, vážné </w:t>
      </w:r>
      <w:r w:rsidRPr="00566DFC">
        <w:t>a svobodné vůle, což stvrzují svými podpisy.</w:t>
      </w:r>
    </w:p>
    <w:p w14:paraId="6FA7461C" w14:textId="5CB55F3B" w:rsidR="00B9723F" w:rsidRPr="00566DFC" w:rsidRDefault="00B9723F" w:rsidP="00B9723F">
      <w:pPr>
        <w:pStyle w:val="slovanodstavec"/>
      </w:pPr>
      <w:r w:rsidRPr="00B9723F">
        <w:t>Smlouva nabývá účinnosti dnem uveřejnění v registru smluv dle § 6 odst. 1 zákona č. 340/2015 Sb., o zvláštních podmínkách účinnosti některých smluv, uveřejňování těchto smluv a o registru smluv (zákon o registru smluv), v platném znění. Uveřejnění zajistí kupující.</w:t>
      </w:r>
      <w:r w:rsidR="001A47B5">
        <w:t xml:space="preserve"> Smluvní strany prohlašují, že žádná část smlouvy nenaplňuje znaky obchodního tajemství.</w:t>
      </w:r>
    </w:p>
    <w:p w14:paraId="6FA7461D" w14:textId="77777777" w:rsidR="007763ED" w:rsidRDefault="007763ED">
      <w:pPr>
        <w:tabs>
          <w:tab w:val="left" w:pos="1815"/>
        </w:tabs>
        <w:jc w:val="both"/>
      </w:pPr>
    </w:p>
    <w:p w14:paraId="6FA74620" w14:textId="77777777" w:rsidR="00933C66" w:rsidRDefault="00933C66">
      <w:pPr>
        <w:tabs>
          <w:tab w:val="left" w:pos="1815"/>
        </w:tabs>
        <w:jc w:val="both"/>
      </w:pPr>
    </w:p>
    <w:p w14:paraId="6FA74621" w14:textId="77777777" w:rsidR="00933C66" w:rsidRDefault="00933C66">
      <w:pPr>
        <w:tabs>
          <w:tab w:val="left" w:pos="1815"/>
        </w:tabs>
        <w:jc w:val="both"/>
      </w:pPr>
    </w:p>
    <w:p w14:paraId="6FA74622" w14:textId="77777777" w:rsidR="00933C66" w:rsidRDefault="00933C66">
      <w:pPr>
        <w:tabs>
          <w:tab w:val="left" w:pos="1815"/>
        </w:tabs>
        <w:jc w:val="both"/>
      </w:pPr>
    </w:p>
    <w:p w14:paraId="6FA74623" w14:textId="2D83D0F4" w:rsidR="007763ED" w:rsidRDefault="007763ED">
      <w:pPr>
        <w:tabs>
          <w:tab w:val="left" w:pos="1815"/>
        </w:tabs>
        <w:jc w:val="both"/>
      </w:pPr>
      <w:r>
        <w:t>V</w:t>
      </w:r>
      <w:r w:rsidR="00CA5763">
        <w:t xml:space="preserve"> Pardubicích </w:t>
      </w:r>
      <w:r w:rsidR="004F45DB">
        <w:t>dne:</w:t>
      </w:r>
      <w:r w:rsidR="004F45DB">
        <w:tab/>
      </w:r>
      <w:r w:rsidR="00CA5763">
        <w:tab/>
      </w:r>
      <w:r w:rsidR="00CA5763">
        <w:tab/>
      </w:r>
      <w:r w:rsidR="00CA5763">
        <w:tab/>
      </w:r>
      <w:r w:rsidR="00CA5763">
        <w:tab/>
      </w:r>
      <w:r w:rsidR="00167FB8">
        <w:t>V </w:t>
      </w:r>
      <w:r w:rsidR="00CA5763">
        <w:t>…………………</w:t>
      </w:r>
      <w:r w:rsidR="00167FB8">
        <w:t>dne:</w:t>
      </w:r>
    </w:p>
    <w:p w14:paraId="6FA74624" w14:textId="77777777" w:rsidR="007763ED" w:rsidRDefault="007763ED">
      <w:pPr>
        <w:tabs>
          <w:tab w:val="left" w:pos="1815"/>
        </w:tabs>
        <w:jc w:val="both"/>
      </w:pPr>
    </w:p>
    <w:p w14:paraId="6FA74625" w14:textId="77777777" w:rsidR="00933C66" w:rsidRDefault="00933C66">
      <w:pPr>
        <w:tabs>
          <w:tab w:val="left" w:pos="1815"/>
        </w:tabs>
        <w:jc w:val="both"/>
      </w:pPr>
    </w:p>
    <w:p w14:paraId="6FA74626" w14:textId="77777777" w:rsidR="00933C66" w:rsidRDefault="00933C66">
      <w:pPr>
        <w:tabs>
          <w:tab w:val="left" w:pos="1815"/>
        </w:tabs>
        <w:jc w:val="both"/>
      </w:pPr>
    </w:p>
    <w:p w14:paraId="6FA74627" w14:textId="77777777" w:rsidR="0030672F" w:rsidRDefault="0030672F">
      <w:pPr>
        <w:tabs>
          <w:tab w:val="left" w:pos="1815"/>
        </w:tabs>
        <w:jc w:val="both"/>
      </w:pPr>
    </w:p>
    <w:p w14:paraId="6FA74628" w14:textId="77777777" w:rsidR="005C0716" w:rsidRDefault="005C0716">
      <w:pPr>
        <w:tabs>
          <w:tab w:val="left" w:pos="1815"/>
        </w:tabs>
        <w:jc w:val="both"/>
      </w:pPr>
    </w:p>
    <w:p w14:paraId="6FA74629" w14:textId="77777777" w:rsidR="007763ED" w:rsidRDefault="007763ED">
      <w:pPr>
        <w:tabs>
          <w:tab w:val="left" w:pos="1815"/>
        </w:tabs>
        <w:jc w:val="both"/>
      </w:pPr>
      <w:r>
        <w:t>…………………………</w:t>
      </w:r>
      <w:r>
        <w:tab/>
      </w:r>
      <w:r>
        <w:tab/>
      </w:r>
      <w:r>
        <w:tab/>
      </w:r>
      <w:r>
        <w:tab/>
        <w:t>………………………….</w:t>
      </w:r>
    </w:p>
    <w:p w14:paraId="6FA7462A" w14:textId="0C13CE80" w:rsidR="007763ED" w:rsidRDefault="00CA5763">
      <w:pPr>
        <w:tabs>
          <w:tab w:val="left" w:pos="1815"/>
        </w:tabs>
        <w:jc w:val="both"/>
      </w:pPr>
      <w:r>
        <w:t>Ing. Tomáš Pelikán</w:t>
      </w:r>
      <w:r w:rsidR="00807BFA">
        <w:tab/>
      </w:r>
      <w:r w:rsidR="00807BFA">
        <w:tab/>
      </w:r>
      <w:r w:rsidR="00807BFA">
        <w:tab/>
      </w:r>
      <w:r w:rsidR="00807BFA">
        <w:tab/>
      </w:r>
      <w:r w:rsidR="00807BFA">
        <w:tab/>
      </w:r>
      <w:r>
        <w:t xml:space="preserve">Ladislav </w:t>
      </w:r>
      <w:proofErr w:type="spellStart"/>
      <w:r>
        <w:t>Heglas</w:t>
      </w:r>
      <w:proofErr w:type="spellEnd"/>
    </w:p>
    <w:p w14:paraId="6FA7462B" w14:textId="79197D32" w:rsidR="00807BFA" w:rsidRDefault="00CA5763" w:rsidP="00807BFA">
      <w:pPr>
        <w:tabs>
          <w:tab w:val="left" w:pos="1815"/>
        </w:tabs>
        <w:jc w:val="both"/>
      </w:pPr>
      <w:r>
        <w:t>místo</w:t>
      </w:r>
      <w:r w:rsidR="002B43AB">
        <w:t>p</w:t>
      </w:r>
      <w:r w:rsidR="007763ED">
        <w:t>ředseda představenstva</w:t>
      </w:r>
      <w:r w:rsidR="00807BFA">
        <w:tab/>
      </w:r>
      <w:r w:rsidR="00807BFA">
        <w:tab/>
      </w:r>
      <w:r w:rsidR="00807BFA">
        <w:tab/>
      </w:r>
      <w:r>
        <w:t>předseda představenstva</w:t>
      </w:r>
    </w:p>
    <w:p w14:paraId="6FA7462C" w14:textId="61E4D42F" w:rsidR="007763ED" w:rsidRDefault="007763ED" w:rsidP="00167FB8">
      <w:pPr>
        <w:tabs>
          <w:tab w:val="left" w:pos="1815"/>
        </w:tabs>
        <w:jc w:val="both"/>
      </w:pPr>
      <w:r>
        <w:t>Dopravní podnik města Pardubic a.s.</w:t>
      </w:r>
      <w:r>
        <w:tab/>
      </w:r>
      <w:r>
        <w:tab/>
      </w:r>
      <w:r w:rsidR="00CA5763">
        <w:t>EMTEST a.s.</w:t>
      </w:r>
    </w:p>
    <w:sectPr w:rsidR="007763ED" w:rsidSect="005C0716">
      <w:footerReference w:type="even" r:id="rId9"/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1FCF1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A5AA1" w14:textId="77777777" w:rsidR="00A84EB5" w:rsidRDefault="00A84EB5">
      <w:r>
        <w:separator/>
      </w:r>
    </w:p>
  </w:endnote>
  <w:endnote w:type="continuationSeparator" w:id="0">
    <w:p w14:paraId="229D416B" w14:textId="77777777" w:rsidR="00A84EB5" w:rsidRDefault="00A84EB5">
      <w:r>
        <w:continuationSeparator/>
      </w:r>
    </w:p>
  </w:endnote>
  <w:endnote w:type="continuationNotice" w:id="1">
    <w:p w14:paraId="7F6E6B69" w14:textId="77777777" w:rsidR="00A84EB5" w:rsidRDefault="00A84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7463A" w14:textId="77777777" w:rsidR="00186F2D" w:rsidRDefault="00186F2D" w:rsidP="005C07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A7463B" w14:textId="77777777" w:rsidR="00186F2D" w:rsidRDefault="00186F2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7463C" w14:textId="77777777" w:rsidR="00186F2D" w:rsidRDefault="00186F2D" w:rsidP="00396F3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64E2">
      <w:rPr>
        <w:rStyle w:val="slostrnky"/>
        <w:noProof/>
      </w:rPr>
      <w:t>4</w:t>
    </w:r>
    <w:r>
      <w:rPr>
        <w:rStyle w:val="slostrnky"/>
      </w:rPr>
      <w:fldChar w:fldCharType="end"/>
    </w:r>
  </w:p>
  <w:p w14:paraId="6FA7463D" w14:textId="77777777" w:rsidR="00186F2D" w:rsidRDefault="00186F2D">
    <w:pPr>
      <w:pStyle w:val="Zpat"/>
      <w:framePr w:wrap="around" w:vAnchor="text" w:hAnchor="margin" w:xAlign="right" w:y="1"/>
      <w:rPr>
        <w:rStyle w:val="slostrnky"/>
      </w:rPr>
    </w:pPr>
  </w:p>
  <w:p w14:paraId="6FA7463E" w14:textId="77777777" w:rsidR="00186F2D" w:rsidRDefault="00186F2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126FD" w14:textId="77777777" w:rsidR="00A84EB5" w:rsidRDefault="00A84EB5">
      <w:r>
        <w:separator/>
      </w:r>
    </w:p>
  </w:footnote>
  <w:footnote w:type="continuationSeparator" w:id="0">
    <w:p w14:paraId="7BC350E4" w14:textId="77777777" w:rsidR="00A84EB5" w:rsidRDefault="00A84EB5">
      <w:r>
        <w:continuationSeparator/>
      </w:r>
    </w:p>
  </w:footnote>
  <w:footnote w:type="continuationNotice" w:id="1">
    <w:p w14:paraId="08A662F9" w14:textId="77777777" w:rsidR="00A84EB5" w:rsidRDefault="00A84E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3"/>
    <w:lvl w:ilvl="0">
      <w:start w:val="11"/>
      <w:numFmt w:val="decimal"/>
      <w:lvlText w:val="%1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  <w:rPr>
        <w:b/>
      </w:rPr>
    </w:lvl>
  </w:abstractNum>
  <w:abstractNum w:abstractNumId="1">
    <w:nsid w:val="048E5DD8"/>
    <w:multiLevelType w:val="hybridMultilevel"/>
    <w:tmpl w:val="D6144F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6A9E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30677"/>
    <w:multiLevelType w:val="hybridMultilevel"/>
    <w:tmpl w:val="8C808270"/>
    <w:lvl w:ilvl="0" w:tplc="A7A62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E3437"/>
    <w:multiLevelType w:val="hybridMultilevel"/>
    <w:tmpl w:val="63A40C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1539"/>
    <w:multiLevelType w:val="hybridMultilevel"/>
    <w:tmpl w:val="2F4CE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116E35"/>
    <w:multiLevelType w:val="hybridMultilevel"/>
    <w:tmpl w:val="4BAED060"/>
    <w:lvl w:ilvl="0" w:tplc="1396A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AA6F7E"/>
    <w:multiLevelType w:val="multilevel"/>
    <w:tmpl w:val="8B2A5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i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u w:val="none"/>
      </w:rPr>
    </w:lvl>
  </w:abstractNum>
  <w:abstractNum w:abstractNumId="7">
    <w:nsid w:val="26C05CEC"/>
    <w:multiLevelType w:val="hybridMultilevel"/>
    <w:tmpl w:val="78F6EC6C"/>
    <w:lvl w:ilvl="0" w:tplc="8EDC0EBE">
      <w:start w:val="1"/>
      <w:numFmt w:val="bullet"/>
      <w:pStyle w:val="odrky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743AB7"/>
    <w:multiLevelType w:val="hybridMultilevel"/>
    <w:tmpl w:val="92AA2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F0BDE"/>
    <w:multiLevelType w:val="multilevel"/>
    <w:tmpl w:val="2F789CC6"/>
    <w:lvl w:ilvl="0">
      <w:start w:val="1"/>
      <w:numFmt w:val="decimal"/>
      <w:pStyle w:val="oznaenlnku"/>
      <w:lvlText w:val="%1."/>
      <w:lvlJc w:val="center"/>
      <w:pPr>
        <w:ind w:left="360" w:hanging="72"/>
      </w:pPr>
      <w:rPr>
        <w:rFonts w:hint="default"/>
      </w:rPr>
    </w:lvl>
    <w:lvl w:ilvl="1">
      <w:start w:val="1"/>
      <w:numFmt w:val="ordinal"/>
      <w:pStyle w:val="slovanodstavec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9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dislav Heglas">
    <w15:presenceInfo w15:providerId="Windows Live" w15:userId="282de222117da5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68"/>
    <w:rsid w:val="00002B3F"/>
    <w:rsid w:val="00006468"/>
    <w:rsid w:val="00022FA9"/>
    <w:rsid w:val="00032B2D"/>
    <w:rsid w:val="000337C5"/>
    <w:rsid w:val="000355D1"/>
    <w:rsid w:val="000502FD"/>
    <w:rsid w:val="0007397A"/>
    <w:rsid w:val="0007749C"/>
    <w:rsid w:val="000826FE"/>
    <w:rsid w:val="000A086F"/>
    <w:rsid w:val="000A70CF"/>
    <w:rsid w:val="000B1D1A"/>
    <w:rsid w:val="000B27CC"/>
    <w:rsid w:val="000C3343"/>
    <w:rsid w:val="000C4C68"/>
    <w:rsid w:val="000D5C5F"/>
    <w:rsid w:val="000E209C"/>
    <w:rsid w:val="000F2A9D"/>
    <w:rsid w:val="000F5A11"/>
    <w:rsid w:val="00105823"/>
    <w:rsid w:val="00117B2E"/>
    <w:rsid w:val="00132977"/>
    <w:rsid w:val="00136729"/>
    <w:rsid w:val="001412BD"/>
    <w:rsid w:val="001458E2"/>
    <w:rsid w:val="00151D5C"/>
    <w:rsid w:val="00164C64"/>
    <w:rsid w:val="00167FB8"/>
    <w:rsid w:val="00186F2D"/>
    <w:rsid w:val="0019212B"/>
    <w:rsid w:val="00193D7D"/>
    <w:rsid w:val="0019571C"/>
    <w:rsid w:val="001A0093"/>
    <w:rsid w:val="001A0111"/>
    <w:rsid w:val="001A47B5"/>
    <w:rsid w:val="001B1D6C"/>
    <w:rsid w:val="001B2DD2"/>
    <w:rsid w:val="001C01D0"/>
    <w:rsid w:val="001C02FB"/>
    <w:rsid w:val="001C4BFA"/>
    <w:rsid w:val="001C7EE9"/>
    <w:rsid w:val="001D57D8"/>
    <w:rsid w:val="001F0B50"/>
    <w:rsid w:val="001F6944"/>
    <w:rsid w:val="00205FA0"/>
    <w:rsid w:val="00207EF9"/>
    <w:rsid w:val="002108C7"/>
    <w:rsid w:val="00213356"/>
    <w:rsid w:val="00217128"/>
    <w:rsid w:val="00223673"/>
    <w:rsid w:val="002373C6"/>
    <w:rsid w:val="00242A8E"/>
    <w:rsid w:val="00246FE9"/>
    <w:rsid w:val="002635A4"/>
    <w:rsid w:val="00265373"/>
    <w:rsid w:val="002711FD"/>
    <w:rsid w:val="00281108"/>
    <w:rsid w:val="0029201F"/>
    <w:rsid w:val="0029522A"/>
    <w:rsid w:val="00295D73"/>
    <w:rsid w:val="002A3414"/>
    <w:rsid w:val="002A6E3C"/>
    <w:rsid w:val="002B43AB"/>
    <w:rsid w:val="002B69B4"/>
    <w:rsid w:val="002C4369"/>
    <w:rsid w:val="002C6B7D"/>
    <w:rsid w:val="002C7D9D"/>
    <w:rsid w:val="002D63BD"/>
    <w:rsid w:val="002F5AE1"/>
    <w:rsid w:val="003001E7"/>
    <w:rsid w:val="003059F1"/>
    <w:rsid w:val="0030672F"/>
    <w:rsid w:val="003121DA"/>
    <w:rsid w:val="00313268"/>
    <w:rsid w:val="00325882"/>
    <w:rsid w:val="00325D0C"/>
    <w:rsid w:val="00347449"/>
    <w:rsid w:val="00353346"/>
    <w:rsid w:val="00353889"/>
    <w:rsid w:val="00354258"/>
    <w:rsid w:val="003547B0"/>
    <w:rsid w:val="003666CA"/>
    <w:rsid w:val="00377B68"/>
    <w:rsid w:val="00396F39"/>
    <w:rsid w:val="003A7FED"/>
    <w:rsid w:val="003B69E2"/>
    <w:rsid w:val="003D439F"/>
    <w:rsid w:val="003F5F99"/>
    <w:rsid w:val="0041129A"/>
    <w:rsid w:val="0041338E"/>
    <w:rsid w:val="00420347"/>
    <w:rsid w:val="00432DFA"/>
    <w:rsid w:val="00442AAF"/>
    <w:rsid w:val="00443FE5"/>
    <w:rsid w:val="00451CE8"/>
    <w:rsid w:val="004524F5"/>
    <w:rsid w:val="00470143"/>
    <w:rsid w:val="00484119"/>
    <w:rsid w:val="00485572"/>
    <w:rsid w:val="004A123F"/>
    <w:rsid w:val="004A632E"/>
    <w:rsid w:val="004B130F"/>
    <w:rsid w:val="004B58F7"/>
    <w:rsid w:val="004C72F7"/>
    <w:rsid w:val="004D3946"/>
    <w:rsid w:val="004E5C30"/>
    <w:rsid w:val="004F45DB"/>
    <w:rsid w:val="005007D1"/>
    <w:rsid w:val="005035CF"/>
    <w:rsid w:val="005054BC"/>
    <w:rsid w:val="00507F92"/>
    <w:rsid w:val="0052373F"/>
    <w:rsid w:val="00531DEF"/>
    <w:rsid w:val="00566DFC"/>
    <w:rsid w:val="00577BFA"/>
    <w:rsid w:val="00596C35"/>
    <w:rsid w:val="005A05A1"/>
    <w:rsid w:val="005A4B62"/>
    <w:rsid w:val="005B1B11"/>
    <w:rsid w:val="005B50A7"/>
    <w:rsid w:val="005B640B"/>
    <w:rsid w:val="005B67FC"/>
    <w:rsid w:val="005C0716"/>
    <w:rsid w:val="005C098B"/>
    <w:rsid w:val="00606D32"/>
    <w:rsid w:val="00607390"/>
    <w:rsid w:val="0061245A"/>
    <w:rsid w:val="00614CEC"/>
    <w:rsid w:val="006236D8"/>
    <w:rsid w:val="00630DAA"/>
    <w:rsid w:val="006330B8"/>
    <w:rsid w:val="00640336"/>
    <w:rsid w:val="00645EEF"/>
    <w:rsid w:val="0065243E"/>
    <w:rsid w:val="0065268E"/>
    <w:rsid w:val="00652731"/>
    <w:rsid w:val="0065447B"/>
    <w:rsid w:val="0065595A"/>
    <w:rsid w:val="00666EDD"/>
    <w:rsid w:val="00686351"/>
    <w:rsid w:val="00695F95"/>
    <w:rsid w:val="006A21B5"/>
    <w:rsid w:val="006A374D"/>
    <w:rsid w:val="006A778B"/>
    <w:rsid w:val="006B79A6"/>
    <w:rsid w:val="006C452A"/>
    <w:rsid w:val="006C609B"/>
    <w:rsid w:val="006D1347"/>
    <w:rsid w:val="006D407D"/>
    <w:rsid w:val="006E27CD"/>
    <w:rsid w:val="006F49EA"/>
    <w:rsid w:val="006F5CF7"/>
    <w:rsid w:val="007006A6"/>
    <w:rsid w:val="00701317"/>
    <w:rsid w:val="00703CFC"/>
    <w:rsid w:val="007109DD"/>
    <w:rsid w:val="007113F0"/>
    <w:rsid w:val="0071403D"/>
    <w:rsid w:val="00714F66"/>
    <w:rsid w:val="00736524"/>
    <w:rsid w:val="007424DE"/>
    <w:rsid w:val="007478B3"/>
    <w:rsid w:val="00753882"/>
    <w:rsid w:val="007652B3"/>
    <w:rsid w:val="0076771A"/>
    <w:rsid w:val="007763ED"/>
    <w:rsid w:val="007815F6"/>
    <w:rsid w:val="007819FE"/>
    <w:rsid w:val="00784C5C"/>
    <w:rsid w:val="00797D54"/>
    <w:rsid w:val="007A41DE"/>
    <w:rsid w:val="007A6B9B"/>
    <w:rsid w:val="007B7010"/>
    <w:rsid w:val="007D4C1C"/>
    <w:rsid w:val="007D5446"/>
    <w:rsid w:val="007D5C10"/>
    <w:rsid w:val="007F1C1E"/>
    <w:rsid w:val="00802BEE"/>
    <w:rsid w:val="00803C94"/>
    <w:rsid w:val="00804050"/>
    <w:rsid w:val="00807BFA"/>
    <w:rsid w:val="00816380"/>
    <w:rsid w:val="008173EF"/>
    <w:rsid w:val="0082005B"/>
    <w:rsid w:val="008253E3"/>
    <w:rsid w:val="00837C41"/>
    <w:rsid w:val="00854BF1"/>
    <w:rsid w:val="0087144B"/>
    <w:rsid w:val="00873EC9"/>
    <w:rsid w:val="008803DF"/>
    <w:rsid w:val="00884D43"/>
    <w:rsid w:val="00884F00"/>
    <w:rsid w:val="00893534"/>
    <w:rsid w:val="00895737"/>
    <w:rsid w:val="00896212"/>
    <w:rsid w:val="008A3227"/>
    <w:rsid w:val="008B4013"/>
    <w:rsid w:val="008C2FB5"/>
    <w:rsid w:val="008C487F"/>
    <w:rsid w:val="008C4FEA"/>
    <w:rsid w:val="008D045C"/>
    <w:rsid w:val="008D56B8"/>
    <w:rsid w:val="008D56BC"/>
    <w:rsid w:val="008D6EFC"/>
    <w:rsid w:val="008E5566"/>
    <w:rsid w:val="008E5F82"/>
    <w:rsid w:val="008E7B93"/>
    <w:rsid w:val="00900B7C"/>
    <w:rsid w:val="00914910"/>
    <w:rsid w:val="009174ED"/>
    <w:rsid w:val="00920206"/>
    <w:rsid w:val="00931A81"/>
    <w:rsid w:val="00933C66"/>
    <w:rsid w:val="009352F2"/>
    <w:rsid w:val="0093620C"/>
    <w:rsid w:val="00941899"/>
    <w:rsid w:val="009504F2"/>
    <w:rsid w:val="00955E7D"/>
    <w:rsid w:val="00977B34"/>
    <w:rsid w:val="00984D90"/>
    <w:rsid w:val="0099090B"/>
    <w:rsid w:val="009A2B28"/>
    <w:rsid w:val="009A3547"/>
    <w:rsid w:val="009A5EE4"/>
    <w:rsid w:val="009A642B"/>
    <w:rsid w:val="009B693D"/>
    <w:rsid w:val="009C4F3E"/>
    <w:rsid w:val="00A04B7A"/>
    <w:rsid w:val="00A07982"/>
    <w:rsid w:val="00A227F8"/>
    <w:rsid w:val="00A23BBA"/>
    <w:rsid w:val="00A325BD"/>
    <w:rsid w:val="00A35DD2"/>
    <w:rsid w:val="00A375E0"/>
    <w:rsid w:val="00A40F9B"/>
    <w:rsid w:val="00A4519A"/>
    <w:rsid w:val="00A470FF"/>
    <w:rsid w:val="00A50DFB"/>
    <w:rsid w:val="00A50FD9"/>
    <w:rsid w:val="00A5624C"/>
    <w:rsid w:val="00A568E9"/>
    <w:rsid w:val="00A60B14"/>
    <w:rsid w:val="00A62C31"/>
    <w:rsid w:val="00A81908"/>
    <w:rsid w:val="00A84EB5"/>
    <w:rsid w:val="00A967BD"/>
    <w:rsid w:val="00AA4424"/>
    <w:rsid w:val="00AA57D8"/>
    <w:rsid w:val="00AA69EF"/>
    <w:rsid w:val="00AA792B"/>
    <w:rsid w:val="00AB3199"/>
    <w:rsid w:val="00AB3475"/>
    <w:rsid w:val="00AC210A"/>
    <w:rsid w:val="00AC2526"/>
    <w:rsid w:val="00AC47E9"/>
    <w:rsid w:val="00AC64DE"/>
    <w:rsid w:val="00AD0E15"/>
    <w:rsid w:val="00AD29B8"/>
    <w:rsid w:val="00AD64E2"/>
    <w:rsid w:val="00AE4064"/>
    <w:rsid w:val="00AE6A9C"/>
    <w:rsid w:val="00AE7809"/>
    <w:rsid w:val="00B05102"/>
    <w:rsid w:val="00B05425"/>
    <w:rsid w:val="00B22E65"/>
    <w:rsid w:val="00B2421A"/>
    <w:rsid w:val="00B25149"/>
    <w:rsid w:val="00B40688"/>
    <w:rsid w:val="00B474D2"/>
    <w:rsid w:val="00B60DA7"/>
    <w:rsid w:val="00B71E47"/>
    <w:rsid w:val="00B820F8"/>
    <w:rsid w:val="00B87AAA"/>
    <w:rsid w:val="00B9723F"/>
    <w:rsid w:val="00BA3507"/>
    <w:rsid w:val="00BA70B7"/>
    <w:rsid w:val="00BB03AE"/>
    <w:rsid w:val="00BB3F3B"/>
    <w:rsid w:val="00BC30AD"/>
    <w:rsid w:val="00BC34A9"/>
    <w:rsid w:val="00BD4E35"/>
    <w:rsid w:val="00BD6BAD"/>
    <w:rsid w:val="00BE732A"/>
    <w:rsid w:val="00C065FE"/>
    <w:rsid w:val="00C21676"/>
    <w:rsid w:val="00C52E1D"/>
    <w:rsid w:val="00C60E4D"/>
    <w:rsid w:val="00C60EF9"/>
    <w:rsid w:val="00C647B9"/>
    <w:rsid w:val="00C66EEA"/>
    <w:rsid w:val="00C769CF"/>
    <w:rsid w:val="00C80C2A"/>
    <w:rsid w:val="00C81BDC"/>
    <w:rsid w:val="00C81D7E"/>
    <w:rsid w:val="00C821EE"/>
    <w:rsid w:val="00C94F54"/>
    <w:rsid w:val="00CA5763"/>
    <w:rsid w:val="00CA5DCB"/>
    <w:rsid w:val="00CC4A57"/>
    <w:rsid w:val="00CD4B5C"/>
    <w:rsid w:val="00CE30B2"/>
    <w:rsid w:val="00CE6EE9"/>
    <w:rsid w:val="00CE7768"/>
    <w:rsid w:val="00D04ECC"/>
    <w:rsid w:val="00D077FE"/>
    <w:rsid w:val="00D208A2"/>
    <w:rsid w:val="00D602AA"/>
    <w:rsid w:val="00D63FD9"/>
    <w:rsid w:val="00D80EBB"/>
    <w:rsid w:val="00D83206"/>
    <w:rsid w:val="00D87922"/>
    <w:rsid w:val="00D879D5"/>
    <w:rsid w:val="00DA62DD"/>
    <w:rsid w:val="00DB2E90"/>
    <w:rsid w:val="00DB4AB8"/>
    <w:rsid w:val="00DD466F"/>
    <w:rsid w:val="00DD4D23"/>
    <w:rsid w:val="00DE4396"/>
    <w:rsid w:val="00DE4C36"/>
    <w:rsid w:val="00DE572F"/>
    <w:rsid w:val="00DF08EF"/>
    <w:rsid w:val="00DF12B8"/>
    <w:rsid w:val="00E06024"/>
    <w:rsid w:val="00E06917"/>
    <w:rsid w:val="00E11E72"/>
    <w:rsid w:val="00E1454B"/>
    <w:rsid w:val="00E16B5E"/>
    <w:rsid w:val="00E222F7"/>
    <w:rsid w:val="00E506B2"/>
    <w:rsid w:val="00E50717"/>
    <w:rsid w:val="00E5686C"/>
    <w:rsid w:val="00E712C9"/>
    <w:rsid w:val="00E76307"/>
    <w:rsid w:val="00E8067A"/>
    <w:rsid w:val="00E878C6"/>
    <w:rsid w:val="00E92904"/>
    <w:rsid w:val="00E9352B"/>
    <w:rsid w:val="00E9456B"/>
    <w:rsid w:val="00EA0C72"/>
    <w:rsid w:val="00EB64A3"/>
    <w:rsid w:val="00EC5DFB"/>
    <w:rsid w:val="00EC721E"/>
    <w:rsid w:val="00ED1ED3"/>
    <w:rsid w:val="00EF41B8"/>
    <w:rsid w:val="00F0047F"/>
    <w:rsid w:val="00F029D2"/>
    <w:rsid w:val="00F058FA"/>
    <w:rsid w:val="00F1069A"/>
    <w:rsid w:val="00F17410"/>
    <w:rsid w:val="00F17E4E"/>
    <w:rsid w:val="00F21EF5"/>
    <w:rsid w:val="00F253EE"/>
    <w:rsid w:val="00F40CD2"/>
    <w:rsid w:val="00F62A44"/>
    <w:rsid w:val="00F62CA4"/>
    <w:rsid w:val="00F674FB"/>
    <w:rsid w:val="00F702AF"/>
    <w:rsid w:val="00F734B6"/>
    <w:rsid w:val="00F74599"/>
    <w:rsid w:val="00F74DE2"/>
    <w:rsid w:val="00FB4EF2"/>
    <w:rsid w:val="00FD7B45"/>
    <w:rsid w:val="00FE3089"/>
    <w:rsid w:val="00FE3133"/>
    <w:rsid w:val="00FE515F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74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93D7D"/>
    <w:pPr>
      <w:keepNext/>
      <w:widowControl w:val="0"/>
      <w:autoSpaceDE w:val="0"/>
      <w:autoSpaceDN w:val="0"/>
      <w:adjustRightInd w:val="0"/>
      <w:spacing w:before="100" w:after="100"/>
      <w:outlineLvl w:val="0"/>
    </w:pPr>
    <w:rPr>
      <w:b/>
      <w:bCs/>
    </w:rPr>
  </w:style>
  <w:style w:type="paragraph" w:styleId="Nadpis5">
    <w:name w:val="heading 5"/>
    <w:basedOn w:val="Normln"/>
    <w:next w:val="Normln"/>
    <w:qFormat/>
    <w:rsid w:val="007D544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bCs/>
    </w:rPr>
  </w:style>
  <w:style w:type="paragraph" w:styleId="Zkladntext">
    <w:name w:val="Body Text"/>
    <w:basedOn w:val="Normln"/>
    <w:pPr>
      <w:tabs>
        <w:tab w:val="left" w:pos="1815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dsazen">
    <w:name w:val="odsazený"/>
    <w:basedOn w:val="Normln"/>
    <w:rsid w:val="0065243E"/>
    <w:pPr>
      <w:spacing w:after="120"/>
      <w:ind w:left="1134"/>
      <w:jc w:val="both"/>
    </w:pPr>
  </w:style>
  <w:style w:type="character" w:customStyle="1" w:styleId="Nadpis1Char">
    <w:name w:val="Nadpis 1 Char"/>
    <w:link w:val="Nadpis1"/>
    <w:rsid w:val="00193D7D"/>
    <w:rPr>
      <w:b/>
      <w:bCs/>
      <w:sz w:val="24"/>
      <w:szCs w:val="24"/>
      <w:lang w:val="cs-CZ" w:eastAsia="cs-CZ" w:bidi="ar-SA"/>
    </w:rPr>
  </w:style>
  <w:style w:type="paragraph" w:styleId="Zhlav">
    <w:name w:val="header"/>
    <w:basedOn w:val="Normln"/>
    <w:rsid w:val="00193D7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7D5446"/>
    <w:pPr>
      <w:spacing w:after="120" w:line="480" w:lineRule="auto"/>
    </w:pPr>
  </w:style>
  <w:style w:type="paragraph" w:customStyle="1" w:styleId="WW-ZkladntextIMP">
    <w:name w:val="WW-Základní text_IMP"/>
    <w:basedOn w:val="Normln"/>
    <w:rsid w:val="0007749C"/>
    <w:pPr>
      <w:suppressAutoHyphens/>
      <w:spacing w:line="264" w:lineRule="auto"/>
    </w:pPr>
    <w:rPr>
      <w:rFonts w:cs="Arial"/>
      <w:szCs w:val="20"/>
      <w:lang w:eastAsia="ar-SA"/>
    </w:rPr>
  </w:style>
  <w:style w:type="paragraph" w:customStyle="1" w:styleId="NormalJustified">
    <w:name w:val="Normal (Justified)"/>
    <w:basedOn w:val="Normln"/>
    <w:rsid w:val="003D439F"/>
    <w:pPr>
      <w:widowControl w:val="0"/>
      <w:jc w:val="both"/>
    </w:pPr>
    <w:rPr>
      <w:kern w:val="28"/>
      <w:szCs w:val="20"/>
    </w:rPr>
  </w:style>
  <w:style w:type="paragraph" w:customStyle="1" w:styleId="ZkladntextIMP">
    <w:name w:val="Základní text_IMP"/>
    <w:basedOn w:val="Normln"/>
    <w:rsid w:val="003D439F"/>
    <w:pPr>
      <w:suppressAutoHyphens/>
      <w:spacing w:line="276" w:lineRule="auto"/>
    </w:pPr>
    <w:rPr>
      <w:rFonts w:cs="Arial"/>
      <w:szCs w:val="20"/>
      <w:lang w:eastAsia="ar-SA"/>
    </w:rPr>
  </w:style>
  <w:style w:type="paragraph" w:customStyle="1" w:styleId="ZkladntextIMP1">
    <w:name w:val="Základní text_IMP1"/>
    <w:basedOn w:val="Normln"/>
    <w:rsid w:val="003D439F"/>
    <w:pPr>
      <w:suppressAutoHyphens/>
      <w:overflowPunct w:val="0"/>
      <w:autoSpaceDE w:val="0"/>
      <w:spacing w:line="266" w:lineRule="auto"/>
      <w:textAlignment w:val="baseline"/>
    </w:pPr>
    <w:rPr>
      <w:rFonts w:ascii="Arial" w:hAnsi="Arial" w:cs="Arial"/>
      <w:szCs w:val="20"/>
      <w:lang w:eastAsia="ar-SA"/>
    </w:rPr>
  </w:style>
  <w:style w:type="character" w:styleId="Hypertextovodkaz">
    <w:name w:val="Hyperlink"/>
    <w:rsid w:val="00977B3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3673"/>
    <w:pPr>
      <w:ind w:left="708"/>
    </w:pPr>
  </w:style>
  <w:style w:type="character" w:styleId="Odkaznakoment">
    <w:name w:val="annotation reference"/>
    <w:rsid w:val="00BC30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30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30AD"/>
  </w:style>
  <w:style w:type="paragraph" w:styleId="Pedmtkomente">
    <w:name w:val="annotation subject"/>
    <w:basedOn w:val="Textkomente"/>
    <w:next w:val="Textkomente"/>
    <w:link w:val="PedmtkomenteChar"/>
    <w:rsid w:val="00BC30AD"/>
    <w:rPr>
      <w:b/>
      <w:bCs/>
    </w:rPr>
  </w:style>
  <w:style w:type="character" w:customStyle="1" w:styleId="PedmtkomenteChar">
    <w:name w:val="Předmět komentáře Char"/>
    <w:link w:val="Pedmtkomente"/>
    <w:rsid w:val="00BC30AD"/>
    <w:rPr>
      <w:b/>
      <w:bCs/>
    </w:rPr>
  </w:style>
  <w:style w:type="paragraph" w:styleId="Textbubliny">
    <w:name w:val="Balloon Text"/>
    <w:basedOn w:val="Normln"/>
    <w:link w:val="TextbublinyChar"/>
    <w:rsid w:val="00BC30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C30AD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8D6EFC"/>
    <w:rPr>
      <w:b/>
      <w:bCs/>
      <w:sz w:val="24"/>
      <w:szCs w:val="24"/>
    </w:rPr>
  </w:style>
  <w:style w:type="paragraph" w:customStyle="1" w:styleId="Default">
    <w:name w:val="Default"/>
    <w:rsid w:val="00E506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znaenlnku">
    <w:name w:val="označení článku"/>
    <w:basedOn w:val="Nzev"/>
    <w:qFormat/>
    <w:rsid w:val="00BB3F3B"/>
    <w:pPr>
      <w:keepNext/>
      <w:numPr>
        <w:numId w:val="10"/>
      </w:numPr>
      <w:spacing w:before="120"/>
      <w:ind w:left="363" w:hanging="74"/>
    </w:pPr>
    <w:rPr>
      <w:sz w:val="28"/>
    </w:rPr>
  </w:style>
  <w:style w:type="paragraph" w:customStyle="1" w:styleId="slovanodstavec">
    <w:name w:val="číslovaný odstavec"/>
    <w:basedOn w:val="Nzev"/>
    <w:qFormat/>
    <w:rsid w:val="00BB3F3B"/>
    <w:pPr>
      <w:numPr>
        <w:ilvl w:val="1"/>
        <w:numId w:val="10"/>
      </w:numPr>
      <w:spacing w:before="60"/>
      <w:jc w:val="both"/>
    </w:pPr>
    <w:rPr>
      <w:b w:val="0"/>
      <w:bCs w:val="0"/>
    </w:rPr>
  </w:style>
  <w:style w:type="paragraph" w:customStyle="1" w:styleId="ceny">
    <w:name w:val="ceny"/>
    <w:basedOn w:val="slovanodstavec"/>
    <w:qFormat/>
    <w:rsid w:val="00566DFC"/>
  </w:style>
  <w:style w:type="paragraph" w:customStyle="1" w:styleId="odrky">
    <w:name w:val="odrážky"/>
    <w:basedOn w:val="Normln"/>
    <w:qFormat/>
    <w:rsid w:val="00BB3F3B"/>
    <w:pPr>
      <w:numPr>
        <w:numId w:val="4"/>
      </w:numPr>
      <w:tabs>
        <w:tab w:val="clear" w:pos="567"/>
      </w:tabs>
      <w:spacing w:after="120"/>
      <w:ind w:left="1248"/>
      <w:jc w:val="both"/>
    </w:pPr>
  </w:style>
  <w:style w:type="character" w:styleId="Siln">
    <w:name w:val="Strong"/>
    <w:basedOn w:val="Standardnpsmoodstavce"/>
    <w:uiPriority w:val="22"/>
    <w:qFormat/>
    <w:rsid w:val="00AA57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93D7D"/>
    <w:pPr>
      <w:keepNext/>
      <w:widowControl w:val="0"/>
      <w:autoSpaceDE w:val="0"/>
      <w:autoSpaceDN w:val="0"/>
      <w:adjustRightInd w:val="0"/>
      <w:spacing w:before="100" w:after="100"/>
      <w:outlineLvl w:val="0"/>
    </w:pPr>
    <w:rPr>
      <w:b/>
      <w:bCs/>
    </w:rPr>
  </w:style>
  <w:style w:type="paragraph" w:styleId="Nadpis5">
    <w:name w:val="heading 5"/>
    <w:basedOn w:val="Normln"/>
    <w:next w:val="Normln"/>
    <w:qFormat/>
    <w:rsid w:val="007D544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bCs/>
    </w:rPr>
  </w:style>
  <w:style w:type="paragraph" w:styleId="Zkladntext">
    <w:name w:val="Body Text"/>
    <w:basedOn w:val="Normln"/>
    <w:pPr>
      <w:tabs>
        <w:tab w:val="left" w:pos="1815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dsazen">
    <w:name w:val="odsazený"/>
    <w:basedOn w:val="Normln"/>
    <w:rsid w:val="0065243E"/>
    <w:pPr>
      <w:spacing w:after="120"/>
      <w:ind w:left="1134"/>
      <w:jc w:val="both"/>
    </w:pPr>
  </w:style>
  <w:style w:type="character" w:customStyle="1" w:styleId="Nadpis1Char">
    <w:name w:val="Nadpis 1 Char"/>
    <w:link w:val="Nadpis1"/>
    <w:rsid w:val="00193D7D"/>
    <w:rPr>
      <w:b/>
      <w:bCs/>
      <w:sz w:val="24"/>
      <w:szCs w:val="24"/>
      <w:lang w:val="cs-CZ" w:eastAsia="cs-CZ" w:bidi="ar-SA"/>
    </w:rPr>
  </w:style>
  <w:style w:type="paragraph" w:styleId="Zhlav">
    <w:name w:val="header"/>
    <w:basedOn w:val="Normln"/>
    <w:rsid w:val="00193D7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7D5446"/>
    <w:pPr>
      <w:spacing w:after="120" w:line="480" w:lineRule="auto"/>
    </w:pPr>
  </w:style>
  <w:style w:type="paragraph" w:customStyle="1" w:styleId="WW-ZkladntextIMP">
    <w:name w:val="WW-Základní text_IMP"/>
    <w:basedOn w:val="Normln"/>
    <w:rsid w:val="0007749C"/>
    <w:pPr>
      <w:suppressAutoHyphens/>
      <w:spacing w:line="264" w:lineRule="auto"/>
    </w:pPr>
    <w:rPr>
      <w:rFonts w:cs="Arial"/>
      <w:szCs w:val="20"/>
      <w:lang w:eastAsia="ar-SA"/>
    </w:rPr>
  </w:style>
  <w:style w:type="paragraph" w:customStyle="1" w:styleId="NormalJustified">
    <w:name w:val="Normal (Justified)"/>
    <w:basedOn w:val="Normln"/>
    <w:rsid w:val="003D439F"/>
    <w:pPr>
      <w:widowControl w:val="0"/>
      <w:jc w:val="both"/>
    </w:pPr>
    <w:rPr>
      <w:kern w:val="28"/>
      <w:szCs w:val="20"/>
    </w:rPr>
  </w:style>
  <w:style w:type="paragraph" w:customStyle="1" w:styleId="ZkladntextIMP">
    <w:name w:val="Základní text_IMP"/>
    <w:basedOn w:val="Normln"/>
    <w:rsid w:val="003D439F"/>
    <w:pPr>
      <w:suppressAutoHyphens/>
      <w:spacing w:line="276" w:lineRule="auto"/>
    </w:pPr>
    <w:rPr>
      <w:rFonts w:cs="Arial"/>
      <w:szCs w:val="20"/>
      <w:lang w:eastAsia="ar-SA"/>
    </w:rPr>
  </w:style>
  <w:style w:type="paragraph" w:customStyle="1" w:styleId="ZkladntextIMP1">
    <w:name w:val="Základní text_IMP1"/>
    <w:basedOn w:val="Normln"/>
    <w:rsid w:val="003D439F"/>
    <w:pPr>
      <w:suppressAutoHyphens/>
      <w:overflowPunct w:val="0"/>
      <w:autoSpaceDE w:val="0"/>
      <w:spacing w:line="266" w:lineRule="auto"/>
      <w:textAlignment w:val="baseline"/>
    </w:pPr>
    <w:rPr>
      <w:rFonts w:ascii="Arial" w:hAnsi="Arial" w:cs="Arial"/>
      <w:szCs w:val="20"/>
      <w:lang w:eastAsia="ar-SA"/>
    </w:rPr>
  </w:style>
  <w:style w:type="character" w:styleId="Hypertextovodkaz">
    <w:name w:val="Hyperlink"/>
    <w:rsid w:val="00977B3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3673"/>
    <w:pPr>
      <w:ind w:left="708"/>
    </w:pPr>
  </w:style>
  <w:style w:type="character" w:styleId="Odkaznakoment">
    <w:name w:val="annotation reference"/>
    <w:rsid w:val="00BC30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30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30AD"/>
  </w:style>
  <w:style w:type="paragraph" w:styleId="Pedmtkomente">
    <w:name w:val="annotation subject"/>
    <w:basedOn w:val="Textkomente"/>
    <w:next w:val="Textkomente"/>
    <w:link w:val="PedmtkomenteChar"/>
    <w:rsid w:val="00BC30AD"/>
    <w:rPr>
      <w:b/>
      <w:bCs/>
    </w:rPr>
  </w:style>
  <w:style w:type="character" w:customStyle="1" w:styleId="PedmtkomenteChar">
    <w:name w:val="Předmět komentáře Char"/>
    <w:link w:val="Pedmtkomente"/>
    <w:rsid w:val="00BC30AD"/>
    <w:rPr>
      <w:b/>
      <w:bCs/>
    </w:rPr>
  </w:style>
  <w:style w:type="paragraph" w:styleId="Textbubliny">
    <w:name w:val="Balloon Text"/>
    <w:basedOn w:val="Normln"/>
    <w:link w:val="TextbublinyChar"/>
    <w:rsid w:val="00BC30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C30AD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8D6EFC"/>
    <w:rPr>
      <w:b/>
      <w:bCs/>
      <w:sz w:val="24"/>
      <w:szCs w:val="24"/>
    </w:rPr>
  </w:style>
  <w:style w:type="paragraph" w:customStyle="1" w:styleId="Default">
    <w:name w:val="Default"/>
    <w:rsid w:val="00E506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znaenlnku">
    <w:name w:val="označení článku"/>
    <w:basedOn w:val="Nzev"/>
    <w:qFormat/>
    <w:rsid w:val="00BB3F3B"/>
    <w:pPr>
      <w:keepNext/>
      <w:numPr>
        <w:numId w:val="10"/>
      </w:numPr>
      <w:spacing w:before="120"/>
      <w:ind w:left="363" w:hanging="74"/>
    </w:pPr>
    <w:rPr>
      <w:sz w:val="28"/>
    </w:rPr>
  </w:style>
  <w:style w:type="paragraph" w:customStyle="1" w:styleId="slovanodstavec">
    <w:name w:val="číslovaný odstavec"/>
    <w:basedOn w:val="Nzev"/>
    <w:qFormat/>
    <w:rsid w:val="00BB3F3B"/>
    <w:pPr>
      <w:numPr>
        <w:ilvl w:val="1"/>
        <w:numId w:val="10"/>
      </w:numPr>
      <w:spacing w:before="60"/>
      <w:jc w:val="both"/>
    </w:pPr>
    <w:rPr>
      <w:b w:val="0"/>
      <w:bCs w:val="0"/>
    </w:rPr>
  </w:style>
  <w:style w:type="paragraph" w:customStyle="1" w:styleId="ceny">
    <w:name w:val="ceny"/>
    <w:basedOn w:val="slovanodstavec"/>
    <w:qFormat/>
    <w:rsid w:val="00566DFC"/>
  </w:style>
  <w:style w:type="paragraph" w:customStyle="1" w:styleId="odrky">
    <w:name w:val="odrážky"/>
    <w:basedOn w:val="Normln"/>
    <w:qFormat/>
    <w:rsid w:val="00BB3F3B"/>
    <w:pPr>
      <w:numPr>
        <w:numId w:val="4"/>
      </w:numPr>
      <w:tabs>
        <w:tab w:val="clear" w:pos="567"/>
      </w:tabs>
      <w:spacing w:after="120"/>
      <w:ind w:left="1248"/>
      <w:jc w:val="both"/>
    </w:pPr>
  </w:style>
  <w:style w:type="character" w:styleId="Siln">
    <w:name w:val="Strong"/>
    <w:basedOn w:val="Standardnpsmoodstavce"/>
    <w:uiPriority w:val="22"/>
    <w:qFormat/>
    <w:rsid w:val="00AA5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1FFA3-063E-44CB-94FA-697EEFD8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1649</Words>
  <Characters>9688</Characters>
  <Application>Microsoft Office Word</Application>
  <DocSecurity>4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s m l o u v a</vt:lpstr>
    </vt:vector>
  </TitlesOfParts>
  <Company>DpmP a.s.</Company>
  <LinksUpToDate>false</LinksUpToDate>
  <CharactersWithSpaces>11315</CharactersWithSpaces>
  <SharedDoc>false</SharedDoc>
  <HLinks>
    <vt:vector size="6" baseType="variant">
      <vt:variant>
        <vt:i4>6094973</vt:i4>
      </vt:variant>
      <vt:variant>
        <vt:i4>3</vt:i4>
      </vt:variant>
      <vt:variant>
        <vt:i4>0</vt:i4>
      </vt:variant>
      <vt:variant>
        <vt:i4>5</vt:i4>
      </vt:variant>
      <vt:variant>
        <vt:lpwstr>mailto:jaroslavh@dpmp.cz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s m l o u v a</dc:title>
  <dc:creator>Martin Slezák</dc:creator>
  <cp:lastModifiedBy>petrab</cp:lastModifiedBy>
  <cp:revision>2</cp:revision>
  <cp:lastPrinted>2017-05-31T13:18:00Z</cp:lastPrinted>
  <dcterms:created xsi:type="dcterms:W3CDTF">2018-02-12T13:10:00Z</dcterms:created>
  <dcterms:modified xsi:type="dcterms:W3CDTF">2018-02-12T13:10:00Z</dcterms:modified>
</cp:coreProperties>
</file>