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B4" w:rsidRPr="00E44A8E" w:rsidRDefault="009B22B4" w:rsidP="00FF471C">
      <w:pPr>
        <w:spacing w:before="1680"/>
        <w:jc w:val="right"/>
        <w:rPr>
          <w:b/>
          <w:i/>
          <w:szCs w:val="20"/>
        </w:rPr>
      </w:pPr>
      <w:r w:rsidRPr="00E44A8E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29A54069" wp14:editId="43A4BC6F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22B4" w:rsidRPr="00E44A8E" w:rsidRDefault="00C20B38" w:rsidP="009B405E">
      <w:pPr>
        <w:tabs>
          <w:tab w:val="left" w:pos="3686"/>
        </w:tabs>
        <w:spacing w:before="600"/>
        <w:rPr>
          <w:i/>
        </w:rPr>
      </w:pPr>
      <w:r w:rsidRPr="00E44A8E">
        <w:rPr>
          <w:color w:val="FF00FF"/>
        </w:rPr>
        <w:tab/>
      </w:r>
    </w:p>
    <w:p w:rsidR="009B22B4" w:rsidRPr="00E44A8E" w:rsidRDefault="009B22B4" w:rsidP="00C576C3">
      <w:pPr>
        <w:tabs>
          <w:tab w:val="left" w:pos="2750"/>
          <w:tab w:val="right" w:leader="dot" w:pos="4536"/>
        </w:tabs>
        <w:spacing w:before="240"/>
        <w:rPr>
          <w:b/>
          <w:sz w:val="32"/>
          <w:szCs w:val="32"/>
        </w:rPr>
      </w:pPr>
      <w:bookmarkStart w:id="0" w:name="Priloha_1"/>
      <w:bookmarkEnd w:id="0"/>
      <w:r w:rsidRPr="00E44A8E">
        <w:rPr>
          <w:b/>
          <w:sz w:val="32"/>
          <w:szCs w:val="32"/>
        </w:rPr>
        <w:t>Pojistná smlouva č.</w:t>
      </w:r>
      <w:r w:rsidR="00193697" w:rsidRPr="00E44A8E">
        <w:rPr>
          <w:b/>
          <w:sz w:val="32"/>
          <w:szCs w:val="32"/>
        </w:rPr>
        <w:tab/>
      </w:r>
      <w:r w:rsidR="009B405E">
        <w:rPr>
          <w:b/>
          <w:sz w:val="32"/>
          <w:szCs w:val="32"/>
        </w:rPr>
        <w:t xml:space="preserve"> 7721076143</w:t>
      </w:r>
    </w:p>
    <w:p w:rsidR="009B22B4" w:rsidRPr="00E44A8E" w:rsidRDefault="009B22B4" w:rsidP="00280823">
      <w:pPr>
        <w:spacing w:after="240"/>
        <w:rPr>
          <w:b/>
        </w:rPr>
      </w:pPr>
      <w:r w:rsidRPr="00E44A8E">
        <w:rPr>
          <w:b/>
        </w:rPr>
        <w:t>Úsek pojištění hospodářských rizik</w:t>
      </w:r>
    </w:p>
    <w:p w:rsidR="009B22B4" w:rsidRPr="00E44A8E" w:rsidRDefault="009B22B4" w:rsidP="00486022">
      <w:pPr>
        <w:rPr>
          <w:b/>
          <w:sz w:val="32"/>
          <w:szCs w:val="32"/>
        </w:rPr>
      </w:pPr>
      <w:r w:rsidRPr="00E44A8E">
        <w:rPr>
          <w:b/>
          <w:sz w:val="32"/>
          <w:szCs w:val="32"/>
        </w:rPr>
        <w:t>Kooperativa pojišťovna, a.s., Vienna Insurance Group</w:t>
      </w:r>
    </w:p>
    <w:p w:rsidR="009B22B4" w:rsidRPr="00E44A8E" w:rsidRDefault="009B22B4" w:rsidP="00486022">
      <w:pPr>
        <w:rPr>
          <w:b/>
        </w:rPr>
      </w:pPr>
      <w:r w:rsidRPr="00E44A8E">
        <w:rPr>
          <w:b/>
        </w:rPr>
        <w:t xml:space="preserve">se sídlem Praha 8, Pobřežní 665/21, PSČ 186 00, Česká republika </w:t>
      </w:r>
    </w:p>
    <w:p w:rsidR="009B22B4" w:rsidRPr="00E44A8E" w:rsidRDefault="00280823" w:rsidP="00486022">
      <w:pPr>
        <w:rPr>
          <w:b/>
        </w:rPr>
      </w:pPr>
      <w:r w:rsidRPr="00E44A8E">
        <w:rPr>
          <w:b/>
        </w:rPr>
        <w:t>IČO: 47116617</w:t>
      </w:r>
    </w:p>
    <w:p w:rsidR="009B22B4" w:rsidRPr="00E44A8E" w:rsidRDefault="009B22B4" w:rsidP="00486022">
      <w:pPr>
        <w:rPr>
          <w:szCs w:val="20"/>
        </w:rPr>
      </w:pPr>
      <w:r w:rsidRPr="00E44A8E">
        <w:rPr>
          <w:szCs w:val="20"/>
        </w:rPr>
        <w:t>zapsaná v obchodním rejstříku u Městského soudu v Praze, sp. zn. B 1897</w:t>
      </w:r>
    </w:p>
    <w:p w:rsidR="009B22B4" w:rsidRPr="00E44A8E" w:rsidRDefault="009B22B4" w:rsidP="00486022">
      <w:pPr>
        <w:spacing w:after="60"/>
        <w:rPr>
          <w:szCs w:val="20"/>
        </w:rPr>
      </w:pPr>
      <w:r w:rsidRPr="00E44A8E">
        <w:rPr>
          <w:szCs w:val="20"/>
        </w:rPr>
        <w:t>(dále jen „</w:t>
      </w:r>
      <w:r w:rsidRPr="00E44A8E">
        <w:rPr>
          <w:b/>
          <w:szCs w:val="20"/>
        </w:rPr>
        <w:t>pojistitel</w:t>
      </w:r>
      <w:r w:rsidRPr="00E44A8E">
        <w:rPr>
          <w:szCs w:val="20"/>
        </w:rPr>
        <w:t>“)</w:t>
      </w:r>
    </w:p>
    <w:p w:rsidR="009B22B4" w:rsidRPr="00E44A8E" w:rsidRDefault="009B22B4" w:rsidP="00486022">
      <w:pPr>
        <w:spacing w:after="120"/>
        <w:rPr>
          <w:szCs w:val="20"/>
        </w:rPr>
      </w:pPr>
      <w:r w:rsidRPr="00E44A8E">
        <w:rPr>
          <w:szCs w:val="20"/>
        </w:rPr>
        <w:t xml:space="preserve">zastoupený na základě zmocnění níže podepsanými osobami </w:t>
      </w:r>
    </w:p>
    <w:p w:rsidR="009B22B4" w:rsidRPr="00E44A8E" w:rsidRDefault="009B22B4" w:rsidP="00486022">
      <w:pPr>
        <w:spacing w:after="240"/>
        <w:rPr>
          <w:szCs w:val="20"/>
        </w:rPr>
      </w:pPr>
      <w:r w:rsidRPr="00E44A8E">
        <w:rPr>
          <w:szCs w:val="20"/>
        </w:rPr>
        <w:t xml:space="preserve">Pracoviště: Kooperativa pojišťovna, a.s., </w:t>
      </w:r>
      <w:proofErr w:type="spellStart"/>
      <w:r w:rsidRPr="00E44A8E">
        <w:rPr>
          <w:szCs w:val="20"/>
        </w:rPr>
        <w:t>Vienna</w:t>
      </w:r>
      <w:proofErr w:type="spellEnd"/>
      <w:r w:rsidRPr="00E44A8E">
        <w:rPr>
          <w:szCs w:val="20"/>
        </w:rPr>
        <w:t xml:space="preserve"> </w:t>
      </w:r>
      <w:proofErr w:type="spellStart"/>
      <w:r w:rsidRPr="00E44A8E">
        <w:rPr>
          <w:szCs w:val="20"/>
        </w:rPr>
        <w:t>Insurance</w:t>
      </w:r>
      <w:proofErr w:type="spellEnd"/>
      <w:r w:rsidRPr="00E44A8E">
        <w:rPr>
          <w:szCs w:val="20"/>
        </w:rPr>
        <w:t xml:space="preserve"> Group, </w:t>
      </w:r>
      <w:r w:rsidR="009B405E">
        <w:rPr>
          <w:szCs w:val="20"/>
        </w:rPr>
        <w:t>Studentská 658/3</w:t>
      </w:r>
      <w:r w:rsidRPr="00E44A8E">
        <w:rPr>
          <w:szCs w:val="20"/>
        </w:rPr>
        <w:t xml:space="preserve">, </w:t>
      </w:r>
      <w:r w:rsidR="009B405E">
        <w:rPr>
          <w:szCs w:val="20"/>
        </w:rPr>
        <w:t xml:space="preserve">Olomouc, </w:t>
      </w:r>
      <w:r w:rsidRPr="00E44A8E">
        <w:rPr>
          <w:szCs w:val="20"/>
        </w:rPr>
        <w:t xml:space="preserve">PSČ </w:t>
      </w:r>
      <w:r w:rsidR="009B405E">
        <w:rPr>
          <w:szCs w:val="20"/>
        </w:rPr>
        <w:t>779 00</w:t>
      </w:r>
      <w:r w:rsidR="00280823" w:rsidRPr="00E44A8E">
        <w:rPr>
          <w:szCs w:val="20"/>
        </w:rPr>
        <w:br/>
      </w:r>
      <w:r w:rsidRPr="00E44A8E">
        <w:rPr>
          <w:szCs w:val="20"/>
        </w:rPr>
        <w:t xml:space="preserve">tel. </w:t>
      </w:r>
      <w:r w:rsidR="009B405E">
        <w:rPr>
          <w:szCs w:val="20"/>
        </w:rPr>
        <w:t>585 538 415</w:t>
      </w:r>
    </w:p>
    <w:p w:rsidR="009B22B4" w:rsidRPr="00E44A8E" w:rsidRDefault="009B22B4" w:rsidP="00280823">
      <w:pPr>
        <w:spacing w:after="240"/>
        <w:rPr>
          <w:szCs w:val="20"/>
        </w:rPr>
      </w:pPr>
      <w:r w:rsidRPr="00E44A8E">
        <w:rPr>
          <w:szCs w:val="20"/>
        </w:rPr>
        <w:t>a</w:t>
      </w:r>
    </w:p>
    <w:p w:rsidR="00280823" w:rsidRPr="00E44A8E" w:rsidRDefault="001C773B" w:rsidP="00FF471C">
      <w:r w:rsidRPr="001C773B">
        <w:rPr>
          <w:rStyle w:val="Siln"/>
          <w:sz w:val="32"/>
          <w:szCs w:val="32"/>
        </w:rPr>
        <w:t>Základní škola, Kuřim, Jungman</w:t>
      </w:r>
      <w:r w:rsidR="009B405E">
        <w:rPr>
          <w:rStyle w:val="Siln"/>
          <w:sz w:val="32"/>
          <w:szCs w:val="32"/>
        </w:rPr>
        <w:t>n</w:t>
      </w:r>
      <w:r w:rsidRPr="001C773B">
        <w:rPr>
          <w:rStyle w:val="Siln"/>
          <w:sz w:val="32"/>
          <w:szCs w:val="32"/>
        </w:rPr>
        <w:t>ova 813, okres Brno - venkov, příspěvková organizace</w:t>
      </w:r>
    </w:p>
    <w:p w:rsidR="009B22B4" w:rsidRPr="00E44A8E" w:rsidRDefault="009B22B4" w:rsidP="00FF471C">
      <w:r w:rsidRPr="00E44A8E">
        <w:rPr>
          <w:b/>
        </w:rPr>
        <w:t xml:space="preserve">se sídlem </w:t>
      </w:r>
      <w:r w:rsidR="001C773B">
        <w:rPr>
          <w:b/>
        </w:rPr>
        <w:t>Kuřim, Jungmannova 813</w:t>
      </w:r>
      <w:r w:rsidR="009B405E">
        <w:rPr>
          <w:b/>
        </w:rPr>
        <w:t>/5</w:t>
      </w:r>
      <w:r w:rsidR="001C773B">
        <w:rPr>
          <w:b/>
        </w:rPr>
        <w:t>, okres Brno – venkov, PSČ 664 34</w:t>
      </w:r>
    </w:p>
    <w:p w:rsidR="009B22B4" w:rsidRPr="00E44A8E" w:rsidRDefault="009B22B4" w:rsidP="00FF471C">
      <w:r w:rsidRPr="00E44A8E">
        <w:rPr>
          <w:b/>
        </w:rPr>
        <w:t>IČO:</w:t>
      </w:r>
      <w:r w:rsidRPr="00E44A8E">
        <w:t xml:space="preserve"> </w:t>
      </w:r>
      <w:r w:rsidR="001C773B" w:rsidRPr="001C773B">
        <w:rPr>
          <w:b/>
        </w:rPr>
        <w:t>70988285</w:t>
      </w:r>
    </w:p>
    <w:p w:rsidR="009B22B4" w:rsidRPr="00E44A8E" w:rsidRDefault="009B22B4" w:rsidP="00FF471C">
      <w:pPr>
        <w:rPr>
          <w:szCs w:val="20"/>
        </w:rPr>
      </w:pPr>
      <w:r w:rsidRPr="00E44A8E">
        <w:rPr>
          <w:szCs w:val="20"/>
        </w:rPr>
        <w:t xml:space="preserve">zapsaná v obchodním rejstříku u </w:t>
      </w:r>
      <w:r w:rsidR="001C773B">
        <w:rPr>
          <w:szCs w:val="20"/>
        </w:rPr>
        <w:t>Krajského soudu v Brně,</w:t>
      </w:r>
      <w:r w:rsidRPr="00E44A8E">
        <w:rPr>
          <w:szCs w:val="20"/>
        </w:rPr>
        <w:t xml:space="preserve"> </w:t>
      </w:r>
      <w:proofErr w:type="spellStart"/>
      <w:r w:rsidRPr="00E44A8E">
        <w:rPr>
          <w:szCs w:val="20"/>
        </w:rPr>
        <w:t>sp</w:t>
      </w:r>
      <w:proofErr w:type="spellEnd"/>
      <w:r w:rsidRPr="00E44A8E">
        <w:rPr>
          <w:szCs w:val="20"/>
        </w:rPr>
        <w:t xml:space="preserve">. zn. </w:t>
      </w:r>
      <w:proofErr w:type="spellStart"/>
      <w:r w:rsidR="001C773B">
        <w:rPr>
          <w:szCs w:val="20"/>
        </w:rPr>
        <w:t>Pr</w:t>
      </w:r>
      <w:proofErr w:type="spellEnd"/>
      <w:r w:rsidR="001C773B">
        <w:rPr>
          <w:szCs w:val="20"/>
        </w:rPr>
        <w:t xml:space="preserve"> 1429</w:t>
      </w:r>
      <w:r w:rsidR="00CB5FEE" w:rsidRPr="00E44A8E">
        <w:rPr>
          <w:szCs w:val="20"/>
        </w:rPr>
        <w:t xml:space="preserve"> </w:t>
      </w:r>
    </w:p>
    <w:p w:rsidR="009B22B4" w:rsidRPr="00E44A8E" w:rsidRDefault="009B22B4" w:rsidP="00CB5FEE">
      <w:pPr>
        <w:spacing w:after="60"/>
        <w:rPr>
          <w:szCs w:val="20"/>
        </w:rPr>
      </w:pPr>
      <w:r w:rsidRPr="00E44A8E">
        <w:rPr>
          <w:szCs w:val="20"/>
        </w:rPr>
        <w:t>(dále jen „</w:t>
      </w:r>
      <w:r w:rsidRPr="00E44A8E">
        <w:rPr>
          <w:b/>
          <w:szCs w:val="20"/>
        </w:rPr>
        <w:t>pojistník</w:t>
      </w:r>
      <w:r w:rsidRPr="00E44A8E">
        <w:rPr>
          <w:szCs w:val="20"/>
        </w:rPr>
        <w:t>“)</w:t>
      </w:r>
    </w:p>
    <w:p w:rsidR="009B22B4" w:rsidRPr="00E44A8E" w:rsidRDefault="009B22B4" w:rsidP="00456A83">
      <w:pPr>
        <w:spacing w:before="60" w:after="120"/>
        <w:rPr>
          <w:szCs w:val="20"/>
        </w:rPr>
      </w:pPr>
      <w:r w:rsidRPr="00E44A8E">
        <w:rPr>
          <w:szCs w:val="20"/>
        </w:rPr>
        <w:t>zastoupený</w:t>
      </w:r>
      <w:r w:rsidR="001C773B">
        <w:rPr>
          <w:szCs w:val="20"/>
        </w:rPr>
        <w:t xml:space="preserve"> Mgr. Richardem Machem, ředitelem</w:t>
      </w:r>
    </w:p>
    <w:p w:rsidR="009B22B4" w:rsidRPr="00E44A8E" w:rsidRDefault="001C773B" w:rsidP="00FF471C">
      <w:pPr>
        <w:rPr>
          <w:szCs w:val="20"/>
        </w:rPr>
      </w:pPr>
      <w:r>
        <w:rPr>
          <w:szCs w:val="20"/>
        </w:rPr>
        <w:t>K</w:t>
      </w:r>
      <w:r w:rsidR="009B22B4" w:rsidRPr="00E44A8E">
        <w:rPr>
          <w:szCs w:val="20"/>
        </w:rPr>
        <w:t>orespondenční adresa pojistníka je totožná s výše uvedenou adresou pojistníka.</w:t>
      </w:r>
    </w:p>
    <w:p w:rsidR="009B22B4" w:rsidRPr="00E44A8E" w:rsidRDefault="009B22B4" w:rsidP="00456A83">
      <w:pPr>
        <w:spacing w:before="240" w:after="240"/>
        <w:rPr>
          <w:szCs w:val="20"/>
        </w:rPr>
      </w:pPr>
      <w:r w:rsidRPr="00E44A8E">
        <w:rPr>
          <w:szCs w:val="20"/>
        </w:rPr>
        <w:t xml:space="preserve">uzavírají </w:t>
      </w:r>
    </w:p>
    <w:p w:rsidR="009B22B4" w:rsidRDefault="009B22B4" w:rsidP="00873C2F">
      <w:pPr>
        <w:spacing w:after="480"/>
        <w:rPr>
          <w:szCs w:val="20"/>
        </w:rPr>
      </w:pPr>
      <w:r w:rsidRPr="00E44A8E">
        <w:rPr>
          <w:szCs w:val="20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:rsidR="009B22B4" w:rsidRPr="00E44A8E" w:rsidRDefault="009B22B4" w:rsidP="00FF471C">
      <w:r w:rsidRPr="00E44A8E">
        <w:br w:type="page"/>
      </w:r>
    </w:p>
    <w:p w:rsidR="009B22B4" w:rsidRPr="00E44A8E" w:rsidRDefault="009B22B4" w:rsidP="00F425A6">
      <w:pPr>
        <w:pStyle w:val="Nadpislnk"/>
      </w:pPr>
      <w:r w:rsidRPr="00E44A8E">
        <w:lastRenderedPageBreak/>
        <w:t>Článek I.</w:t>
      </w:r>
      <w:r w:rsidR="00F425A6" w:rsidRPr="00E44A8E">
        <w:br/>
      </w:r>
      <w:r w:rsidRPr="00E44A8E">
        <w:t>Úvodní ustanovení</w:t>
      </w:r>
    </w:p>
    <w:p w:rsidR="00D212AA" w:rsidRPr="001C773B" w:rsidRDefault="009B22B4" w:rsidP="001C773B">
      <w:pPr>
        <w:pStyle w:val="slovn-rove1-netun"/>
        <w:tabs>
          <w:tab w:val="clear" w:pos="425"/>
          <w:tab w:val="left" w:pos="426"/>
        </w:tabs>
        <w:rPr>
          <w:b/>
          <w:color w:val="000000" w:themeColor="text1"/>
        </w:rPr>
      </w:pPr>
      <w:r w:rsidRPr="00E44A8E">
        <w:t>Pojištěným je pojistník.</w:t>
      </w:r>
      <w:r w:rsidRPr="001C773B">
        <w:rPr>
          <w:szCs w:val="20"/>
        </w:rPr>
        <w:tab/>
      </w:r>
    </w:p>
    <w:p w:rsidR="009B22B4" w:rsidRPr="00E44A8E" w:rsidRDefault="009B22B4" w:rsidP="00CA7135">
      <w:pPr>
        <w:pStyle w:val="slovn-rove1-netun"/>
      </w:pPr>
      <w:r w:rsidRPr="00E44A8E">
        <w:t>K pojištění se vztahují: Všeobecné pojistné podmínky (dále jen „</w:t>
      </w:r>
      <w:r w:rsidRPr="00E44A8E">
        <w:rPr>
          <w:b/>
        </w:rPr>
        <w:t>VPP</w:t>
      </w:r>
      <w:r w:rsidRPr="00E44A8E">
        <w:t>“), Zvláštní pojistné podmínky (dále jen „</w:t>
      </w:r>
      <w:r w:rsidRPr="00E44A8E">
        <w:rPr>
          <w:b/>
        </w:rPr>
        <w:t>ZPP</w:t>
      </w:r>
      <w:r w:rsidRPr="00E44A8E">
        <w:t>“) a Dodatkové pojistné podmínky (dále jen „</w:t>
      </w:r>
      <w:r w:rsidRPr="00E44A8E">
        <w:rPr>
          <w:b/>
        </w:rPr>
        <w:t>DPP</w:t>
      </w:r>
      <w:r w:rsidRPr="00E44A8E">
        <w:t>“).</w:t>
      </w:r>
    </w:p>
    <w:p w:rsidR="009B22B4" w:rsidRPr="00E44A8E" w:rsidRDefault="00D212AA" w:rsidP="00DD55C5">
      <w:pPr>
        <w:keepNext/>
        <w:keepLines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E44A8E">
        <w:rPr>
          <w:szCs w:val="20"/>
        </w:rPr>
        <w:tab/>
      </w:r>
      <w:r w:rsidR="009B22B4" w:rsidRPr="00E44A8E">
        <w:rPr>
          <w:b/>
          <w:szCs w:val="20"/>
        </w:rPr>
        <w:t xml:space="preserve">Všeobecné pojistné podmínky </w:t>
      </w:r>
    </w:p>
    <w:p w:rsidR="009B22B4" w:rsidRPr="00E44A8E" w:rsidRDefault="009B22B4" w:rsidP="00832DDD">
      <w:pPr>
        <w:keepLines/>
        <w:tabs>
          <w:tab w:val="left" w:pos="426"/>
        </w:tabs>
        <w:spacing w:after="240"/>
        <w:ind w:left="1559" w:hanging="1559"/>
        <w:rPr>
          <w:szCs w:val="20"/>
        </w:rPr>
      </w:pPr>
      <w:r w:rsidRPr="00E44A8E">
        <w:rPr>
          <w:szCs w:val="20"/>
        </w:rPr>
        <w:tab/>
        <w:t>VPP P-100/14 - pro pojištění majetku a odpovědnosti</w:t>
      </w:r>
    </w:p>
    <w:p w:rsidR="009B22B4" w:rsidRPr="00E44A8E" w:rsidRDefault="009B22B4" w:rsidP="00832DDD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E44A8E">
        <w:rPr>
          <w:szCs w:val="20"/>
        </w:rPr>
        <w:tab/>
      </w:r>
      <w:r w:rsidRPr="00E44A8E">
        <w:rPr>
          <w:b/>
          <w:szCs w:val="20"/>
        </w:rPr>
        <w:t>Zvláštní pojistné podmínky</w:t>
      </w:r>
    </w:p>
    <w:p w:rsidR="00C31A42" w:rsidRPr="00E44A8E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E44A8E">
        <w:rPr>
          <w:szCs w:val="20"/>
        </w:rPr>
        <w:tab/>
      </w:r>
      <w:r w:rsidR="009B22B4" w:rsidRPr="00E44A8E">
        <w:rPr>
          <w:szCs w:val="20"/>
        </w:rPr>
        <w:t>ZPP P-</w:t>
      </w:r>
      <w:r w:rsidR="00CD1796" w:rsidRPr="00E44A8E">
        <w:rPr>
          <w:szCs w:val="20"/>
        </w:rPr>
        <w:t>150/14 -</w:t>
      </w:r>
      <w:r w:rsidR="00CD1796" w:rsidRPr="00E44A8E">
        <w:rPr>
          <w:szCs w:val="20"/>
        </w:rPr>
        <w:tab/>
      </w:r>
      <w:r w:rsidR="00C31A42" w:rsidRPr="00E44A8E">
        <w:rPr>
          <w:szCs w:val="20"/>
        </w:rPr>
        <w:t>pro živelní pojištění</w:t>
      </w:r>
    </w:p>
    <w:p w:rsidR="00C31A42" w:rsidRPr="00E44A8E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E44A8E">
        <w:rPr>
          <w:szCs w:val="20"/>
        </w:rPr>
        <w:tab/>
      </w:r>
      <w:r w:rsidR="00CD1796" w:rsidRPr="00E44A8E">
        <w:rPr>
          <w:szCs w:val="20"/>
        </w:rPr>
        <w:t>ZPP P-200/14 -</w:t>
      </w:r>
      <w:r w:rsidR="00CD1796" w:rsidRPr="00E44A8E">
        <w:rPr>
          <w:szCs w:val="20"/>
        </w:rPr>
        <w:tab/>
      </w:r>
      <w:r w:rsidR="009B22B4" w:rsidRPr="00E44A8E">
        <w:rPr>
          <w:szCs w:val="20"/>
        </w:rPr>
        <w:t>pro</w:t>
      </w:r>
      <w:r w:rsidR="00C31A42" w:rsidRPr="00E44A8E">
        <w:rPr>
          <w:szCs w:val="20"/>
        </w:rPr>
        <w:t xml:space="preserve"> pojištění pro případ odcizení</w:t>
      </w:r>
    </w:p>
    <w:p w:rsidR="00C31A42" w:rsidRPr="00E44A8E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E44A8E">
        <w:rPr>
          <w:szCs w:val="20"/>
        </w:rPr>
        <w:tab/>
      </w:r>
      <w:r w:rsidR="009B22B4" w:rsidRPr="00E44A8E">
        <w:rPr>
          <w:szCs w:val="20"/>
        </w:rPr>
        <w:t>ZPP</w:t>
      </w:r>
      <w:r w:rsidR="00CD1796" w:rsidRPr="00E44A8E">
        <w:rPr>
          <w:szCs w:val="20"/>
        </w:rPr>
        <w:t xml:space="preserve"> P-250/14 -</w:t>
      </w:r>
      <w:r w:rsidR="00CD1796" w:rsidRPr="00E44A8E">
        <w:rPr>
          <w:szCs w:val="20"/>
        </w:rPr>
        <w:tab/>
      </w:r>
      <w:r w:rsidR="00C31A42" w:rsidRPr="00E44A8E">
        <w:rPr>
          <w:szCs w:val="20"/>
        </w:rPr>
        <w:t>pro pojištění skla</w:t>
      </w:r>
    </w:p>
    <w:p w:rsidR="00C31A42" w:rsidRPr="00E44A8E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E44A8E">
        <w:rPr>
          <w:szCs w:val="20"/>
        </w:rPr>
        <w:tab/>
      </w:r>
      <w:r w:rsidR="00CD1796" w:rsidRPr="00E44A8E">
        <w:rPr>
          <w:szCs w:val="20"/>
        </w:rPr>
        <w:t>ZPP P-300/14 -</w:t>
      </w:r>
      <w:r w:rsidR="00CD1796" w:rsidRPr="00E44A8E">
        <w:rPr>
          <w:szCs w:val="20"/>
        </w:rPr>
        <w:tab/>
      </w:r>
      <w:r w:rsidR="009B22B4" w:rsidRPr="00E44A8E">
        <w:rPr>
          <w:szCs w:val="20"/>
        </w:rPr>
        <w:t>pro</w:t>
      </w:r>
      <w:r w:rsidR="00C31A42" w:rsidRPr="00E44A8E">
        <w:rPr>
          <w:szCs w:val="20"/>
        </w:rPr>
        <w:t xml:space="preserve"> pojištění strojů</w:t>
      </w:r>
    </w:p>
    <w:p w:rsidR="00C31A42" w:rsidRPr="00E44A8E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E44A8E">
        <w:rPr>
          <w:szCs w:val="20"/>
        </w:rPr>
        <w:tab/>
      </w:r>
      <w:r w:rsidR="00CD1796" w:rsidRPr="00E44A8E">
        <w:rPr>
          <w:szCs w:val="20"/>
        </w:rPr>
        <w:t>ZPP P-320/14 -</w:t>
      </w:r>
      <w:r w:rsidR="00CD1796" w:rsidRPr="00E44A8E">
        <w:rPr>
          <w:szCs w:val="20"/>
        </w:rPr>
        <w:tab/>
      </w:r>
      <w:r w:rsidR="009B22B4" w:rsidRPr="00E44A8E">
        <w:rPr>
          <w:szCs w:val="20"/>
        </w:rPr>
        <w:t>pro poj</w:t>
      </w:r>
      <w:r w:rsidR="00C31A42" w:rsidRPr="00E44A8E">
        <w:rPr>
          <w:szCs w:val="20"/>
        </w:rPr>
        <w:t>ištění elektronických zařízení</w:t>
      </w:r>
    </w:p>
    <w:p w:rsidR="009B22B4" w:rsidRPr="00E44A8E" w:rsidRDefault="00F26672" w:rsidP="00FF6685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E44A8E">
        <w:rPr>
          <w:szCs w:val="20"/>
        </w:rPr>
        <w:tab/>
      </w:r>
      <w:r w:rsidR="00CD1796" w:rsidRPr="00E44A8E">
        <w:rPr>
          <w:szCs w:val="20"/>
        </w:rPr>
        <w:t>ZPP P-600/14 -</w:t>
      </w:r>
      <w:r w:rsidR="00CD1796" w:rsidRPr="00E44A8E">
        <w:rPr>
          <w:szCs w:val="20"/>
        </w:rPr>
        <w:tab/>
      </w:r>
      <w:r w:rsidR="009B22B4" w:rsidRPr="00E44A8E">
        <w:rPr>
          <w:szCs w:val="20"/>
        </w:rPr>
        <w:t>pro pojištění odpovědnosti za újmu</w:t>
      </w:r>
    </w:p>
    <w:p w:rsidR="009B22B4" w:rsidRPr="00E44A8E" w:rsidRDefault="009B22B4" w:rsidP="00832DDD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E44A8E">
        <w:rPr>
          <w:szCs w:val="20"/>
        </w:rPr>
        <w:tab/>
      </w:r>
      <w:r w:rsidRPr="00E44A8E">
        <w:rPr>
          <w:b/>
          <w:szCs w:val="20"/>
        </w:rPr>
        <w:t>Dodatkové pojistné podmínky</w:t>
      </w:r>
    </w:p>
    <w:p w:rsidR="009B22B4" w:rsidRPr="00E44A8E" w:rsidRDefault="00FF6685" w:rsidP="00FF6685">
      <w:pPr>
        <w:tabs>
          <w:tab w:val="left" w:pos="426"/>
          <w:tab w:val="left" w:pos="1786"/>
        </w:tabs>
        <w:spacing w:after="120"/>
        <w:ind w:left="1560" w:hanging="1560"/>
        <w:rPr>
          <w:szCs w:val="20"/>
        </w:rPr>
      </w:pPr>
      <w:r w:rsidRPr="00E44A8E">
        <w:rPr>
          <w:szCs w:val="20"/>
        </w:rPr>
        <w:tab/>
        <w:t>DPP P-520/14 -</w:t>
      </w:r>
      <w:r w:rsidRPr="00E44A8E">
        <w:rPr>
          <w:szCs w:val="20"/>
        </w:rPr>
        <w:tab/>
      </w:r>
      <w:r w:rsidR="009B22B4" w:rsidRPr="00E44A8E">
        <w:rPr>
          <w:szCs w:val="20"/>
        </w:rPr>
        <w:t>pro pojištění hospodářských rizik, sestávající se z následujících doložek:</w:t>
      </w:r>
    </w:p>
    <w:p w:rsidR="00350DF8" w:rsidRPr="00E44A8E" w:rsidRDefault="00CD1796" w:rsidP="001C773B">
      <w:pPr>
        <w:keepNext/>
        <w:tabs>
          <w:tab w:val="left" w:pos="426"/>
        </w:tabs>
        <w:spacing w:before="120"/>
        <w:ind w:left="1559" w:hanging="1559"/>
        <w:rPr>
          <w:szCs w:val="20"/>
        </w:rPr>
      </w:pPr>
      <w:r w:rsidRPr="00E44A8E">
        <w:rPr>
          <w:b/>
          <w:szCs w:val="20"/>
        </w:rPr>
        <w:tab/>
      </w:r>
    </w:p>
    <w:p w:rsidR="00CD1796" w:rsidRPr="00E44A8E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E44A8E">
        <w:rPr>
          <w:szCs w:val="20"/>
        </w:rPr>
        <w:tab/>
      </w:r>
      <w:r w:rsidRPr="00E44A8E">
        <w:rPr>
          <w:b/>
          <w:szCs w:val="20"/>
        </w:rPr>
        <w:t>Živel</w:t>
      </w:r>
      <w:r w:rsidR="00CD1796" w:rsidRPr="00E44A8E">
        <w:rPr>
          <w:szCs w:val="20"/>
        </w:rPr>
        <w:t xml:space="preserve"> </w:t>
      </w:r>
    </w:p>
    <w:p w:rsidR="00CD1796" w:rsidRPr="00E44A8E" w:rsidRDefault="00F26672" w:rsidP="004768DA">
      <w:pPr>
        <w:tabs>
          <w:tab w:val="left" w:pos="426"/>
          <w:tab w:val="left" w:pos="1191"/>
        </w:tabs>
        <w:ind w:left="1560" w:hanging="1560"/>
        <w:rPr>
          <w:szCs w:val="20"/>
        </w:rPr>
      </w:pPr>
      <w:r w:rsidRPr="00E44A8E">
        <w:rPr>
          <w:szCs w:val="20"/>
        </w:rPr>
        <w:tab/>
      </w:r>
      <w:r w:rsidR="00CD1796" w:rsidRPr="00E44A8E">
        <w:rPr>
          <w:szCs w:val="20"/>
        </w:rPr>
        <w:t>DZ101 -</w:t>
      </w:r>
      <w:r w:rsidR="00CD1796" w:rsidRPr="00E44A8E">
        <w:rPr>
          <w:szCs w:val="20"/>
        </w:rPr>
        <w:tab/>
      </w:r>
      <w:r w:rsidR="009B22B4" w:rsidRPr="00E44A8E">
        <w:rPr>
          <w:szCs w:val="20"/>
        </w:rPr>
        <w:t>Lehké stavb</w:t>
      </w:r>
      <w:r w:rsidR="00CD1796" w:rsidRPr="00E44A8E">
        <w:rPr>
          <w:szCs w:val="20"/>
        </w:rPr>
        <w:t>y, dřevostavby - Výluka (1401)</w:t>
      </w:r>
    </w:p>
    <w:p w:rsidR="009B22B4" w:rsidRPr="00E44A8E" w:rsidRDefault="00F26672" w:rsidP="004768DA">
      <w:pPr>
        <w:tabs>
          <w:tab w:val="left" w:pos="426"/>
          <w:tab w:val="left" w:pos="1191"/>
        </w:tabs>
        <w:ind w:left="1560" w:hanging="1560"/>
        <w:rPr>
          <w:szCs w:val="20"/>
        </w:rPr>
      </w:pPr>
      <w:r w:rsidRPr="00E44A8E">
        <w:rPr>
          <w:szCs w:val="20"/>
        </w:rPr>
        <w:tab/>
      </w:r>
      <w:r w:rsidR="00CD1796" w:rsidRPr="00E44A8E">
        <w:rPr>
          <w:szCs w:val="20"/>
        </w:rPr>
        <w:t>DZ106 -</w:t>
      </w:r>
      <w:r w:rsidR="00CD1796" w:rsidRPr="00E44A8E">
        <w:rPr>
          <w:szCs w:val="20"/>
        </w:rPr>
        <w:tab/>
      </w:r>
      <w:r w:rsidR="009B22B4" w:rsidRPr="00E44A8E">
        <w:rPr>
          <w:szCs w:val="20"/>
        </w:rPr>
        <w:t>Zásoby a jejich uložení - Vymezení podmínek (1401)</w:t>
      </w:r>
    </w:p>
    <w:p w:rsidR="009B22B4" w:rsidRPr="00E44A8E" w:rsidRDefault="00F26672" w:rsidP="004768DA">
      <w:pPr>
        <w:tabs>
          <w:tab w:val="left" w:pos="426"/>
          <w:tab w:val="left" w:pos="1191"/>
          <w:tab w:val="left" w:pos="1247"/>
        </w:tabs>
        <w:ind w:left="1560" w:hanging="1560"/>
        <w:rPr>
          <w:szCs w:val="20"/>
        </w:rPr>
      </w:pPr>
      <w:r w:rsidRPr="00E44A8E">
        <w:rPr>
          <w:b/>
          <w:color w:val="FF00FF"/>
          <w:szCs w:val="20"/>
        </w:rPr>
        <w:tab/>
      </w:r>
      <w:r w:rsidR="00CD1796" w:rsidRPr="00E44A8E">
        <w:rPr>
          <w:szCs w:val="20"/>
        </w:rPr>
        <w:t>DZ112 -</w:t>
      </w:r>
      <w:r w:rsidR="00CD1796" w:rsidRPr="00E44A8E">
        <w:rPr>
          <w:szCs w:val="20"/>
        </w:rPr>
        <w:tab/>
      </w:r>
      <w:proofErr w:type="spellStart"/>
      <w:r w:rsidR="009B22B4" w:rsidRPr="00E44A8E">
        <w:rPr>
          <w:szCs w:val="20"/>
        </w:rPr>
        <w:t>Fotovoltaická</w:t>
      </w:r>
      <w:proofErr w:type="spellEnd"/>
      <w:r w:rsidR="009B22B4" w:rsidRPr="00E44A8E">
        <w:rPr>
          <w:szCs w:val="20"/>
        </w:rPr>
        <w:t xml:space="preserve"> elektrárna - Výluka (1401)</w:t>
      </w:r>
    </w:p>
    <w:p w:rsidR="009B22B4" w:rsidRPr="00E44A8E" w:rsidRDefault="00F26672" w:rsidP="004768DA">
      <w:pPr>
        <w:tabs>
          <w:tab w:val="left" w:pos="426"/>
          <w:tab w:val="left" w:pos="1191"/>
          <w:tab w:val="left" w:pos="1247"/>
        </w:tabs>
        <w:ind w:left="1560" w:hanging="1560"/>
        <w:rPr>
          <w:szCs w:val="20"/>
        </w:rPr>
      </w:pPr>
      <w:r w:rsidRPr="00E44A8E">
        <w:rPr>
          <w:b/>
          <w:color w:val="FF00FF"/>
          <w:szCs w:val="20"/>
        </w:rPr>
        <w:tab/>
      </w:r>
      <w:r w:rsidR="00CD1796" w:rsidRPr="00E44A8E">
        <w:rPr>
          <w:szCs w:val="20"/>
        </w:rPr>
        <w:t>DZ113 -</w:t>
      </w:r>
      <w:r w:rsidR="00CD1796" w:rsidRPr="00E44A8E">
        <w:rPr>
          <w:szCs w:val="20"/>
        </w:rPr>
        <w:tab/>
      </w:r>
      <w:r w:rsidR="009B22B4" w:rsidRPr="00E44A8E">
        <w:rPr>
          <w:szCs w:val="20"/>
        </w:rPr>
        <w:t>Atmosférické srážky</w:t>
      </w:r>
      <w:r w:rsidR="004B7118" w:rsidRPr="00E44A8E">
        <w:rPr>
          <w:szCs w:val="20"/>
        </w:rPr>
        <w:t xml:space="preserve"> </w:t>
      </w:r>
      <w:r w:rsidR="009B22B4" w:rsidRPr="00E44A8E">
        <w:rPr>
          <w:szCs w:val="20"/>
        </w:rPr>
        <w:t>- Rozšíření rozsahu pojištění (1401)</w:t>
      </w:r>
    </w:p>
    <w:p w:rsidR="009B22B4" w:rsidRPr="00E44A8E" w:rsidRDefault="00F26672" w:rsidP="004768DA">
      <w:pPr>
        <w:tabs>
          <w:tab w:val="left" w:pos="426"/>
          <w:tab w:val="left" w:pos="1191"/>
          <w:tab w:val="left" w:pos="1247"/>
        </w:tabs>
        <w:spacing w:after="120"/>
        <w:ind w:left="1560" w:hanging="1560"/>
        <w:rPr>
          <w:szCs w:val="20"/>
        </w:rPr>
      </w:pPr>
      <w:r w:rsidRPr="00E44A8E">
        <w:rPr>
          <w:szCs w:val="20"/>
        </w:rPr>
        <w:tab/>
      </w:r>
      <w:r w:rsidR="00CD1796" w:rsidRPr="00E44A8E">
        <w:rPr>
          <w:szCs w:val="20"/>
        </w:rPr>
        <w:t>DZ114 -</w:t>
      </w:r>
      <w:r w:rsidR="00CD1796" w:rsidRPr="00E44A8E">
        <w:rPr>
          <w:szCs w:val="20"/>
        </w:rPr>
        <w:tab/>
      </w:r>
      <w:r w:rsidR="009B22B4" w:rsidRPr="00E44A8E">
        <w:rPr>
          <w:szCs w:val="20"/>
        </w:rPr>
        <w:t>Nepřímý úder blesku</w:t>
      </w:r>
      <w:r w:rsidR="004B7118" w:rsidRPr="00E44A8E">
        <w:rPr>
          <w:szCs w:val="20"/>
        </w:rPr>
        <w:t xml:space="preserve"> </w:t>
      </w:r>
      <w:r w:rsidR="009B22B4" w:rsidRPr="00E44A8E">
        <w:rPr>
          <w:szCs w:val="20"/>
        </w:rPr>
        <w:t>- Rozšíření rozsahu pojištění (1404)</w:t>
      </w:r>
    </w:p>
    <w:p w:rsidR="009B22B4" w:rsidRPr="00E44A8E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E44A8E">
        <w:rPr>
          <w:szCs w:val="20"/>
        </w:rPr>
        <w:tab/>
      </w:r>
      <w:r w:rsidRPr="00E44A8E">
        <w:rPr>
          <w:b/>
          <w:szCs w:val="20"/>
        </w:rPr>
        <w:t>Zabezpečení</w:t>
      </w:r>
    </w:p>
    <w:p w:rsidR="009B22B4" w:rsidRPr="00E44A8E" w:rsidRDefault="00CD1796" w:rsidP="00DD55C5">
      <w:pPr>
        <w:keepLines/>
        <w:tabs>
          <w:tab w:val="left" w:pos="426"/>
          <w:tab w:val="left" w:pos="1332"/>
        </w:tabs>
        <w:ind w:left="1332" w:hanging="1332"/>
        <w:rPr>
          <w:szCs w:val="20"/>
        </w:rPr>
      </w:pPr>
      <w:r w:rsidRPr="00E44A8E">
        <w:rPr>
          <w:b/>
          <w:color w:val="FF00FF"/>
          <w:szCs w:val="20"/>
        </w:rPr>
        <w:tab/>
      </w:r>
      <w:r w:rsidRPr="00E44A8E">
        <w:rPr>
          <w:szCs w:val="20"/>
        </w:rPr>
        <w:t>DOZ101 -</w:t>
      </w:r>
      <w:r w:rsidRPr="00E44A8E">
        <w:rPr>
          <w:szCs w:val="20"/>
        </w:rPr>
        <w:tab/>
      </w:r>
      <w:r w:rsidR="009B22B4" w:rsidRPr="00E44A8E">
        <w:rPr>
          <w:szCs w:val="20"/>
        </w:rPr>
        <w:t>Předepsané způsoby zabezpečení pojištěných věcí (netýká se fi</w:t>
      </w:r>
      <w:r w:rsidR="000D0067" w:rsidRPr="00E44A8E">
        <w:rPr>
          <w:szCs w:val="20"/>
        </w:rPr>
        <w:t>nančních prostředků a </w:t>
      </w:r>
      <w:r w:rsidR="009B22B4" w:rsidRPr="00E44A8E">
        <w:rPr>
          <w:szCs w:val="20"/>
        </w:rPr>
        <w:t xml:space="preserve">cenných </w:t>
      </w:r>
      <w:proofErr w:type="gramStart"/>
      <w:r w:rsidR="009B22B4" w:rsidRPr="00E44A8E">
        <w:rPr>
          <w:szCs w:val="20"/>
        </w:rPr>
        <w:t>předmětů) (16</w:t>
      </w:r>
      <w:r w:rsidR="00705D2B" w:rsidRPr="00E44A8E">
        <w:rPr>
          <w:szCs w:val="20"/>
        </w:rPr>
        <w:t>12</w:t>
      </w:r>
      <w:proofErr w:type="gramEnd"/>
      <w:r w:rsidR="009B22B4" w:rsidRPr="00E44A8E">
        <w:rPr>
          <w:szCs w:val="20"/>
        </w:rPr>
        <w:t>)</w:t>
      </w:r>
    </w:p>
    <w:p w:rsidR="009B22B4" w:rsidRPr="00E44A8E" w:rsidRDefault="001C773B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>
        <w:rPr>
          <w:szCs w:val="20"/>
        </w:rPr>
        <w:tab/>
      </w:r>
      <w:r w:rsidR="009B22B4" w:rsidRPr="00E44A8E">
        <w:rPr>
          <w:szCs w:val="20"/>
        </w:rPr>
        <w:t>DOZ102</w:t>
      </w:r>
      <w:r w:rsidR="00CD1796" w:rsidRPr="00E44A8E">
        <w:rPr>
          <w:szCs w:val="20"/>
        </w:rPr>
        <w:t xml:space="preserve"> -</w:t>
      </w:r>
      <w:r w:rsidR="00CD1796" w:rsidRPr="00E44A8E">
        <w:rPr>
          <w:szCs w:val="20"/>
        </w:rPr>
        <w:tab/>
      </w:r>
      <w:r w:rsidR="009B22B4" w:rsidRPr="00E44A8E">
        <w:rPr>
          <w:szCs w:val="20"/>
        </w:rPr>
        <w:t>Předepsané způsoby zabezpečení finančních prostředků a cenných předmětů (1606)</w:t>
      </w:r>
    </w:p>
    <w:p w:rsidR="009B22B4" w:rsidRPr="00E44A8E" w:rsidRDefault="00CD1796" w:rsidP="00DD55C5">
      <w:pPr>
        <w:keepLines/>
        <w:tabs>
          <w:tab w:val="left" w:pos="426"/>
          <w:tab w:val="left" w:pos="1332"/>
        </w:tabs>
        <w:ind w:left="1332" w:hanging="1332"/>
        <w:rPr>
          <w:szCs w:val="20"/>
        </w:rPr>
      </w:pPr>
      <w:r w:rsidRPr="00E44A8E">
        <w:rPr>
          <w:szCs w:val="20"/>
        </w:rPr>
        <w:tab/>
        <w:t>DOZ104 -</w:t>
      </w:r>
      <w:r w:rsidRPr="00E44A8E">
        <w:rPr>
          <w:szCs w:val="20"/>
        </w:rPr>
        <w:tab/>
      </w:r>
      <w:r w:rsidR="009B22B4" w:rsidRPr="00E44A8E">
        <w:rPr>
          <w:szCs w:val="20"/>
        </w:rPr>
        <w:t>Loupež přepravovaných peněz nebo cenin - Předeps</w:t>
      </w:r>
      <w:r w:rsidR="000D0067" w:rsidRPr="00E44A8E">
        <w:rPr>
          <w:szCs w:val="20"/>
        </w:rPr>
        <w:t>ané způsoby zabezpečení peněz a </w:t>
      </w:r>
      <w:r w:rsidR="009B22B4" w:rsidRPr="00E44A8E">
        <w:rPr>
          <w:szCs w:val="20"/>
        </w:rPr>
        <w:t>cenin přepravovaných osobou provádějící přepravu (1401)</w:t>
      </w:r>
    </w:p>
    <w:p w:rsidR="009B22B4" w:rsidRPr="00E44A8E" w:rsidRDefault="00CD1796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E44A8E">
        <w:rPr>
          <w:b/>
          <w:color w:val="FF00FF"/>
          <w:szCs w:val="20"/>
        </w:rPr>
        <w:tab/>
      </w:r>
      <w:r w:rsidRPr="00E44A8E">
        <w:rPr>
          <w:szCs w:val="20"/>
        </w:rPr>
        <w:t>DOZ105 -</w:t>
      </w:r>
      <w:r w:rsidRPr="00E44A8E">
        <w:rPr>
          <w:szCs w:val="20"/>
        </w:rPr>
        <w:tab/>
      </w:r>
      <w:r w:rsidR="009B22B4" w:rsidRPr="00E44A8E">
        <w:rPr>
          <w:szCs w:val="20"/>
        </w:rPr>
        <w:t>Předepsané způsoby zabezpečení - Výklad pojmů (1401)</w:t>
      </w:r>
    </w:p>
    <w:p w:rsidR="009B22B4" w:rsidRPr="00E44A8E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E44A8E">
        <w:rPr>
          <w:szCs w:val="20"/>
        </w:rPr>
        <w:tab/>
      </w:r>
      <w:r w:rsidRPr="00E44A8E">
        <w:rPr>
          <w:b/>
          <w:szCs w:val="20"/>
        </w:rPr>
        <w:t>Stroje</w:t>
      </w:r>
    </w:p>
    <w:p w:rsidR="009B22B4" w:rsidRPr="00E44A8E" w:rsidRDefault="004A223A" w:rsidP="00910D56">
      <w:pPr>
        <w:tabs>
          <w:tab w:val="left" w:pos="426"/>
          <w:tab w:val="left" w:pos="1276"/>
        </w:tabs>
        <w:ind w:left="1560" w:hanging="1560"/>
        <w:rPr>
          <w:szCs w:val="20"/>
        </w:rPr>
      </w:pPr>
      <w:r w:rsidRPr="00E44A8E">
        <w:rPr>
          <w:szCs w:val="20"/>
        </w:rPr>
        <w:tab/>
        <w:t>DST109 -</w:t>
      </w:r>
      <w:r w:rsidRPr="00E44A8E">
        <w:rPr>
          <w:szCs w:val="20"/>
        </w:rPr>
        <w:tab/>
      </w:r>
      <w:r w:rsidR="009B22B4" w:rsidRPr="00E44A8E">
        <w:rPr>
          <w:szCs w:val="20"/>
        </w:rPr>
        <w:t>Ponorná čerpadla nebo čerpadla v hlubinných studních - Výluka (1401)</w:t>
      </w:r>
    </w:p>
    <w:p w:rsidR="009B22B4" w:rsidRPr="00E44A8E" w:rsidRDefault="004A223A" w:rsidP="00910D56">
      <w:pPr>
        <w:tabs>
          <w:tab w:val="left" w:pos="426"/>
          <w:tab w:val="left" w:pos="1276"/>
        </w:tabs>
        <w:ind w:left="1560" w:hanging="1560"/>
        <w:rPr>
          <w:szCs w:val="20"/>
        </w:rPr>
      </w:pPr>
      <w:r w:rsidRPr="00E44A8E">
        <w:rPr>
          <w:szCs w:val="20"/>
        </w:rPr>
        <w:tab/>
        <w:t>DST111 -</w:t>
      </w:r>
      <w:r w:rsidRPr="00E44A8E">
        <w:rPr>
          <w:szCs w:val="20"/>
        </w:rPr>
        <w:tab/>
      </w:r>
      <w:r w:rsidR="009B22B4" w:rsidRPr="00E44A8E">
        <w:rPr>
          <w:szCs w:val="20"/>
        </w:rPr>
        <w:t>Výměna agregátů, opravy vinutí - Vymezení pojistného plnění (1401)</w:t>
      </w:r>
    </w:p>
    <w:p w:rsidR="007322C2" w:rsidRPr="00E44A8E" w:rsidRDefault="007322C2" w:rsidP="007322C2">
      <w:pPr>
        <w:tabs>
          <w:tab w:val="left" w:pos="426"/>
          <w:tab w:val="left" w:pos="1276"/>
        </w:tabs>
        <w:spacing w:after="120"/>
        <w:ind w:left="1560" w:hanging="1560"/>
        <w:rPr>
          <w:b/>
          <w:color w:val="FF00FF"/>
          <w:szCs w:val="20"/>
        </w:rPr>
      </w:pPr>
    </w:p>
    <w:p w:rsidR="009B22B4" w:rsidRPr="00E44A8E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E44A8E">
        <w:rPr>
          <w:szCs w:val="20"/>
        </w:rPr>
        <w:tab/>
      </w:r>
      <w:r w:rsidRPr="00E44A8E">
        <w:rPr>
          <w:b/>
          <w:szCs w:val="20"/>
        </w:rPr>
        <w:t>Odpovědnost za újmu</w:t>
      </w:r>
    </w:p>
    <w:p w:rsidR="009B22B4" w:rsidRPr="00E44A8E" w:rsidRDefault="009B22B4" w:rsidP="00DD55C5">
      <w:pPr>
        <w:keepLines/>
        <w:tabs>
          <w:tab w:val="left" w:pos="426"/>
          <w:tab w:val="left" w:pos="1474"/>
        </w:tabs>
        <w:ind w:left="1474" w:hanging="1474"/>
        <w:rPr>
          <w:szCs w:val="20"/>
        </w:rPr>
      </w:pPr>
      <w:r w:rsidRPr="00E44A8E">
        <w:rPr>
          <w:szCs w:val="20"/>
        </w:rPr>
        <w:tab/>
        <w:t xml:space="preserve">DODP102 </w:t>
      </w:r>
      <w:r w:rsidR="00F309B8" w:rsidRPr="00E44A8E">
        <w:rPr>
          <w:szCs w:val="20"/>
        </w:rPr>
        <w:t>-</w:t>
      </w:r>
      <w:r w:rsidR="00F309B8" w:rsidRPr="00E44A8E">
        <w:rPr>
          <w:szCs w:val="20"/>
        </w:rPr>
        <w:tab/>
      </w:r>
      <w:r w:rsidRPr="00E44A8E">
        <w:rPr>
          <w:szCs w:val="20"/>
        </w:rPr>
        <w:t>Pojištění obecné odpovědnosti za újmu a pojištění odpovědnosti za újmu způsobenou vadou výrobku a vadou práce po předání -</w:t>
      </w:r>
      <w:r w:rsidR="007322C2" w:rsidRPr="00E44A8E">
        <w:rPr>
          <w:szCs w:val="20"/>
        </w:rPr>
        <w:t xml:space="preserve"> Základní rozsah pojištění (1612</w:t>
      </w:r>
      <w:r w:rsidRPr="00E44A8E">
        <w:rPr>
          <w:szCs w:val="20"/>
        </w:rPr>
        <w:t>)</w:t>
      </w:r>
    </w:p>
    <w:p w:rsidR="009B22B4" w:rsidRPr="00E44A8E" w:rsidRDefault="00F309B8" w:rsidP="00910D56">
      <w:pPr>
        <w:tabs>
          <w:tab w:val="left" w:pos="426"/>
          <w:tab w:val="left" w:pos="1474"/>
        </w:tabs>
        <w:ind w:left="1474" w:hanging="1474"/>
        <w:rPr>
          <w:szCs w:val="20"/>
        </w:rPr>
      </w:pPr>
      <w:r w:rsidRPr="00E44A8E">
        <w:rPr>
          <w:b/>
          <w:color w:val="FF00FF"/>
          <w:szCs w:val="20"/>
        </w:rPr>
        <w:tab/>
      </w:r>
      <w:r w:rsidRPr="00E44A8E">
        <w:rPr>
          <w:szCs w:val="20"/>
        </w:rPr>
        <w:t>DODP103 -</w:t>
      </w:r>
      <w:r w:rsidRPr="00E44A8E">
        <w:rPr>
          <w:szCs w:val="20"/>
        </w:rPr>
        <w:tab/>
      </w:r>
      <w:r w:rsidR="009B22B4" w:rsidRPr="00E44A8E">
        <w:rPr>
          <w:szCs w:val="20"/>
        </w:rPr>
        <w:t>Cizí věci převzaté - Rozšíření rozsahu pojištění (1606)</w:t>
      </w:r>
    </w:p>
    <w:p w:rsidR="009B22B4" w:rsidRPr="00E44A8E" w:rsidRDefault="00F309B8" w:rsidP="00910D56">
      <w:pPr>
        <w:tabs>
          <w:tab w:val="left" w:pos="426"/>
          <w:tab w:val="left" w:pos="1474"/>
        </w:tabs>
        <w:ind w:left="1474" w:hanging="1474"/>
        <w:rPr>
          <w:szCs w:val="20"/>
        </w:rPr>
      </w:pPr>
      <w:r w:rsidRPr="00E44A8E">
        <w:rPr>
          <w:szCs w:val="20"/>
        </w:rPr>
        <w:tab/>
        <w:t>DODP104 -</w:t>
      </w:r>
      <w:r w:rsidRPr="00E44A8E">
        <w:rPr>
          <w:szCs w:val="20"/>
        </w:rPr>
        <w:tab/>
      </w:r>
      <w:r w:rsidR="009B22B4" w:rsidRPr="00E44A8E">
        <w:rPr>
          <w:szCs w:val="20"/>
        </w:rPr>
        <w:t>Cizí věci užívané - Rozšíření rozsahu pojištění (1401)</w:t>
      </w:r>
    </w:p>
    <w:p w:rsidR="009B22B4" w:rsidRPr="00E44A8E" w:rsidRDefault="00F309B8" w:rsidP="00DD55C5">
      <w:pPr>
        <w:keepLines/>
        <w:tabs>
          <w:tab w:val="left" w:pos="426"/>
          <w:tab w:val="left" w:pos="1474"/>
        </w:tabs>
        <w:ind w:left="1474" w:hanging="1474"/>
        <w:rPr>
          <w:szCs w:val="20"/>
        </w:rPr>
      </w:pPr>
      <w:r w:rsidRPr="00E44A8E">
        <w:rPr>
          <w:szCs w:val="20"/>
        </w:rPr>
        <w:tab/>
        <w:t>DODP105 -</w:t>
      </w:r>
      <w:r w:rsidRPr="00E44A8E">
        <w:rPr>
          <w:szCs w:val="20"/>
        </w:rPr>
        <w:tab/>
      </w:r>
      <w:r w:rsidR="009B22B4" w:rsidRPr="00E44A8E">
        <w:rPr>
          <w:szCs w:val="20"/>
        </w:rPr>
        <w:t>Náklady zdravotní pojišťovny a regresy dávek nemocenského pojištění - Rozšíření rozsahu pojištění (1401)</w:t>
      </w:r>
    </w:p>
    <w:p w:rsidR="009B22B4" w:rsidRPr="00E44A8E" w:rsidRDefault="00F309B8" w:rsidP="00910D56">
      <w:pPr>
        <w:tabs>
          <w:tab w:val="left" w:pos="426"/>
          <w:tab w:val="left" w:pos="1474"/>
        </w:tabs>
        <w:ind w:left="1474" w:hanging="1474"/>
        <w:rPr>
          <w:szCs w:val="20"/>
        </w:rPr>
      </w:pPr>
      <w:r w:rsidRPr="00E44A8E">
        <w:rPr>
          <w:szCs w:val="20"/>
        </w:rPr>
        <w:tab/>
        <w:t>DODP109 -</w:t>
      </w:r>
      <w:r w:rsidRPr="00E44A8E">
        <w:rPr>
          <w:szCs w:val="20"/>
        </w:rPr>
        <w:tab/>
      </w:r>
      <w:r w:rsidR="009B22B4" w:rsidRPr="00E44A8E">
        <w:rPr>
          <w:szCs w:val="20"/>
        </w:rPr>
        <w:t>Provoz pracovních strojů - Rozšíření rozsahu pojištění (1412)</w:t>
      </w:r>
    </w:p>
    <w:p w:rsidR="009B22B4" w:rsidRPr="00E44A8E" w:rsidRDefault="00F309B8" w:rsidP="00910D56">
      <w:pPr>
        <w:tabs>
          <w:tab w:val="left" w:pos="426"/>
          <w:tab w:val="left" w:pos="1474"/>
        </w:tabs>
        <w:ind w:left="1474" w:hanging="1474"/>
        <w:rPr>
          <w:szCs w:val="20"/>
        </w:rPr>
      </w:pPr>
      <w:r w:rsidRPr="00E44A8E">
        <w:rPr>
          <w:szCs w:val="20"/>
        </w:rPr>
        <w:tab/>
        <w:t>DODP127 -</w:t>
      </w:r>
      <w:r w:rsidRPr="00E44A8E">
        <w:rPr>
          <w:szCs w:val="20"/>
        </w:rPr>
        <w:tab/>
      </w:r>
      <w:r w:rsidR="009B22B4" w:rsidRPr="00E44A8E">
        <w:rPr>
          <w:szCs w:val="20"/>
        </w:rPr>
        <w:t>Věci odložené a vnesené - Rozšíření rozsahu pojištění (1603)</w:t>
      </w:r>
    </w:p>
    <w:p w:rsidR="009B22B4" w:rsidRPr="00E44A8E" w:rsidRDefault="00F309B8" w:rsidP="00910D56">
      <w:pPr>
        <w:tabs>
          <w:tab w:val="left" w:pos="426"/>
          <w:tab w:val="left" w:pos="1474"/>
        </w:tabs>
        <w:ind w:left="1474" w:hanging="1474"/>
        <w:rPr>
          <w:szCs w:val="20"/>
        </w:rPr>
      </w:pPr>
      <w:r w:rsidRPr="00E44A8E">
        <w:rPr>
          <w:szCs w:val="20"/>
        </w:rPr>
        <w:tab/>
        <w:t>DODP130 -</w:t>
      </w:r>
      <w:r w:rsidRPr="00E44A8E">
        <w:rPr>
          <w:szCs w:val="20"/>
        </w:rPr>
        <w:tab/>
      </w:r>
      <w:r w:rsidR="009B22B4" w:rsidRPr="00E44A8E">
        <w:rPr>
          <w:szCs w:val="20"/>
        </w:rPr>
        <w:t>Věci zaměstnanců - Rozšíření rozsahu pojištění (1603)</w:t>
      </w:r>
    </w:p>
    <w:p w:rsidR="009B22B4" w:rsidRPr="00E44A8E" w:rsidRDefault="009B22B4" w:rsidP="00910D56">
      <w:pPr>
        <w:tabs>
          <w:tab w:val="left" w:pos="426"/>
          <w:tab w:val="left" w:pos="1474"/>
        </w:tabs>
        <w:spacing w:after="120"/>
        <w:ind w:left="1474" w:hanging="1474"/>
        <w:rPr>
          <w:szCs w:val="20"/>
        </w:rPr>
      </w:pPr>
    </w:p>
    <w:p w:rsidR="009B22B4" w:rsidRPr="00E44A8E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E44A8E">
        <w:rPr>
          <w:szCs w:val="20"/>
        </w:rPr>
        <w:tab/>
      </w:r>
      <w:r w:rsidRPr="00E44A8E">
        <w:rPr>
          <w:b/>
          <w:szCs w:val="20"/>
        </w:rPr>
        <w:t>Obecné</w:t>
      </w:r>
    </w:p>
    <w:p w:rsidR="009B22B4" w:rsidRPr="00E44A8E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E44A8E">
        <w:rPr>
          <w:szCs w:val="20"/>
        </w:rPr>
        <w:tab/>
        <w:t>DOB101 -</w:t>
      </w:r>
      <w:r w:rsidRPr="00E44A8E">
        <w:rPr>
          <w:szCs w:val="20"/>
        </w:rPr>
        <w:tab/>
      </w:r>
      <w:r w:rsidR="009B22B4" w:rsidRPr="00E44A8E">
        <w:rPr>
          <w:szCs w:val="20"/>
        </w:rPr>
        <w:t>Elektronická rizika - Výluka (1401)</w:t>
      </w:r>
    </w:p>
    <w:p w:rsidR="009B22B4" w:rsidRPr="00E44A8E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E44A8E">
        <w:rPr>
          <w:szCs w:val="20"/>
        </w:rPr>
        <w:tab/>
        <w:t>DOB103 -</w:t>
      </w:r>
      <w:r w:rsidRPr="00E44A8E">
        <w:rPr>
          <w:szCs w:val="20"/>
        </w:rPr>
        <w:tab/>
      </w:r>
      <w:r w:rsidR="009B22B4" w:rsidRPr="00E44A8E">
        <w:rPr>
          <w:szCs w:val="20"/>
        </w:rPr>
        <w:t>Výklad pojmů pro účely pojistné smlouvy (1401)</w:t>
      </w:r>
    </w:p>
    <w:p w:rsidR="009B22B4" w:rsidRPr="00E44A8E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E44A8E">
        <w:rPr>
          <w:szCs w:val="20"/>
        </w:rPr>
        <w:tab/>
        <w:t>DOB105 -</w:t>
      </w:r>
      <w:r w:rsidRPr="00E44A8E">
        <w:rPr>
          <w:szCs w:val="20"/>
        </w:rPr>
        <w:tab/>
      </w:r>
      <w:r w:rsidR="009B22B4" w:rsidRPr="00E44A8E">
        <w:rPr>
          <w:szCs w:val="20"/>
        </w:rPr>
        <w:t xml:space="preserve">Tíha sněhu, námraza - Vymezení podmínek (1401) </w:t>
      </w:r>
    </w:p>
    <w:p w:rsidR="009B22B4" w:rsidRPr="00E44A8E" w:rsidRDefault="000D0067" w:rsidP="00DD55C5">
      <w:pPr>
        <w:keepLines/>
        <w:tabs>
          <w:tab w:val="left" w:pos="426"/>
          <w:tab w:val="left" w:pos="1332"/>
        </w:tabs>
        <w:ind w:left="1332" w:hanging="1332"/>
        <w:rPr>
          <w:szCs w:val="20"/>
        </w:rPr>
      </w:pPr>
      <w:r w:rsidRPr="00E44A8E">
        <w:rPr>
          <w:szCs w:val="20"/>
        </w:rPr>
        <w:tab/>
        <w:t>DOB107 -</w:t>
      </w:r>
      <w:r w:rsidRPr="00E44A8E">
        <w:rPr>
          <w:szCs w:val="20"/>
        </w:rPr>
        <w:tab/>
      </w:r>
      <w:r w:rsidR="009B22B4" w:rsidRPr="00E44A8E">
        <w:rPr>
          <w:szCs w:val="20"/>
        </w:rPr>
        <w:t>Definice jedné pojistné události pro pojistná nebezpečí povodeň, záplava, vichřice, krupobití (1401)</w:t>
      </w:r>
    </w:p>
    <w:p w:rsidR="009B22B4" w:rsidRPr="00E44A8E" w:rsidRDefault="009B22B4" w:rsidP="00A55A8A">
      <w:pPr>
        <w:tabs>
          <w:tab w:val="left" w:pos="426"/>
          <w:tab w:val="left" w:pos="1332"/>
        </w:tabs>
        <w:spacing w:after="120"/>
        <w:ind w:left="1332" w:hanging="1332"/>
        <w:contextualSpacing/>
        <w:rPr>
          <w:szCs w:val="20"/>
        </w:rPr>
      </w:pPr>
    </w:p>
    <w:p w:rsidR="00A55A8A" w:rsidRPr="00E44A8E" w:rsidRDefault="00A55A8A" w:rsidP="00910D56">
      <w:pPr>
        <w:tabs>
          <w:tab w:val="left" w:pos="426"/>
          <w:tab w:val="left" w:pos="1332"/>
        </w:tabs>
        <w:spacing w:after="120"/>
        <w:ind w:left="1332" w:hanging="1332"/>
        <w:rPr>
          <w:szCs w:val="20"/>
        </w:rPr>
      </w:pPr>
    </w:p>
    <w:p w:rsidR="009B22B4" w:rsidRPr="00E44A8E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E44A8E">
        <w:rPr>
          <w:szCs w:val="20"/>
        </w:rPr>
        <w:tab/>
      </w:r>
      <w:r w:rsidRPr="00E44A8E">
        <w:rPr>
          <w:b/>
          <w:szCs w:val="20"/>
        </w:rPr>
        <w:t>Jiné</w:t>
      </w:r>
    </w:p>
    <w:p w:rsidR="009B22B4" w:rsidRPr="00E44A8E" w:rsidRDefault="00B32035" w:rsidP="00BE6DF8">
      <w:pPr>
        <w:keepLines/>
        <w:tabs>
          <w:tab w:val="left" w:pos="426"/>
          <w:tab w:val="left" w:pos="1361"/>
          <w:tab w:val="left" w:pos="1503"/>
        </w:tabs>
        <w:ind w:left="1503" w:hanging="1503"/>
        <w:rPr>
          <w:szCs w:val="20"/>
        </w:rPr>
      </w:pPr>
      <w:r>
        <w:rPr>
          <w:szCs w:val="20"/>
        </w:rPr>
        <w:tab/>
      </w:r>
      <w:r w:rsidR="009B22B4" w:rsidRPr="00E44A8E">
        <w:rPr>
          <w:szCs w:val="20"/>
        </w:rPr>
        <w:t>DODC101</w:t>
      </w:r>
      <w:r w:rsidR="00F425A6" w:rsidRPr="00E44A8E">
        <w:rPr>
          <w:szCs w:val="20"/>
        </w:rPr>
        <w:tab/>
        <w:t>-</w:t>
      </w:r>
      <w:r w:rsidR="00F425A6" w:rsidRPr="00E44A8E">
        <w:rPr>
          <w:szCs w:val="20"/>
        </w:rPr>
        <w:tab/>
      </w:r>
      <w:r w:rsidR="009B22B4" w:rsidRPr="00E44A8E">
        <w:rPr>
          <w:szCs w:val="20"/>
        </w:rPr>
        <w:t>Poškození vnějšího kontaktního zateplovacího systému (zateplení fasády) ptactvem, hmyzem a hlodavci - Rozšíření rozsahu pojištění (1401)</w:t>
      </w:r>
    </w:p>
    <w:p w:rsidR="009B22B4" w:rsidRPr="00E44A8E" w:rsidRDefault="00B32035" w:rsidP="00BE6DF8">
      <w:pPr>
        <w:tabs>
          <w:tab w:val="left" w:pos="426"/>
          <w:tab w:val="left" w:pos="1361"/>
          <w:tab w:val="left" w:pos="1503"/>
        </w:tabs>
        <w:ind w:left="1503" w:hanging="1503"/>
        <w:rPr>
          <w:szCs w:val="20"/>
        </w:rPr>
      </w:pPr>
      <w:r>
        <w:rPr>
          <w:szCs w:val="20"/>
        </w:rPr>
        <w:tab/>
      </w:r>
      <w:r w:rsidR="009B22B4" w:rsidRPr="00E44A8E">
        <w:rPr>
          <w:szCs w:val="20"/>
        </w:rPr>
        <w:t>DODC102</w:t>
      </w:r>
      <w:r w:rsidR="00F425A6" w:rsidRPr="00E44A8E">
        <w:rPr>
          <w:szCs w:val="20"/>
        </w:rPr>
        <w:tab/>
        <w:t>-</w:t>
      </w:r>
      <w:r w:rsidR="00F425A6" w:rsidRPr="00E44A8E">
        <w:rPr>
          <w:szCs w:val="20"/>
        </w:rPr>
        <w:tab/>
      </w:r>
      <w:r w:rsidR="009B22B4" w:rsidRPr="00E44A8E">
        <w:rPr>
          <w:szCs w:val="20"/>
        </w:rPr>
        <w:t>Malby, nástřiky nebo polepení - Rozšíření rozsahu pojištění (1401)</w:t>
      </w:r>
    </w:p>
    <w:p w:rsidR="009B22B4" w:rsidRPr="00E44A8E" w:rsidRDefault="009B22B4" w:rsidP="00184E09">
      <w:pPr>
        <w:pStyle w:val="Nadpislnk"/>
      </w:pPr>
      <w:r w:rsidRPr="00E44A8E">
        <w:t>Článek II.</w:t>
      </w:r>
      <w:r w:rsidR="00F425A6" w:rsidRPr="00E44A8E">
        <w:br/>
      </w:r>
      <w:r w:rsidRPr="00E44A8E">
        <w:t>Druhy a způsoby pojištění, předměty a rozsah pojištění</w:t>
      </w:r>
    </w:p>
    <w:p w:rsidR="009B22B4" w:rsidRPr="00E44A8E" w:rsidRDefault="009B22B4" w:rsidP="00E41D35">
      <w:pPr>
        <w:pStyle w:val="slovn-rove1"/>
        <w:numPr>
          <w:ilvl w:val="0"/>
          <w:numId w:val="9"/>
        </w:numPr>
      </w:pPr>
      <w:r w:rsidRPr="00E44A8E">
        <w:t xml:space="preserve">Obecná ujednání pro pojištění majetku </w:t>
      </w:r>
    </w:p>
    <w:p w:rsidR="009B22B4" w:rsidRPr="00E44A8E" w:rsidRDefault="009B22B4" w:rsidP="00521E53">
      <w:pPr>
        <w:pStyle w:val="slovn-rove2-netun"/>
      </w:pPr>
      <w:r w:rsidRPr="00E44A8E"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9B22B4" w:rsidRPr="00E44A8E" w:rsidRDefault="009B22B4" w:rsidP="003C0442">
      <w:pPr>
        <w:pStyle w:val="slovn-rove2"/>
        <w:keepLines/>
        <w:spacing w:after="0"/>
      </w:pPr>
      <w:r w:rsidRPr="00E44A8E">
        <w:t xml:space="preserve">Pro pojištění majetku je místem pojištění </w:t>
      </w:r>
    </w:p>
    <w:p w:rsidR="00B32035" w:rsidRDefault="00B32035" w:rsidP="003C0442">
      <w:pPr>
        <w:keepLines/>
        <w:ind w:left="426"/>
      </w:pPr>
      <w:r>
        <w:t xml:space="preserve">A01 - </w:t>
      </w:r>
      <w:r w:rsidRPr="00B32035">
        <w:t>Jungmannova 813/5, 664 34 Kuřim</w:t>
      </w:r>
    </w:p>
    <w:p w:rsidR="009B22B4" w:rsidRPr="00E44A8E" w:rsidRDefault="00B32035" w:rsidP="00B32035">
      <w:pPr>
        <w:keepLines/>
        <w:ind w:left="426"/>
      </w:pPr>
      <w:r>
        <w:t xml:space="preserve">A02 - </w:t>
      </w:r>
      <w:r w:rsidRPr="00B32035">
        <w:t>Otevřená 978/17, 664 34 Kuřim</w:t>
      </w:r>
      <w:r w:rsidR="009B22B4" w:rsidRPr="00E44A8E">
        <w:t>,</w:t>
      </w:r>
      <w:r>
        <w:t xml:space="preserve"> </w:t>
      </w:r>
      <w:r w:rsidR="009B22B4" w:rsidRPr="00E44A8E">
        <w:t>není-li dále uvedeno jinak.</w:t>
      </w:r>
    </w:p>
    <w:p w:rsidR="009B22B4" w:rsidRPr="00E44A8E" w:rsidRDefault="009B22B4" w:rsidP="00E41D35">
      <w:pPr>
        <w:pStyle w:val="slovn-rove1"/>
        <w:numPr>
          <w:ilvl w:val="0"/>
          <w:numId w:val="9"/>
        </w:numPr>
      </w:pPr>
      <w:r w:rsidRPr="00E44A8E">
        <w:t>Přehled sjednaných pojištění</w:t>
      </w:r>
    </w:p>
    <w:p w:rsidR="009B22B4" w:rsidRPr="00E44A8E" w:rsidRDefault="009B22B4" w:rsidP="00521E53">
      <w:pPr>
        <w:pStyle w:val="slovn-rove2"/>
        <w:spacing w:after="0"/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E44A8E">
        <w:t>Živelní pojištění</w:t>
      </w:r>
    </w:p>
    <w:p w:rsidR="009B22B4" w:rsidRPr="00E44A8E" w:rsidRDefault="009B22B4" w:rsidP="00150363">
      <w:pPr>
        <w:keepLines/>
        <w:spacing w:after="120"/>
      </w:pPr>
      <w:r w:rsidRPr="00E44A8E">
        <w:t>Pojištění se sjednává pro předměty pojištění v rozsahu a na místech pojištění uvedených v následující tabulce:</w:t>
      </w:r>
    </w:p>
    <w:p w:rsidR="009B22B4" w:rsidRPr="00E44A8E" w:rsidRDefault="009B22B4" w:rsidP="009C0F40">
      <w:pPr>
        <w:pStyle w:val="slovn-rove3"/>
      </w:pPr>
      <w:r w:rsidRPr="00E44A8E">
        <w:t>Živelní pojištění</w:t>
      </w: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05"/>
        <w:gridCol w:w="2331"/>
        <w:gridCol w:w="1684"/>
        <w:gridCol w:w="1417"/>
        <w:gridCol w:w="1577"/>
        <w:gridCol w:w="1078"/>
        <w:gridCol w:w="854"/>
      </w:tblGrid>
      <w:tr w:rsidR="009B22B4" w:rsidRPr="00E44A8E" w:rsidTr="00B32035">
        <w:tc>
          <w:tcPr>
            <w:tcW w:w="9746" w:type="dxa"/>
            <w:gridSpan w:val="7"/>
          </w:tcPr>
          <w:p w:rsidR="009B22B4" w:rsidRPr="00B32035" w:rsidRDefault="009B22B4" w:rsidP="0094395E">
            <w:pPr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Místo pojištění:</w:t>
            </w:r>
            <w:r w:rsidR="00B32035" w:rsidRPr="00B32035">
              <w:rPr>
                <w:b/>
                <w:sz w:val="18"/>
                <w:szCs w:val="18"/>
              </w:rPr>
              <w:t xml:space="preserve"> </w:t>
            </w:r>
            <w:r w:rsidR="00B32035" w:rsidRPr="00B32035">
              <w:rPr>
                <w:sz w:val="18"/>
                <w:szCs w:val="18"/>
              </w:rPr>
              <w:t>A01, A02</w:t>
            </w:r>
          </w:p>
        </w:tc>
      </w:tr>
      <w:tr w:rsidR="009B22B4" w:rsidRPr="00E44A8E" w:rsidTr="00B32035">
        <w:tc>
          <w:tcPr>
            <w:tcW w:w="9746" w:type="dxa"/>
            <w:gridSpan w:val="7"/>
          </w:tcPr>
          <w:p w:rsidR="009B22B4" w:rsidRPr="00B32035" w:rsidRDefault="009B22B4" w:rsidP="00B32035">
            <w:pPr>
              <w:rPr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Rozsah pojištění:</w:t>
            </w:r>
            <w:r w:rsidRPr="00B32035">
              <w:rPr>
                <w:sz w:val="18"/>
                <w:szCs w:val="18"/>
              </w:rPr>
              <w:t xml:space="preserve"> </w:t>
            </w:r>
            <w:r w:rsidR="00B32035" w:rsidRPr="00B32035">
              <w:rPr>
                <w:sz w:val="18"/>
                <w:szCs w:val="18"/>
              </w:rPr>
              <w:t>sdružený živel</w:t>
            </w:r>
          </w:p>
        </w:tc>
      </w:tr>
      <w:tr w:rsidR="009B22B4" w:rsidRPr="00E44A8E" w:rsidTr="00B32035">
        <w:tc>
          <w:tcPr>
            <w:tcW w:w="9746" w:type="dxa"/>
            <w:gridSpan w:val="7"/>
          </w:tcPr>
          <w:p w:rsidR="009B22B4" w:rsidRPr="00B32035" w:rsidRDefault="009B22B4" w:rsidP="0094395E">
            <w:pPr>
              <w:rPr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Pojištění se řídí:</w:t>
            </w:r>
            <w:r w:rsidRPr="00B32035">
              <w:rPr>
                <w:sz w:val="18"/>
                <w:szCs w:val="18"/>
              </w:rPr>
              <w:t xml:space="preserve"> VPP P-100/14, ZPP P-150/14 a doložkami DOB101, DOB103, DOB105, DOB107</w:t>
            </w:r>
            <w:r w:rsidR="00B32035" w:rsidRPr="00B32035">
              <w:rPr>
                <w:sz w:val="18"/>
                <w:szCs w:val="18"/>
              </w:rPr>
              <w:t>, DZ101, DZ106, DZ112, DZ113, DZ114</w:t>
            </w:r>
          </w:p>
        </w:tc>
      </w:tr>
      <w:tr w:rsidR="009B22B4" w:rsidRPr="00E44A8E" w:rsidTr="00B32035">
        <w:trPr>
          <w:cantSplit/>
        </w:trPr>
        <w:tc>
          <w:tcPr>
            <w:tcW w:w="805" w:type="dxa"/>
            <w:vAlign w:val="center"/>
          </w:tcPr>
          <w:p w:rsidR="009B22B4" w:rsidRPr="00B32035" w:rsidRDefault="009B22B4" w:rsidP="0094395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32035">
              <w:rPr>
                <w:b/>
                <w:sz w:val="18"/>
                <w:szCs w:val="18"/>
              </w:rPr>
              <w:t>Poř</w:t>
            </w:r>
            <w:proofErr w:type="spellEnd"/>
            <w:r w:rsidRPr="00B32035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331" w:type="dxa"/>
            <w:vAlign w:val="center"/>
          </w:tcPr>
          <w:p w:rsidR="009B22B4" w:rsidRPr="00B32035" w:rsidRDefault="009B22B4" w:rsidP="0094395E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684" w:type="dxa"/>
            <w:vAlign w:val="center"/>
          </w:tcPr>
          <w:p w:rsidR="009B22B4" w:rsidRPr="00B32035" w:rsidRDefault="009B22B4" w:rsidP="0094395E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Pojistná částka</w:t>
            </w:r>
            <w:r w:rsidRPr="00B32035">
              <w:rPr>
                <w:b/>
                <w:sz w:val="18"/>
                <w:szCs w:val="18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B22B4" w:rsidRPr="00B32035" w:rsidRDefault="009B22B4" w:rsidP="0094395E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Spoluúčast</w:t>
            </w:r>
            <w:r w:rsidRPr="00B32035">
              <w:rPr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577" w:type="dxa"/>
            <w:vAlign w:val="center"/>
          </w:tcPr>
          <w:p w:rsidR="009B22B4" w:rsidRPr="00B32035" w:rsidRDefault="009B22B4" w:rsidP="0094395E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Pojištění se sjednává na cenu</w:t>
            </w:r>
            <w:r w:rsidRPr="00B32035">
              <w:rPr>
                <w:b/>
                <w:sz w:val="18"/>
                <w:szCs w:val="18"/>
                <w:vertAlign w:val="superscript"/>
              </w:rPr>
              <w:t>*</w:t>
            </w:r>
            <w:r w:rsidR="00E6665B" w:rsidRPr="00B32035">
              <w:rPr>
                <w:b/>
                <w:sz w:val="18"/>
                <w:szCs w:val="18"/>
                <w:vertAlign w:val="superscript"/>
              </w:rPr>
              <w:t xml:space="preserve">) </w:t>
            </w:r>
            <w:r w:rsidRPr="00B32035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078" w:type="dxa"/>
            <w:vAlign w:val="center"/>
          </w:tcPr>
          <w:p w:rsidR="009B22B4" w:rsidRPr="00B32035" w:rsidRDefault="009B22B4" w:rsidP="0094395E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MRLP</w:t>
            </w:r>
            <w:r w:rsidRPr="00B32035">
              <w:rPr>
                <w:b/>
                <w:sz w:val="18"/>
                <w:szCs w:val="18"/>
                <w:vertAlign w:val="superscript"/>
              </w:rPr>
              <w:t>3)</w:t>
            </w:r>
          </w:p>
          <w:p w:rsidR="009B22B4" w:rsidRPr="00B32035" w:rsidRDefault="009B22B4" w:rsidP="0094395E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První riziko</w:t>
            </w:r>
            <w:r w:rsidRPr="00B32035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854" w:type="dxa"/>
            <w:vAlign w:val="center"/>
          </w:tcPr>
          <w:p w:rsidR="009B22B4" w:rsidRPr="00B32035" w:rsidRDefault="009B22B4" w:rsidP="0094395E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MRLP</w:t>
            </w:r>
            <w:r w:rsidRPr="00B32035">
              <w:rPr>
                <w:b/>
                <w:sz w:val="18"/>
                <w:szCs w:val="18"/>
                <w:vertAlign w:val="superscript"/>
              </w:rPr>
              <w:t>3)</w:t>
            </w:r>
          </w:p>
        </w:tc>
      </w:tr>
      <w:tr w:rsidR="009B22B4" w:rsidRPr="00E44A8E" w:rsidTr="00B32035">
        <w:tc>
          <w:tcPr>
            <w:tcW w:w="805" w:type="dxa"/>
            <w:vAlign w:val="center"/>
          </w:tcPr>
          <w:p w:rsidR="009B22B4" w:rsidRPr="00B32035" w:rsidRDefault="009B22B4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1.</w:t>
            </w:r>
          </w:p>
        </w:tc>
        <w:tc>
          <w:tcPr>
            <w:tcW w:w="2331" w:type="dxa"/>
            <w:vAlign w:val="center"/>
          </w:tcPr>
          <w:p w:rsidR="009B22B4" w:rsidRPr="00B32035" w:rsidRDefault="00B32035" w:rsidP="00B32035">
            <w:pPr>
              <w:jc w:val="left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Budovy a stavby - soubor</w:t>
            </w:r>
          </w:p>
        </w:tc>
        <w:tc>
          <w:tcPr>
            <w:tcW w:w="1684" w:type="dxa"/>
            <w:vAlign w:val="center"/>
          </w:tcPr>
          <w:p w:rsidR="009B22B4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145 350 000 Kč</w:t>
            </w:r>
          </w:p>
        </w:tc>
        <w:tc>
          <w:tcPr>
            <w:tcW w:w="1417" w:type="dxa"/>
            <w:vAlign w:val="center"/>
          </w:tcPr>
          <w:p w:rsidR="009B22B4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5 000 Kč</w:t>
            </w:r>
          </w:p>
        </w:tc>
        <w:tc>
          <w:tcPr>
            <w:tcW w:w="1577" w:type="dxa"/>
            <w:vAlign w:val="center"/>
          </w:tcPr>
          <w:p w:rsidR="009B22B4" w:rsidRPr="00B32035" w:rsidRDefault="009B22B4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*)</w:t>
            </w:r>
          </w:p>
        </w:tc>
        <w:tc>
          <w:tcPr>
            <w:tcW w:w="1078" w:type="dxa"/>
          </w:tcPr>
          <w:p w:rsidR="009B22B4" w:rsidRPr="00B32035" w:rsidRDefault="009B22B4" w:rsidP="002247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9B22B4" w:rsidRPr="00B32035" w:rsidRDefault="009B22B4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B32035" w:rsidRPr="00E44A8E" w:rsidTr="00B32035">
        <w:tc>
          <w:tcPr>
            <w:tcW w:w="805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2.</w:t>
            </w:r>
          </w:p>
        </w:tc>
        <w:tc>
          <w:tcPr>
            <w:tcW w:w="2331" w:type="dxa"/>
            <w:vAlign w:val="center"/>
          </w:tcPr>
          <w:p w:rsidR="00B32035" w:rsidRPr="00B32035" w:rsidRDefault="00B32035" w:rsidP="00B32035">
            <w:pPr>
              <w:jc w:val="left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Vlastní movité vybavení a zařízení - soubor</w:t>
            </w:r>
          </w:p>
        </w:tc>
        <w:tc>
          <w:tcPr>
            <w:tcW w:w="1684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13 500 000 Kč</w:t>
            </w:r>
          </w:p>
        </w:tc>
        <w:tc>
          <w:tcPr>
            <w:tcW w:w="1417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5 000 Kč</w:t>
            </w:r>
          </w:p>
        </w:tc>
        <w:tc>
          <w:tcPr>
            <w:tcW w:w="1577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*)</w:t>
            </w:r>
          </w:p>
        </w:tc>
        <w:tc>
          <w:tcPr>
            <w:tcW w:w="1078" w:type="dxa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B32035" w:rsidRPr="00E44A8E" w:rsidTr="00B32035">
        <w:tc>
          <w:tcPr>
            <w:tcW w:w="805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3.</w:t>
            </w:r>
          </w:p>
        </w:tc>
        <w:tc>
          <w:tcPr>
            <w:tcW w:w="2331" w:type="dxa"/>
            <w:vAlign w:val="center"/>
          </w:tcPr>
          <w:p w:rsidR="00B32035" w:rsidRPr="00B32035" w:rsidRDefault="00B32035" w:rsidP="00B32035">
            <w:pPr>
              <w:jc w:val="left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Zásoby – soubor</w:t>
            </w:r>
          </w:p>
        </w:tc>
        <w:tc>
          <w:tcPr>
            <w:tcW w:w="1684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100 000 Kč</w:t>
            </w:r>
          </w:p>
        </w:tc>
        <w:tc>
          <w:tcPr>
            <w:tcW w:w="1417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5 000 Kč</w:t>
            </w:r>
          </w:p>
        </w:tc>
        <w:tc>
          <w:tcPr>
            <w:tcW w:w="1577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*)</w:t>
            </w:r>
          </w:p>
        </w:tc>
        <w:tc>
          <w:tcPr>
            <w:tcW w:w="1078" w:type="dxa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B32035" w:rsidRPr="00E44A8E" w:rsidTr="00B32035">
        <w:tc>
          <w:tcPr>
            <w:tcW w:w="805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4.</w:t>
            </w:r>
          </w:p>
        </w:tc>
        <w:tc>
          <w:tcPr>
            <w:tcW w:w="2331" w:type="dxa"/>
            <w:vAlign w:val="center"/>
          </w:tcPr>
          <w:p w:rsidR="00B32035" w:rsidRPr="00B32035" w:rsidRDefault="00B32035" w:rsidP="00B32035">
            <w:pPr>
              <w:jc w:val="left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 xml:space="preserve">Finanční prostředky </w:t>
            </w:r>
          </w:p>
        </w:tc>
        <w:tc>
          <w:tcPr>
            <w:tcW w:w="1684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150 000 Kč</w:t>
            </w:r>
          </w:p>
        </w:tc>
        <w:tc>
          <w:tcPr>
            <w:tcW w:w="1417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5 000 Kč</w:t>
            </w:r>
          </w:p>
        </w:tc>
        <w:tc>
          <w:tcPr>
            <w:tcW w:w="1577" w:type="dxa"/>
            <w:vAlign w:val="center"/>
          </w:tcPr>
          <w:p w:rsidR="00B32035" w:rsidRPr="00B32035" w:rsidRDefault="00B32035" w:rsidP="00B32035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*)</w:t>
            </w:r>
          </w:p>
        </w:tc>
        <w:tc>
          <w:tcPr>
            <w:tcW w:w="1078" w:type="dxa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9B22B4" w:rsidRPr="00E44A8E" w:rsidTr="00B32035">
        <w:tc>
          <w:tcPr>
            <w:tcW w:w="9746" w:type="dxa"/>
            <w:gridSpan w:val="7"/>
          </w:tcPr>
          <w:p w:rsidR="009B22B4" w:rsidRPr="00B32035" w:rsidRDefault="009B22B4" w:rsidP="0094395E">
            <w:pPr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 xml:space="preserve">Poznámky: </w:t>
            </w:r>
            <w:r w:rsidR="00B32035" w:rsidRPr="00B32035">
              <w:rPr>
                <w:sz w:val="18"/>
                <w:szCs w:val="18"/>
              </w:rPr>
              <w:t>Pro pojištění rizika povodeň záplava se sjednává spoluúčast ve výši 10%, min. 10 000 Kč, pro ostatní pojistná nebezpečí se sjednává spoluúčast ve výši 5 000 Kč.</w:t>
            </w:r>
          </w:p>
          <w:p w:rsidR="009B22B4" w:rsidRPr="00B32035" w:rsidRDefault="009B22B4" w:rsidP="0094395E">
            <w:pPr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Ujednává se, že se ustanovení čl. 3 odst. 3) ZPP P-150/14 ruší a nově zní:</w:t>
            </w:r>
          </w:p>
          <w:p w:rsidR="009B22B4" w:rsidRPr="00B32035" w:rsidRDefault="009B22B4" w:rsidP="0094395E">
            <w:pPr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„Z pojištění nevzniká právo na plnění pojistitele za škody vzniklé na pojištěné věci během její přepravy jako nákladu.“</w:t>
            </w:r>
          </w:p>
        </w:tc>
      </w:tr>
    </w:tbl>
    <w:p w:rsidR="009B22B4" w:rsidRPr="00E44A8E" w:rsidRDefault="009B22B4" w:rsidP="00F72086">
      <w:pPr>
        <w:spacing w:after="240"/>
        <w:rPr>
          <w:sz w:val="16"/>
        </w:rPr>
      </w:pPr>
      <w:r w:rsidRPr="00E44A8E">
        <w:rPr>
          <w:sz w:val="16"/>
        </w:rPr>
        <w:t>*) není-li uvedeno, sjednává se pojištění s pojistnou hodnotou uvedenou v příslušných pojistných podmínkách</w:t>
      </w:r>
    </w:p>
    <w:p w:rsidR="009B22B4" w:rsidRPr="00E44A8E" w:rsidRDefault="009B22B4" w:rsidP="00521E53">
      <w:pPr>
        <w:pStyle w:val="slovn-rove2"/>
        <w:spacing w:after="0"/>
      </w:pPr>
      <w:r w:rsidRPr="00E44A8E">
        <w:t>Pojištění pro případ odcizení</w:t>
      </w:r>
    </w:p>
    <w:p w:rsidR="00F577F6" w:rsidRPr="00E44A8E" w:rsidRDefault="00F577F6" w:rsidP="00150363">
      <w:pPr>
        <w:keepLines/>
        <w:spacing w:after="120"/>
      </w:pPr>
      <w:r w:rsidRPr="00E44A8E">
        <w:t>Pojištění se sjednává pro předměty pojištění v rozsahu a na místech pojištění uvedených v následující tabulce:</w:t>
      </w:r>
    </w:p>
    <w:p w:rsidR="00F577F6" w:rsidRPr="00E44A8E" w:rsidRDefault="00F577F6" w:rsidP="009C0F40">
      <w:pPr>
        <w:pStyle w:val="slovn-rove3"/>
      </w:pPr>
      <w:r w:rsidRPr="00E44A8E">
        <w:t>Pojištění pro případ odcizení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16"/>
        <w:gridCol w:w="2383"/>
        <w:gridCol w:w="1332"/>
        <w:gridCol w:w="1304"/>
        <w:gridCol w:w="1953"/>
        <w:gridCol w:w="1093"/>
        <w:gridCol w:w="865"/>
      </w:tblGrid>
      <w:tr w:rsidR="009B22B4" w:rsidRPr="00E44A8E" w:rsidTr="00B32035">
        <w:tc>
          <w:tcPr>
            <w:tcW w:w="0" w:type="auto"/>
            <w:gridSpan w:val="7"/>
          </w:tcPr>
          <w:p w:rsidR="009B22B4" w:rsidRPr="00B32035" w:rsidRDefault="009B22B4" w:rsidP="003206F6">
            <w:pPr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Místo pojištění:</w:t>
            </w:r>
            <w:r w:rsidR="00B32035" w:rsidRPr="00B32035">
              <w:rPr>
                <w:b/>
                <w:sz w:val="18"/>
                <w:szCs w:val="18"/>
              </w:rPr>
              <w:t xml:space="preserve"> </w:t>
            </w:r>
            <w:r w:rsidR="00B32035" w:rsidRPr="00B32035">
              <w:rPr>
                <w:sz w:val="18"/>
                <w:szCs w:val="18"/>
              </w:rPr>
              <w:t>A01, A02</w:t>
            </w:r>
          </w:p>
        </w:tc>
      </w:tr>
      <w:tr w:rsidR="009B22B4" w:rsidRPr="00E44A8E" w:rsidTr="00B32035">
        <w:tc>
          <w:tcPr>
            <w:tcW w:w="0" w:type="auto"/>
            <w:gridSpan w:val="7"/>
          </w:tcPr>
          <w:p w:rsidR="009B22B4" w:rsidRPr="00B32035" w:rsidRDefault="009B22B4" w:rsidP="003206F6">
            <w:pPr>
              <w:rPr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Rozsah pojištění:</w:t>
            </w:r>
            <w:r w:rsidRPr="00B32035">
              <w:rPr>
                <w:sz w:val="18"/>
                <w:szCs w:val="18"/>
              </w:rPr>
              <w:t xml:space="preserve"> pojištění pro případ odcizení (s výjimkou loupeže přepravovaných peněz nebo cenin)</w:t>
            </w:r>
          </w:p>
        </w:tc>
      </w:tr>
      <w:tr w:rsidR="009B22B4" w:rsidRPr="00E44A8E" w:rsidTr="00B32035">
        <w:tc>
          <w:tcPr>
            <w:tcW w:w="0" w:type="auto"/>
            <w:gridSpan w:val="7"/>
          </w:tcPr>
          <w:p w:rsidR="009B22B4" w:rsidRPr="00B32035" w:rsidRDefault="009B22B4" w:rsidP="003206F6">
            <w:pPr>
              <w:rPr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Pojištění se řídí:</w:t>
            </w:r>
            <w:r w:rsidRPr="00B32035">
              <w:rPr>
                <w:sz w:val="18"/>
                <w:szCs w:val="18"/>
              </w:rPr>
              <w:t xml:space="preserve"> VPP P-100/14, ZPP P-200/14 a doložkami DOB101, DOB103, </w:t>
            </w:r>
            <w:r w:rsidR="00B32035" w:rsidRPr="00B32035">
              <w:rPr>
                <w:sz w:val="18"/>
                <w:szCs w:val="18"/>
              </w:rPr>
              <w:t xml:space="preserve">DOZ101, DOZ102, </w:t>
            </w:r>
            <w:r w:rsidRPr="00B32035">
              <w:rPr>
                <w:sz w:val="18"/>
                <w:szCs w:val="18"/>
              </w:rPr>
              <w:t>DOZ105</w:t>
            </w:r>
          </w:p>
        </w:tc>
      </w:tr>
      <w:tr w:rsidR="009B22B4" w:rsidRPr="00E44A8E" w:rsidTr="00B32035">
        <w:trPr>
          <w:cantSplit/>
        </w:trPr>
        <w:tc>
          <w:tcPr>
            <w:tcW w:w="0" w:type="auto"/>
            <w:vAlign w:val="center"/>
          </w:tcPr>
          <w:p w:rsidR="009B22B4" w:rsidRPr="00B32035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32035">
              <w:rPr>
                <w:b/>
                <w:sz w:val="18"/>
                <w:szCs w:val="18"/>
              </w:rPr>
              <w:t>Poř</w:t>
            </w:r>
            <w:proofErr w:type="spellEnd"/>
            <w:r w:rsidRPr="00B32035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0" w:type="auto"/>
            <w:vAlign w:val="center"/>
          </w:tcPr>
          <w:p w:rsidR="009B22B4" w:rsidRPr="00B32035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0" w:type="auto"/>
            <w:vAlign w:val="center"/>
          </w:tcPr>
          <w:p w:rsidR="009B22B4" w:rsidRPr="00B32035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Pojistná částka</w:t>
            </w:r>
            <w:r w:rsidRPr="00B32035">
              <w:rPr>
                <w:b/>
                <w:sz w:val="18"/>
                <w:szCs w:val="18"/>
                <w:vertAlign w:val="superscript"/>
              </w:rPr>
              <w:t>10)</w:t>
            </w:r>
          </w:p>
        </w:tc>
        <w:tc>
          <w:tcPr>
            <w:tcW w:w="0" w:type="auto"/>
            <w:vAlign w:val="center"/>
          </w:tcPr>
          <w:p w:rsidR="009B22B4" w:rsidRPr="00B32035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Spoluúčast</w:t>
            </w:r>
            <w:r w:rsidRPr="00B32035">
              <w:rPr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0" w:type="auto"/>
            <w:vAlign w:val="center"/>
          </w:tcPr>
          <w:p w:rsidR="009B22B4" w:rsidRPr="00B32035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Pojištění se sjednává na cenu</w:t>
            </w:r>
            <w:r w:rsidRPr="00B32035">
              <w:rPr>
                <w:b/>
                <w:sz w:val="18"/>
                <w:szCs w:val="18"/>
                <w:vertAlign w:val="superscript"/>
              </w:rPr>
              <w:t>*</w:t>
            </w:r>
            <w:r w:rsidR="00F577F6" w:rsidRPr="00B32035">
              <w:rPr>
                <w:b/>
                <w:sz w:val="18"/>
                <w:szCs w:val="18"/>
                <w:vertAlign w:val="superscript"/>
              </w:rPr>
              <w:t xml:space="preserve">) </w:t>
            </w:r>
            <w:r w:rsidRPr="00B32035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0" w:type="auto"/>
            <w:vAlign w:val="center"/>
          </w:tcPr>
          <w:p w:rsidR="009B22B4" w:rsidRPr="00B32035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MRLP</w:t>
            </w:r>
            <w:r w:rsidRPr="00B32035">
              <w:rPr>
                <w:b/>
                <w:sz w:val="18"/>
                <w:szCs w:val="18"/>
                <w:vertAlign w:val="superscript"/>
              </w:rPr>
              <w:t>3)</w:t>
            </w:r>
          </w:p>
          <w:p w:rsidR="009B22B4" w:rsidRPr="00B32035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První riziko</w:t>
            </w:r>
            <w:r w:rsidRPr="00B32035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0" w:type="auto"/>
            <w:vAlign w:val="center"/>
          </w:tcPr>
          <w:p w:rsidR="009B22B4" w:rsidRPr="00B32035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B32035">
              <w:rPr>
                <w:b/>
                <w:sz w:val="18"/>
                <w:szCs w:val="18"/>
              </w:rPr>
              <w:t>MRLP</w:t>
            </w:r>
            <w:r w:rsidRPr="00B32035">
              <w:rPr>
                <w:b/>
                <w:sz w:val="18"/>
                <w:szCs w:val="18"/>
                <w:vertAlign w:val="superscript"/>
              </w:rPr>
              <w:t>3)</w:t>
            </w:r>
          </w:p>
        </w:tc>
      </w:tr>
      <w:tr w:rsidR="009B22B4" w:rsidRPr="00E44A8E" w:rsidTr="00CE6E0C">
        <w:tc>
          <w:tcPr>
            <w:tcW w:w="0" w:type="auto"/>
            <w:vAlign w:val="center"/>
          </w:tcPr>
          <w:p w:rsidR="009B22B4" w:rsidRPr="00B32035" w:rsidRDefault="009B22B4" w:rsidP="00CE6E0C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9B22B4" w:rsidRPr="00B32035" w:rsidRDefault="00B32035" w:rsidP="002247BA">
            <w:pPr>
              <w:jc w:val="left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Budovy a stavby - soubor</w:t>
            </w:r>
          </w:p>
        </w:tc>
        <w:tc>
          <w:tcPr>
            <w:tcW w:w="0" w:type="auto"/>
          </w:tcPr>
          <w:p w:rsidR="009B22B4" w:rsidRPr="00B32035" w:rsidRDefault="009B22B4" w:rsidP="002247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B22B4" w:rsidRPr="00B32035" w:rsidRDefault="00B32035" w:rsidP="00CE6E0C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2 000 Kč</w:t>
            </w:r>
          </w:p>
        </w:tc>
        <w:tc>
          <w:tcPr>
            <w:tcW w:w="0" w:type="auto"/>
          </w:tcPr>
          <w:p w:rsidR="009B22B4" w:rsidRPr="00B32035" w:rsidRDefault="009B22B4" w:rsidP="003206F6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*)</w:t>
            </w:r>
          </w:p>
        </w:tc>
        <w:tc>
          <w:tcPr>
            <w:tcW w:w="0" w:type="auto"/>
            <w:vAlign w:val="center"/>
          </w:tcPr>
          <w:p w:rsidR="009B22B4" w:rsidRPr="00B32035" w:rsidRDefault="00B32035" w:rsidP="00CE6E0C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500 000 Kč</w:t>
            </w:r>
          </w:p>
        </w:tc>
        <w:tc>
          <w:tcPr>
            <w:tcW w:w="0" w:type="auto"/>
          </w:tcPr>
          <w:p w:rsidR="009B22B4" w:rsidRPr="00B32035" w:rsidRDefault="009B22B4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B32035" w:rsidRPr="00E44A8E" w:rsidTr="00CE6E0C">
        <w:tc>
          <w:tcPr>
            <w:tcW w:w="0" w:type="auto"/>
            <w:vMerge w:val="restart"/>
            <w:vAlign w:val="center"/>
          </w:tcPr>
          <w:p w:rsidR="00B32035" w:rsidRPr="00B32035" w:rsidRDefault="00B32035" w:rsidP="00CE6E0C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Vlastní movité vybavení a zařízení - soubor</w:t>
            </w:r>
          </w:p>
        </w:tc>
        <w:tc>
          <w:tcPr>
            <w:tcW w:w="0" w:type="auto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32035" w:rsidRPr="00B32035" w:rsidRDefault="00B32035" w:rsidP="00CE6E0C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2 000 Kč</w:t>
            </w:r>
          </w:p>
        </w:tc>
        <w:tc>
          <w:tcPr>
            <w:tcW w:w="0" w:type="auto"/>
            <w:vAlign w:val="center"/>
          </w:tcPr>
          <w:p w:rsidR="00B32035" w:rsidRPr="00B32035" w:rsidRDefault="00CE6E0C" w:rsidP="00CE6E0C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*)</w:t>
            </w:r>
          </w:p>
        </w:tc>
        <w:tc>
          <w:tcPr>
            <w:tcW w:w="0" w:type="auto"/>
            <w:vAlign w:val="center"/>
          </w:tcPr>
          <w:p w:rsidR="00B32035" w:rsidRPr="00B32035" w:rsidRDefault="00B32035" w:rsidP="00CE6E0C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500 000 Kč</w:t>
            </w:r>
          </w:p>
        </w:tc>
        <w:tc>
          <w:tcPr>
            <w:tcW w:w="0" w:type="auto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B32035" w:rsidRPr="00E44A8E" w:rsidTr="00CE6E0C">
        <w:tc>
          <w:tcPr>
            <w:tcW w:w="0" w:type="auto"/>
            <w:vMerge/>
            <w:vAlign w:val="center"/>
          </w:tcPr>
          <w:p w:rsidR="00B32035" w:rsidRPr="00B32035" w:rsidRDefault="00B32035" w:rsidP="00CE6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Pojištění movitých předmětů včetně zásob.</w:t>
            </w:r>
          </w:p>
        </w:tc>
      </w:tr>
      <w:tr w:rsidR="00B32035" w:rsidRPr="00E44A8E" w:rsidTr="00CE6E0C">
        <w:tc>
          <w:tcPr>
            <w:tcW w:w="0" w:type="auto"/>
            <w:vAlign w:val="center"/>
          </w:tcPr>
          <w:p w:rsidR="00B32035" w:rsidRPr="00B32035" w:rsidRDefault="00B32035" w:rsidP="00CE6E0C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</w:tcPr>
          <w:p w:rsidR="00B32035" w:rsidRPr="00B32035" w:rsidRDefault="00B32035" w:rsidP="00B32035">
            <w:pPr>
              <w:jc w:val="left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 xml:space="preserve">Finanční prostředky </w:t>
            </w:r>
          </w:p>
        </w:tc>
        <w:tc>
          <w:tcPr>
            <w:tcW w:w="0" w:type="auto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32035" w:rsidRPr="00B32035" w:rsidRDefault="00B32035" w:rsidP="00CE6E0C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2 000 Kč</w:t>
            </w:r>
          </w:p>
        </w:tc>
        <w:tc>
          <w:tcPr>
            <w:tcW w:w="0" w:type="auto"/>
            <w:vAlign w:val="center"/>
          </w:tcPr>
          <w:p w:rsidR="00B32035" w:rsidRPr="00B32035" w:rsidRDefault="00CE6E0C" w:rsidP="00CE6E0C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*)</w:t>
            </w:r>
          </w:p>
        </w:tc>
        <w:tc>
          <w:tcPr>
            <w:tcW w:w="0" w:type="auto"/>
            <w:vAlign w:val="center"/>
          </w:tcPr>
          <w:p w:rsidR="00B32035" w:rsidRPr="00B32035" w:rsidRDefault="00B32035" w:rsidP="00CE6E0C">
            <w:pPr>
              <w:jc w:val="center"/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150 000 Kč</w:t>
            </w:r>
          </w:p>
        </w:tc>
        <w:tc>
          <w:tcPr>
            <w:tcW w:w="0" w:type="auto"/>
          </w:tcPr>
          <w:p w:rsidR="00B32035" w:rsidRPr="00B32035" w:rsidRDefault="00B32035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B32035" w:rsidRPr="00E44A8E" w:rsidTr="00B32035">
        <w:tc>
          <w:tcPr>
            <w:tcW w:w="0" w:type="auto"/>
            <w:gridSpan w:val="7"/>
          </w:tcPr>
          <w:p w:rsidR="00B32035" w:rsidRPr="00B32035" w:rsidRDefault="00B32035" w:rsidP="003206F6">
            <w:pPr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Poznámky:</w:t>
            </w:r>
          </w:p>
          <w:p w:rsidR="00B32035" w:rsidRPr="00B32035" w:rsidRDefault="00B32035" w:rsidP="003206F6">
            <w:pPr>
              <w:rPr>
                <w:sz w:val="18"/>
                <w:szCs w:val="18"/>
              </w:rPr>
            </w:pPr>
            <w:r w:rsidRPr="00B32035">
              <w:rPr>
                <w:sz w:val="18"/>
                <w:szCs w:val="18"/>
              </w:rPr>
              <w:t>Bylo-li odcizeno mobilní elektronické zařízení z motorového vozidla, podílí se oprávněná osoba na pojistném plnění spoluúčastí ve výši 25</w:t>
            </w:r>
            <w:r w:rsidRPr="00B32035">
              <w:rPr>
                <w:rFonts w:ascii="Times New Roman" w:hAnsi="Times New Roman"/>
                <w:sz w:val="18"/>
                <w:szCs w:val="18"/>
              </w:rPr>
              <w:t> </w:t>
            </w:r>
            <w:r w:rsidRPr="00B32035">
              <w:rPr>
                <w:sz w:val="18"/>
                <w:szCs w:val="18"/>
              </w:rPr>
              <w:t xml:space="preserve">% z pojistného plnění, minimálně však spoluúčastí </w:t>
            </w:r>
            <w:r w:rsidR="00CE6E0C">
              <w:rPr>
                <w:sz w:val="18"/>
                <w:szCs w:val="18"/>
              </w:rPr>
              <w:t>2 000</w:t>
            </w:r>
            <w:r w:rsidRPr="00B32035">
              <w:rPr>
                <w:sz w:val="18"/>
                <w:szCs w:val="18"/>
              </w:rPr>
              <w:t xml:space="preserve"> Kč.</w:t>
            </w:r>
          </w:p>
        </w:tc>
      </w:tr>
    </w:tbl>
    <w:p w:rsidR="009B22B4" w:rsidRPr="00E44A8E" w:rsidRDefault="009B22B4" w:rsidP="00F577F6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:rsidR="009B22B4" w:rsidRPr="00E44A8E" w:rsidRDefault="009B22B4" w:rsidP="00521E53">
      <w:pPr>
        <w:pStyle w:val="slovn-rove2"/>
        <w:spacing w:after="0"/>
      </w:pPr>
      <w:r w:rsidRPr="00E44A8E">
        <w:lastRenderedPageBreak/>
        <w:t>Pojištění pro případ vandalismu</w:t>
      </w:r>
    </w:p>
    <w:p w:rsidR="003206F6" w:rsidRPr="00E44A8E" w:rsidRDefault="003206F6" w:rsidP="00150363">
      <w:pPr>
        <w:keepLines/>
        <w:spacing w:after="120"/>
      </w:pPr>
      <w:r w:rsidRPr="00E44A8E">
        <w:t>Pojištění se sjednává pro předměty pojištění v rozsahu a na místech pojištění uvedených v následující tabulce:</w:t>
      </w:r>
    </w:p>
    <w:p w:rsidR="003206F6" w:rsidRPr="00E44A8E" w:rsidRDefault="003206F6" w:rsidP="009C0F40">
      <w:pPr>
        <w:pStyle w:val="slovn-rove3"/>
      </w:pPr>
      <w:r w:rsidRPr="00E44A8E">
        <w:t>Pojištění pro případ vandalismu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16"/>
        <w:gridCol w:w="2396"/>
        <w:gridCol w:w="1351"/>
        <w:gridCol w:w="1173"/>
        <w:gridCol w:w="2162"/>
        <w:gridCol w:w="1070"/>
        <w:gridCol w:w="778"/>
      </w:tblGrid>
      <w:tr w:rsidR="009B22B4" w:rsidRPr="00E44A8E" w:rsidTr="00CE6E0C">
        <w:tc>
          <w:tcPr>
            <w:tcW w:w="0" w:type="auto"/>
            <w:gridSpan w:val="7"/>
          </w:tcPr>
          <w:p w:rsidR="009B22B4" w:rsidRPr="00CE6E0C" w:rsidRDefault="009B22B4" w:rsidP="003206F6">
            <w:pPr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Místo pojištění:</w:t>
            </w:r>
            <w:r w:rsidR="00CE6E0C" w:rsidRPr="00CE6E0C">
              <w:rPr>
                <w:b/>
                <w:sz w:val="18"/>
                <w:szCs w:val="18"/>
              </w:rPr>
              <w:t xml:space="preserve"> </w:t>
            </w:r>
            <w:r w:rsidR="00CE6E0C" w:rsidRPr="00CE6E0C">
              <w:rPr>
                <w:sz w:val="18"/>
                <w:szCs w:val="18"/>
              </w:rPr>
              <w:t>A01, A02</w:t>
            </w:r>
          </w:p>
        </w:tc>
      </w:tr>
      <w:tr w:rsidR="009B22B4" w:rsidRPr="00E44A8E" w:rsidTr="00CE6E0C">
        <w:tc>
          <w:tcPr>
            <w:tcW w:w="0" w:type="auto"/>
            <w:gridSpan w:val="7"/>
          </w:tcPr>
          <w:p w:rsidR="009B22B4" w:rsidRPr="00CE6E0C" w:rsidRDefault="009B22B4" w:rsidP="003206F6">
            <w:pPr>
              <w:rPr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Rozsah pojištění:</w:t>
            </w:r>
            <w:r w:rsidRPr="00CE6E0C">
              <w:rPr>
                <w:sz w:val="18"/>
                <w:szCs w:val="18"/>
              </w:rPr>
              <w:t xml:space="preserve"> pojištění pro případ vandalismu</w:t>
            </w:r>
          </w:p>
        </w:tc>
      </w:tr>
      <w:tr w:rsidR="009B22B4" w:rsidRPr="00E44A8E" w:rsidTr="00CE6E0C">
        <w:tc>
          <w:tcPr>
            <w:tcW w:w="0" w:type="auto"/>
            <w:gridSpan w:val="7"/>
          </w:tcPr>
          <w:p w:rsidR="009B22B4" w:rsidRPr="00CE6E0C" w:rsidRDefault="009B22B4" w:rsidP="003206F6">
            <w:pPr>
              <w:rPr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Pojištění se řídí:</w:t>
            </w:r>
            <w:r w:rsidRPr="00CE6E0C">
              <w:rPr>
                <w:sz w:val="18"/>
                <w:szCs w:val="18"/>
              </w:rPr>
              <w:t xml:space="preserve"> VPP P-100/14, ZPP P-200/14 a doložkami DOB101, DOB103</w:t>
            </w:r>
            <w:r w:rsidR="00CE6E0C" w:rsidRPr="00CE6E0C">
              <w:rPr>
                <w:sz w:val="18"/>
                <w:szCs w:val="18"/>
              </w:rPr>
              <w:t>, DODC101, DODC102</w:t>
            </w:r>
          </w:p>
        </w:tc>
      </w:tr>
      <w:tr w:rsidR="009B22B4" w:rsidRPr="00E44A8E" w:rsidTr="00CE6E0C">
        <w:trPr>
          <w:cantSplit/>
        </w:trPr>
        <w:tc>
          <w:tcPr>
            <w:tcW w:w="0" w:type="auto"/>
            <w:vAlign w:val="center"/>
          </w:tcPr>
          <w:p w:rsidR="009B22B4" w:rsidRPr="00CE6E0C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E6E0C">
              <w:rPr>
                <w:b/>
                <w:sz w:val="18"/>
                <w:szCs w:val="18"/>
              </w:rPr>
              <w:t>Poř</w:t>
            </w:r>
            <w:proofErr w:type="spellEnd"/>
            <w:r w:rsidRPr="00CE6E0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Pojistná částka</w:t>
            </w:r>
            <w:r w:rsidRPr="00CE6E0C">
              <w:rPr>
                <w:b/>
                <w:sz w:val="18"/>
                <w:szCs w:val="18"/>
                <w:vertAlign w:val="superscript"/>
              </w:rPr>
              <w:t>10)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Spoluúčast</w:t>
            </w:r>
            <w:r w:rsidRPr="00CE6E0C">
              <w:rPr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Pojištění se sjednává na cenu</w:t>
            </w:r>
            <w:r w:rsidRPr="00CE6E0C">
              <w:rPr>
                <w:b/>
                <w:sz w:val="18"/>
                <w:szCs w:val="18"/>
                <w:vertAlign w:val="superscript"/>
              </w:rPr>
              <w:t>*</w:t>
            </w:r>
            <w:r w:rsidR="003206F6" w:rsidRPr="00CE6E0C">
              <w:rPr>
                <w:b/>
                <w:sz w:val="18"/>
                <w:szCs w:val="18"/>
                <w:vertAlign w:val="superscript"/>
              </w:rPr>
              <w:t xml:space="preserve">) </w:t>
            </w:r>
            <w:r w:rsidRPr="00CE6E0C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MRLP</w:t>
            </w:r>
            <w:r w:rsidRPr="00CE6E0C">
              <w:rPr>
                <w:b/>
                <w:sz w:val="18"/>
                <w:szCs w:val="18"/>
                <w:vertAlign w:val="superscript"/>
              </w:rPr>
              <w:t>3)</w:t>
            </w:r>
          </w:p>
          <w:p w:rsidR="009B22B4" w:rsidRPr="00CE6E0C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První riziko</w:t>
            </w:r>
            <w:r w:rsidRPr="00CE6E0C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3206F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MRLP</w:t>
            </w:r>
            <w:r w:rsidRPr="00CE6E0C">
              <w:rPr>
                <w:b/>
                <w:sz w:val="18"/>
                <w:szCs w:val="18"/>
                <w:vertAlign w:val="superscript"/>
              </w:rPr>
              <w:t>3)</w:t>
            </w:r>
          </w:p>
        </w:tc>
      </w:tr>
      <w:tr w:rsidR="009B22B4" w:rsidRPr="00E44A8E" w:rsidTr="00CE6E0C">
        <w:tc>
          <w:tcPr>
            <w:tcW w:w="0" w:type="auto"/>
            <w:vAlign w:val="center"/>
          </w:tcPr>
          <w:p w:rsidR="009B22B4" w:rsidRPr="00CE6E0C" w:rsidRDefault="009B22B4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9B22B4" w:rsidRPr="00CE6E0C" w:rsidRDefault="00CE6E0C" w:rsidP="002247BA">
            <w:pPr>
              <w:jc w:val="left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Nemovité objekty a movité předměty</w:t>
            </w:r>
          </w:p>
        </w:tc>
        <w:tc>
          <w:tcPr>
            <w:tcW w:w="0" w:type="auto"/>
          </w:tcPr>
          <w:p w:rsidR="009B22B4" w:rsidRPr="00CE6E0C" w:rsidRDefault="009B22B4" w:rsidP="002247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B22B4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5 000 Kč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*)</w:t>
            </w:r>
          </w:p>
        </w:tc>
        <w:tc>
          <w:tcPr>
            <w:tcW w:w="0" w:type="auto"/>
            <w:vAlign w:val="center"/>
          </w:tcPr>
          <w:p w:rsidR="009B22B4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500 000 Kč</w:t>
            </w:r>
          </w:p>
        </w:tc>
        <w:tc>
          <w:tcPr>
            <w:tcW w:w="0" w:type="auto"/>
          </w:tcPr>
          <w:p w:rsidR="009B22B4" w:rsidRPr="00CE6E0C" w:rsidRDefault="009B22B4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9B22B4" w:rsidRPr="00E44A8E" w:rsidTr="00CE6E0C">
        <w:tc>
          <w:tcPr>
            <w:tcW w:w="0" w:type="auto"/>
            <w:gridSpan w:val="7"/>
          </w:tcPr>
          <w:p w:rsidR="009B22B4" w:rsidRPr="00CE6E0C" w:rsidRDefault="009B22B4" w:rsidP="003206F6">
            <w:pPr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Poznámky:</w:t>
            </w:r>
          </w:p>
          <w:p w:rsidR="009B22B4" w:rsidRPr="00CE6E0C" w:rsidRDefault="009B22B4" w:rsidP="003206F6">
            <w:pPr>
              <w:rPr>
                <w:sz w:val="18"/>
                <w:szCs w:val="18"/>
              </w:rPr>
            </w:pPr>
          </w:p>
        </w:tc>
      </w:tr>
    </w:tbl>
    <w:p w:rsidR="009B22B4" w:rsidRPr="00E44A8E" w:rsidRDefault="009B22B4" w:rsidP="003206F6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:rsidR="009B22B4" w:rsidRPr="00E44A8E" w:rsidRDefault="009B22B4" w:rsidP="00521E53">
      <w:pPr>
        <w:pStyle w:val="slovn-rove2"/>
        <w:spacing w:after="0"/>
      </w:pPr>
      <w:r w:rsidRPr="00E44A8E">
        <w:t>Pojištění pro případ odcizení – loupež přepravovaných peněz nebo cenin</w:t>
      </w:r>
    </w:p>
    <w:p w:rsidR="007F6574" w:rsidRPr="00E44A8E" w:rsidRDefault="007F6574" w:rsidP="00150363">
      <w:pPr>
        <w:keepLines/>
        <w:spacing w:after="120"/>
      </w:pPr>
      <w:r w:rsidRPr="00E44A8E">
        <w:t>Pojištění se sjednává pro předměty pojištění v rozsahu a na místech pojištění uvedených v následující tabulce:</w:t>
      </w:r>
    </w:p>
    <w:p w:rsidR="007F6574" w:rsidRPr="00E44A8E" w:rsidRDefault="007F6574" w:rsidP="009C0F40">
      <w:pPr>
        <w:pStyle w:val="slovn-rove3"/>
      </w:pPr>
      <w:r w:rsidRPr="00E44A8E">
        <w:t>Pojištění pro případ odcizení – loupež přepravovaných peněz nebo cenin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25"/>
        <w:gridCol w:w="2317"/>
        <w:gridCol w:w="1369"/>
        <w:gridCol w:w="1173"/>
        <w:gridCol w:w="2207"/>
        <w:gridCol w:w="1077"/>
        <w:gridCol w:w="778"/>
      </w:tblGrid>
      <w:tr w:rsidR="009B22B4" w:rsidRPr="00E44A8E" w:rsidTr="00CE6E0C">
        <w:tc>
          <w:tcPr>
            <w:tcW w:w="0" w:type="auto"/>
            <w:gridSpan w:val="7"/>
          </w:tcPr>
          <w:p w:rsidR="009B22B4" w:rsidRPr="00CE6E0C" w:rsidRDefault="009B22B4" w:rsidP="00CE6E0C">
            <w:pPr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Místo pojištění:</w:t>
            </w:r>
            <w:r w:rsidR="004B2794" w:rsidRPr="00CE6E0C">
              <w:rPr>
                <w:b/>
                <w:sz w:val="18"/>
                <w:szCs w:val="18"/>
              </w:rPr>
              <w:t xml:space="preserve"> </w:t>
            </w:r>
            <w:r w:rsidR="004B2794" w:rsidRPr="00CE6E0C">
              <w:rPr>
                <w:sz w:val="18"/>
                <w:szCs w:val="18"/>
              </w:rPr>
              <w:t>území České republiky</w:t>
            </w:r>
          </w:p>
        </w:tc>
      </w:tr>
      <w:tr w:rsidR="009B22B4" w:rsidRPr="00E44A8E" w:rsidTr="00CE6E0C">
        <w:tc>
          <w:tcPr>
            <w:tcW w:w="0" w:type="auto"/>
            <w:gridSpan w:val="7"/>
          </w:tcPr>
          <w:p w:rsidR="009B22B4" w:rsidRPr="00CE6E0C" w:rsidRDefault="009B22B4" w:rsidP="007F6574">
            <w:pPr>
              <w:rPr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Rozsah pojištění:</w:t>
            </w:r>
            <w:r w:rsidRPr="00CE6E0C">
              <w:rPr>
                <w:sz w:val="18"/>
                <w:szCs w:val="18"/>
              </w:rPr>
              <w:t xml:space="preserve"> pojištění pro případ odcizení – loupež přepravovaných peněz nebo cenin</w:t>
            </w:r>
          </w:p>
        </w:tc>
      </w:tr>
      <w:tr w:rsidR="009B22B4" w:rsidRPr="00E44A8E" w:rsidTr="00CE6E0C">
        <w:tc>
          <w:tcPr>
            <w:tcW w:w="0" w:type="auto"/>
            <w:gridSpan w:val="7"/>
          </w:tcPr>
          <w:p w:rsidR="009B22B4" w:rsidRPr="00CE6E0C" w:rsidRDefault="009B22B4" w:rsidP="007F6574">
            <w:pPr>
              <w:rPr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Pojištění se řídí:</w:t>
            </w:r>
            <w:r w:rsidRPr="00CE6E0C">
              <w:rPr>
                <w:sz w:val="18"/>
                <w:szCs w:val="18"/>
              </w:rPr>
              <w:t xml:space="preserve"> VPP P-100/14, ZPP P-200/14 a doložkami DOB101, DOB103, DOZ104, DOZ105</w:t>
            </w:r>
          </w:p>
        </w:tc>
      </w:tr>
      <w:tr w:rsidR="009B22B4" w:rsidRPr="00E44A8E" w:rsidTr="00CE6E0C">
        <w:trPr>
          <w:cantSplit/>
        </w:trPr>
        <w:tc>
          <w:tcPr>
            <w:tcW w:w="0" w:type="auto"/>
            <w:vAlign w:val="center"/>
          </w:tcPr>
          <w:p w:rsidR="009B22B4" w:rsidRPr="00CE6E0C" w:rsidRDefault="009B22B4" w:rsidP="007F657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E6E0C">
              <w:rPr>
                <w:b/>
                <w:sz w:val="18"/>
                <w:szCs w:val="18"/>
              </w:rPr>
              <w:t>Poř</w:t>
            </w:r>
            <w:proofErr w:type="spellEnd"/>
            <w:r w:rsidRPr="00CE6E0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7F6574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7F6574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Pojistná částka</w:t>
            </w:r>
            <w:r w:rsidRPr="00CE6E0C">
              <w:rPr>
                <w:b/>
                <w:sz w:val="18"/>
                <w:szCs w:val="18"/>
                <w:vertAlign w:val="superscript"/>
              </w:rPr>
              <w:t>10)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7F6574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Spoluúčast</w:t>
            </w:r>
            <w:r w:rsidRPr="00CE6E0C">
              <w:rPr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7F6574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Pojištění se sjednává na cenu</w:t>
            </w:r>
            <w:r w:rsidRPr="00CE6E0C">
              <w:rPr>
                <w:b/>
                <w:sz w:val="18"/>
                <w:szCs w:val="18"/>
                <w:vertAlign w:val="superscript"/>
              </w:rPr>
              <w:t>*</w:t>
            </w:r>
            <w:r w:rsidR="007F6574" w:rsidRPr="00CE6E0C">
              <w:rPr>
                <w:b/>
                <w:sz w:val="18"/>
                <w:szCs w:val="18"/>
                <w:vertAlign w:val="superscript"/>
              </w:rPr>
              <w:t xml:space="preserve">) </w:t>
            </w:r>
            <w:r w:rsidRPr="00CE6E0C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7F6574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MRLP</w:t>
            </w:r>
            <w:r w:rsidRPr="00CE6E0C">
              <w:rPr>
                <w:b/>
                <w:sz w:val="18"/>
                <w:szCs w:val="18"/>
                <w:vertAlign w:val="superscript"/>
              </w:rPr>
              <w:t>3)</w:t>
            </w:r>
          </w:p>
          <w:p w:rsidR="009B22B4" w:rsidRPr="00CE6E0C" w:rsidRDefault="009B22B4" w:rsidP="007F6574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První riziko</w:t>
            </w:r>
            <w:r w:rsidRPr="00CE6E0C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7F6574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MRLP</w:t>
            </w:r>
            <w:r w:rsidRPr="00CE6E0C">
              <w:rPr>
                <w:b/>
                <w:sz w:val="18"/>
                <w:szCs w:val="18"/>
                <w:vertAlign w:val="superscript"/>
              </w:rPr>
              <w:t>3)</w:t>
            </w:r>
          </w:p>
        </w:tc>
      </w:tr>
      <w:tr w:rsidR="009B22B4" w:rsidRPr="00E44A8E" w:rsidTr="00CE6E0C">
        <w:tc>
          <w:tcPr>
            <w:tcW w:w="0" w:type="auto"/>
            <w:vAlign w:val="center"/>
          </w:tcPr>
          <w:p w:rsidR="009B22B4" w:rsidRPr="00CE6E0C" w:rsidRDefault="009B22B4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9B22B4" w:rsidRPr="00CE6E0C" w:rsidRDefault="00CE6E0C" w:rsidP="002247BA">
            <w:pPr>
              <w:jc w:val="left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Přepravované peníze nebo ceniny</w:t>
            </w:r>
          </w:p>
        </w:tc>
        <w:tc>
          <w:tcPr>
            <w:tcW w:w="0" w:type="auto"/>
          </w:tcPr>
          <w:p w:rsidR="009B22B4" w:rsidRPr="00CE6E0C" w:rsidRDefault="009B22B4" w:rsidP="002247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B22B4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1 000 Kč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*)</w:t>
            </w:r>
          </w:p>
        </w:tc>
        <w:tc>
          <w:tcPr>
            <w:tcW w:w="0" w:type="auto"/>
            <w:vAlign w:val="center"/>
          </w:tcPr>
          <w:p w:rsidR="009B22B4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150 000 Kč</w:t>
            </w:r>
          </w:p>
        </w:tc>
        <w:tc>
          <w:tcPr>
            <w:tcW w:w="0" w:type="auto"/>
          </w:tcPr>
          <w:p w:rsidR="009B22B4" w:rsidRPr="00CE6E0C" w:rsidRDefault="009B22B4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9B22B4" w:rsidRPr="00E44A8E" w:rsidTr="00CE6E0C">
        <w:tc>
          <w:tcPr>
            <w:tcW w:w="0" w:type="auto"/>
            <w:gridSpan w:val="7"/>
          </w:tcPr>
          <w:p w:rsidR="009B22B4" w:rsidRPr="00CE6E0C" w:rsidRDefault="009B22B4" w:rsidP="007F6574">
            <w:pPr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Poznámky:</w:t>
            </w:r>
          </w:p>
        </w:tc>
      </w:tr>
    </w:tbl>
    <w:p w:rsidR="009B22B4" w:rsidRPr="00E44A8E" w:rsidRDefault="009B22B4" w:rsidP="007F6574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:rsidR="009B22B4" w:rsidRPr="00E44A8E" w:rsidRDefault="009B22B4" w:rsidP="00521E53">
      <w:pPr>
        <w:pStyle w:val="slovn-rove2"/>
        <w:spacing w:after="0"/>
      </w:pPr>
      <w:r w:rsidRPr="00E44A8E">
        <w:t>Pojištění skla</w:t>
      </w:r>
    </w:p>
    <w:p w:rsidR="00C71DE4" w:rsidRPr="00E44A8E" w:rsidRDefault="00C71DE4" w:rsidP="00A32127">
      <w:pPr>
        <w:keepLines/>
        <w:spacing w:after="120"/>
      </w:pPr>
      <w:r w:rsidRPr="00E44A8E">
        <w:t>Pojištění se sjednává pro předměty pojištění v rozsahu a na místech pojištění uvedených v následující tabulce:</w:t>
      </w:r>
    </w:p>
    <w:p w:rsidR="00C71DE4" w:rsidRPr="00E44A8E" w:rsidRDefault="00C71DE4" w:rsidP="009C0F40">
      <w:pPr>
        <w:pStyle w:val="slovn-rove3"/>
      </w:pPr>
      <w:r w:rsidRPr="00E44A8E">
        <w:t>Pojištění skla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08"/>
        <w:gridCol w:w="1576"/>
        <w:gridCol w:w="1524"/>
        <w:gridCol w:w="1173"/>
        <w:gridCol w:w="2619"/>
        <w:gridCol w:w="1168"/>
        <w:gridCol w:w="778"/>
      </w:tblGrid>
      <w:tr w:rsidR="009B22B4" w:rsidRPr="00E44A8E" w:rsidTr="00CE6E0C">
        <w:tc>
          <w:tcPr>
            <w:tcW w:w="0" w:type="auto"/>
            <w:gridSpan w:val="7"/>
          </w:tcPr>
          <w:p w:rsidR="009B22B4" w:rsidRPr="00CE6E0C" w:rsidRDefault="009B22B4" w:rsidP="00024476">
            <w:pPr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Místo pojištění:</w:t>
            </w:r>
            <w:r w:rsidR="00CE6E0C" w:rsidRPr="00CE6E0C">
              <w:rPr>
                <w:b/>
                <w:sz w:val="18"/>
                <w:szCs w:val="18"/>
              </w:rPr>
              <w:t xml:space="preserve"> </w:t>
            </w:r>
            <w:r w:rsidR="00CE6E0C" w:rsidRPr="00CE6E0C">
              <w:rPr>
                <w:sz w:val="18"/>
                <w:szCs w:val="18"/>
              </w:rPr>
              <w:t>A01, A02</w:t>
            </w:r>
          </w:p>
        </w:tc>
      </w:tr>
      <w:tr w:rsidR="009B22B4" w:rsidRPr="00E44A8E" w:rsidTr="00CE6E0C">
        <w:tc>
          <w:tcPr>
            <w:tcW w:w="0" w:type="auto"/>
            <w:gridSpan w:val="7"/>
          </w:tcPr>
          <w:p w:rsidR="009B22B4" w:rsidRPr="00CE6E0C" w:rsidRDefault="009B22B4" w:rsidP="00024476">
            <w:pPr>
              <w:rPr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Pojištění se řídí:</w:t>
            </w:r>
            <w:r w:rsidRPr="00CE6E0C">
              <w:rPr>
                <w:sz w:val="18"/>
                <w:szCs w:val="18"/>
              </w:rPr>
              <w:t xml:space="preserve"> VPP P-100/14, ZPP P-250/14 a doložkami DOB101, DOB103</w:t>
            </w:r>
          </w:p>
        </w:tc>
      </w:tr>
      <w:tr w:rsidR="009B22B4" w:rsidRPr="00E44A8E" w:rsidTr="00CE6E0C">
        <w:trPr>
          <w:cantSplit/>
        </w:trPr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E6E0C">
              <w:rPr>
                <w:b/>
                <w:sz w:val="18"/>
                <w:szCs w:val="18"/>
              </w:rPr>
              <w:t>Poř</w:t>
            </w:r>
            <w:proofErr w:type="spellEnd"/>
            <w:r w:rsidRPr="00CE6E0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Pojistná částka</w:t>
            </w:r>
            <w:r w:rsidRPr="00CE6E0C">
              <w:rPr>
                <w:b/>
                <w:sz w:val="18"/>
                <w:szCs w:val="18"/>
                <w:vertAlign w:val="superscript"/>
              </w:rPr>
              <w:t>10)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Spoluúčast</w:t>
            </w:r>
            <w:r w:rsidRPr="00CE6E0C">
              <w:rPr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Pojištění se sjednává na cenu</w:t>
            </w:r>
            <w:r w:rsidRPr="00CE6E0C">
              <w:rPr>
                <w:b/>
                <w:sz w:val="18"/>
                <w:szCs w:val="18"/>
                <w:vertAlign w:val="superscript"/>
              </w:rPr>
              <w:t>*</w:t>
            </w:r>
            <w:r w:rsidR="00024476" w:rsidRPr="00CE6E0C">
              <w:rPr>
                <w:b/>
                <w:sz w:val="18"/>
                <w:szCs w:val="18"/>
                <w:vertAlign w:val="superscript"/>
              </w:rPr>
              <w:t xml:space="preserve">) </w:t>
            </w:r>
            <w:r w:rsidRPr="00CE6E0C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MRLP</w:t>
            </w:r>
            <w:r w:rsidRPr="00CE6E0C">
              <w:rPr>
                <w:b/>
                <w:sz w:val="18"/>
                <w:szCs w:val="18"/>
                <w:vertAlign w:val="superscript"/>
              </w:rPr>
              <w:t>3)</w:t>
            </w:r>
          </w:p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První riziko</w:t>
            </w:r>
            <w:r w:rsidRPr="00CE6E0C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MRLP</w:t>
            </w:r>
            <w:r w:rsidRPr="00CE6E0C">
              <w:rPr>
                <w:b/>
                <w:sz w:val="18"/>
                <w:szCs w:val="18"/>
                <w:vertAlign w:val="superscript"/>
              </w:rPr>
              <w:t>3)</w:t>
            </w:r>
          </w:p>
        </w:tc>
      </w:tr>
      <w:tr w:rsidR="009B22B4" w:rsidRPr="00E44A8E" w:rsidTr="00CE6E0C">
        <w:tc>
          <w:tcPr>
            <w:tcW w:w="0" w:type="auto"/>
          </w:tcPr>
          <w:p w:rsidR="009B22B4" w:rsidRPr="00CE6E0C" w:rsidRDefault="009B22B4" w:rsidP="00024476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9B22B4" w:rsidRPr="00CE6E0C" w:rsidRDefault="00CE6E0C" w:rsidP="002247BA">
            <w:pPr>
              <w:jc w:val="left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Skla - soubor</w:t>
            </w:r>
          </w:p>
        </w:tc>
        <w:tc>
          <w:tcPr>
            <w:tcW w:w="0" w:type="auto"/>
          </w:tcPr>
          <w:p w:rsidR="009B22B4" w:rsidRPr="00CE6E0C" w:rsidRDefault="009B22B4" w:rsidP="002247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B22B4" w:rsidRPr="00CE6E0C" w:rsidRDefault="00CE6E0C" w:rsidP="002247BA">
            <w:pPr>
              <w:jc w:val="left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1 000 Kč</w:t>
            </w:r>
          </w:p>
        </w:tc>
        <w:tc>
          <w:tcPr>
            <w:tcW w:w="0" w:type="auto"/>
          </w:tcPr>
          <w:p w:rsidR="009B22B4" w:rsidRPr="00CE6E0C" w:rsidRDefault="009B22B4" w:rsidP="00024476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*)</w:t>
            </w:r>
          </w:p>
        </w:tc>
        <w:tc>
          <w:tcPr>
            <w:tcW w:w="0" w:type="auto"/>
          </w:tcPr>
          <w:p w:rsidR="009B22B4" w:rsidRPr="00CE6E0C" w:rsidRDefault="00CE6E0C" w:rsidP="002247BA">
            <w:pPr>
              <w:jc w:val="left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50 000 Kč</w:t>
            </w:r>
          </w:p>
        </w:tc>
        <w:tc>
          <w:tcPr>
            <w:tcW w:w="0" w:type="auto"/>
          </w:tcPr>
          <w:p w:rsidR="009B22B4" w:rsidRPr="00CE6E0C" w:rsidRDefault="009B22B4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9B22B4" w:rsidRPr="00E44A8E" w:rsidTr="00CE6E0C">
        <w:tc>
          <w:tcPr>
            <w:tcW w:w="0" w:type="auto"/>
            <w:gridSpan w:val="7"/>
          </w:tcPr>
          <w:p w:rsidR="009B22B4" w:rsidRPr="00CE6E0C" w:rsidRDefault="009B22B4" w:rsidP="00024476">
            <w:pPr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Poznámky:</w:t>
            </w:r>
          </w:p>
        </w:tc>
      </w:tr>
    </w:tbl>
    <w:p w:rsidR="009B22B4" w:rsidRPr="00E44A8E" w:rsidRDefault="009B22B4" w:rsidP="00024476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:rsidR="009B22B4" w:rsidRPr="00E44A8E" w:rsidRDefault="009B22B4" w:rsidP="00521E53">
      <w:pPr>
        <w:pStyle w:val="slovn-rove2"/>
        <w:spacing w:after="0"/>
      </w:pPr>
      <w:r w:rsidRPr="00E44A8E">
        <w:t>Pojištění strojů</w:t>
      </w:r>
    </w:p>
    <w:p w:rsidR="00024476" w:rsidRPr="00E44A8E" w:rsidRDefault="00024476" w:rsidP="00A32127">
      <w:pPr>
        <w:keepLines/>
        <w:spacing w:after="120"/>
      </w:pPr>
      <w:r w:rsidRPr="00E44A8E">
        <w:t>Pojištění se sjednává pro předměty pojištění v rozsahu a na místech pojištění uvedených v následující tabulce:</w:t>
      </w:r>
    </w:p>
    <w:p w:rsidR="00024476" w:rsidRPr="00E44A8E" w:rsidRDefault="00024476" w:rsidP="009C0F40">
      <w:pPr>
        <w:pStyle w:val="slovn-rove3"/>
      </w:pPr>
      <w:r w:rsidRPr="00E44A8E">
        <w:t>Pojištění strojů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22"/>
        <w:gridCol w:w="1745"/>
        <w:gridCol w:w="1550"/>
        <w:gridCol w:w="1173"/>
        <w:gridCol w:w="2687"/>
        <w:gridCol w:w="778"/>
      </w:tblGrid>
      <w:tr w:rsidR="009B22B4" w:rsidRPr="00E44A8E" w:rsidTr="00CE6E0C">
        <w:tc>
          <w:tcPr>
            <w:tcW w:w="0" w:type="auto"/>
            <w:gridSpan w:val="6"/>
          </w:tcPr>
          <w:p w:rsidR="009B22B4" w:rsidRPr="00CE6E0C" w:rsidRDefault="009B22B4" w:rsidP="00024476">
            <w:pPr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Místo pojištění:</w:t>
            </w:r>
            <w:r w:rsidR="00CE6E0C" w:rsidRPr="00CE6E0C">
              <w:rPr>
                <w:b/>
                <w:sz w:val="18"/>
                <w:szCs w:val="18"/>
              </w:rPr>
              <w:t xml:space="preserve"> </w:t>
            </w:r>
            <w:r w:rsidR="00CE6E0C" w:rsidRPr="00CE6E0C">
              <w:rPr>
                <w:sz w:val="18"/>
                <w:szCs w:val="18"/>
              </w:rPr>
              <w:t>A01, A02</w:t>
            </w:r>
          </w:p>
        </w:tc>
      </w:tr>
      <w:tr w:rsidR="009B22B4" w:rsidRPr="00E44A8E" w:rsidTr="00CE6E0C">
        <w:tc>
          <w:tcPr>
            <w:tcW w:w="0" w:type="auto"/>
            <w:gridSpan w:val="6"/>
          </w:tcPr>
          <w:p w:rsidR="009B22B4" w:rsidRPr="00CE6E0C" w:rsidRDefault="009B22B4" w:rsidP="00024476">
            <w:pPr>
              <w:rPr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Pojištění se řídí:</w:t>
            </w:r>
            <w:r w:rsidRPr="00CE6E0C">
              <w:rPr>
                <w:sz w:val="18"/>
                <w:szCs w:val="18"/>
              </w:rPr>
              <w:t xml:space="preserve"> VPP P-100/14, ZPP P-300/14 a doložkami DOB103, </w:t>
            </w:r>
            <w:r w:rsidR="00CE6E0C" w:rsidRPr="00CE6E0C">
              <w:rPr>
                <w:sz w:val="18"/>
                <w:szCs w:val="18"/>
              </w:rPr>
              <w:t xml:space="preserve">DST109, </w:t>
            </w:r>
            <w:r w:rsidRPr="00CE6E0C">
              <w:rPr>
                <w:sz w:val="18"/>
                <w:szCs w:val="18"/>
              </w:rPr>
              <w:t>DST111</w:t>
            </w:r>
          </w:p>
        </w:tc>
      </w:tr>
      <w:tr w:rsidR="009B22B4" w:rsidRPr="00E44A8E" w:rsidTr="00CE6E0C">
        <w:trPr>
          <w:cantSplit/>
        </w:trPr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E6E0C">
              <w:rPr>
                <w:b/>
                <w:sz w:val="18"/>
                <w:szCs w:val="18"/>
              </w:rPr>
              <w:t>Poř</w:t>
            </w:r>
            <w:proofErr w:type="spellEnd"/>
            <w:r w:rsidRPr="00CE6E0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Pojistná částka</w:t>
            </w:r>
            <w:r w:rsidRPr="00CE6E0C">
              <w:rPr>
                <w:b/>
                <w:sz w:val="18"/>
                <w:szCs w:val="18"/>
                <w:vertAlign w:val="superscript"/>
              </w:rPr>
              <w:t>10)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Spoluúčast</w:t>
            </w:r>
            <w:r w:rsidRPr="00CE6E0C">
              <w:rPr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Pojištění se sjednává na cenu</w:t>
            </w:r>
            <w:r w:rsidRPr="00CE6E0C">
              <w:rPr>
                <w:b/>
                <w:sz w:val="18"/>
                <w:szCs w:val="18"/>
                <w:vertAlign w:val="superscript"/>
              </w:rPr>
              <w:t>*</w:t>
            </w:r>
            <w:r w:rsidR="00024476" w:rsidRPr="00CE6E0C">
              <w:rPr>
                <w:b/>
                <w:sz w:val="18"/>
                <w:szCs w:val="18"/>
                <w:vertAlign w:val="superscript"/>
              </w:rPr>
              <w:t xml:space="preserve">) </w:t>
            </w:r>
            <w:r w:rsidRPr="00CE6E0C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MRLP</w:t>
            </w:r>
            <w:r w:rsidRPr="00CE6E0C">
              <w:rPr>
                <w:b/>
                <w:sz w:val="18"/>
                <w:szCs w:val="18"/>
                <w:vertAlign w:val="superscript"/>
              </w:rPr>
              <w:t>3)</w:t>
            </w:r>
          </w:p>
          <w:p w:rsidR="009B22B4" w:rsidRPr="00CE6E0C" w:rsidRDefault="009B22B4" w:rsidP="000244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6E0C" w:rsidRPr="00E44A8E" w:rsidTr="00CE6E0C">
        <w:tc>
          <w:tcPr>
            <w:tcW w:w="0" w:type="auto"/>
            <w:vMerge w:val="restart"/>
            <w:vAlign w:val="center"/>
          </w:tcPr>
          <w:p w:rsidR="00CE6E0C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CE6E0C" w:rsidRPr="00CE6E0C" w:rsidRDefault="00CE6E0C" w:rsidP="002247BA">
            <w:pPr>
              <w:jc w:val="left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Vlastní stroj - soubor</w:t>
            </w:r>
          </w:p>
        </w:tc>
        <w:tc>
          <w:tcPr>
            <w:tcW w:w="0" w:type="auto"/>
            <w:vAlign w:val="center"/>
          </w:tcPr>
          <w:p w:rsidR="00CE6E0C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1 000 000 Kč</w:t>
            </w:r>
          </w:p>
        </w:tc>
        <w:tc>
          <w:tcPr>
            <w:tcW w:w="0" w:type="auto"/>
            <w:vAlign w:val="center"/>
          </w:tcPr>
          <w:p w:rsidR="00CE6E0C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1 000 Kč</w:t>
            </w:r>
          </w:p>
        </w:tc>
        <w:tc>
          <w:tcPr>
            <w:tcW w:w="0" w:type="auto"/>
            <w:vAlign w:val="center"/>
          </w:tcPr>
          <w:p w:rsidR="00CE6E0C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*)</w:t>
            </w:r>
          </w:p>
        </w:tc>
        <w:tc>
          <w:tcPr>
            <w:tcW w:w="0" w:type="auto"/>
          </w:tcPr>
          <w:p w:rsidR="00CE6E0C" w:rsidRPr="00CE6E0C" w:rsidRDefault="00CE6E0C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CE6E0C" w:rsidRPr="00E44A8E" w:rsidTr="00CE6E0C">
        <w:tc>
          <w:tcPr>
            <w:tcW w:w="0" w:type="auto"/>
            <w:vMerge/>
          </w:tcPr>
          <w:p w:rsidR="00CE6E0C" w:rsidRPr="00CE6E0C" w:rsidRDefault="00CE6E0C" w:rsidP="0002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</w:tcPr>
          <w:p w:rsidR="00CE6E0C" w:rsidRPr="00CE6E0C" w:rsidRDefault="00CE6E0C" w:rsidP="00CE6E0C">
            <w:pPr>
              <w:jc w:val="left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Jedná se o strojní vybavení školní kuchyně, včetně příslušenství</w:t>
            </w:r>
          </w:p>
        </w:tc>
      </w:tr>
      <w:tr w:rsidR="009B22B4" w:rsidRPr="00E44A8E" w:rsidTr="00CE6E0C">
        <w:tc>
          <w:tcPr>
            <w:tcW w:w="0" w:type="auto"/>
            <w:gridSpan w:val="6"/>
          </w:tcPr>
          <w:p w:rsidR="009B22B4" w:rsidRPr="00CE6E0C" w:rsidRDefault="009B22B4" w:rsidP="00024476">
            <w:pPr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Poznámky:</w:t>
            </w:r>
          </w:p>
        </w:tc>
      </w:tr>
    </w:tbl>
    <w:p w:rsidR="009B22B4" w:rsidRDefault="009B22B4" w:rsidP="00024476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:rsidR="00CE6E0C" w:rsidRDefault="00CE6E0C" w:rsidP="00024476">
      <w:pPr>
        <w:spacing w:after="240"/>
        <w:rPr>
          <w:sz w:val="16"/>
        </w:rPr>
      </w:pPr>
    </w:p>
    <w:p w:rsidR="006C10CB" w:rsidRDefault="006C10CB" w:rsidP="00024476">
      <w:pPr>
        <w:spacing w:after="240"/>
        <w:rPr>
          <w:sz w:val="16"/>
        </w:rPr>
      </w:pPr>
    </w:p>
    <w:p w:rsidR="006C10CB" w:rsidRDefault="006C10CB" w:rsidP="00024476">
      <w:pPr>
        <w:spacing w:after="240"/>
        <w:rPr>
          <w:sz w:val="16"/>
        </w:rPr>
      </w:pPr>
    </w:p>
    <w:p w:rsidR="00CE6E0C" w:rsidRPr="00E44A8E" w:rsidRDefault="00CE6E0C" w:rsidP="00024476">
      <w:pPr>
        <w:spacing w:after="240"/>
        <w:rPr>
          <w:sz w:val="16"/>
        </w:rPr>
      </w:pPr>
    </w:p>
    <w:p w:rsidR="009B22B4" w:rsidRPr="00E44A8E" w:rsidRDefault="009B22B4" w:rsidP="00B35984">
      <w:pPr>
        <w:pStyle w:val="slovn-rove2"/>
        <w:spacing w:before="240" w:after="0"/>
      </w:pPr>
      <w:r w:rsidRPr="00E44A8E">
        <w:lastRenderedPageBreak/>
        <w:t>Pojištění elektronických zařízení</w:t>
      </w:r>
    </w:p>
    <w:p w:rsidR="00F72F67" w:rsidRPr="00E44A8E" w:rsidRDefault="00F72F67" w:rsidP="00A32127">
      <w:pPr>
        <w:keepLines/>
        <w:spacing w:after="120"/>
      </w:pPr>
      <w:r w:rsidRPr="00E44A8E">
        <w:t xml:space="preserve">Pojištění se sjednává pro předměty pojištění v rozsahu a na místech pojištění </w:t>
      </w:r>
      <w:r w:rsidR="00CE6E0C">
        <w:t>uvedených v následující tabulce</w:t>
      </w:r>
      <w:r w:rsidRPr="00E44A8E">
        <w:t>:</w:t>
      </w:r>
    </w:p>
    <w:p w:rsidR="00F72F67" w:rsidRPr="00E44A8E" w:rsidRDefault="00F72F67" w:rsidP="009C0F40">
      <w:pPr>
        <w:pStyle w:val="slovn-rove3"/>
      </w:pPr>
      <w:r w:rsidRPr="00E44A8E">
        <w:t>Pojištění elektronických zařízení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48"/>
        <w:gridCol w:w="2043"/>
        <w:gridCol w:w="1594"/>
        <w:gridCol w:w="1206"/>
        <w:gridCol w:w="2763"/>
        <w:gridCol w:w="800"/>
      </w:tblGrid>
      <w:tr w:rsidR="009B22B4" w:rsidRPr="00E44A8E" w:rsidTr="00CE6E0C">
        <w:tc>
          <w:tcPr>
            <w:tcW w:w="0" w:type="auto"/>
            <w:gridSpan w:val="6"/>
          </w:tcPr>
          <w:p w:rsidR="009B22B4" w:rsidRPr="00CE6E0C" w:rsidRDefault="009B22B4" w:rsidP="005C42B5">
            <w:pPr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Místo pojištění:</w:t>
            </w:r>
            <w:r w:rsidR="00CE6E0C" w:rsidRPr="00CE6E0C">
              <w:rPr>
                <w:b/>
                <w:sz w:val="18"/>
                <w:szCs w:val="18"/>
              </w:rPr>
              <w:t xml:space="preserve"> </w:t>
            </w:r>
            <w:r w:rsidR="00CE6E0C" w:rsidRPr="00CE6E0C">
              <w:rPr>
                <w:sz w:val="18"/>
                <w:szCs w:val="18"/>
              </w:rPr>
              <w:t>A01, A02</w:t>
            </w:r>
          </w:p>
        </w:tc>
      </w:tr>
      <w:tr w:rsidR="009B22B4" w:rsidRPr="00E44A8E" w:rsidTr="00CE6E0C">
        <w:tc>
          <w:tcPr>
            <w:tcW w:w="0" w:type="auto"/>
            <w:gridSpan w:val="6"/>
          </w:tcPr>
          <w:p w:rsidR="009B22B4" w:rsidRPr="00CE6E0C" w:rsidRDefault="009B22B4" w:rsidP="005C42B5">
            <w:pPr>
              <w:rPr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Pojištění se řídí:</w:t>
            </w:r>
            <w:r w:rsidRPr="00CE6E0C">
              <w:rPr>
                <w:sz w:val="18"/>
                <w:szCs w:val="18"/>
              </w:rPr>
              <w:t xml:space="preserve"> VPP P-</w:t>
            </w:r>
            <w:r w:rsidR="00C3180A" w:rsidRPr="00CE6E0C">
              <w:rPr>
                <w:sz w:val="18"/>
                <w:szCs w:val="18"/>
              </w:rPr>
              <w:t>100/14, ZPP P-320/14 a doložkou</w:t>
            </w:r>
            <w:r w:rsidRPr="00CE6E0C">
              <w:rPr>
                <w:sz w:val="18"/>
                <w:szCs w:val="18"/>
              </w:rPr>
              <w:t xml:space="preserve"> DOB103</w:t>
            </w:r>
          </w:p>
        </w:tc>
      </w:tr>
      <w:tr w:rsidR="009B22B4" w:rsidRPr="00E44A8E" w:rsidTr="00CE6E0C">
        <w:trPr>
          <w:cantSplit/>
        </w:trPr>
        <w:tc>
          <w:tcPr>
            <w:tcW w:w="0" w:type="auto"/>
            <w:vAlign w:val="center"/>
          </w:tcPr>
          <w:p w:rsidR="009B22B4" w:rsidRPr="00CE6E0C" w:rsidRDefault="009B22B4" w:rsidP="005C42B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E6E0C">
              <w:rPr>
                <w:b/>
                <w:sz w:val="18"/>
                <w:szCs w:val="18"/>
              </w:rPr>
              <w:t>Poř</w:t>
            </w:r>
            <w:proofErr w:type="spellEnd"/>
            <w:r w:rsidRPr="00CE6E0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5C42B5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5C42B5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Pojistná částka</w:t>
            </w:r>
            <w:r w:rsidRPr="00CE6E0C">
              <w:rPr>
                <w:b/>
                <w:sz w:val="18"/>
                <w:szCs w:val="18"/>
                <w:vertAlign w:val="superscript"/>
              </w:rPr>
              <w:t>10)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5C42B5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Spoluúčast</w:t>
            </w:r>
            <w:r w:rsidRPr="00CE6E0C">
              <w:rPr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5C42B5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Pojištění se sjednává na cenu</w:t>
            </w:r>
            <w:r w:rsidRPr="00CE6E0C">
              <w:rPr>
                <w:b/>
                <w:sz w:val="18"/>
                <w:szCs w:val="18"/>
                <w:vertAlign w:val="superscript"/>
              </w:rPr>
              <w:t>*</w:t>
            </w:r>
            <w:r w:rsidR="005C42B5" w:rsidRPr="00CE6E0C">
              <w:rPr>
                <w:b/>
                <w:sz w:val="18"/>
                <w:szCs w:val="18"/>
                <w:vertAlign w:val="superscript"/>
              </w:rPr>
              <w:t xml:space="preserve">) </w:t>
            </w:r>
            <w:r w:rsidRPr="00CE6E0C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0" w:type="auto"/>
            <w:vAlign w:val="center"/>
          </w:tcPr>
          <w:p w:rsidR="009B22B4" w:rsidRPr="00CE6E0C" w:rsidRDefault="009B22B4" w:rsidP="005C42B5">
            <w:pPr>
              <w:jc w:val="center"/>
              <w:rPr>
                <w:b/>
                <w:sz w:val="18"/>
                <w:szCs w:val="18"/>
              </w:rPr>
            </w:pPr>
            <w:r w:rsidRPr="00CE6E0C">
              <w:rPr>
                <w:b/>
                <w:sz w:val="18"/>
                <w:szCs w:val="18"/>
              </w:rPr>
              <w:t>MRLP</w:t>
            </w:r>
            <w:r w:rsidRPr="00CE6E0C">
              <w:rPr>
                <w:b/>
                <w:sz w:val="18"/>
                <w:szCs w:val="18"/>
                <w:vertAlign w:val="superscript"/>
              </w:rPr>
              <w:t>3)</w:t>
            </w:r>
          </w:p>
          <w:p w:rsidR="009B22B4" w:rsidRPr="00CE6E0C" w:rsidRDefault="009B22B4" w:rsidP="005C42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6E0C" w:rsidRPr="00E44A8E" w:rsidTr="00CE6E0C">
        <w:tc>
          <w:tcPr>
            <w:tcW w:w="0" w:type="auto"/>
            <w:vMerge w:val="restart"/>
            <w:vAlign w:val="center"/>
          </w:tcPr>
          <w:p w:rsidR="00CE6E0C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CE6E0C" w:rsidRPr="00CE6E0C" w:rsidRDefault="00CE6E0C" w:rsidP="002247BA">
            <w:pPr>
              <w:jc w:val="left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Vlastní zařízení - soubor</w:t>
            </w:r>
          </w:p>
        </w:tc>
        <w:tc>
          <w:tcPr>
            <w:tcW w:w="0" w:type="auto"/>
            <w:vAlign w:val="center"/>
          </w:tcPr>
          <w:p w:rsidR="00CE6E0C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100 000 Kč</w:t>
            </w:r>
          </w:p>
        </w:tc>
        <w:tc>
          <w:tcPr>
            <w:tcW w:w="0" w:type="auto"/>
            <w:vAlign w:val="center"/>
          </w:tcPr>
          <w:p w:rsidR="00CE6E0C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1 000 Kč</w:t>
            </w:r>
          </w:p>
        </w:tc>
        <w:tc>
          <w:tcPr>
            <w:tcW w:w="0" w:type="auto"/>
            <w:vAlign w:val="center"/>
          </w:tcPr>
          <w:p w:rsidR="00CE6E0C" w:rsidRPr="00CE6E0C" w:rsidRDefault="00CE6E0C" w:rsidP="00CE6E0C">
            <w:pPr>
              <w:jc w:val="center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*)</w:t>
            </w:r>
          </w:p>
        </w:tc>
        <w:tc>
          <w:tcPr>
            <w:tcW w:w="0" w:type="auto"/>
          </w:tcPr>
          <w:p w:rsidR="00CE6E0C" w:rsidRPr="00CE6E0C" w:rsidRDefault="00CE6E0C" w:rsidP="002247BA">
            <w:pPr>
              <w:jc w:val="left"/>
              <w:rPr>
                <w:sz w:val="18"/>
                <w:szCs w:val="18"/>
              </w:rPr>
            </w:pPr>
          </w:p>
        </w:tc>
      </w:tr>
      <w:tr w:rsidR="00CE6E0C" w:rsidRPr="00E44A8E" w:rsidTr="00CE6E0C">
        <w:tc>
          <w:tcPr>
            <w:tcW w:w="0" w:type="auto"/>
            <w:vMerge/>
          </w:tcPr>
          <w:p w:rsidR="00CE6E0C" w:rsidRPr="00CE6E0C" w:rsidRDefault="00CE6E0C" w:rsidP="005C4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</w:tcPr>
          <w:p w:rsidR="00CE6E0C" w:rsidRPr="00CE6E0C" w:rsidRDefault="00CE6E0C" w:rsidP="002247BA">
            <w:pPr>
              <w:jc w:val="left"/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Kancelářská a výpočetní technika, včetně mobilní elektroniky - soubor</w:t>
            </w:r>
          </w:p>
        </w:tc>
      </w:tr>
      <w:tr w:rsidR="009B22B4" w:rsidRPr="00E44A8E" w:rsidTr="00CE6E0C">
        <w:tc>
          <w:tcPr>
            <w:tcW w:w="0" w:type="auto"/>
            <w:gridSpan w:val="6"/>
          </w:tcPr>
          <w:p w:rsidR="009B22B4" w:rsidRPr="00CE6E0C" w:rsidRDefault="009B22B4" w:rsidP="005C42B5">
            <w:pPr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Poznámky:</w:t>
            </w:r>
          </w:p>
          <w:p w:rsidR="009B22B4" w:rsidRPr="00CE6E0C" w:rsidRDefault="009B22B4" w:rsidP="005C42B5">
            <w:pPr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Ujednává se, že se ustanovení čl. 3 odst. 2) písm. h) ZPP P-320/14 ruší a nově zní:</w:t>
            </w:r>
          </w:p>
          <w:p w:rsidR="009B22B4" w:rsidRPr="00CE6E0C" w:rsidRDefault="009B22B4" w:rsidP="005C42B5">
            <w:pPr>
              <w:rPr>
                <w:sz w:val="18"/>
                <w:szCs w:val="18"/>
              </w:rPr>
            </w:pPr>
            <w:r w:rsidRPr="00CE6E0C">
              <w:rPr>
                <w:sz w:val="18"/>
                <w:szCs w:val="18"/>
              </w:rPr>
              <w:t>„Z pojištění nevzniká právo na plnění pojistitele za škody vzniklé na pojištěném zařízení během jeho přepravy jako nákladu.“</w:t>
            </w:r>
          </w:p>
        </w:tc>
      </w:tr>
    </w:tbl>
    <w:p w:rsidR="009B22B4" w:rsidRPr="00E44A8E" w:rsidRDefault="009B22B4" w:rsidP="005C42B5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:rsidR="009B22B4" w:rsidRPr="00E44A8E" w:rsidRDefault="009B22B4" w:rsidP="008F5003">
      <w:pPr>
        <w:pStyle w:val="slovn-rove2"/>
        <w:spacing w:after="0"/>
      </w:pPr>
      <w:r w:rsidRPr="00E44A8E">
        <w:t>Pojištění odpovědnosti za újmu</w:t>
      </w:r>
    </w:p>
    <w:p w:rsidR="00426193" w:rsidRPr="00E44A8E" w:rsidRDefault="00426193" w:rsidP="00A32127">
      <w:pPr>
        <w:keepLines/>
      </w:pPr>
      <w:r w:rsidRPr="00E44A8E">
        <w:t>Pojištění se sjednává v rozsahu a za podmínek uvedených v následující tabulce:</w:t>
      </w:r>
    </w:p>
    <w:p w:rsidR="009D07E4" w:rsidRPr="00E44A8E" w:rsidRDefault="009D07E4" w:rsidP="009C0F40">
      <w:pPr>
        <w:pStyle w:val="slovn-rove3"/>
      </w:pPr>
      <w:r w:rsidRPr="00E44A8E">
        <w:t>Pojištění odpovědnosti za újmu</w:t>
      </w: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5"/>
        <w:gridCol w:w="3767"/>
        <w:gridCol w:w="1644"/>
        <w:gridCol w:w="1275"/>
        <w:gridCol w:w="1095"/>
        <w:gridCol w:w="1280"/>
      </w:tblGrid>
      <w:tr w:rsidR="009B22B4" w:rsidRPr="00E44A8E" w:rsidTr="00B96C9F">
        <w:tc>
          <w:tcPr>
            <w:tcW w:w="9746" w:type="dxa"/>
            <w:gridSpan w:val="6"/>
          </w:tcPr>
          <w:p w:rsidR="009B22B4" w:rsidRPr="00B96C9F" w:rsidRDefault="009B22B4" w:rsidP="00CE6E0C">
            <w:pPr>
              <w:rPr>
                <w:sz w:val="18"/>
                <w:szCs w:val="18"/>
              </w:rPr>
            </w:pPr>
            <w:r w:rsidRPr="00B96C9F">
              <w:rPr>
                <w:b/>
                <w:sz w:val="18"/>
                <w:szCs w:val="18"/>
              </w:rPr>
              <w:t>Pojištění se řídí:</w:t>
            </w:r>
            <w:r w:rsidRPr="00B96C9F">
              <w:rPr>
                <w:sz w:val="18"/>
                <w:szCs w:val="18"/>
              </w:rPr>
              <w:t xml:space="preserve"> VPP P-100/14, ZPP P-600/14 a doložkami DOB101, </w:t>
            </w:r>
            <w:r w:rsidR="00CE6E0C" w:rsidRPr="00B96C9F">
              <w:rPr>
                <w:sz w:val="18"/>
                <w:szCs w:val="18"/>
              </w:rPr>
              <w:t xml:space="preserve">DODP102, DODP103, DODP104, DODP105, </w:t>
            </w:r>
            <w:r w:rsidRPr="00B96C9F">
              <w:rPr>
                <w:sz w:val="18"/>
                <w:szCs w:val="18"/>
              </w:rPr>
              <w:t>DODP109, DODP1</w:t>
            </w:r>
            <w:r w:rsidR="00CE6E0C" w:rsidRPr="00B96C9F">
              <w:rPr>
                <w:sz w:val="18"/>
                <w:szCs w:val="18"/>
              </w:rPr>
              <w:t>27, DODP130</w:t>
            </w:r>
          </w:p>
        </w:tc>
      </w:tr>
      <w:tr w:rsidR="009B22B4" w:rsidRPr="00E44A8E" w:rsidTr="00B96C9F">
        <w:tc>
          <w:tcPr>
            <w:tcW w:w="685" w:type="dxa"/>
            <w:vAlign w:val="center"/>
          </w:tcPr>
          <w:p w:rsidR="009B22B4" w:rsidRPr="00B96C9F" w:rsidRDefault="009B22B4" w:rsidP="009D07E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96C9F">
              <w:rPr>
                <w:b/>
                <w:sz w:val="18"/>
                <w:szCs w:val="18"/>
              </w:rPr>
              <w:t>Poř</w:t>
            </w:r>
            <w:proofErr w:type="spellEnd"/>
            <w:r w:rsidRPr="00B96C9F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3767" w:type="dxa"/>
            <w:vAlign w:val="center"/>
          </w:tcPr>
          <w:p w:rsidR="009B22B4" w:rsidRPr="00B96C9F" w:rsidRDefault="009B22B4" w:rsidP="009D07E4">
            <w:pPr>
              <w:jc w:val="center"/>
              <w:rPr>
                <w:b/>
                <w:sz w:val="18"/>
                <w:szCs w:val="18"/>
              </w:rPr>
            </w:pPr>
            <w:r w:rsidRPr="00B96C9F">
              <w:rPr>
                <w:b/>
                <w:sz w:val="18"/>
                <w:szCs w:val="18"/>
              </w:rPr>
              <w:t>Rozsah pojištění</w:t>
            </w:r>
          </w:p>
        </w:tc>
        <w:tc>
          <w:tcPr>
            <w:tcW w:w="1644" w:type="dxa"/>
            <w:vAlign w:val="center"/>
          </w:tcPr>
          <w:p w:rsidR="009B22B4" w:rsidRPr="00B96C9F" w:rsidRDefault="009B22B4" w:rsidP="009D07E4">
            <w:pPr>
              <w:jc w:val="center"/>
              <w:rPr>
                <w:b/>
                <w:sz w:val="18"/>
                <w:szCs w:val="18"/>
              </w:rPr>
            </w:pPr>
            <w:r w:rsidRPr="00B96C9F">
              <w:rPr>
                <w:b/>
                <w:sz w:val="18"/>
                <w:szCs w:val="18"/>
              </w:rPr>
              <w:t>Limit pojistného plnění</w:t>
            </w:r>
            <w:r w:rsidRPr="00B96C9F">
              <w:rPr>
                <w:b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1275" w:type="dxa"/>
            <w:vAlign w:val="center"/>
          </w:tcPr>
          <w:p w:rsidR="009B22B4" w:rsidRPr="00B96C9F" w:rsidRDefault="009B22B4" w:rsidP="009D07E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96C9F">
              <w:rPr>
                <w:b/>
                <w:sz w:val="18"/>
                <w:szCs w:val="18"/>
              </w:rPr>
              <w:t>Sublimit</w:t>
            </w:r>
            <w:proofErr w:type="spellEnd"/>
            <w:r w:rsidRPr="00B96C9F">
              <w:rPr>
                <w:b/>
                <w:sz w:val="18"/>
                <w:szCs w:val="18"/>
              </w:rPr>
              <w:t xml:space="preserve"> pojistného plnění</w:t>
            </w:r>
            <w:r w:rsidRPr="00B96C9F">
              <w:rPr>
                <w:b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1095" w:type="dxa"/>
            <w:vAlign w:val="center"/>
          </w:tcPr>
          <w:p w:rsidR="009B22B4" w:rsidRPr="00B96C9F" w:rsidRDefault="009B22B4" w:rsidP="009D07E4">
            <w:pPr>
              <w:jc w:val="center"/>
              <w:rPr>
                <w:b/>
                <w:sz w:val="18"/>
                <w:szCs w:val="18"/>
              </w:rPr>
            </w:pPr>
            <w:r w:rsidRPr="00B96C9F">
              <w:rPr>
                <w:b/>
                <w:sz w:val="18"/>
                <w:szCs w:val="18"/>
              </w:rPr>
              <w:t>Spoluúčast</w:t>
            </w:r>
            <w:r w:rsidRPr="00B96C9F">
              <w:rPr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280" w:type="dxa"/>
            <w:vAlign w:val="center"/>
          </w:tcPr>
          <w:p w:rsidR="009B22B4" w:rsidRPr="00B96C9F" w:rsidRDefault="009B22B4" w:rsidP="009D07E4">
            <w:pPr>
              <w:jc w:val="center"/>
              <w:rPr>
                <w:b/>
                <w:sz w:val="18"/>
                <w:szCs w:val="18"/>
              </w:rPr>
            </w:pPr>
            <w:r w:rsidRPr="00B96C9F">
              <w:rPr>
                <w:b/>
                <w:sz w:val="18"/>
                <w:szCs w:val="18"/>
              </w:rPr>
              <w:t>Územní platnost pojištění</w:t>
            </w:r>
          </w:p>
        </w:tc>
      </w:tr>
      <w:tr w:rsidR="00B96C9F" w:rsidRPr="00E44A8E" w:rsidTr="00B96C9F">
        <w:tc>
          <w:tcPr>
            <w:tcW w:w="68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1.</w:t>
            </w:r>
          </w:p>
        </w:tc>
        <w:tc>
          <w:tcPr>
            <w:tcW w:w="3767" w:type="dxa"/>
            <w:vAlign w:val="center"/>
          </w:tcPr>
          <w:p w:rsidR="00B96C9F" w:rsidRPr="00B96C9F" w:rsidRDefault="00B96C9F" w:rsidP="00B96C9F">
            <w:pPr>
              <w:jc w:val="left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DODP102 - Pojištění obecné odpovědnosti za újmu a pojištění odpovědnosti za újmu způsobenou vadou výrobku a vadou práce po předání</w:t>
            </w:r>
          </w:p>
        </w:tc>
        <w:tc>
          <w:tcPr>
            <w:tcW w:w="1644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20 000 000 Kč</w:t>
            </w:r>
          </w:p>
        </w:tc>
        <w:tc>
          <w:tcPr>
            <w:tcW w:w="127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1 000 Kč</w:t>
            </w:r>
          </w:p>
        </w:tc>
        <w:tc>
          <w:tcPr>
            <w:tcW w:w="1280" w:type="dxa"/>
            <w:vMerge w:val="restart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ČR</w:t>
            </w:r>
          </w:p>
        </w:tc>
      </w:tr>
      <w:tr w:rsidR="00B96C9F" w:rsidRPr="00E44A8E" w:rsidTr="00B96C9F">
        <w:tc>
          <w:tcPr>
            <w:tcW w:w="68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2.</w:t>
            </w:r>
          </w:p>
        </w:tc>
        <w:tc>
          <w:tcPr>
            <w:tcW w:w="3767" w:type="dxa"/>
            <w:vAlign w:val="center"/>
          </w:tcPr>
          <w:p w:rsidR="00B96C9F" w:rsidRPr="00B96C9F" w:rsidRDefault="00B96C9F" w:rsidP="00B96C9F">
            <w:pPr>
              <w:jc w:val="left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DODP103 - Cizí věci převzaté, DODP104 - Cizí věci užívané</w:t>
            </w:r>
          </w:p>
        </w:tc>
        <w:tc>
          <w:tcPr>
            <w:tcW w:w="1644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100 000 Kč</w:t>
            </w:r>
          </w:p>
        </w:tc>
        <w:tc>
          <w:tcPr>
            <w:tcW w:w="109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1 000 Kč</w:t>
            </w:r>
          </w:p>
        </w:tc>
        <w:tc>
          <w:tcPr>
            <w:tcW w:w="1280" w:type="dxa"/>
            <w:vMerge/>
          </w:tcPr>
          <w:p w:rsidR="00B96C9F" w:rsidRPr="00E44A8E" w:rsidRDefault="00B96C9F" w:rsidP="009D07E4">
            <w:pPr>
              <w:jc w:val="left"/>
            </w:pPr>
          </w:p>
        </w:tc>
      </w:tr>
      <w:tr w:rsidR="00B96C9F" w:rsidRPr="00E44A8E" w:rsidTr="00B96C9F">
        <w:tc>
          <w:tcPr>
            <w:tcW w:w="68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3.</w:t>
            </w:r>
          </w:p>
        </w:tc>
        <w:tc>
          <w:tcPr>
            <w:tcW w:w="3767" w:type="dxa"/>
            <w:vAlign w:val="center"/>
          </w:tcPr>
          <w:p w:rsidR="00B96C9F" w:rsidRPr="00B96C9F" w:rsidRDefault="00B96C9F" w:rsidP="00B96C9F">
            <w:pPr>
              <w:jc w:val="left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DODP105 - Náklady zdravotní pojišťovny a regresy dávek nemocenského pojištění</w:t>
            </w:r>
          </w:p>
        </w:tc>
        <w:tc>
          <w:tcPr>
            <w:tcW w:w="1644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1 000 000 Kč</w:t>
            </w:r>
          </w:p>
        </w:tc>
        <w:tc>
          <w:tcPr>
            <w:tcW w:w="109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1 000 Kč</w:t>
            </w:r>
          </w:p>
        </w:tc>
        <w:tc>
          <w:tcPr>
            <w:tcW w:w="1280" w:type="dxa"/>
            <w:vMerge/>
          </w:tcPr>
          <w:p w:rsidR="00B96C9F" w:rsidRPr="00E44A8E" w:rsidRDefault="00B96C9F" w:rsidP="009D07E4">
            <w:pPr>
              <w:jc w:val="left"/>
            </w:pPr>
          </w:p>
        </w:tc>
      </w:tr>
      <w:tr w:rsidR="00B96C9F" w:rsidRPr="00E44A8E" w:rsidTr="00B96C9F">
        <w:tc>
          <w:tcPr>
            <w:tcW w:w="68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4.</w:t>
            </w:r>
          </w:p>
        </w:tc>
        <w:tc>
          <w:tcPr>
            <w:tcW w:w="3767" w:type="dxa"/>
            <w:vAlign w:val="center"/>
          </w:tcPr>
          <w:p w:rsidR="00B96C9F" w:rsidRPr="00B96C9F" w:rsidRDefault="00B96C9F" w:rsidP="00B96C9F">
            <w:pPr>
              <w:jc w:val="left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DODP109 - Provoz pracovních strojů</w:t>
            </w:r>
          </w:p>
        </w:tc>
        <w:tc>
          <w:tcPr>
            <w:tcW w:w="1644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500 000 Kč</w:t>
            </w:r>
          </w:p>
        </w:tc>
        <w:tc>
          <w:tcPr>
            <w:tcW w:w="109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1 000 Kč</w:t>
            </w:r>
          </w:p>
        </w:tc>
        <w:tc>
          <w:tcPr>
            <w:tcW w:w="1280" w:type="dxa"/>
            <w:vMerge/>
          </w:tcPr>
          <w:p w:rsidR="00B96C9F" w:rsidRPr="00E44A8E" w:rsidRDefault="00B96C9F" w:rsidP="009D07E4">
            <w:pPr>
              <w:jc w:val="left"/>
            </w:pPr>
          </w:p>
        </w:tc>
      </w:tr>
      <w:tr w:rsidR="00B96C9F" w:rsidRPr="00E44A8E" w:rsidTr="00B96C9F">
        <w:tc>
          <w:tcPr>
            <w:tcW w:w="68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5.</w:t>
            </w:r>
          </w:p>
        </w:tc>
        <w:tc>
          <w:tcPr>
            <w:tcW w:w="3767" w:type="dxa"/>
            <w:vAlign w:val="center"/>
          </w:tcPr>
          <w:p w:rsidR="00B96C9F" w:rsidRPr="00B96C9F" w:rsidRDefault="00B96C9F" w:rsidP="00B96C9F">
            <w:pPr>
              <w:jc w:val="left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DODP127 - Věci odložené a vnesené, DODP130 - Věci zaměstnanců</w:t>
            </w:r>
          </w:p>
        </w:tc>
        <w:tc>
          <w:tcPr>
            <w:tcW w:w="1644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100 000 Kč</w:t>
            </w:r>
          </w:p>
        </w:tc>
        <w:tc>
          <w:tcPr>
            <w:tcW w:w="1095" w:type="dxa"/>
            <w:vAlign w:val="center"/>
          </w:tcPr>
          <w:p w:rsidR="00B96C9F" w:rsidRPr="00B96C9F" w:rsidRDefault="00B96C9F" w:rsidP="00B96C9F">
            <w:pPr>
              <w:jc w:val="center"/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1 000 Kč</w:t>
            </w:r>
          </w:p>
        </w:tc>
        <w:tc>
          <w:tcPr>
            <w:tcW w:w="1280" w:type="dxa"/>
            <w:vMerge/>
          </w:tcPr>
          <w:p w:rsidR="00B96C9F" w:rsidRPr="00E44A8E" w:rsidRDefault="00B96C9F" w:rsidP="009D07E4">
            <w:pPr>
              <w:jc w:val="left"/>
            </w:pPr>
          </w:p>
        </w:tc>
      </w:tr>
      <w:tr w:rsidR="009B22B4" w:rsidRPr="00E44A8E" w:rsidTr="00B96C9F">
        <w:tc>
          <w:tcPr>
            <w:tcW w:w="9746" w:type="dxa"/>
            <w:gridSpan w:val="6"/>
          </w:tcPr>
          <w:p w:rsidR="00B96C9F" w:rsidRPr="00B96C9F" w:rsidRDefault="009B22B4" w:rsidP="00B96C9F">
            <w:pPr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Poznámky:</w:t>
            </w:r>
            <w:r w:rsidR="00A32127" w:rsidRPr="00B96C9F">
              <w:rPr>
                <w:sz w:val="18"/>
                <w:szCs w:val="18"/>
              </w:rPr>
              <w:t xml:space="preserve"> </w:t>
            </w:r>
            <w:r w:rsidR="00B96C9F" w:rsidRPr="00B96C9F">
              <w:rPr>
                <w:sz w:val="18"/>
                <w:szCs w:val="18"/>
              </w:rPr>
              <w:t>V případě újmy způsobené vadou výrobku se za příčinu vzniku újmy považuje to, že konkrétní výrobek, který způsobil újmu, byl pojištěným úplatně nebo bezúplatně předán za účelem distribuce nebo používání nebo k němu bylo pojištěným převedeno vlastnické právo.)</w:t>
            </w:r>
          </w:p>
          <w:p w:rsidR="00B96C9F" w:rsidRPr="00B96C9F" w:rsidRDefault="00B96C9F" w:rsidP="00B96C9F">
            <w:pPr>
              <w:rPr>
                <w:sz w:val="18"/>
                <w:szCs w:val="18"/>
              </w:rPr>
            </w:pPr>
          </w:p>
          <w:p w:rsidR="00B96C9F" w:rsidRPr="00B96C9F" w:rsidRDefault="00B96C9F" w:rsidP="00B96C9F">
            <w:pPr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Pojistitel poskytne pojistné plnění za podmínek a v rozsahu pojištění účinných v okamžiku, kdy nastala příčina vzniku újmy; tím nejsou dotčena ujednání uvedená v čl. 5 ZPP P-600/14.</w:t>
            </w:r>
          </w:p>
          <w:p w:rsidR="00B96C9F" w:rsidRPr="00B96C9F" w:rsidRDefault="00B96C9F" w:rsidP="00B96C9F">
            <w:pPr>
              <w:rPr>
                <w:sz w:val="18"/>
                <w:szCs w:val="18"/>
              </w:rPr>
            </w:pPr>
          </w:p>
          <w:p w:rsidR="00B96C9F" w:rsidRPr="00B96C9F" w:rsidRDefault="00B96C9F" w:rsidP="00B96C9F">
            <w:pPr>
              <w:rPr>
                <w:sz w:val="18"/>
                <w:szCs w:val="18"/>
              </w:rPr>
            </w:pPr>
            <w:r w:rsidRPr="00B96C9F">
              <w:rPr>
                <w:sz w:val="18"/>
                <w:szCs w:val="18"/>
              </w:rPr>
              <w:t>Odchylně od čl. 8 odst. 1) věty druhé ZPP P-600/14 poskytne pojistitel na úhradu všech takových pojistných událostí, jejichž příčiny vzniku újem nastaly během jednoho pojistného roku, pojistné plnění v souhrnu maximálně do výše dvojnásobku limitu pojistného plnění účinného v tom pojistném roce, kdy nastaly příčiny vzniku újem všech těchto pojistných událostí.</w:t>
            </w:r>
          </w:p>
          <w:p w:rsidR="009B22B4" w:rsidRPr="00E44A8E" w:rsidRDefault="00B96C9F" w:rsidP="00B96C9F">
            <w:r w:rsidRPr="00B96C9F">
              <w:rPr>
                <w:sz w:val="18"/>
                <w:szCs w:val="18"/>
              </w:rPr>
              <w:t xml:space="preserve">Odchylně od čl. 8 odst. 2) věty třetí ZPP P-600/14 poskytne pojistitel na úhradu všech takových pojistných událostí nastalých ze specifického rozsahu pojištění, jejichž příčiny vzniku újem nastaly během jednoho pojistného roku, pojistné plnění v souhrnu maximálně do výše dvojnásobku příslušného </w:t>
            </w:r>
            <w:proofErr w:type="spellStart"/>
            <w:r w:rsidRPr="00B96C9F">
              <w:rPr>
                <w:sz w:val="18"/>
                <w:szCs w:val="18"/>
              </w:rPr>
              <w:t>sublimitu</w:t>
            </w:r>
            <w:proofErr w:type="spellEnd"/>
            <w:r w:rsidRPr="00B96C9F">
              <w:rPr>
                <w:sz w:val="18"/>
                <w:szCs w:val="18"/>
              </w:rPr>
              <w:t xml:space="preserve"> účinného v tom pojistném roce, kdy nastaly příčiny vzniku újem všech těchto pojistných událostí.</w:t>
            </w:r>
          </w:p>
        </w:tc>
      </w:tr>
    </w:tbl>
    <w:p w:rsidR="009B22B4" w:rsidRPr="00E44A8E" w:rsidRDefault="009B22B4" w:rsidP="00FA4C01"/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t>1)</w:t>
      </w:r>
      <w:r w:rsidRPr="00E44A8E">
        <w:rPr>
          <w:sz w:val="18"/>
          <w:szCs w:val="18"/>
        </w:rPr>
        <w:tab/>
        <w:t>nová cena je vyjádření pojistné hodnoty ve smyslu ustanovení čl. 21 odst. 2) písm. a) VPP P-100/14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t>2)</w:t>
      </w:r>
      <w:r w:rsidRPr="00E44A8E">
        <w:rPr>
          <w:sz w:val="18"/>
          <w:szCs w:val="18"/>
        </w:rPr>
        <w:tab/>
        <w:t>první riziko ve smyslu ustanovení čl. 23 odst. 1) písm. a) VPP P-100/14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t>3)</w:t>
      </w:r>
      <w:r w:rsidRPr="00E44A8E">
        <w:rPr>
          <w:sz w:val="18"/>
          <w:szCs w:val="18"/>
        </w:rPr>
        <w:tab/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</w:t>
      </w:r>
      <w:r w:rsidR="00992571" w:rsidRPr="00E44A8E">
        <w:rPr>
          <w:sz w:val="18"/>
          <w:szCs w:val="18"/>
        </w:rPr>
        <w:t>iklých za dobu trvání pojištění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t>4)</w:t>
      </w:r>
      <w:r w:rsidRPr="00E44A8E">
        <w:rPr>
          <w:sz w:val="18"/>
          <w:szCs w:val="18"/>
        </w:rPr>
        <w:tab/>
        <w:t>zlomkové pojištění ve smyslu čl. 23 odst. 1) písm. b) VPP P-100/14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t>5)</w:t>
      </w:r>
      <w:r w:rsidRPr="00E44A8E">
        <w:rPr>
          <w:sz w:val="18"/>
          <w:szCs w:val="18"/>
        </w:rPr>
        <w:tab/>
        <w:t>spoluúčast může být vyjádřena pevnou částkou, procentem, časovým úsekem nebo jejich k</w:t>
      </w:r>
      <w:r w:rsidR="009D07E4" w:rsidRPr="00E44A8E">
        <w:rPr>
          <w:sz w:val="18"/>
          <w:szCs w:val="18"/>
        </w:rPr>
        <w:t>ombinací ve smyslu čl. 11 odst. </w:t>
      </w:r>
      <w:r w:rsidRPr="00E44A8E">
        <w:rPr>
          <w:sz w:val="18"/>
          <w:szCs w:val="18"/>
        </w:rPr>
        <w:t>4) VPP P-100/14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t>6)</w:t>
      </w:r>
      <w:r w:rsidRPr="00E44A8E">
        <w:rPr>
          <w:sz w:val="18"/>
          <w:szCs w:val="18"/>
        </w:rPr>
        <w:tab/>
        <w:t>odchylně od čl. 8 odst. 1) věta druhá ZPP P-600/14 poskytne pojistitel na úhradu všech pojistných událostí nastalých během jednoho pojistného roku pojistné plnění v souhrnu maximálně do výše limitu pojistného plnění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lastRenderedPageBreak/>
        <w:t>7)</w:t>
      </w:r>
      <w:r w:rsidRPr="00E44A8E">
        <w:rPr>
          <w:sz w:val="18"/>
          <w:szCs w:val="18"/>
        </w:rPr>
        <w:tab/>
        <w:t xml:space="preserve">odchylně od čl. 8 odst. 2) věta třetí ZPP P-600/14 poskytne pojistitel na úhradu všech pojistných událostí nastalých během jednoho pojistného roku pojistné plnění v souhrnu maximálně do výše </w:t>
      </w:r>
      <w:proofErr w:type="spellStart"/>
      <w:r w:rsidRPr="00E44A8E">
        <w:rPr>
          <w:sz w:val="18"/>
          <w:szCs w:val="18"/>
        </w:rPr>
        <w:t>sublimitu</w:t>
      </w:r>
      <w:proofErr w:type="spellEnd"/>
      <w:r w:rsidRPr="00E44A8E">
        <w:rPr>
          <w:sz w:val="18"/>
          <w:szCs w:val="18"/>
        </w:rPr>
        <w:t xml:space="preserve"> pojistného plnění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t>8)</w:t>
      </w:r>
      <w:r w:rsidRPr="00E44A8E">
        <w:rPr>
          <w:sz w:val="18"/>
          <w:szCs w:val="18"/>
        </w:rPr>
        <w:tab/>
        <w:t>dobou ručení se rozumí doba ve smyslu čl.</w:t>
      </w:r>
      <w:r w:rsidR="008C7B9E" w:rsidRPr="00E44A8E">
        <w:rPr>
          <w:sz w:val="18"/>
          <w:szCs w:val="18"/>
        </w:rPr>
        <w:t xml:space="preserve"> 11 odst. 5) ZPP P-400/14, resp. čl. 14 odst. 2) DPP P-330/16, resp. čl. 20 odst. 4) DPP P-340/16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t>9)</w:t>
      </w:r>
      <w:r w:rsidRPr="00E44A8E">
        <w:rPr>
          <w:sz w:val="18"/>
          <w:szCs w:val="18"/>
        </w:rPr>
        <w:tab/>
        <w:t>integrální časová franšíza je časový úsek specifikovaný několika pracovními dny. Právo na pojistné plnění vzniká jen tehdy, je-li přerušení nebo omezení provozu pojištěného delší než tento počet pracovních dní. Je-li však přerušení nebo omezení provozu pojištěného delší než tento počet pracovních dní, nemá integrální časová franšíza</w:t>
      </w:r>
      <w:r w:rsidR="00992571" w:rsidRPr="00E44A8E">
        <w:rPr>
          <w:sz w:val="18"/>
          <w:szCs w:val="18"/>
        </w:rPr>
        <w:t xml:space="preserve"> vliv na výši pojistného plnění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t>10)</w:t>
      </w:r>
      <w:r w:rsidRPr="00E44A8E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:rsidR="009B22B4" w:rsidRPr="00E44A8E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t>11)</w:t>
      </w:r>
      <w:r w:rsidRPr="00E44A8E">
        <w:rPr>
          <w:sz w:val="18"/>
          <w:szCs w:val="18"/>
        </w:rPr>
        <w:tab/>
        <w:t>MRLPPR je horní hranicí plnění pojistitele v souhrnu ze všech pojistných událostí, u nichž věcná škoda, která byla důvodem jejich vzniku, nastala během jednoho pojistného roku. Je-li pojištění přerušení provozu sjednáno na dobu kratší než jeden pojistný rok, je MRLPPR horní hranicí plnění pojistitele v souhrnu ze všech pojistných událostí, u nichž věcná škoda, která byla důvodem jejich vzniku, nastala během doby trvání pojištění. Není-li sjedn</w:t>
      </w:r>
      <w:r w:rsidR="009D07E4" w:rsidRPr="00E44A8E">
        <w:rPr>
          <w:sz w:val="18"/>
          <w:szCs w:val="18"/>
        </w:rPr>
        <w:t>án limit plnění pojistitele pro </w:t>
      </w:r>
      <w:r w:rsidRPr="00E44A8E">
        <w:rPr>
          <w:sz w:val="18"/>
          <w:szCs w:val="18"/>
        </w:rPr>
        <w:t>jednu pojistnou událost, považuje se sjednaný MRLPPR i za limit plnění pojistite</w:t>
      </w:r>
      <w:r w:rsidR="00992571" w:rsidRPr="00E44A8E">
        <w:rPr>
          <w:sz w:val="18"/>
          <w:szCs w:val="18"/>
        </w:rPr>
        <w:t>le pro jednu pojistnou událost</w:t>
      </w:r>
    </w:p>
    <w:p w:rsidR="009B22B4" w:rsidRPr="00E44A8E" w:rsidRDefault="009B22B4" w:rsidP="008C7B9E">
      <w:pPr>
        <w:tabs>
          <w:tab w:val="left" w:pos="227"/>
        </w:tabs>
        <w:spacing w:after="240"/>
        <w:ind w:left="227" w:hanging="227"/>
        <w:rPr>
          <w:sz w:val="18"/>
          <w:szCs w:val="18"/>
        </w:rPr>
      </w:pPr>
      <w:r w:rsidRPr="00E44A8E">
        <w:rPr>
          <w:b/>
          <w:sz w:val="18"/>
          <w:szCs w:val="18"/>
          <w:vertAlign w:val="superscript"/>
        </w:rPr>
        <w:t>12)</w:t>
      </w:r>
      <w:r w:rsidR="009D07E4" w:rsidRPr="00E44A8E">
        <w:rPr>
          <w:sz w:val="18"/>
          <w:szCs w:val="18"/>
        </w:rPr>
        <w:tab/>
        <w:t xml:space="preserve">MRLPPR v rámci </w:t>
      </w:r>
      <w:r w:rsidRPr="00E44A8E">
        <w:rPr>
          <w:sz w:val="18"/>
          <w:szCs w:val="18"/>
        </w:rPr>
        <w:t>pojistné částky</w:t>
      </w:r>
      <w:r w:rsidR="009D07E4" w:rsidRPr="00E44A8E">
        <w:rPr>
          <w:sz w:val="18"/>
          <w:szCs w:val="18"/>
        </w:rPr>
        <w:t xml:space="preserve"> stanovené</w:t>
      </w:r>
      <w:r w:rsidRPr="00E44A8E">
        <w:rPr>
          <w:sz w:val="18"/>
          <w:szCs w:val="18"/>
        </w:rPr>
        <w:t xml:space="preserve"> ve smyslu ustanovení čl. 23 odst. 1) písm. c) VPP P-100/14</w:t>
      </w:r>
      <w:r w:rsidR="009D07E4" w:rsidRPr="00E44A8E">
        <w:rPr>
          <w:sz w:val="18"/>
          <w:szCs w:val="18"/>
        </w:rPr>
        <w:t xml:space="preserve"> a sjednané pro ušlý zisk a stálé náklady pojištěného v příslušné tabulce pojištění pro případ přerušení nebo omezení provozu</w:t>
      </w:r>
    </w:p>
    <w:p w:rsidR="009B22B4" w:rsidRPr="00E44A8E" w:rsidRDefault="009B22B4" w:rsidP="00E41D35">
      <w:pPr>
        <w:pStyle w:val="slovn-rove1"/>
        <w:numPr>
          <w:ilvl w:val="0"/>
          <w:numId w:val="9"/>
        </w:numPr>
      </w:pPr>
      <w:bookmarkStart w:id="18" w:name="_Toc367839357"/>
      <w:r w:rsidRPr="00E44A8E">
        <w:t xml:space="preserve">Pojistné plnění </w:t>
      </w:r>
    </w:p>
    <w:p w:rsidR="009B22B4" w:rsidRPr="00E44A8E" w:rsidRDefault="009B22B4" w:rsidP="008F5003">
      <w:pPr>
        <w:pStyle w:val="slovn-rove2-netun"/>
      </w:pPr>
      <w:r w:rsidRPr="00E44A8E">
        <w:t xml:space="preserve">Pojistné plnění ze všech pojištění sjednaných touto pojistnou smlouvou, v souhrnu za všechny pojistné události způsobené </w:t>
      </w:r>
      <w:r w:rsidRPr="00B96C9F">
        <w:rPr>
          <w:b/>
        </w:rPr>
        <w:t>povodní nebo záplavou</w:t>
      </w:r>
      <w:r w:rsidRPr="00E44A8E">
        <w:t>, nastalé v průběhu jednoho pojistného roku (resp. je-li pojištění sjednáno na dobu kratší než jeden pojistný rok, v průběhu trvání pojištění), je omezeno maximálním ročním limitem pojistného plnění ve výši</w:t>
      </w:r>
      <w:r w:rsidR="00B96C9F">
        <w:t xml:space="preserve"> </w:t>
      </w:r>
      <w:r w:rsidR="00B96C9F" w:rsidRPr="00B96C9F">
        <w:rPr>
          <w:b/>
        </w:rPr>
        <w:t>5 000 000</w:t>
      </w:r>
      <w:r w:rsidRPr="00B96C9F">
        <w:rPr>
          <w:b/>
        </w:rPr>
        <w:t xml:space="preserve"> Kč</w:t>
      </w:r>
      <w:r w:rsidRPr="00E44A8E">
        <w:t>; tím nejsou dotčena jiná ujednání, z nichž vyplývá povinnost pojistitele poskytnout pojistné plnění v nižší nebo stejné výši.</w:t>
      </w:r>
    </w:p>
    <w:p w:rsidR="009B22B4" w:rsidRPr="00E44A8E" w:rsidRDefault="009B22B4" w:rsidP="008F5003">
      <w:pPr>
        <w:pStyle w:val="slovn-rove2-netun"/>
      </w:pPr>
      <w:r w:rsidRPr="00E44A8E">
        <w:t xml:space="preserve">Pojistné plnění ze všech pojištění sjednaných touto pojistnou smlouvou, v souhrnu za všechny pojistné události způsobené </w:t>
      </w:r>
      <w:r w:rsidRPr="00B96C9F">
        <w:rPr>
          <w:b/>
        </w:rPr>
        <w:t>vichřicí nebo krupobitím</w:t>
      </w:r>
      <w:r w:rsidRPr="00E44A8E">
        <w:t>, nastalé v průběhu</w:t>
      </w:r>
      <w:r w:rsidR="00E74844" w:rsidRPr="00E44A8E">
        <w:t xml:space="preserve"> jednoho pojistného roku (resp. </w:t>
      </w:r>
      <w:r w:rsidRPr="00E44A8E">
        <w:t xml:space="preserve">je-li pojištění sjednáno na dobu kratší než jeden pojistný rok, </w:t>
      </w:r>
      <w:r w:rsidR="00E74844" w:rsidRPr="00E44A8E">
        <w:t>v průběhu trvání pojištění), je </w:t>
      </w:r>
      <w:r w:rsidRPr="00E44A8E">
        <w:t xml:space="preserve">omezeno maximálním ročním limitem pojistného plnění ve výši </w:t>
      </w:r>
      <w:r w:rsidR="00B96C9F" w:rsidRPr="00B96C9F">
        <w:rPr>
          <w:b/>
        </w:rPr>
        <w:t>15 000 000</w:t>
      </w:r>
      <w:r w:rsidRPr="00B96C9F">
        <w:rPr>
          <w:b/>
        </w:rPr>
        <w:t xml:space="preserve"> Kč</w:t>
      </w:r>
      <w:r w:rsidRPr="00E44A8E">
        <w:t>; tím nejsou dotčena jiná ujednání, z nichž vyplývá povinnost pojistitele poskytnout pojistné plnění v nižší nebo stejné výši.</w:t>
      </w:r>
    </w:p>
    <w:p w:rsidR="009B22B4" w:rsidRPr="00E44A8E" w:rsidRDefault="009B22B4" w:rsidP="008F5003">
      <w:pPr>
        <w:pStyle w:val="slovn-rove2-netun"/>
      </w:pPr>
      <w:r w:rsidRPr="00E44A8E">
        <w:t xml:space="preserve">Pojistné plnění ze všech pojištění sjednaných touto pojistnou smlouvou, v souhrnu za všechny pojistné události způsobené </w:t>
      </w:r>
      <w:r w:rsidRPr="00240C57">
        <w:rPr>
          <w:b/>
        </w:rPr>
        <w:t>sesouváním půdy, zřícením skal nebo zemin, sesouváním nebo zřícením lavin, zemětřesením, tíhou sněhu nebo námrazy</w:t>
      </w:r>
      <w:r w:rsidRPr="00E44A8E">
        <w:t xml:space="preserve"> nastalé v průběhu jednoho pojistného roku (resp. je-li pojištění sjednáno na dobu kratší než jeden pojistný rok, v průběhu trvání pojištění), je omezeno maximálním ročním limitem pojistného plnění ve výši </w:t>
      </w:r>
      <w:r w:rsidR="00240C57" w:rsidRPr="00240C57">
        <w:rPr>
          <w:b/>
        </w:rPr>
        <w:t>50 000 000</w:t>
      </w:r>
      <w:r w:rsidRPr="00240C57">
        <w:rPr>
          <w:b/>
        </w:rPr>
        <w:t xml:space="preserve"> Kč</w:t>
      </w:r>
      <w:r w:rsidRPr="00E44A8E">
        <w:t>; tím nejsou dotčena jiná ujednání, z nichž vyplývá povinnost pojistitele poskytnout pojistné plnění v nižší nebo stejné výši.</w:t>
      </w:r>
    </w:p>
    <w:p w:rsidR="009B22B4" w:rsidRPr="00E44A8E" w:rsidRDefault="009B22B4" w:rsidP="00240C57">
      <w:pPr>
        <w:pStyle w:val="slovn-rove2-netun"/>
      </w:pPr>
      <w:r w:rsidRPr="00E44A8E">
        <w:t xml:space="preserve">Pojistné plnění z pojištění sjednaného doložkou </w:t>
      </w:r>
      <w:r w:rsidRPr="00240C57">
        <w:rPr>
          <w:b/>
        </w:rPr>
        <w:t>DODC101</w:t>
      </w:r>
      <w:r w:rsidR="00240C57" w:rsidRPr="00240C57">
        <w:rPr>
          <w:b/>
        </w:rPr>
        <w:t xml:space="preserve"> - Poškození vnějšího kontaktního zateplovacího systému (zateplení fasády) ptactvem, hmyzem a hlodavci</w:t>
      </w:r>
      <w:r w:rsidRPr="00E44A8E"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 výši </w:t>
      </w:r>
      <w:r w:rsidR="00240C57" w:rsidRPr="00240C57">
        <w:rPr>
          <w:b/>
        </w:rPr>
        <w:t>200 000</w:t>
      </w:r>
      <w:r w:rsidRPr="00240C57">
        <w:rPr>
          <w:b/>
        </w:rPr>
        <w:t xml:space="preserve"> Kč</w:t>
      </w:r>
      <w:r w:rsidRPr="00E44A8E">
        <w:t>. Od celkové výše pojistného plnění za každou pojistnou událost z</w:t>
      </w:r>
      <w:r w:rsidR="00C51587" w:rsidRPr="00E44A8E">
        <w:t> tohoto</w:t>
      </w:r>
      <w:r w:rsidR="00C51587" w:rsidRPr="00E44A8E">
        <w:rPr>
          <w:b/>
        </w:rPr>
        <w:t xml:space="preserve"> </w:t>
      </w:r>
      <w:r w:rsidRPr="00E44A8E">
        <w:t>pojištění se odečítá spoluúčast ve výši</w:t>
      </w:r>
      <w:r w:rsidR="00240C57">
        <w:t xml:space="preserve"> 5 000 Kč.</w:t>
      </w:r>
    </w:p>
    <w:p w:rsidR="009B22B4" w:rsidRPr="00E44A8E" w:rsidRDefault="009B22B4" w:rsidP="00240C57">
      <w:pPr>
        <w:pStyle w:val="slovn-rove2-netun"/>
      </w:pPr>
      <w:r w:rsidRPr="00E44A8E">
        <w:t xml:space="preserve">Pojistné plnění z pojištění sjednaného doložkou </w:t>
      </w:r>
      <w:r w:rsidRPr="00240C57">
        <w:rPr>
          <w:b/>
        </w:rPr>
        <w:t>DODC102 a za škody působené úmyslným poškozením vnějšího obvodového pláště pojištěné budovy malbami, nástřiky nebo polepením</w:t>
      </w:r>
      <w:r w:rsidRPr="00E44A8E">
        <w:t>, v souhrnu za všechny pojistné události nastalé v průběhu jednoho pojistného roku (resp. je-li pojištění sjednáno na dobu kratší než jeden pojistný rok, v průběhu trvání pojištění), je omezeno maximálním ročním limitem pojistného plnění ve výši</w:t>
      </w:r>
      <w:r w:rsidR="00240C57">
        <w:t xml:space="preserve"> </w:t>
      </w:r>
      <w:r w:rsidR="00240C57" w:rsidRPr="00240C57">
        <w:rPr>
          <w:b/>
        </w:rPr>
        <w:t>100 000</w:t>
      </w:r>
      <w:r w:rsidRPr="00240C57">
        <w:rPr>
          <w:b/>
        </w:rPr>
        <w:t xml:space="preserve"> Kč</w:t>
      </w:r>
      <w:r w:rsidRPr="00E44A8E">
        <w:t>. Od ce</w:t>
      </w:r>
      <w:r w:rsidR="00E74844" w:rsidRPr="00E44A8E">
        <w:t>lkové výše pojistného plnění za </w:t>
      </w:r>
      <w:r w:rsidRPr="00E44A8E">
        <w:t xml:space="preserve">každou pojistnou událost z tohoto pojištění se odečítá spoluúčast ve výši </w:t>
      </w:r>
      <w:r w:rsidR="00240C57">
        <w:t>5 000 Kč.</w:t>
      </w:r>
    </w:p>
    <w:p w:rsidR="009B22B4" w:rsidRPr="00E44A8E" w:rsidRDefault="00240C57" w:rsidP="008F5003">
      <w:pPr>
        <w:pStyle w:val="slovn-rove2-netun"/>
        <w:rPr>
          <w:szCs w:val="22"/>
        </w:rPr>
      </w:pPr>
      <w:r>
        <w:t>P</w:t>
      </w:r>
      <w:r w:rsidR="009B22B4" w:rsidRPr="00E44A8E">
        <w:t xml:space="preserve">ojistné plnění z pojištění sjednaného doložkou </w:t>
      </w:r>
      <w:r w:rsidR="009B22B4" w:rsidRPr="00240C57">
        <w:rPr>
          <w:b/>
        </w:rPr>
        <w:t>DZ113</w:t>
      </w:r>
      <w:r w:rsidRPr="00240C57">
        <w:rPr>
          <w:b/>
        </w:rPr>
        <w:t xml:space="preserve"> – atmosférické srážky</w:t>
      </w:r>
      <w:r w:rsidR="009B22B4" w:rsidRPr="00E44A8E">
        <w:t>, v souhrnu za všechny pojistné události nastalé v průběhu jednoho pojistného roku (resp. je-li pojištění sjednáno na dobu kratší než jeden pojistný rok, v průběhu trvání pojištění), je omezeno maximálním ročním limitem pojistného plnění ve výši</w:t>
      </w:r>
      <w:r>
        <w:t xml:space="preserve"> </w:t>
      </w:r>
      <w:r w:rsidRPr="00240C57">
        <w:rPr>
          <w:b/>
        </w:rPr>
        <w:t>195 000</w:t>
      </w:r>
      <w:r w:rsidR="009B22B4" w:rsidRPr="00240C57">
        <w:rPr>
          <w:b/>
        </w:rPr>
        <w:t xml:space="preserve"> Kč</w:t>
      </w:r>
      <w:r w:rsidR="009B22B4" w:rsidRPr="00E44A8E">
        <w:t>. Od celkové výše pojistného plnění za každou pojistnou událost z</w:t>
      </w:r>
      <w:r w:rsidR="00C51587" w:rsidRPr="00E44A8E">
        <w:t xml:space="preserve"> tohoto</w:t>
      </w:r>
      <w:r w:rsidR="009B22B4" w:rsidRPr="00E44A8E">
        <w:t xml:space="preserve"> pojištění </w:t>
      </w:r>
      <w:r w:rsidR="00D75784" w:rsidRPr="00E44A8E">
        <w:t>se odečítá spoluúčast ve </w:t>
      </w:r>
      <w:r w:rsidR="009B22B4" w:rsidRPr="00E44A8E">
        <w:t xml:space="preserve">výši </w:t>
      </w:r>
      <w:r>
        <w:t>1 000 Kč.</w:t>
      </w:r>
    </w:p>
    <w:p w:rsidR="00674013" w:rsidRPr="00E44A8E" w:rsidRDefault="00674013" w:rsidP="008F5003">
      <w:pPr>
        <w:pStyle w:val="slovn-rove2-netun"/>
      </w:pPr>
      <w:r w:rsidRPr="00E44A8E">
        <w:t xml:space="preserve">Pojistné plnění z pojištění sjednaného doložkou </w:t>
      </w:r>
      <w:r w:rsidRPr="00240C57">
        <w:rPr>
          <w:b/>
        </w:rPr>
        <w:t xml:space="preserve">DZ114 </w:t>
      </w:r>
      <w:r w:rsidR="00240C57" w:rsidRPr="00240C57">
        <w:rPr>
          <w:b/>
        </w:rPr>
        <w:t>– nepřímý úder blesku</w:t>
      </w:r>
      <w:r w:rsidRPr="00E44A8E"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="00240C57" w:rsidRPr="00240C57">
        <w:rPr>
          <w:b/>
        </w:rPr>
        <w:t>195 000</w:t>
      </w:r>
      <w:r w:rsidRPr="00240C57">
        <w:rPr>
          <w:b/>
        </w:rPr>
        <w:t xml:space="preserve"> Kč</w:t>
      </w:r>
      <w:r w:rsidRPr="00E44A8E">
        <w:t>. Od celkové výše pojistného plnění za každou pojistnou událost z</w:t>
      </w:r>
      <w:r w:rsidR="00C51587" w:rsidRPr="00E44A8E">
        <w:t> tohoto pojištění</w:t>
      </w:r>
      <w:r w:rsidR="005229B9" w:rsidRPr="00E44A8E">
        <w:t xml:space="preserve"> se </w:t>
      </w:r>
      <w:r w:rsidRPr="00E44A8E">
        <w:t xml:space="preserve">odečítá spoluúčast ve výši </w:t>
      </w:r>
      <w:r w:rsidR="00240C57">
        <w:t>1 000 Kč.</w:t>
      </w:r>
    </w:p>
    <w:p w:rsidR="009B22B4" w:rsidRPr="00E44A8E" w:rsidRDefault="009B22B4" w:rsidP="00631371">
      <w:pPr>
        <w:pStyle w:val="Nadpislnk"/>
      </w:pPr>
      <w:r w:rsidRPr="00E44A8E">
        <w:lastRenderedPageBreak/>
        <w:t>Článek III.</w:t>
      </w:r>
      <w:r w:rsidR="00F425A6" w:rsidRPr="00E44A8E">
        <w:br/>
      </w:r>
      <w:r w:rsidRPr="00E44A8E">
        <w:t>Výše a způsob placení pojistného</w:t>
      </w:r>
    </w:p>
    <w:p w:rsidR="009B22B4" w:rsidRPr="00E44A8E" w:rsidRDefault="009B22B4" w:rsidP="00E41D35">
      <w:pPr>
        <w:pStyle w:val="slovn-rove1"/>
        <w:numPr>
          <w:ilvl w:val="0"/>
          <w:numId w:val="10"/>
        </w:numPr>
      </w:pPr>
      <w:r w:rsidRPr="00E44A8E">
        <w:t>Pojistné za jeden pojistný rok činí:</w:t>
      </w:r>
    </w:p>
    <w:p w:rsidR="009B22B4" w:rsidRPr="00E44A8E" w:rsidRDefault="009B22B4" w:rsidP="003C0442">
      <w:pPr>
        <w:pStyle w:val="slovn-rove2"/>
        <w:spacing w:before="0" w:after="0"/>
      </w:pPr>
      <w:r w:rsidRPr="00E44A8E">
        <w:t>Živelní pojištění</w:t>
      </w:r>
    </w:p>
    <w:p w:rsidR="009B22B4" w:rsidRPr="00E44A8E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E44A8E">
        <w:tab/>
      </w:r>
      <w:r w:rsidR="009B22B4" w:rsidRPr="00E44A8E">
        <w:t xml:space="preserve">Pojistné </w:t>
      </w:r>
      <w:r w:rsidR="009B22B4" w:rsidRPr="00E44A8E">
        <w:tab/>
      </w:r>
      <w:r w:rsidR="00240C57">
        <w:t>44 363</w:t>
      </w:r>
      <w:r w:rsidR="009B22B4" w:rsidRPr="00E44A8E">
        <w:t>,- Kč</w:t>
      </w:r>
    </w:p>
    <w:p w:rsidR="009B22B4" w:rsidRPr="00E44A8E" w:rsidRDefault="009B22B4" w:rsidP="003C0442">
      <w:pPr>
        <w:pStyle w:val="slovn-rove2"/>
        <w:spacing w:before="0" w:after="0"/>
      </w:pPr>
      <w:r w:rsidRPr="00E44A8E">
        <w:t xml:space="preserve">Pojištění pro případ odcizení </w:t>
      </w:r>
    </w:p>
    <w:p w:rsidR="009B22B4" w:rsidRPr="00E44A8E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E44A8E">
        <w:tab/>
      </w:r>
      <w:r w:rsidR="009B22B4" w:rsidRPr="00E44A8E">
        <w:t xml:space="preserve">Pojistné </w:t>
      </w:r>
      <w:r w:rsidR="009B22B4" w:rsidRPr="00E44A8E">
        <w:tab/>
      </w:r>
      <w:r w:rsidR="00240C57">
        <w:t>5 550</w:t>
      </w:r>
      <w:r w:rsidR="009B22B4" w:rsidRPr="00E44A8E">
        <w:t>,- Kč</w:t>
      </w:r>
    </w:p>
    <w:p w:rsidR="009B22B4" w:rsidRPr="00E44A8E" w:rsidRDefault="009B22B4" w:rsidP="003C0442">
      <w:pPr>
        <w:pStyle w:val="slovn-rove2"/>
        <w:spacing w:before="0" w:after="0"/>
      </w:pPr>
      <w:r w:rsidRPr="00E44A8E">
        <w:t>Pojištění pro případ vandalismu</w:t>
      </w:r>
    </w:p>
    <w:p w:rsidR="009B22B4" w:rsidRPr="00E44A8E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E44A8E">
        <w:tab/>
      </w:r>
      <w:r w:rsidR="009B22B4" w:rsidRPr="00E44A8E">
        <w:t xml:space="preserve">Pojistné </w:t>
      </w:r>
      <w:r w:rsidR="009B22B4" w:rsidRPr="00E44A8E">
        <w:tab/>
      </w:r>
      <w:r w:rsidR="00240C57">
        <w:t>16 500</w:t>
      </w:r>
      <w:r w:rsidR="009B22B4" w:rsidRPr="00E44A8E">
        <w:t>,- Kč</w:t>
      </w:r>
    </w:p>
    <w:p w:rsidR="009B22B4" w:rsidRPr="00E44A8E" w:rsidRDefault="009B22B4" w:rsidP="003C0442">
      <w:pPr>
        <w:pStyle w:val="slovn-rove2"/>
        <w:spacing w:before="0" w:after="0"/>
      </w:pPr>
      <w:r w:rsidRPr="00E44A8E">
        <w:t>Pojištění pro případ odcizení – loupež přepravovaných peněz nebo cenin</w:t>
      </w:r>
    </w:p>
    <w:p w:rsidR="009B22B4" w:rsidRPr="00E44A8E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E44A8E">
        <w:tab/>
      </w:r>
      <w:r w:rsidR="009B22B4" w:rsidRPr="00E44A8E">
        <w:t xml:space="preserve">Pojistné </w:t>
      </w:r>
      <w:r w:rsidR="009B22B4" w:rsidRPr="00E44A8E">
        <w:tab/>
      </w:r>
      <w:r w:rsidR="00240C57">
        <w:t>3 000</w:t>
      </w:r>
      <w:r w:rsidR="009B22B4" w:rsidRPr="00E44A8E">
        <w:t>,- Kč</w:t>
      </w:r>
    </w:p>
    <w:p w:rsidR="009B22B4" w:rsidRPr="00E44A8E" w:rsidRDefault="009B22B4" w:rsidP="003C0442">
      <w:pPr>
        <w:pStyle w:val="slovn-rove2"/>
        <w:spacing w:before="0" w:after="0"/>
      </w:pPr>
      <w:r w:rsidRPr="00E44A8E">
        <w:t>Pojištění skla</w:t>
      </w:r>
    </w:p>
    <w:p w:rsidR="009B22B4" w:rsidRPr="00E44A8E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E44A8E">
        <w:tab/>
      </w:r>
      <w:r w:rsidR="009B22B4" w:rsidRPr="00E44A8E">
        <w:t xml:space="preserve">Pojistné </w:t>
      </w:r>
      <w:r w:rsidR="009B22B4" w:rsidRPr="00E44A8E">
        <w:tab/>
      </w:r>
      <w:r w:rsidR="00240C57">
        <w:t>1 500</w:t>
      </w:r>
      <w:r w:rsidR="009B22B4" w:rsidRPr="00E44A8E">
        <w:t>,- Kč</w:t>
      </w:r>
    </w:p>
    <w:p w:rsidR="009B22B4" w:rsidRPr="00E44A8E" w:rsidRDefault="009B22B4" w:rsidP="003C0442">
      <w:pPr>
        <w:pStyle w:val="slovn-rove2"/>
        <w:spacing w:before="0" w:after="0"/>
      </w:pPr>
      <w:r w:rsidRPr="00E44A8E">
        <w:t>Pojištění strojů</w:t>
      </w:r>
    </w:p>
    <w:p w:rsidR="009B22B4" w:rsidRPr="00E44A8E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E44A8E">
        <w:tab/>
      </w:r>
      <w:r w:rsidR="009B22B4" w:rsidRPr="00E44A8E">
        <w:t xml:space="preserve">Pojistné </w:t>
      </w:r>
      <w:r w:rsidR="009B22B4" w:rsidRPr="00E44A8E">
        <w:tab/>
        <w:t xml:space="preserve"> </w:t>
      </w:r>
      <w:r w:rsidR="00240C57">
        <w:t>5 000</w:t>
      </w:r>
      <w:r w:rsidR="009B22B4" w:rsidRPr="00E44A8E">
        <w:t>,- Kč</w:t>
      </w:r>
    </w:p>
    <w:p w:rsidR="009B22B4" w:rsidRPr="00E44A8E" w:rsidRDefault="009B22B4" w:rsidP="003C0442">
      <w:pPr>
        <w:pStyle w:val="slovn-rove2"/>
        <w:spacing w:before="0" w:after="0"/>
      </w:pPr>
      <w:r w:rsidRPr="00E44A8E">
        <w:t>Pojištění elektronických zařízení</w:t>
      </w:r>
    </w:p>
    <w:p w:rsidR="009B22B4" w:rsidRPr="00E44A8E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E44A8E">
        <w:tab/>
      </w:r>
      <w:r w:rsidR="009B22B4" w:rsidRPr="00E44A8E">
        <w:t xml:space="preserve">Pojistné </w:t>
      </w:r>
      <w:r w:rsidR="009B22B4" w:rsidRPr="00E44A8E">
        <w:tab/>
      </w:r>
      <w:r w:rsidR="00240C57">
        <w:t>600</w:t>
      </w:r>
      <w:r w:rsidR="009B22B4" w:rsidRPr="00E44A8E">
        <w:t>,- Kč</w:t>
      </w:r>
    </w:p>
    <w:p w:rsidR="009B22B4" w:rsidRPr="00E44A8E" w:rsidRDefault="009B22B4" w:rsidP="003C0442">
      <w:pPr>
        <w:pStyle w:val="slovn-rove2"/>
        <w:spacing w:before="0" w:after="0"/>
      </w:pPr>
      <w:r w:rsidRPr="00E44A8E">
        <w:t>Pojištění odpovědnosti za újmu</w:t>
      </w:r>
    </w:p>
    <w:p w:rsidR="009B22B4" w:rsidRPr="00E44A8E" w:rsidRDefault="006718E4" w:rsidP="00D73577">
      <w:pPr>
        <w:tabs>
          <w:tab w:val="left" w:pos="426"/>
          <w:tab w:val="right" w:leader="dot" w:pos="9638"/>
        </w:tabs>
      </w:pPr>
      <w:r w:rsidRPr="00E44A8E">
        <w:tab/>
      </w:r>
      <w:r w:rsidR="009B22B4" w:rsidRPr="00E44A8E">
        <w:t xml:space="preserve">Pojistné </w:t>
      </w:r>
      <w:r w:rsidR="009B22B4" w:rsidRPr="00E44A8E">
        <w:tab/>
      </w:r>
      <w:r w:rsidR="00240C57">
        <w:t>56 800</w:t>
      </w:r>
      <w:r w:rsidR="009B22B4" w:rsidRPr="00E44A8E">
        <w:t>,- Kč</w:t>
      </w:r>
    </w:p>
    <w:p w:rsidR="009B22B4" w:rsidRPr="00E44A8E" w:rsidRDefault="009B22B4" w:rsidP="00D73577">
      <w:pPr>
        <w:tabs>
          <w:tab w:val="right" w:leader="dot" w:pos="9638"/>
        </w:tabs>
        <w:spacing w:before="120" w:after="120"/>
        <w:rPr>
          <w:b/>
        </w:rPr>
      </w:pPr>
      <w:r w:rsidRPr="00E44A8E">
        <w:rPr>
          <w:b/>
        </w:rPr>
        <w:t xml:space="preserve">Souhrn pojistného za sjednaná pojištění za jeden pojistný rok činí </w:t>
      </w:r>
      <w:r w:rsidRPr="00E44A8E">
        <w:rPr>
          <w:b/>
        </w:rPr>
        <w:tab/>
      </w:r>
      <w:r w:rsidR="00B10458">
        <w:rPr>
          <w:b/>
        </w:rPr>
        <w:t>133 313</w:t>
      </w:r>
      <w:r w:rsidRPr="00E44A8E">
        <w:rPr>
          <w:b/>
        </w:rPr>
        <w:t>,- Kč</w:t>
      </w:r>
    </w:p>
    <w:p w:rsidR="009B22B4" w:rsidRPr="00E44A8E" w:rsidRDefault="009B22B4" w:rsidP="00FA4C01">
      <w:r w:rsidRPr="00E44A8E">
        <w:t xml:space="preserve">Obchodní sleva </w:t>
      </w:r>
      <w:proofErr w:type="gramStart"/>
      <w:r w:rsidRPr="00E44A8E">
        <w:t>činí</w:t>
      </w:r>
      <w:r w:rsidR="006718E4" w:rsidRPr="00E44A8E">
        <w:t>.......</w:t>
      </w:r>
      <w:r w:rsidR="00B10458">
        <w:t xml:space="preserve"> 25%</w:t>
      </w:r>
      <w:proofErr w:type="gramEnd"/>
    </w:p>
    <w:p w:rsidR="009B22B4" w:rsidRPr="00E44A8E" w:rsidRDefault="009B22B4" w:rsidP="009F7805">
      <w:pPr>
        <w:tabs>
          <w:tab w:val="right" w:leader="dot" w:pos="9638"/>
        </w:tabs>
        <w:spacing w:before="120" w:after="120"/>
        <w:rPr>
          <w:b/>
          <w:color w:val="FF00FF"/>
          <w:szCs w:val="20"/>
        </w:rPr>
      </w:pPr>
      <w:r w:rsidRPr="00E44A8E">
        <w:rPr>
          <w:b/>
        </w:rPr>
        <w:t xml:space="preserve">Celkové pojistné za sjednaná pojištění po slevách </w:t>
      </w:r>
      <w:r w:rsidR="009F7805" w:rsidRPr="00E44A8E">
        <w:rPr>
          <w:b/>
        </w:rPr>
        <w:t xml:space="preserve">za jeden pojistný rok činí </w:t>
      </w:r>
      <w:r w:rsidR="009F7805" w:rsidRPr="00E44A8E">
        <w:rPr>
          <w:b/>
        </w:rPr>
        <w:tab/>
      </w:r>
      <w:r w:rsidR="00B10458">
        <w:rPr>
          <w:b/>
        </w:rPr>
        <w:t>99 985</w:t>
      </w:r>
      <w:r w:rsidRPr="00E44A8E">
        <w:rPr>
          <w:b/>
        </w:rPr>
        <w:t>,</w:t>
      </w:r>
      <w:r w:rsidRPr="00E44A8E">
        <w:rPr>
          <w:b/>
        </w:rPr>
        <w:noBreakHyphen/>
        <w:t xml:space="preserve"> Kč.</w:t>
      </w:r>
    </w:p>
    <w:p w:rsidR="009B22B4" w:rsidRPr="00E44A8E" w:rsidRDefault="009B22B4" w:rsidP="00CA7135">
      <w:pPr>
        <w:pStyle w:val="slovn-rove1-netun"/>
      </w:pPr>
      <w:r w:rsidRPr="00E44A8E">
        <w:t xml:space="preserve">Pojistné je sjednáno jako běžné. </w:t>
      </w:r>
    </w:p>
    <w:p w:rsidR="009B22B4" w:rsidRPr="00E44A8E" w:rsidRDefault="009B22B4" w:rsidP="003302A4">
      <w:pPr>
        <w:spacing w:after="120"/>
        <w:ind w:left="426"/>
      </w:pPr>
      <w:r w:rsidRPr="00E44A8E">
        <w:t xml:space="preserve">Pojistné období je dvanáctiměsíční. Pojistné je v každém pojistném roce splatné k datům a v částkách takto: </w:t>
      </w:r>
    </w:p>
    <w:p w:rsidR="009B22B4" w:rsidRPr="00E44A8E" w:rsidRDefault="009B22B4" w:rsidP="003302A4">
      <w:pPr>
        <w:tabs>
          <w:tab w:val="left" w:pos="3969"/>
        </w:tabs>
        <w:spacing w:before="120"/>
        <w:ind w:left="426"/>
      </w:pPr>
      <w:r w:rsidRPr="00E44A8E">
        <w:t>datum:</w:t>
      </w:r>
      <w:r w:rsidR="00B10458">
        <w:t xml:space="preserve"> 06. 01. </w:t>
      </w:r>
      <w:r w:rsidRPr="00E44A8E">
        <w:tab/>
        <w:t>částka:</w:t>
      </w:r>
      <w:r w:rsidR="00B10458">
        <w:t xml:space="preserve"> 99 985 Kč</w:t>
      </w:r>
    </w:p>
    <w:p w:rsidR="009B22B4" w:rsidRPr="00E44A8E" w:rsidRDefault="009B22B4" w:rsidP="00B10458">
      <w:pPr>
        <w:pStyle w:val="slovn-rove1-netun"/>
      </w:pPr>
      <w:r w:rsidRPr="00E44A8E">
        <w:t>Pojistník je povinen uhradit pojistné v uvedené výši na účet pojistitele č. </w:t>
      </w:r>
      <w:proofErr w:type="spellStart"/>
      <w:r w:rsidRPr="00E44A8E">
        <w:t>ú.</w:t>
      </w:r>
      <w:proofErr w:type="spellEnd"/>
      <w:r w:rsidRPr="00E44A8E">
        <w:t xml:space="preserve">, variabilní symbol: </w:t>
      </w:r>
    </w:p>
    <w:p w:rsidR="00E41C14" w:rsidRPr="00E44A8E" w:rsidRDefault="00E41C14" w:rsidP="00CA7135">
      <w:pPr>
        <w:pStyle w:val="slovn-rove1-netun"/>
      </w:pPr>
      <w:r w:rsidRPr="00E44A8E">
        <w:t>Výše uvedené pojistné je stanoveno bez pojistné či jiné obdobné daně (dále jen „</w:t>
      </w:r>
      <w:r w:rsidRPr="00E44A8E">
        <w:rPr>
          <w:b/>
        </w:rPr>
        <w:t>daň</w:t>
      </w:r>
      <w:r w:rsidRPr="00E44A8E">
        <w:t>“) za ri</w:t>
      </w:r>
      <w:r w:rsidR="002B4055" w:rsidRPr="00E44A8E">
        <w:t>zika umístěná v</w:t>
      </w:r>
      <w:r w:rsidR="00414B37" w:rsidRPr="00E44A8E">
        <w:t> </w:t>
      </w:r>
      <w:r w:rsidRPr="00E44A8E">
        <w:t>členském státě Evropské unie</w:t>
      </w:r>
      <w:r w:rsidR="002B4055" w:rsidRPr="00E44A8E">
        <w:t xml:space="preserve"> nebo Evropského hospodářského prostoru</w:t>
      </w:r>
      <w:r w:rsidRPr="00E44A8E">
        <w:t xml:space="preserve">. </w:t>
      </w:r>
      <w:r w:rsidR="00EE2B81" w:rsidRPr="00E44A8E">
        <w:t>Smluvní strany se dohodly, že </w:t>
      </w:r>
      <w:r w:rsidR="00414B37" w:rsidRPr="00E44A8E">
        <w:t>v </w:t>
      </w:r>
      <w:r w:rsidRPr="00E44A8E">
        <w:t xml:space="preserve">případě zavedení daně z pojištění sjednaného touto pojistnou smlouvou, kterou bude po nabytí účinnosti příslušných právních předpisů na území tohoto jiného členského státu pojistitel povinen odvést, se pojistník zavazuje uhradit nad rámec pojistného předepsaného v této pojistné smlouvě i náklady odpovídající této povinnosti. </w:t>
      </w:r>
      <w:r w:rsidR="002B4055" w:rsidRPr="00E44A8E">
        <w:t xml:space="preserve">Ustanovení tohoto bodu </w:t>
      </w:r>
      <w:r w:rsidR="008119AB" w:rsidRPr="00E44A8E">
        <w:t xml:space="preserve">neplatí pro </w:t>
      </w:r>
      <w:r w:rsidRPr="00E44A8E">
        <w:t xml:space="preserve">daně, které jsou </w:t>
      </w:r>
      <w:r w:rsidR="008119AB" w:rsidRPr="00E44A8E">
        <w:t xml:space="preserve">případně </w:t>
      </w:r>
      <w:r w:rsidRPr="00E44A8E">
        <w:t>v bodě 1</w:t>
      </w:r>
      <w:r w:rsidR="008119AB" w:rsidRPr="00E44A8E">
        <w:t>.</w:t>
      </w:r>
      <w:r w:rsidRPr="00E44A8E">
        <w:t xml:space="preserve"> tohoto článku výslovně uvedeny.</w:t>
      </w:r>
    </w:p>
    <w:p w:rsidR="009B22B4" w:rsidRPr="00E44A8E" w:rsidRDefault="009B22B4" w:rsidP="00631371">
      <w:pPr>
        <w:pStyle w:val="Nadpislnk"/>
      </w:pPr>
      <w:r w:rsidRPr="00E44A8E">
        <w:t>Článek IV.</w:t>
      </w:r>
      <w:r w:rsidR="00F425A6" w:rsidRPr="00E44A8E">
        <w:br/>
      </w:r>
      <w:r w:rsidRPr="00E44A8E">
        <w:t>Hlášení škodných událostí</w:t>
      </w:r>
    </w:p>
    <w:p w:rsidR="009B22B4" w:rsidRPr="00E44A8E" w:rsidRDefault="009B22B4" w:rsidP="00373B1B">
      <w:pPr>
        <w:pStyle w:val="slovn-rove1-netunb"/>
        <w:spacing w:after="240"/>
      </w:pPr>
      <w:r w:rsidRPr="00E44A8E">
        <w:t>Vznik škodné události je pojistník (pojištěný) povinen oznámit přímo nebo prostřednictvím zplnomocněného pojišťovacího makléře bez zbytečného odkladu na jeden z níže uvedených kontaktních údajů:</w:t>
      </w:r>
    </w:p>
    <w:p w:rsidR="009B22B4" w:rsidRPr="00E44A8E" w:rsidRDefault="009B22B4" w:rsidP="001600C3">
      <w:pPr>
        <w:spacing w:before="240"/>
        <w:ind w:left="425"/>
      </w:pPr>
      <w:r w:rsidRPr="00E44A8E">
        <w:t>Kooperativa pojišťovna, a.s., Vienna Insurance Group</w:t>
      </w:r>
    </w:p>
    <w:p w:rsidR="009B22B4" w:rsidRPr="00E44A8E" w:rsidRDefault="009B22B4" w:rsidP="001600C3">
      <w:pPr>
        <w:ind w:left="425"/>
      </w:pPr>
      <w:r w:rsidRPr="00E44A8E">
        <w:t>CENTRUM ZÁKAZNICKÉ PODPORY</w:t>
      </w:r>
    </w:p>
    <w:p w:rsidR="009B22B4" w:rsidRPr="00E44A8E" w:rsidRDefault="009B22B4" w:rsidP="001600C3">
      <w:pPr>
        <w:ind w:left="425"/>
      </w:pPr>
      <w:r w:rsidRPr="00E44A8E">
        <w:t>Centrální podatelna</w:t>
      </w:r>
    </w:p>
    <w:p w:rsidR="009B22B4" w:rsidRPr="00E44A8E" w:rsidRDefault="009B22B4" w:rsidP="001600C3">
      <w:pPr>
        <w:ind w:left="425"/>
      </w:pPr>
      <w:r w:rsidRPr="00E44A8E">
        <w:t>Brněnská 634</w:t>
      </w:r>
    </w:p>
    <w:p w:rsidR="009B22B4" w:rsidRPr="00E44A8E" w:rsidRDefault="009B22B4" w:rsidP="001600C3">
      <w:pPr>
        <w:ind w:left="425"/>
      </w:pPr>
      <w:r w:rsidRPr="00E44A8E">
        <w:t>664 42 Modřice</w:t>
      </w:r>
    </w:p>
    <w:p w:rsidR="009B22B4" w:rsidRPr="00E44A8E" w:rsidRDefault="008119AB" w:rsidP="008119AB">
      <w:pPr>
        <w:spacing w:before="60" w:after="60"/>
        <w:ind w:left="425"/>
      </w:pPr>
      <w:r w:rsidRPr="00E44A8E">
        <w:t>t</w:t>
      </w:r>
      <w:r w:rsidR="009B22B4" w:rsidRPr="00E44A8E">
        <w:t xml:space="preserve">el.: </w:t>
      </w:r>
    </w:p>
    <w:p w:rsidR="00595BCF" w:rsidRPr="00E44A8E" w:rsidRDefault="009B22B4" w:rsidP="00595BCF">
      <w:pPr>
        <w:spacing w:after="60"/>
        <w:ind w:left="425"/>
      </w:pPr>
      <w:r w:rsidRPr="00E44A8E">
        <w:t xml:space="preserve">fax: </w:t>
      </w:r>
    </w:p>
    <w:p w:rsidR="009B22B4" w:rsidRPr="00E44A8E" w:rsidRDefault="009B22B4" w:rsidP="001600C3">
      <w:pPr>
        <w:spacing w:after="60"/>
        <w:ind w:left="425"/>
      </w:pPr>
    </w:p>
    <w:p w:rsidR="009B22B4" w:rsidRPr="00E44A8E" w:rsidRDefault="009B22B4" w:rsidP="001600C3">
      <w:pPr>
        <w:spacing w:after="120"/>
        <w:ind w:left="426"/>
      </w:pPr>
      <w:r w:rsidRPr="00E44A8E">
        <w:t>www.koop.cz</w:t>
      </w:r>
    </w:p>
    <w:p w:rsidR="009B22B4" w:rsidRPr="00E44A8E" w:rsidRDefault="009B22B4" w:rsidP="00373B1B">
      <w:pPr>
        <w:pStyle w:val="slovn-rove1-netunb"/>
      </w:pPr>
      <w:r w:rsidRPr="00E44A8E">
        <w:t xml:space="preserve">Na výzvu pojistitele je pojistník (pojištěný nebo jakákoliv jiná osoba) povinen oznámit vznik škodné události písemnou formou. </w:t>
      </w:r>
    </w:p>
    <w:bookmarkEnd w:id="18"/>
    <w:p w:rsidR="009B22B4" w:rsidRPr="00E44A8E" w:rsidRDefault="009B22B4" w:rsidP="001600C3">
      <w:pPr>
        <w:pStyle w:val="Nadpislnk"/>
      </w:pPr>
      <w:r w:rsidRPr="00E44A8E">
        <w:lastRenderedPageBreak/>
        <w:t>Článek V.</w:t>
      </w:r>
      <w:r w:rsidR="00F425A6" w:rsidRPr="00E44A8E">
        <w:br/>
      </w:r>
      <w:r w:rsidRPr="00E44A8E">
        <w:t>Zvláštní ujednání</w:t>
      </w:r>
    </w:p>
    <w:p w:rsidR="00B10458" w:rsidRDefault="009B22B4" w:rsidP="00E41D35">
      <w:pPr>
        <w:pStyle w:val="slovn-rove1-netunb"/>
        <w:numPr>
          <w:ilvl w:val="0"/>
          <w:numId w:val="13"/>
        </w:numPr>
      </w:pPr>
      <w:r w:rsidRPr="00E44A8E">
        <w:t xml:space="preserve">Nastane-li škodná událost následkem povodně nebo v přímé souvislosti s povodní do 10 dnů po sjednání pojištění, není pojistitel z této škodné události povinen poskytnout pojistné plnění. </w:t>
      </w:r>
    </w:p>
    <w:p w:rsidR="009B22B4" w:rsidRPr="00E44A8E" w:rsidRDefault="009B22B4" w:rsidP="00E41D35">
      <w:pPr>
        <w:pStyle w:val="slovn-rove1-netunb"/>
        <w:numPr>
          <w:ilvl w:val="0"/>
          <w:numId w:val="13"/>
        </w:numPr>
      </w:pPr>
      <w:r w:rsidRPr="00E44A8E">
        <w:t>Pokud je věc umělecké, historické nebo sběratelské hodnoty současně cenným předmětem, musí být uložena a zabezpečena tak, aby toto zabezpečení minimálně odpovídalo předepsanému způsobu zabezpečení cenných předmětů vyplývajícímu z pojistných podmínek upravujících způsoby zabezpečení.</w:t>
      </w:r>
      <w:r w:rsidR="00093452" w:rsidRPr="00E44A8E">
        <w:t xml:space="preserve"> </w:t>
      </w:r>
    </w:p>
    <w:p w:rsidR="009B22B4" w:rsidRPr="00E44A8E" w:rsidRDefault="009B22B4" w:rsidP="00E41D35">
      <w:pPr>
        <w:pStyle w:val="slovn-rove1-netunb"/>
        <w:numPr>
          <w:ilvl w:val="0"/>
          <w:numId w:val="13"/>
        </w:numPr>
      </w:pPr>
      <w:r w:rsidRPr="00E44A8E">
        <w:t xml:space="preserve">Ujednává se, že se ruší ustanovení čl. 1 odst. 7) a 8), čl. 3 odst. 5), čl. 6 odst. 3) a čl. 9 ZPP P-150/14. </w:t>
      </w:r>
    </w:p>
    <w:p w:rsidR="009B22B4" w:rsidRPr="00E44A8E" w:rsidRDefault="009B22B4" w:rsidP="00C258F8">
      <w:pPr>
        <w:tabs>
          <w:tab w:val="left" w:pos="426"/>
          <w:tab w:val="right" w:leader="dot" w:pos="7088"/>
        </w:tabs>
        <w:spacing w:after="120"/>
      </w:pPr>
      <w:r w:rsidRPr="00E44A8E">
        <w:tab/>
      </w:r>
    </w:p>
    <w:p w:rsidR="009B22B4" w:rsidRPr="00E44A8E" w:rsidRDefault="009B22B4" w:rsidP="00631371">
      <w:pPr>
        <w:pStyle w:val="Nadpislnk"/>
      </w:pPr>
      <w:r w:rsidRPr="00E44A8E">
        <w:t>Článek VI.</w:t>
      </w:r>
      <w:r w:rsidR="00F425A6" w:rsidRPr="00E44A8E">
        <w:br/>
      </w:r>
      <w:r w:rsidRPr="00E44A8E">
        <w:t>Prohlášení pojistníka</w:t>
      </w:r>
    </w:p>
    <w:p w:rsidR="009B22B4" w:rsidRPr="00E44A8E" w:rsidRDefault="009B22B4" w:rsidP="00E41D35">
      <w:pPr>
        <w:pStyle w:val="slovn-rove1-netunb"/>
        <w:numPr>
          <w:ilvl w:val="0"/>
          <w:numId w:val="14"/>
        </w:numPr>
      </w:pPr>
      <w:r w:rsidRPr="00E44A8E">
        <w:t>Pojistník potvrzuje, že před uzavřením pojistné smlouvy převzal v listinné nebo, s jeho souhlasem, v jiné 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9B22B4" w:rsidRPr="00E44A8E" w:rsidRDefault="009B22B4" w:rsidP="00E41D35">
      <w:pPr>
        <w:pStyle w:val="slovn-rove1-netunb"/>
        <w:numPr>
          <w:ilvl w:val="0"/>
          <w:numId w:val="14"/>
        </w:numPr>
      </w:pPr>
      <w:r w:rsidRPr="00E44A8E">
        <w:t>Pojistník potvrzuje, že před uzavřením pojistné smlouvy mu byly oznámeny informace v souladu s ustanovením § 2760 občanského zákoníku.</w:t>
      </w:r>
    </w:p>
    <w:p w:rsidR="009B22B4" w:rsidRPr="00E44A8E" w:rsidRDefault="009B22B4" w:rsidP="00E41D35">
      <w:pPr>
        <w:pStyle w:val="slovn-rove1-netunb"/>
        <w:numPr>
          <w:ilvl w:val="0"/>
          <w:numId w:val="14"/>
        </w:numPr>
        <w:spacing w:after="0"/>
      </w:pPr>
      <w:r w:rsidRPr="00E44A8E"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9B22B4" w:rsidRPr="00E44A8E" w:rsidRDefault="009B22B4" w:rsidP="00E41D35">
      <w:pPr>
        <w:pStyle w:val="slovn-rove1-netunb"/>
        <w:numPr>
          <w:ilvl w:val="0"/>
          <w:numId w:val="14"/>
        </w:numPr>
      </w:pPr>
      <w:r w:rsidRPr="00E44A8E">
        <w:t>Pojistník potvrzuje, že před uzavřením pojistné smlouvy převzal v listinné nebo jiné textové podobě (např. na trvalém nosiči dat)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9B22B4" w:rsidRPr="00E44A8E" w:rsidRDefault="009B22B4" w:rsidP="00E41D35">
      <w:pPr>
        <w:pStyle w:val="slovn-rove1-netunb"/>
        <w:numPr>
          <w:ilvl w:val="0"/>
          <w:numId w:val="14"/>
        </w:numPr>
      </w:pPr>
      <w:r w:rsidRPr="00E44A8E">
        <w:t xml:space="preserve">Pojistník potvrzuje, že adresa jeho sídla/bydliště/trvalého pobytu a kontakty elektronické komunikace uvedené v této pojistné smlouvě jsou aktuální, a souhlasí, aby tyto údaje </w:t>
      </w:r>
      <w:r w:rsidR="00A32127" w:rsidRPr="00E44A8E">
        <w:t>byly v případě jejich rozporu s </w:t>
      </w:r>
      <w:r w:rsidRPr="00E44A8E">
        <w:t>jinými údaji uvedenými v dříve uzavřených pojistných smlouvách,</w:t>
      </w:r>
      <w:r w:rsidR="00A32127" w:rsidRPr="00E44A8E">
        <w:t xml:space="preserve"> ve kterých je pojistníkem nebo </w:t>
      </w:r>
      <w:r w:rsidRPr="00E44A8E">
        <w:t>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9B22B4" w:rsidRPr="00E44A8E" w:rsidRDefault="009B22B4" w:rsidP="00E41D35">
      <w:pPr>
        <w:pStyle w:val="slovn-rove1-netunb"/>
        <w:numPr>
          <w:ilvl w:val="0"/>
          <w:numId w:val="14"/>
        </w:numPr>
        <w:spacing w:after="0"/>
      </w:pPr>
      <w:r w:rsidRPr="00E44A8E">
        <w:t xml:space="preserve">Pojistník prohlašuje, že má oprávněnou potřebu ochrany před následky pojistné události (pojistný zájem). </w:t>
      </w:r>
    </w:p>
    <w:p w:rsidR="009B22B4" w:rsidRPr="00E44A8E" w:rsidRDefault="009B22B4" w:rsidP="00E41D35">
      <w:pPr>
        <w:pStyle w:val="slovn-rove1-netunb"/>
        <w:numPr>
          <w:ilvl w:val="0"/>
          <w:numId w:val="14"/>
        </w:numPr>
      </w:pPr>
      <w:r w:rsidRPr="00E44A8E"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CB2A97" w:rsidRPr="00E44A8E" w:rsidRDefault="00A10D0D" w:rsidP="00120049">
      <w:pPr>
        <w:pStyle w:val="slovn-rove1-netunb"/>
        <w:numPr>
          <w:ilvl w:val="0"/>
          <w:numId w:val="14"/>
        </w:numPr>
        <w:rPr>
          <w:color w:val="000000"/>
        </w:rPr>
      </w:pPr>
      <w:r w:rsidRPr="00E44A8E">
        <w:rPr>
          <w:color w:val="000000"/>
        </w:rPr>
        <w:t xml:space="preserve">Pokud </w:t>
      </w:r>
      <w:r w:rsidR="00E35708" w:rsidRPr="00E44A8E">
        <w:rPr>
          <w:color w:val="000000"/>
        </w:rPr>
        <w:t>výše uvedená</w:t>
      </w:r>
      <w:r w:rsidRPr="00E44A8E">
        <w:rPr>
          <w:color w:val="000000"/>
        </w:rPr>
        <w:t xml:space="preserve"> pojistná smlouva, resp. dodatek k pojistné smlouvě (dále jen „</w:t>
      </w:r>
      <w:r w:rsidRPr="00E44A8E">
        <w:rPr>
          <w:b/>
          <w:color w:val="000000"/>
        </w:rPr>
        <w:t>smlouva</w:t>
      </w:r>
      <w:r w:rsidRPr="00E44A8E">
        <w:rPr>
          <w:color w:val="000000"/>
        </w:rPr>
        <w:t>“) podléhá povinnosti uveřejnění v registru smluv (dále jen „</w:t>
      </w:r>
      <w:r w:rsidRPr="00E44A8E">
        <w:rPr>
          <w:b/>
          <w:color w:val="000000"/>
        </w:rPr>
        <w:t>registr</w:t>
      </w:r>
      <w:r w:rsidRPr="00E44A8E">
        <w:rPr>
          <w:color w:val="000000"/>
        </w:rPr>
        <w:t>“) ve smyslu zákona č. 340/20</w:t>
      </w:r>
      <w:r w:rsidR="00C05209" w:rsidRPr="00E44A8E">
        <w:rPr>
          <w:color w:val="000000"/>
        </w:rPr>
        <w:t>15 Sb., zavazuje se pojistník k </w:t>
      </w:r>
      <w:r w:rsidRPr="00E44A8E">
        <w:rPr>
          <w:color w:val="000000"/>
        </w:rPr>
        <w:t xml:space="preserve">jejímu uveřejnění v rozsahu, způsobem a ve lhůtách stanovených citovaným zákonem. To nezbavuje pojistitele práva, aby smlouvu uveřejnil v registru sám, s čímž pojistník souhlasí. Pokud je pojistník odlišný od pojištěného, pojistník dále potvrzuje, že </w:t>
      </w:r>
      <w:r w:rsidR="00E35708" w:rsidRPr="00E44A8E">
        <w:rPr>
          <w:color w:val="000000"/>
        </w:rPr>
        <w:t xml:space="preserve">každý </w:t>
      </w:r>
      <w:r w:rsidRPr="00E44A8E">
        <w:rPr>
          <w:color w:val="000000"/>
        </w:rPr>
        <w:t xml:space="preserve">pojištěný souhlasil s uveřejněním smlouvy. </w:t>
      </w:r>
    </w:p>
    <w:p w:rsidR="00F110AA" w:rsidRPr="00E44A8E" w:rsidRDefault="00A10D0D" w:rsidP="00CB2A97">
      <w:pPr>
        <w:pStyle w:val="slovn-rove1-netunb"/>
        <w:numPr>
          <w:ilvl w:val="0"/>
          <w:numId w:val="0"/>
        </w:numPr>
        <w:ind w:left="425"/>
      </w:pPr>
      <w:r w:rsidRPr="00E44A8E">
        <w:rPr>
          <w:color w:val="000000"/>
        </w:rPr>
        <w:t>Při vyplnění formuláře pro uveřejnění smlouvy v registru je pojistník povinen vyplnit údaje o pojistiteli (jako smluvní straně), do pole „</w:t>
      </w:r>
      <w:r w:rsidRPr="00E44A8E">
        <w:rPr>
          <w:b/>
          <w:bCs/>
          <w:color w:val="000000"/>
        </w:rPr>
        <w:t>Datová schránka</w:t>
      </w:r>
      <w:r w:rsidRPr="00E44A8E">
        <w:rPr>
          <w:color w:val="000000"/>
        </w:rPr>
        <w:t xml:space="preserve">“ uvést: </w:t>
      </w:r>
      <w:r w:rsidRPr="00E44A8E">
        <w:rPr>
          <w:b/>
          <w:bCs/>
          <w:color w:val="000000"/>
        </w:rPr>
        <w:t>n6tetn3</w:t>
      </w:r>
      <w:r w:rsidRPr="00E44A8E">
        <w:rPr>
          <w:color w:val="000000"/>
        </w:rPr>
        <w:t xml:space="preserve"> a do pole „</w:t>
      </w:r>
      <w:r w:rsidRPr="00E44A8E">
        <w:rPr>
          <w:b/>
          <w:bCs/>
          <w:color w:val="000000"/>
        </w:rPr>
        <w:t>Číslo smlouvy</w:t>
      </w:r>
      <w:r w:rsidRPr="00E44A8E">
        <w:rPr>
          <w:color w:val="000000"/>
        </w:rPr>
        <w:t>“ uvést</w:t>
      </w:r>
      <w:r w:rsidR="001505A8" w:rsidRPr="00E44A8E">
        <w:rPr>
          <w:color w:val="000000"/>
        </w:rPr>
        <w:t xml:space="preserve"> číslo této pojistné smlouvy.</w:t>
      </w:r>
    </w:p>
    <w:p w:rsidR="00C05209" w:rsidRPr="00E44A8E" w:rsidRDefault="00A10D0D" w:rsidP="00C05209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E44A8E">
        <w:rPr>
          <w:color w:val="000000"/>
        </w:rPr>
        <w:t xml:space="preserve">Pojistník se dále zavazuje, že před zasláním smlouvy k uveřejnění zajistí znečitelnění neuveřejnitelných informací (např. osobních údajů o fyzických osobách). </w:t>
      </w:r>
    </w:p>
    <w:p w:rsidR="00A10D0D" w:rsidRPr="00E44A8E" w:rsidRDefault="00EC6759" w:rsidP="00C05209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hyperlink r:id="rId10" w:anchor="_blank" w:tooltip="Neuveřejnitelné údaje_ZRS_20170215.docx" w:history="1">
        <w:r w:rsidR="00A10D0D" w:rsidRPr="00E44A8E">
          <w:t>Smluvní strany se dohodly, že ode dne nabytí účinnosti smlouvy</w:t>
        </w:r>
        <w:r w:rsidR="00E35708" w:rsidRPr="00E44A8E">
          <w:t xml:space="preserve"> (resp. dodatku)</w:t>
        </w:r>
        <w:r w:rsidR="00A10D0D" w:rsidRPr="00E44A8E">
          <w:t xml:space="preserve">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:rsidR="009B22B4" w:rsidRPr="00E44A8E" w:rsidRDefault="009B22B4" w:rsidP="00631371">
      <w:pPr>
        <w:pStyle w:val="Nadpislnk"/>
      </w:pPr>
      <w:r w:rsidRPr="00E44A8E">
        <w:lastRenderedPageBreak/>
        <w:t>Článek VII.</w:t>
      </w:r>
      <w:r w:rsidR="00F425A6" w:rsidRPr="00E44A8E">
        <w:br/>
      </w:r>
      <w:r w:rsidRPr="00E44A8E">
        <w:t>Závěrečná ustanovení</w:t>
      </w:r>
    </w:p>
    <w:p w:rsidR="009B22B4" w:rsidRPr="00E44A8E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E44A8E">
        <w:t xml:space="preserve">Není-li ujednáno jinak, je pojistnou dobou doba od </w:t>
      </w:r>
      <w:r w:rsidR="00B10458" w:rsidRPr="00B10458">
        <w:rPr>
          <w:b/>
        </w:rPr>
        <w:t>06. 01. 2018</w:t>
      </w:r>
      <w:r w:rsidRPr="00E44A8E">
        <w:t xml:space="preserve"> (počátek pojištění) do </w:t>
      </w:r>
      <w:r w:rsidR="00B10458" w:rsidRPr="00B10458">
        <w:rPr>
          <w:b/>
        </w:rPr>
        <w:t>05. 01. 2019</w:t>
      </w:r>
      <w:r w:rsidR="00AE6E36" w:rsidRPr="00E44A8E">
        <w:t xml:space="preserve"> </w:t>
      </w:r>
      <w:r w:rsidRPr="00E44A8E">
        <w:t>(konec pojištění).</w:t>
      </w:r>
    </w:p>
    <w:p w:rsidR="009B22B4" w:rsidRPr="00E44A8E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E44A8E">
        <w:t>Odpověď pojistníka na návrh pojistitele na uzavření této pojistné smlouvy (dále jen „</w:t>
      </w:r>
      <w:r w:rsidRPr="00E44A8E">
        <w:rPr>
          <w:b/>
        </w:rPr>
        <w:t>nabídka</w:t>
      </w:r>
      <w:r w:rsidRPr="00E44A8E">
        <w:t>“) s dodatkem nebo odchylkou od nabídky se nepovažuje za její přijetí, a to ani v případě, že se takovou odchylkou podstatně nemění podmínky nabídky.</w:t>
      </w:r>
    </w:p>
    <w:p w:rsidR="009B22B4" w:rsidRPr="00E44A8E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E44A8E"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:rsidR="009B22B4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E44A8E">
        <w:t xml:space="preserve">Subjektem věcně příslušným k mimosoudnímu řešení spotřebitelských sporů z tohoto pojištění je Česká obchodní inspekce, Štěpánská 567/15, 120 00 Praha 2, </w:t>
      </w:r>
      <w:hyperlink r:id="rId11" w:history="1">
        <w:r w:rsidR="00F9131C" w:rsidRPr="00CC143E">
          <w:rPr>
            <w:rStyle w:val="Hypertextovodkaz"/>
          </w:rPr>
          <w:t>www.coi.cz</w:t>
        </w:r>
      </w:hyperlink>
      <w:r w:rsidRPr="00E44A8E">
        <w:t>.</w:t>
      </w:r>
    </w:p>
    <w:p w:rsidR="009B22B4" w:rsidRPr="00E44A8E" w:rsidRDefault="009B22B4" w:rsidP="00E41D35">
      <w:pPr>
        <w:pStyle w:val="slovn-rove1-netunb"/>
        <w:numPr>
          <w:ilvl w:val="0"/>
          <w:numId w:val="15"/>
        </w:numPr>
        <w:spacing w:after="0"/>
      </w:pPr>
      <w:bookmarkStart w:id="19" w:name="_Ref489759092"/>
      <w:r w:rsidRPr="00E44A8E">
        <w:t xml:space="preserve">Pojistná smlouva byla vypracována ve </w:t>
      </w:r>
      <w:r w:rsidR="00B10458">
        <w:t>4</w:t>
      </w:r>
      <w:r w:rsidRPr="00E44A8E">
        <w:t xml:space="preserve"> stejnopisech, pojistník obdrží </w:t>
      </w:r>
      <w:r w:rsidR="00B10458">
        <w:t>1</w:t>
      </w:r>
      <w:r w:rsidR="00A32127" w:rsidRPr="00E44A8E">
        <w:t xml:space="preserve"> stejnopis, pojistitel si </w:t>
      </w:r>
      <w:r w:rsidRPr="00E44A8E">
        <w:t xml:space="preserve">ponechá </w:t>
      </w:r>
      <w:r w:rsidR="00B10458">
        <w:t>2</w:t>
      </w:r>
      <w:r w:rsidRPr="00E44A8E">
        <w:t xml:space="preserve"> stejnopisy</w:t>
      </w:r>
      <w:r w:rsidR="00B10458">
        <w:t xml:space="preserve">, </w:t>
      </w:r>
      <w:r w:rsidRPr="00E44A8E">
        <w:t xml:space="preserve">a pojišťovací </w:t>
      </w:r>
      <w:r w:rsidR="000C3833">
        <w:t>zprostředkovatel</w:t>
      </w:r>
      <w:r w:rsidRPr="00E44A8E">
        <w:t xml:space="preserve"> obdrží </w:t>
      </w:r>
      <w:r w:rsidR="00B10458">
        <w:t>1</w:t>
      </w:r>
      <w:r w:rsidRPr="00E44A8E">
        <w:t xml:space="preserve"> stejnopis.</w:t>
      </w:r>
    </w:p>
    <w:p w:rsidR="009B22B4" w:rsidRPr="00E44A8E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E44A8E">
        <w:t xml:space="preserve">Tato pojistná smlouva obsahuje </w:t>
      </w:r>
      <w:r w:rsidR="00B10458">
        <w:t xml:space="preserve">9 </w:t>
      </w:r>
      <w:r w:rsidRPr="00E44A8E">
        <w:t>stran a</w:t>
      </w:r>
      <w:r w:rsidR="00B10458">
        <w:t xml:space="preserve"> 4</w:t>
      </w:r>
      <w:r w:rsidRPr="00E44A8E">
        <w:t xml:space="preserve"> příloh</w:t>
      </w:r>
      <w:bookmarkEnd w:id="19"/>
      <w:r w:rsidR="00B10458">
        <w:t>y</w:t>
      </w:r>
      <w:r w:rsidRPr="00E44A8E">
        <w:t>. Její součástí jsou pojistné podmínky pojistitele uvedené v čl. I. této pojistné smlouvy a dokument Informace pro zájemce o pojištění. V případě, že je jakékoli ustanovení uvedené v Informacích pro zájemce o pojištění v rozporu s ustanovením pojistné smlouvy, má přednost příslušné ustanovení pojistné smlouvy.</w:t>
      </w:r>
    </w:p>
    <w:p w:rsidR="009B22B4" w:rsidRPr="00E44A8E" w:rsidRDefault="009B22B4" w:rsidP="008F602E">
      <w:pPr>
        <w:spacing w:before="240"/>
      </w:pPr>
      <w:r w:rsidRPr="00E44A8E">
        <w:t>Výčet příloh:</w:t>
      </w:r>
      <w:r w:rsidRPr="00E44A8E">
        <w:tab/>
      </w:r>
    </w:p>
    <w:p w:rsidR="00B10458" w:rsidRPr="00B10458" w:rsidRDefault="009B22B4" w:rsidP="00B10458">
      <w:r w:rsidRPr="00B10458">
        <w:t xml:space="preserve">příloha č. 1 </w:t>
      </w:r>
      <w:r w:rsidR="00B10458" w:rsidRPr="00B10458">
        <w:t>–</w:t>
      </w:r>
      <w:r w:rsidRPr="00B10458">
        <w:t xml:space="preserve"> </w:t>
      </w:r>
      <w:r w:rsidR="00B10458" w:rsidRPr="00B10458">
        <w:t>zřizovací listina</w:t>
      </w:r>
    </w:p>
    <w:p w:rsidR="009B22B4" w:rsidRPr="00B10458" w:rsidRDefault="009B22B4" w:rsidP="00B10458">
      <w:r w:rsidRPr="00B10458">
        <w:t xml:space="preserve">příloha č. 2 </w:t>
      </w:r>
      <w:r w:rsidR="00B10458" w:rsidRPr="00B10458">
        <w:t>–</w:t>
      </w:r>
      <w:r w:rsidRPr="00B10458">
        <w:t xml:space="preserve"> </w:t>
      </w:r>
      <w:r w:rsidR="00B10458" w:rsidRPr="00B10458">
        <w:t>výpis z obchodního rejstříku</w:t>
      </w:r>
    </w:p>
    <w:p w:rsidR="00B10458" w:rsidRPr="00B10458" w:rsidRDefault="00B10458" w:rsidP="00B10458">
      <w:r w:rsidRPr="00B10458">
        <w:t>příloha č. 3 – výpis ze živnostenského rejstříku</w:t>
      </w:r>
    </w:p>
    <w:p w:rsidR="00B10458" w:rsidRPr="00B10458" w:rsidRDefault="00B10458" w:rsidP="00B10458">
      <w:r w:rsidRPr="00B10458">
        <w:t>příloha č.</w:t>
      </w:r>
      <w:r>
        <w:t xml:space="preserve"> </w:t>
      </w:r>
      <w:r w:rsidRPr="00B10458">
        <w:t>4 – plná moc</w:t>
      </w:r>
    </w:p>
    <w:p w:rsidR="008F602E" w:rsidRPr="00E44A8E" w:rsidRDefault="009B22B4" w:rsidP="008F602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spacing w:before="480"/>
      </w:pPr>
      <w:r w:rsidRPr="00E44A8E">
        <w:t xml:space="preserve">V </w:t>
      </w:r>
      <w:r w:rsidR="00B10458">
        <w:t>Olomouci</w:t>
      </w:r>
      <w:r w:rsidRPr="00E44A8E">
        <w:t xml:space="preserve"> dne </w:t>
      </w:r>
      <w:r w:rsidR="00B10458">
        <w:t>04. 01. 2018</w:t>
      </w:r>
      <w:r w:rsidR="008F602E" w:rsidRPr="00E44A8E">
        <w:tab/>
      </w:r>
      <w:r w:rsidR="008F602E" w:rsidRPr="00E44A8E">
        <w:tab/>
      </w:r>
      <w:r w:rsidR="008F602E" w:rsidRPr="00E44A8E">
        <w:tab/>
      </w:r>
      <w:r w:rsidR="008F602E" w:rsidRPr="00E44A8E">
        <w:tab/>
      </w:r>
    </w:p>
    <w:p w:rsidR="009B22B4" w:rsidRDefault="009B22B4" w:rsidP="00B10458">
      <w:pPr>
        <w:keepNext/>
        <w:keepLines/>
        <w:tabs>
          <w:tab w:val="center" w:pos="4820"/>
          <w:tab w:val="center" w:pos="7938"/>
        </w:tabs>
      </w:pPr>
      <w:r w:rsidRPr="00E44A8E">
        <w:tab/>
        <w:t>za pojistitele</w:t>
      </w:r>
      <w:r w:rsidRPr="00E44A8E">
        <w:tab/>
        <w:t>za pojistitele</w:t>
      </w:r>
    </w:p>
    <w:p w:rsidR="00B10458" w:rsidRPr="00E44A8E" w:rsidRDefault="00B10458" w:rsidP="008F602E">
      <w:pPr>
        <w:keepNext/>
        <w:keepLines/>
        <w:tabs>
          <w:tab w:val="center" w:pos="4820"/>
          <w:tab w:val="center" w:pos="7938"/>
        </w:tabs>
        <w:spacing w:after="720"/>
      </w:pPr>
      <w:r>
        <w:tab/>
        <w:t>Kristýna Zdražilová</w:t>
      </w:r>
      <w:r>
        <w:tab/>
        <w:t>Ing. Martina Jurásková</w:t>
      </w:r>
    </w:p>
    <w:p w:rsidR="008F602E" w:rsidRPr="00E44A8E" w:rsidRDefault="008F602E" w:rsidP="008F602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spacing w:before="720"/>
      </w:pPr>
      <w:r w:rsidRPr="00E44A8E">
        <w:t xml:space="preserve">V </w:t>
      </w:r>
      <w:r w:rsidR="00B10458">
        <w:t>Kuřimi</w:t>
      </w:r>
      <w:r w:rsidRPr="00E44A8E">
        <w:t xml:space="preserve"> dne </w:t>
      </w:r>
      <w:r w:rsidR="00B10458">
        <w:t>04. 01. 2018</w:t>
      </w:r>
      <w:r w:rsidRPr="00E44A8E">
        <w:tab/>
      </w:r>
      <w:r w:rsidRPr="00E44A8E">
        <w:tab/>
      </w:r>
    </w:p>
    <w:p w:rsidR="009B22B4" w:rsidRDefault="008F602E" w:rsidP="00F9131C">
      <w:pPr>
        <w:keepLines/>
        <w:tabs>
          <w:tab w:val="center" w:pos="4820"/>
          <w:tab w:val="center" w:pos="7938"/>
        </w:tabs>
      </w:pPr>
      <w:r w:rsidRPr="00E44A8E">
        <w:tab/>
      </w:r>
      <w:r w:rsidR="009B22B4" w:rsidRPr="00E44A8E">
        <w:t>za pojistníka</w:t>
      </w:r>
    </w:p>
    <w:p w:rsidR="00B10458" w:rsidRPr="00E44A8E" w:rsidRDefault="00B10458" w:rsidP="00DF62A5">
      <w:pPr>
        <w:keepLines/>
        <w:tabs>
          <w:tab w:val="center" w:pos="4820"/>
          <w:tab w:val="center" w:pos="7938"/>
        </w:tabs>
        <w:spacing w:after="240"/>
      </w:pPr>
      <w:r>
        <w:tab/>
        <w:t>Mgr. Richard Mach, ředitel</w:t>
      </w:r>
    </w:p>
    <w:p w:rsidR="009B22B4" w:rsidRPr="00E44A8E" w:rsidRDefault="009B22B4" w:rsidP="00DF62A5">
      <w:pPr>
        <w:spacing w:before="480"/>
      </w:pPr>
      <w:r w:rsidRPr="00E44A8E">
        <w:t>Pojistnou smlouvu vypracoval</w:t>
      </w:r>
      <w:r w:rsidR="00DF62A5" w:rsidRPr="00E44A8E">
        <w:t>a</w:t>
      </w:r>
      <w:r w:rsidRPr="00E44A8E">
        <w:t xml:space="preserve">: </w:t>
      </w:r>
      <w:r w:rsidR="00B10458">
        <w:t>Zdražilová Kristýna</w:t>
      </w:r>
      <w:bookmarkStart w:id="20" w:name="_GoBack"/>
      <w:bookmarkEnd w:id="20"/>
    </w:p>
    <w:p w:rsidR="009B22B4" w:rsidRPr="00E44A8E" w:rsidRDefault="009B22B4" w:rsidP="00FA4C01"/>
    <w:p w:rsidR="00820AB4" w:rsidRPr="00FA4C01" w:rsidRDefault="00820AB4" w:rsidP="00FA4C01"/>
    <w:sectPr w:rsidR="00820AB4" w:rsidRPr="00FA4C01" w:rsidSect="00403F6D">
      <w:headerReference w:type="default" r:id="rId12"/>
      <w:footerReference w:type="default" r:id="rId13"/>
      <w:pgSz w:w="11906" w:h="16838" w:code="9"/>
      <w:pgMar w:top="1134" w:right="1134" w:bottom="1418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759" w:rsidRDefault="00EC6759" w:rsidP="00FF471C">
      <w:r>
        <w:separator/>
      </w:r>
    </w:p>
  </w:endnote>
  <w:endnote w:type="continuationSeparator" w:id="0">
    <w:p w:rsidR="00EC6759" w:rsidRDefault="00EC6759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96" w:rsidRPr="00877EFF" w:rsidRDefault="002E1B96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759" w:rsidRDefault="00EC6759" w:rsidP="00FF471C">
      <w:r>
        <w:separator/>
      </w:r>
    </w:p>
  </w:footnote>
  <w:footnote w:type="continuationSeparator" w:id="0">
    <w:p w:rsidR="00EC6759" w:rsidRDefault="00EC6759" w:rsidP="00FF4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96" w:rsidRDefault="002E1B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>
    <w:nsid w:val="0B877709"/>
    <w:multiLevelType w:val="multilevel"/>
    <w:tmpl w:val="126639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75714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2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8"/>
  </w:num>
  <w:num w:numId="5">
    <w:abstractNumId w:val="10"/>
  </w:num>
  <w:num w:numId="6">
    <w:abstractNumId w:val="10"/>
  </w:num>
  <w:num w:numId="7">
    <w:abstractNumId w:val="5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"/>
  </w:num>
  <w:num w:numId="26">
    <w:abstractNumId w:val="9"/>
  </w:num>
  <w:num w:numId="27">
    <w:abstractNumId w:val="2"/>
  </w:num>
  <w:num w:numId="2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B4"/>
    <w:rsid w:val="00000829"/>
    <w:rsid w:val="00000DF1"/>
    <w:rsid w:val="00007AA8"/>
    <w:rsid w:val="00007CE7"/>
    <w:rsid w:val="00012E40"/>
    <w:rsid w:val="0001462A"/>
    <w:rsid w:val="000214B8"/>
    <w:rsid w:val="000220ED"/>
    <w:rsid w:val="00024476"/>
    <w:rsid w:val="000400E7"/>
    <w:rsid w:val="0004281A"/>
    <w:rsid w:val="00044839"/>
    <w:rsid w:val="000476E6"/>
    <w:rsid w:val="000505F9"/>
    <w:rsid w:val="000508EE"/>
    <w:rsid w:val="00050F2F"/>
    <w:rsid w:val="000512D2"/>
    <w:rsid w:val="00053062"/>
    <w:rsid w:val="00066D92"/>
    <w:rsid w:val="00070CE3"/>
    <w:rsid w:val="000723D1"/>
    <w:rsid w:val="0007248A"/>
    <w:rsid w:val="00073CF2"/>
    <w:rsid w:val="00080CF5"/>
    <w:rsid w:val="000824F1"/>
    <w:rsid w:val="00087A45"/>
    <w:rsid w:val="00090CCF"/>
    <w:rsid w:val="00092141"/>
    <w:rsid w:val="00093452"/>
    <w:rsid w:val="000969FB"/>
    <w:rsid w:val="00096C8B"/>
    <w:rsid w:val="00097838"/>
    <w:rsid w:val="000A0408"/>
    <w:rsid w:val="000A4067"/>
    <w:rsid w:val="000A6D49"/>
    <w:rsid w:val="000A73AE"/>
    <w:rsid w:val="000B3B40"/>
    <w:rsid w:val="000C085F"/>
    <w:rsid w:val="000C3833"/>
    <w:rsid w:val="000C7550"/>
    <w:rsid w:val="000D0067"/>
    <w:rsid w:val="000D0856"/>
    <w:rsid w:val="000D2A28"/>
    <w:rsid w:val="000F3A50"/>
    <w:rsid w:val="000F4CDE"/>
    <w:rsid w:val="000F650D"/>
    <w:rsid w:val="00100CC9"/>
    <w:rsid w:val="00101FEA"/>
    <w:rsid w:val="00107106"/>
    <w:rsid w:val="0011033A"/>
    <w:rsid w:val="0011594E"/>
    <w:rsid w:val="00115E08"/>
    <w:rsid w:val="001160C6"/>
    <w:rsid w:val="00117B8C"/>
    <w:rsid w:val="00120049"/>
    <w:rsid w:val="001202DB"/>
    <w:rsid w:val="00122398"/>
    <w:rsid w:val="00127D09"/>
    <w:rsid w:val="00133663"/>
    <w:rsid w:val="00135CAC"/>
    <w:rsid w:val="00142897"/>
    <w:rsid w:val="00142CDD"/>
    <w:rsid w:val="00150363"/>
    <w:rsid w:val="001505A8"/>
    <w:rsid w:val="00152EE6"/>
    <w:rsid w:val="00156F32"/>
    <w:rsid w:val="001600C3"/>
    <w:rsid w:val="00162CA8"/>
    <w:rsid w:val="0018046F"/>
    <w:rsid w:val="001829F0"/>
    <w:rsid w:val="00183C97"/>
    <w:rsid w:val="00184E09"/>
    <w:rsid w:val="00186B3D"/>
    <w:rsid w:val="001922CC"/>
    <w:rsid w:val="00193697"/>
    <w:rsid w:val="001A4D06"/>
    <w:rsid w:val="001B0445"/>
    <w:rsid w:val="001B170A"/>
    <w:rsid w:val="001B50D5"/>
    <w:rsid w:val="001B6506"/>
    <w:rsid w:val="001C2AD6"/>
    <w:rsid w:val="001C517F"/>
    <w:rsid w:val="001C773B"/>
    <w:rsid w:val="001D4A1A"/>
    <w:rsid w:val="001D5138"/>
    <w:rsid w:val="001D5B57"/>
    <w:rsid w:val="001E6722"/>
    <w:rsid w:val="001F2AA2"/>
    <w:rsid w:val="001F64D0"/>
    <w:rsid w:val="001F7BD6"/>
    <w:rsid w:val="00204E38"/>
    <w:rsid w:val="002155DD"/>
    <w:rsid w:val="002247BA"/>
    <w:rsid w:val="002251C8"/>
    <w:rsid w:val="002267E8"/>
    <w:rsid w:val="0023465B"/>
    <w:rsid w:val="002361D4"/>
    <w:rsid w:val="00240C57"/>
    <w:rsid w:val="0024467F"/>
    <w:rsid w:val="002465EE"/>
    <w:rsid w:val="00254175"/>
    <w:rsid w:val="0025417A"/>
    <w:rsid w:val="00255904"/>
    <w:rsid w:val="002670F5"/>
    <w:rsid w:val="0027036F"/>
    <w:rsid w:val="00277386"/>
    <w:rsid w:val="00280823"/>
    <w:rsid w:val="00287F7C"/>
    <w:rsid w:val="002928E0"/>
    <w:rsid w:val="00292C60"/>
    <w:rsid w:val="00294BD2"/>
    <w:rsid w:val="002A12A2"/>
    <w:rsid w:val="002A47C0"/>
    <w:rsid w:val="002A5A97"/>
    <w:rsid w:val="002B4055"/>
    <w:rsid w:val="002B4072"/>
    <w:rsid w:val="002C2977"/>
    <w:rsid w:val="002C7D2F"/>
    <w:rsid w:val="002D2C34"/>
    <w:rsid w:val="002D6EF7"/>
    <w:rsid w:val="002E12BD"/>
    <w:rsid w:val="002E1B96"/>
    <w:rsid w:val="002E6859"/>
    <w:rsid w:val="002E752C"/>
    <w:rsid w:val="002F2C04"/>
    <w:rsid w:val="002F5C72"/>
    <w:rsid w:val="002F668C"/>
    <w:rsid w:val="0030285D"/>
    <w:rsid w:val="00304A0D"/>
    <w:rsid w:val="003054D6"/>
    <w:rsid w:val="0030644A"/>
    <w:rsid w:val="0030713E"/>
    <w:rsid w:val="00313AA3"/>
    <w:rsid w:val="00314AC7"/>
    <w:rsid w:val="003206F6"/>
    <w:rsid w:val="003213ED"/>
    <w:rsid w:val="00322649"/>
    <w:rsid w:val="0032643A"/>
    <w:rsid w:val="003269E6"/>
    <w:rsid w:val="003302A4"/>
    <w:rsid w:val="00330BA5"/>
    <w:rsid w:val="0033271D"/>
    <w:rsid w:val="00336F1D"/>
    <w:rsid w:val="00340030"/>
    <w:rsid w:val="00340CD6"/>
    <w:rsid w:val="00343E2D"/>
    <w:rsid w:val="00346255"/>
    <w:rsid w:val="00346AB2"/>
    <w:rsid w:val="00350DF8"/>
    <w:rsid w:val="00354B2A"/>
    <w:rsid w:val="003561BF"/>
    <w:rsid w:val="00371F82"/>
    <w:rsid w:val="00373B1B"/>
    <w:rsid w:val="00375986"/>
    <w:rsid w:val="003909E6"/>
    <w:rsid w:val="003925B1"/>
    <w:rsid w:val="003933D3"/>
    <w:rsid w:val="00394D0C"/>
    <w:rsid w:val="00395194"/>
    <w:rsid w:val="00397F8A"/>
    <w:rsid w:val="003A680A"/>
    <w:rsid w:val="003B0339"/>
    <w:rsid w:val="003C0442"/>
    <w:rsid w:val="003C290F"/>
    <w:rsid w:val="003C4C9E"/>
    <w:rsid w:val="003D1AF4"/>
    <w:rsid w:val="003E0CF5"/>
    <w:rsid w:val="003E5536"/>
    <w:rsid w:val="003E7853"/>
    <w:rsid w:val="003E7EB8"/>
    <w:rsid w:val="003F198D"/>
    <w:rsid w:val="003F4AF7"/>
    <w:rsid w:val="00403F6D"/>
    <w:rsid w:val="00405963"/>
    <w:rsid w:val="00412BD5"/>
    <w:rsid w:val="00413E27"/>
    <w:rsid w:val="0041475F"/>
    <w:rsid w:val="00414B37"/>
    <w:rsid w:val="00423DEC"/>
    <w:rsid w:val="00425AA6"/>
    <w:rsid w:val="00426193"/>
    <w:rsid w:val="004277BA"/>
    <w:rsid w:val="0043372E"/>
    <w:rsid w:val="00445D99"/>
    <w:rsid w:val="00456A83"/>
    <w:rsid w:val="004618B2"/>
    <w:rsid w:val="00464D1B"/>
    <w:rsid w:val="004658D7"/>
    <w:rsid w:val="00473347"/>
    <w:rsid w:val="00473878"/>
    <w:rsid w:val="004768DA"/>
    <w:rsid w:val="00476C08"/>
    <w:rsid w:val="004822F6"/>
    <w:rsid w:val="0048272F"/>
    <w:rsid w:val="00486022"/>
    <w:rsid w:val="004903F5"/>
    <w:rsid w:val="00493EF7"/>
    <w:rsid w:val="004944B7"/>
    <w:rsid w:val="0049458B"/>
    <w:rsid w:val="00496C95"/>
    <w:rsid w:val="004A10B2"/>
    <w:rsid w:val="004A223A"/>
    <w:rsid w:val="004A2932"/>
    <w:rsid w:val="004B2794"/>
    <w:rsid w:val="004B34C1"/>
    <w:rsid w:val="004B4C91"/>
    <w:rsid w:val="004B4DC7"/>
    <w:rsid w:val="004B647F"/>
    <w:rsid w:val="004B6F18"/>
    <w:rsid w:val="004B7118"/>
    <w:rsid w:val="004D2453"/>
    <w:rsid w:val="004D7CDC"/>
    <w:rsid w:val="004F17EE"/>
    <w:rsid w:val="004F1E5C"/>
    <w:rsid w:val="005031FD"/>
    <w:rsid w:val="00511C6E"/>
    <w:rsid w:val="005141DD"/>
    <w:rsid w:val="00516565"/>
    <w:rsid w:val="00521E2A"/>
    <w:rsid w:val="00521E53"/>
    <w:rsid w:val="005229B9"/>
    <w:rsid w:val="0053514D"/>
    <w:rsid w:val="005374F9"/>
    <w:rsid w:val="00541E4F"/>
    <w:rsid w:val="00542FE9"/>
    <w:rsid w:val="005547AD"/>
    <w:rsid w:val="0055766F"/>
    <w:rsid w:val="00561D4F"/>
    <w:rsid w:val="00562759"/>
    <w:rsid w:val="00564B1C"/>
    <w:rsid w:val="00566FAD"/>
    <w:rsid w:val="005721C6"/>
    <w:rsid w:val="0057758A"/>
    <w:rsid w:val="00577730"/>
    <w:rsid w:val="00582ED0"/>
    <w:rsid w:val="0058331E"/>
    <w:rsid w:val="0058517B"/>
    <w:rsid w:val="0058612C"/>
    <w:rsid w:val="00590C73"/>
    <w:rsid w:val="0059142D"/>
    <w:rsid w:val="00595BCF"/>
    <w:rsid w:val="005A7A50"/>
    <w:rsid w:val="005B15BF"/>
    <w:rsid w:val="005B4B6A"/>
    <w:rsid w:val="005B61DF"/>
    <w:rsid w:val="005C000C"/>
    <w:rsid w:val="005C19E4"/>
    <w:rsid w:val="005C42B5"/>
    <w:rsid w:val="005C6173"/>
    <w:rsid w:val="005D05B5"/>
    <w:rsid w:val="005E0C81"/>
    <w:rsid w:val="005E6D93"/>
    <w:rsid w:val="005E7E4F"/>
    <w:rsid w:val="005F3154"/>
    <w:rsid w:val="00602109"/>
    <w:rsid w:val="0060444C"/>
    <w:rsid w:val="00616482"/>
    <w:rsid w:val="00623E58"/>
    <w:rsid w:val="00630C6F"/>
    <w:rsid w:val="00631371"/>
    <w:rsid w:val="0063247E"/>
    <w:rsid w:val="006352F6"/>
    <w:rsid w:val="006367EA"/>
    <w:rsid w:val="00640B01"/>
    <w:rsid w:val="006443B3"/>
    <w:rsid w:val="00647D3A"/>
    <w:rsid w:val="006543D2"/>
    <w:rsid w:val="00657F64"/>
    <w:rsid w:val="006600BE"/>
    <w:rsid w:val="006718E4"/>
    <w:rsid w:val="00674013"/>
    <w:rsid w:val="00674AD2"/>
    <w:rsid w:val="00681118"/>
    <w:rsid w:val="006851D7"/>
    <w:rsid w:val="0069207B"/>
    <w:rsid w:val="00694E7B"/>
    <w:rsid w:val="006957C3"/>
    <w:rsid w:val="00695BCE"/>
    <w:rsid w:val="00697228"/>
    <w:rsid w:val="006A0307"/>
    <w:rsid w:val="006A3D39"/>
    <w:rsid w:val="006A531B"/>
    <w:rsid w:val="006B0468"/>
    <w:rsid w:val="006B453D"/>
    <w:rsid w:val="006B487D"/>
    <w:rsid w:val="006C10CB"/>
    <w:rsid w:val="006D3D06"/>
    <w:rsid w:val="006D70FC"/>
    <w:rsid w:val="006E12DD"/>
    <w:rsid w:val="006E5684"/>
    <w:rsid w:val="006F50A6"/>
    <w:rsid w:val="0070483D"/>
    <w:rsid w:val="00705D2B"/>
    <w:rsid w:val="00711945"/>
    <w:rsid w:val="007222D4"/>
    <w:rsid w:val="0072347C"/>
    <w:rsid w:val="007270A8"/>
    <w:rsid w:val="0073198C"/>
    <w:rsid w:val="007322C2"/>
    <w:rsid w:val="0073684F"/>
    <w:rsid w:val="00741740"/>
    <w:rsid w:val="00741785"/>
    <w:rsid w:val="00746BC8"/>
    <w:rsid w:val="00750E64"/>
    <w:rsid w:val="00757668"/>
    <w:rsid w:val="00765000"/>
    <w:rsid w:val="007732A6"/>
    <w:rsid w:val="00773E80"/>
    <w:rsid w:val="00773EB9"/>
    <w:rsid w:val="00775B6B"/>
    <w:rsid w:val="0077726A"/>
    <w:rsid w:val="00781027"/>
    <w:rsid w:val="00782181"/>
    <w:rsid w:val="007830CB"/>
    <w:rsid w:val="007861A3"/>
    <w:rsid w:val="00786C69"/>
    <w:rsid w:val="00794C61"/>
    <w:rsid w:val="007A457F"/>
    <w:rsid w:val="007A5F49"/>
    <w:rsid w:val="007A661E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3099"/>
    <w:rsid w:val="007F3AF7"/>
    <w:rsid w:val="007F59DD"/>
    <w:rsid w:val="007F6574"/>
    <w:rsid w:val="00800634"/>
    <w:rsid w:val="00800BE6"/>
    <w:rsid w:val="00801660"/>
    <w:rsid w:val="008066EF"/>
    <w:rsid w:val="00807DB0"/>
    <w:rsid w:val="00810BC5"/>
    <w:rsid w:val="008119AB"/>
    <w:rsid w:val="00812950"/>
    <w:rsid w:val="00820AB4"/>
    <w:rsid w:val="00822B14"/>
    <w:rsid w:val="00832DDD"/>
    <w:rsid w:val="0083612F"/>
    <w:rsid w:val="0083635A"/>
    <w:rsid w:val="0084603E"/>
    <w:rsid w:val="00850E1D"/>
    <w:rsid w:val="00852EA0"/>
    <w:rsid w:val="008607A9"/>
    <w:rsid w:val="00861AAB"/>
    <w:rsid w:val="00862700"/>
    <w:rsid w:val="00863E02"/>
    <w:rsid w:val="00863F90"/>
    <w:rsid w:val="00873C2F"/>
    <w:rsid w:val="0087405A"/>
    <w:rsid w:val="008838CD"/>
    <w:rsid w:val="00886F29"/>
    <w:rsid w:val="00890ED9"/>
    <w:rsid w:val="008975EA"/>
    <w:rsid w:val="008A2DAA"/>
    <w:rsid w:val="008A33FB"/>
    <w:rsid w:val="008B3DBA"/>
    <w:rsid w:val="008B5DA2"/>
    <w:rsid w:val="008B7028"/>
    <w:rsid w:val="008C004D"/>
    <w:rsid w:val="008C1DD9"/>
    <w:rsid w:val="008C2074"/>
    <w:rsid w:val="008C2488"/>
    <w:rsid w:val="008C34A6"/>
    <w:rsid w:val="008C7B9E"/>
    <w:rsid w:val="008D1245"/>
    <w:rsid w:val="008D4BCE"/>
    <w:rsid w:val="008E0983"/>
    <w:rsid w:val="008E1480"/>
    <w:rsid w:val="008E402D"/>
    <w:rsid w:val="008E470D"/>
    <w:rsid w:val="008E5597"/>
    <w:rsid w:val="008F010C"/>
    <w:rsid w:val="008F48B8"/>
    <w:rsid w:val="008F5003"/>
    <w:rsid w:val="008F5A8E"/>
    <w:rsid w:val="008F5AF9"/>
    <w:rsid w:val="008F602E"/>
    <w:rsid w:val="008F77D1"/>
    <w:rsid w:val="00900F5F"/>
    <w:rsid w:val="00902081"/>
    <w:rsid w:val="00910D56"/>
    <w:rsid w:val="00912A8F"/>
    <w:rsid w:val="00914BEE"/>
    <w:rsid w:val="00916676"/>
    <w:rsid w:val="00920622"/>
    <w:rsid w:val="00923C73"/>
    <w:rsid w:val="00925605"/>
    <w:rsid w:val="00927C7B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81556"/>
    <w:rsid w:val="009837B9"/>
    <w:rsid w:val="00986E73"/>
    <w:rsid w:val="00992571"/>
    <w:rsid w:val="0099627C"/>
    <w:rsid w:val="009966F7"/>
    <w:rsid w:val="009A1676"/>
    <w:rsid w:val="009A680F"/>
    <w:rsid w:val="009B05C4"/>
    <w:rsid w:val="009B22B4"/>
    <w:rsid w:val="009B405E"/>
    <w:rsid w:val="009B710D"/>
    <w:rsid w:val="009C0F40"/>
    <w:rsid w:val="009D07E4"/>
    <w:rsid w:val="009D3FA8"/>
    <w:rsid w:val="009E3A15"/>
    <w:rsid w:val="009E4D9D"/>
    <w:rsid w:val="009F5BAA"/>
    <w:rsid w:val="009F7805"/>
    <w:rsid w:val="00A05D83"/>
    <w:rsid w:val="00A06F56"/>
    <w:rsid w:val="00A1079E"/>
    <w:rsid w:val="00A10D0D"/>
    <w:rsid w:val="00A10FA1"/>
    <w:rsid w:val="00A13C43"/>
    <w:rsid w:val="00A1790F"/>
    <w:rsid w:val="00A205B7"/>
    <w:rsid w:val="00A229B0"/>
    <w:rsid w:val="00A32127"/>
    <w:rsid w:val="00A33132"/>
    <w:rsid w:val="00A37F76"/>
    <w:rsid w:val="00A4374B"/>
    <w:rsid w:val="00A44751"/>
    <w:rsid w:val="00A50107"/>
    <w:rsid w:val="00A55A8A"/>
    <w:rsid w:val="00A55AB8"/>
    <w:rsid w:val="00A654E4"/>
    <w:rsid w:val="00A705B4"/>
    <w:rsid w:val="00A7212E"/>
    <w:rsid w:val="00A72E68"/>
    <w:rsid w:val="00A73413"/>
    <w:rsid w:val="00A73CBD"/>
    <w:rsid w:val="00A74E6A"/>
    <w:rsid w:val="00A779BE"/>
    <w:rsid w:val="00A90139"/>
    <w:rsid w:val="00A9134D"/>
    <w:rsid w:val="00A9650D"/>
    <w:rsid w:val="00AA737A"/>
    <w:rsid w:val="00AB10E8"/>
    <w:rsid w:val="00AB1243"/>
    <w:rsid w:val="00AE6E36"/>
    <w:rsid w:val="00AE7B11"/>
    <w:rsid w:val="00AF5EDE"/>
    <w:rsid w:val="00AF6720"/>
    <w:rsid w:val="00B01403"/>
    <w:rsid w:val="00B05CAC"/>
    <w:rsid w:val="00B0677C"/>
    <w:rsid w:val="00B10458"/>
    <w:rsid w:val="00B12B36"/>
    <w:rsid w:val="00B12D70"/>
    <w:rsid w:val="00B17E38"/>
    <w:rsid w:val="00B204C3"/>
    <w:rsid w:val="00B22504"/>
    <w:rsid w:val="00B24018"/>
    <w:rsid w:val="00B2622D"/>
    <w:rsid w:val="00B31BFF"/>
    <w:rsid w:val="00B32035"/>
    <w:rsid w:val="00B328CB"/>
    <w:rsid w:val="00B3345F"/>
    <w:rsid w:val="00B35984"/>
    <w:rsid w:val="00B4735A"/>
    <w:rsid w:val="00B5761C"/>
    <w:rsid w:val="00B60D74"/>
    <w:rsid w:val="00B60E4C"/>
    <w:rsid w:val="00B61638"/>
    <w:rsid w:val="00B7101A"/>
    <w:rsid w:val="00B760DA"/>
    <w:rsid w:val="00B77C7F"/>
    <w:rsid w:val="00B77F6A"/>
    <w:rsid w:val="00B90DE5"/>
    <w:rsid w:val="00B96C9F"/>
    <w:rsid w:val="00BA4D04"/>
    <w:rsid w:val="00BB2A89"/>
    <w:rsid w:val="00BB6D8E"/>
    <w:rsid w:val="00BB7EC5"/>
    <w:rsid w:val="00BC0C92"/>
    <w:rsid w:val="00BC0FDF"/>
    <w:rsid w:val="00BD06B5"/>
    <w:rsid w:val="00BD3B20"/>
    <w:rsid w:val="00BE4DE7"/>
    <w:rsid w:val="00BE6DF8"/>
    <w:rsid w:val="00BE7A66"/>
    <w:rsid w:val="00BF13C4"/>
    <w:rsid w:val="00C0343C"/>
    <w:rsid w:val="00C05209"/>
    <w:rsid w:val="00C0786E"/>
    <w:rsid w:val="00C12525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35B1B"/>
    <w:rsid w:val="00C40903"/>
    <w:rsid w:val="00C44CAA"/>
    <w:rsid w:val="00C46EDB"/>
    <w:rsid w:val="00C4742F"/>
    <w:rsid w:val="00C51587"/>
    <w:rsid w:val="00C576C3"/>
    <w:rsid w:val="00C57992"/>
    <w:rsid w:val="00C603E3"/>
    <w:rsid w:val="00C71DE4"/>
    <w:rsid w:val="00C74C65"/>
    <w:rsid w:val="00C765F6"/>
    <w:rsid w:val="00C80978"/>
    <w:rsid w:val="00C82991"/>
    <w:rsid w:val="00C862EF"/>
    <w:rsid w:val="00C87335"/>
    <w:rsid w:val="00C93528"/>
    <w:rsid w:val="00C93BDD"/>
    <w:rsid w:val="00C94DE2"/>
    <w:rsid w:val="00CA4137"/>
    <w:rsid w:val="00CA584D"/>
    <w:rsid w:val="00CA7135"/>
    <w:rsid w:val="00CB0D2D"/>
    <w:rsid w:val="00CB2A97"/>
    <w:rsid w:val="00CB4A53"/>
    <w:rsid w:val="00CB5FEE"/>
    <w:rsid w:val="00CC08FD"/>
    <w:rsid w:val="00CD1796"/>
    <w:rsid w:val="00CD5D6B"/>
    <w:rsid w:val="00CE07DF"/>
    <w:rsid w:val="00CE2C15"/>
    <w:rsid w:val="00CE37C6"/>
    <w:rsid w:val="00CE58AF"/>
    <w:rsid w:val="00CE6E0C"/>
    <w:rsid w:val="00CF48C7"/>
    <w:rsid w:val="00D0308B"/>
    <w:rsid w:val="00D104A7"/>
    <w:rsid w:val="00D145AD"/>
    <w:rsid w:val="00D1768F"/>
    <w:rsid w:val="00D2104F"/>
    <w:rsid w:val="00D212AA"/>
    <w:rsid w:val="00D212D5"/>
    <w:rsid w:val="00D335D2"/>
    <w:rsid w:val="00D36F62"/>
    <w:rsid w:val="00D44DD5"/>
    <w:rsid w:val="00D50E95"/>
    <w:rsid w:val="00D54E9A"/>
    <w:rsid w:val="00D6073C"/>
    <w:rsid w:val="00D63E7A"/>
    <w:rsid w:val="00D65982"/>
    <w:rsid w:val="00D67DFE"/>
    <w:rsid w:val="00D70E93"/>
    <w:rsid w:val="00D71CC8"/>
    <w:rsid w:val="00D734AB"/>
    <w:rsid w:val="00D73577"/>
    <w:rsid w:val="00D75784"/>
    <w:rsid w:val="00D77A4D"/>
    <w:rsid w:val="00D84A03"/>
    <w:rsid w:val="00D86F9E"/>
    <w:rsid w:val="00D871FD"/>
    <w:rsid w:val="00D91B8A"/>
    <w:rsid w:val="00D94E2A"/>
    <w:rsid w:val="00D96417"/>
    <w:rsid w:val="00DA183D"/>
    <w:rsid w:val="00DB0CAA"/>
    <w:rsid w:val="00DB239C"/>
    <w:rsid w:val="00DB3B70"/>
    <w:rsid w:val="00DB50B3"/>
    <w:rsid w:val="00DC698D"/>
    <w:rsid w:val="00DC75AA"/>
    <w:rsid w:val="00DD0659"/>
    <w:rsid w:val="00DD55C5"/>
    <w:rsid w:val="00DD6D73"/>
    <w:rsid w:val="00DE3558"/>
    <w:rsid w:val="00DF62A5"/>
    <w:rsid w:val="00E11C51"/>
    <w:rsid w:val="00E12ECF"/>
    <w:rsid w:val="00E17861"/>
    <w:rsid w:val="00E35708"/>
    <w:rsid w:val="00E364FA"/>
    <w:rsid w:val="00E37124"/>
    <w:rsid w:val="00E37CCD"/>
    <w:rsid w:val="00E41460"/>
    <w:rsid w:val="00E41B52"/>
    <w:rsid w:val="00E41C14"/>
    <w:rsid w:val="00E41D35"/>
    <w:rsid w:val="00E44A8E"/>
    <w:rsid w:val="00E47688"/>
    <w:rsid w:val="00E47AD4"/>
    <w:rsid w:val="00E53E3E"/>
    <w:rsid w:val="00E56483"/>
    <w:rsid w:val="00E64EBC"/>
    <w:rsid w:val="00E6665B"/>
    <w:rsid w:val="00E67795"/>
    <w:rsid w:val="00E7190C"/>
    <w:rsid w:val="00E74844"/>
    <w:rsid w:val="00E74871"/>
    <w:rsid w:val="00E75FBB"/>
    <w:rsid w:val="00E76F41"/>
    <w:rsid w:val="00E8247A"/>
    <w:rsid w:val="00E86375"/>
    <w:rsid w:val="00E937DA"/>
    <w:rsid w:val="00EA09EA"/>
    <w:rsid w:val="00EA0B4C"/>
    <w:rsid w:val="00EA6FE7"/>
    <w:rsid w:val="00EA76AC"/>
    <w:rsid w:val="00EB199D"/>
    <w:rsid w:val="00EB5475"/>
    <w:rsid w:val="00EC38BC"/>
    <w:rsid w:val="00EC6759"/>
    <w:rsid w:val="00EC6A37"/>
    <w:rsid w:val="00ED3462"/>
    <w:rsid w:val="00ED3C85"/>
    <w:rsid w:val="00ED73ED"/>
    <w:rsid w:val="00EE163F"/>
    <w:rsid w:val="00EE2B81"/>
    <w:rsid w:val="00EE5005"/>
    <w:rsid w:val="00EE7EB5"/>
    <w:rsid w:val="00EF2569"/>
    <w:rsid w:val="00EF52E7"/>
    <w:rsid w:val="00F01C32"/>
    <w:rsid w:val="00F03D81"/>
    <w:rsid w:val="00F071FF"/>
    <w:rsid w:val="00F110AA"/>
    <w:rsid w:val="00F14109"/>
    <w:rsid w:val="00F161E1"/>
    <w:rsid w:val="00F1724E"/>
    <w:rsid w:val="00F23022"/>
    <w:rsid w:val="00F248E0"/>
    <w:rsid w:val="00F26672"/>
    <w:rsid w:val="00F309B8"/>
    <w:rsid w:val="00F3180F"/>
    <w:rsid w:val="00F34F4F"/>
    <w:rsid w:val="00F425A6"/>
    <w:rsid w:val="00F437FB"/>
    <w:rsid w:val="00F577F6"/>
    <w:rsid w:val="00F6170F"/>
    <w:rsid w:val="00F61AC5"/>
    <w:rsid w:val="00F661EC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B82"/>
    <w:rsid w:val="00F90247"/>
    <w:rsid w:val="00F9131C"/>
    <w:rsid w:val="00F94F7B"/>
    <w:rsid w:val="00FA0553"/>
    <w:rsid w:val="00FA2377"/>
    <w:rsid w:val="00FA2C72"/>
    <w:rsid w:val="00FA4C01"/>
    <w:rsid w:val="00FA4E84"/>
    <w:rsid w:val="00FA6CD9"/>
    <w:rsid w:val="00FB3710"/>
    <w:rsid w:val="00FB41A7"/>
    <w:rsid w:val="00FB7CF7"/>
    <w:rsid w:val="00FC1336"/>
    <w:rsid w:val="00FD4477"/>
    <w:rsid w:val="00FD78C2"/>
    <w:rsid w:val="00FE0ECD"/>
    <w:rsid w:val="00FF0552"/>
    <w:rsid w:val="00FF145A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43C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77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43C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7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i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8FE0-90B0-4FA1-94E3-E0C17156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3922</Words>
  <Characters>23145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27013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Markéta Kováčíková</cp:lastModifiedBy>
  <cp:revision>5</cp:revision>
  <dcterms:created xsi:type="dcterms:W3CDTF">2018-01-04T09:48:00Z</dcterms:created>
  <dcterms:modified xsi:type="dcterms:W3CDTF">2018-02-12T15:47:00Z</dcterms:modified>
</cp:coreProperties>
</file>