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82C1C" w14:textId="77777777" w:rsidR="00460130" w:rsidRPr="00B424F0" w:rsidRDefault="00460130">
      <w:pPr>
        <w:pStyle w:val="Nzev"/>
        <w:rPr>
          <w:rFonts w:asciiTheme="minorHAnsi" w:hAnsiTheme="minorHAnsi"/>
          <w:sz w:val="28"/>
        </w:rPr>
      </w:pPr>
      <w:r w:rsidRPr="00B424F0">
        <w:rPr>
          <w:rFonts w:asciiTheme="minorHAnsi" w:hAnsiTheme="minorHAnsi"/>
          <w:sz w:val="28"/>
        </w:rPr>
        <w:t>SMLOUVA</w:t>
      </w:r>
      <w:r w:rsidR="00C306D4" w:rsidRPr="00B424F0">
        <w:rPr>
          <w:rFonts w:asciiTheme="minorHAnsi" w:hAnsiTheme="minorHAnsi"/>
          <w:sz w:val="28"/>
        </w:rPr>
        <w:t xml:space="preserve"> O SPOLUPRÁCI</w:t>
      </w:r>
    </w:p>
    <w:p w14:paraId="7F5C5B43" w14:textId="77777777" w:rsidR="00051EA3" w:rsidRPr="00B424F0" w:rsidRDefault="00051EA3" w:rsidP="00051EA3">
      <w:pPr>
        <w:jc w:val="center"/>
        <w:rPr>
          <w:rFonts w:asciiTheme="minorHAnsi" w:hAnsiTheme="minorHAnsi"/>
        </w:rPr>
      </w:pPr>
      <w:r w:rsidRPr="00B424F0">
        <w:rPr>
          <w:rFonts w:asciiTheme="minorHAnsi" w:hAnsiTheme="minorHAnsi"/>
        </w:rPr>
        <w:t>uzavřená podle § 2430 a násl.zákona č. 89/2012 Sb., občanský zákoník</w:t>
      </w:r>
    </w:p>
    <w:p w14:paraId="5922EC80" w14:textId="15261340" w:rsidR="00460130" w:rsidRPr="00B424F0" w:rsidRDefault="00051EA3" w:rsidP="00051EA3">
      <w:pPr>
        <w:jc w:val="center"/>
        <w:rPr>
          <w:rFonts w:asciiTheme="minorHAnsi" w:hAnsiTheme="minorHAnsi"/>
        </w:rPr>
      </w:pPr>
      <w:r w:rsidRPr="00B424F0">
        <w:rPr>
          <w:rFonts w:asciiTheme="minorHAnsi" w:hAnsiTheme="minorHAnsi"/>
        </w:rPr>
        <w:t>ve znění pozdějších předpisů</w:t>
      </w:r>
    </w:p>
    <w:p w14:paraId="12298F8E" w14:textId="3CB74681" w:rsidR="008A7445" w:rsidRDefault="008A7445">
      <w:pPr>
        <w:rPr>
          <w:rFonts w:asciiTheme="minorHAnsi" w:hAnsiTheme="minorHAnsi"/>
          <w:b/>
          <w:bCs/>
        </w:rPr>
      </w:pPr>
    </w:p>
    <w:p w14:paraId="44891998" w14:textId="5149AAC8" w:rsidR="00460130" w:rsidRPr="00B424F0" w:rsidRDefault="00460130">
      <w:pPr>
        <w:rPr>
          <w:rFonts w:asciiTheme="minorHAnsi" w:hAnsiTheme="minorHAnsi"/>
          <w:b/>
          <w:bCs/>
        </w:rPr>
      </w:pPr>
      <w:r w:rsidRPr="00B424F0">
        <w:rPr>
          <w:rFonts w:asciiTheme="minorHAnsi" w:hAnsiTheme="minorHAnsi"/>
          <w:b/>
          <w:bCs/>
        </w:rPr>
        <w:t>Smluvní strany:</w:t>
      </w:r>
    </w:p>
    <w:p w14:paraId="5AA7C0D9" w14:textId="77777777" w:rsidR="00460130" w:rsidRPr="00B424F0" w:rsidRDefault="00460130">
      <w:pPr>
        <w:rPr>
          <w:rFonts w:asciiTheme="minorHAnsi" w:hAnsiTheme="minorHAnsi"/>
        </w:rPr>
      </w:pPr>
    </w:p>
    <w:p w14:paraId="397381AA" w14:textId="0F83D5D2" w:rsidR="00587175" w:rsidRPr="006A7E31" w:rsidRDefault="00587175" w:rsidP="00587175">
      <w:pPr>
        <w:rPr>
          <w:rFonts w:asciiTheme="minorHAnsi" w:hAnsiTheme="minorHAnsi"/>
          <w:b/>
        </w:rPr>
      </w:pPr>
      <w:r w:rsidRPr="006A7E31">
        <w:rPr>
          <w:rFonts w:asciiTheme="minorHAnsi" w:hAnsiTheme="minorHAnsi"/>
          <w:b/>
        </w:rPr>
        <w:t>Objednatel:</w:t>
      </w:r>
      <w:r w:rsidRPr="006A7E31">
        <w:rPr>
          <w:rFonts w:asciiTheme="minorHAnsi" w:hAnsiTheme="minorHAnsi"/>
          <w:b/>
        </w:rPr>
        <w:tab/>
      </w:r>
      <w:r w:rsidRPr="006A7E31">
        <w:rPr>
          <w:rFonts w:asciiTheme="minorHAnsi" w:hAnsiTheme="minorHAnsi"/>
          <w:b/>
        </w:rPr>
        <w:tab/>
      </w:r>
      <w:r>
        <w:rPr>
          <w:rFonts w:asciiTheme="minorHAnsi" w:hAnsiTheme="minorHAnsi"/>
          <w:b/>
        </w:rPr>
        <w:tab/>
      </w:r>
      <w:r>
        <w:rPr>
          <w:rFonts w:asciiTheme="minorHAnsi" w:hAnsiTheme="minorHAnsi"/>
          <w:b/>
        </w:rPr>
        <w:tab/>
      </w:r>
      <w:r w:rsidRPr="006F2336">
        <w:rPr>
          <w:rFonts w:asciiTheme="minorHAnsi" w:hAnsiTheme="minorHAnsi"/>
          <w:b/>
        </w:rPr>
        <w:t xml:space="preserve">Město </w:t>
      </w:r>
      <w:r w:rsidR="00661831">
        <w:rPr>
          <w:rFonts w:asciiTheme="minorHAnsi" w:hAnsiTheme="minorHAnsi"/>
          <w:b/>
        </w:rPr>
        <w:t>Svitavy</w:t>
      </w:r>
    </w:p>
    <w:p w14:paraId="1F422968" w14:textId="12C5A00C" w:rsidR="00587175" w:rsidRPr="00587175" w:rsidRDefault="00587175" w:rsidP="00587175">
      <w:pPr>
        <w:ind w:left="2124" w:hanging="2124"/>
        <w:rPr>
          <w:rFonts w:asciiTheme="minorHAnsi" w:hAnsiTheme="minorHAnsi"/>
        </w:rPr>
      </w:pPr>
      <w:r w:rsidRPr="00587175">
        <w:rPr>
          <w:rFonts w:asciiTheme="minorHAnsi" w:hAnsiTheme="minorHAnsi"/>
        </w:rPr>
        <w:t>Adresa:</w:t>
      </w:r>
      <w:r w:rsidRPr="00587175">
        <w:rPr>
          <w:rFonts w:asciiTheme="minorHAnsi" w:hAnsiTheme="minorHAnsi"/>
        </w:rPr>
        <w:tab/>
      </w:r>
      <w:r w:rsidRPr="00587175">
        <w:rPr>
          <w:rFonts w:asciiTheme="minorHAnsi" w:hAnsiTheme="minorHAnsi"/>
        </w:rPr>
        <w:tab/>
      </w:r>
      <w:r w:rsidRPr="00587175">
        <w:rPr>
          <w:rFonts w:asciiTheme="minorHAnsi" w:hAnsiTheme="minorHAnsi"/>
        </w:rPr>
        <w:tab/>
      </w:r>
      <w:r w:rsidR="006F6BD4">
        <w:rPr>
          <w:rFonts w:asciiTheme="minorHAnsi" w:hAnsiTheme="minorHAnsi"/>
        </w:rPr>
        <w:t>T.G.Masaryka 5/35</w:t>
      </w:r>
      <w:r w:rsidRPr="00587175">
        <w:rPr>
          <w:rFonts w:asciiTheme="minorHAnsi" w:hAnsiTheme="minorHAnsi"/>
        </w:rPr>
        <w:t>, 5</w:t>
      </w:r>
      <w:r w:rsidR="006F6BD4">
        <w:rPr>
          <w:rFonts w:asciiTheme="minorHAnsi" w:hAnsiTheme="minorHAnsi"/>
        </w:rPr>
        <w:t>68 02 Svitavy</w:t>
      </w:r>
    </w:p>
    <w:p w14:paraId="483B3BAB" w14:textId="7CCCC889" w:rsidR="00587175" w:rsidRPr="00587175" w:rsidRDefault="00587175" w:rsidP="00587175">
      <w:pPr>
        <w:rPr>
          <w:rFonts w:asciiTheme="minorHAnsi" w:hAnsiTheme="minorHAnsi"/>
        </w:rPr>
      </w:pPr>
      <w:r w:rsidRPr="00587175">
        <w:rPr>
          <w:rFonts w:asciiTheme="minorHAnsi" w:hAnsiTheme="minorHAnsi"/>
        </w:rPr>
        <w:t>IČ:</w:t>
      </w:r>
      <w:r w:rsidRPr="00587175">
        <w:rPr>
          <w:rFonts w:asciiTheme="minorHAnsi" w:hAnsiTheme="minorHAnsi"/>
        </w:rPr>
        <w:tab/>
      </w:r>
      <w:r w:rsidRPr="00587175">
        <w:rPr>
          <w:rFonts w:asciiTheme="minorHAnsi" w:hAnsiTheme="minorHAnsi"/>
        </w:rPr>
        <w:tab/>
      </w:r>
      <w:r w:rsidRPr="00587175">
        <w:rPr>
          <w:rFonts w:asciiTheme="minorHAnsi" w:hAnsiTheme="minorHAnsi"/>
        </w:rPr>
        <w:tab/>
      </w:r>
      <w:r w:rsidRPr="00587175">
        <w:rPr>
          <w:rFonts w:asciiTheme="minorHAnsi" w:hAnsiTheme="minorHAnsi"/>
        </w:rPr>
        <w:tab/>
      </w:r>
      <w:r w:rsidRPr="00587175">
        <w:rPr>
          <w:rFonts w:asciiTheme="minorHAnsi" w:hAnsiTheme="minorHAnsi"/>
        </w:rPr>
        <w:tab/>
      </w:r>
      <w:r w:rsidR="006F6BD4" w:rsidRPr="006F6BD4">
        <w:rPr>
          <w:rFonts w:asciiTheme="minorHAnsi" w:hAnsiTheme="minorHAnsi"/>
        </w:rPr>
        <w:t>00277444</w:t>
      </w:r>
      <w:r w:rsidR="006F6BD4">
        <w:rPr>
          <w:rFonts w:asciiTheme="minorHAnsi" w:hAnsiTheme="minorHAnsi"/>
        </w:rPr>
        <w:tab/>
      </w:r>
      <w:r w:rsidR="006F6BD4">
        <w:rPr>
          <w:rFonts w:asciiTheme="minorHAnsi" w:hAnsiTheme="minorHAnsi"/>
        </w:rPr>
        <w:tab/>
        <w:t>DIČ: CZ</w:t>
      </w:r>
      <w:r w:rsidR="006F6BD4" w:rsidRPr="006F6BD4">
        <w:rPr>
          <w:rFonts w:asciiTheme="minorHAnsi" w:hAnsiTheme="minorHAnsi"/>
        </w:rPr>
        <w:t>00277444</w:t>
      </w:r>
    </w:p>
    <w:p w14:paraId="236CF480" w14:textId="0B073DA4" w:rsidR="00587175" w:rsidRPr="00587175" w:rsidRDefault="00587175" w:rsidP="00587175">
      <w:pPr>
        <w:rPr>
          <w:rFonts w:asciiTheme="minorHAnsi" w:hAnsiTheme="minorHAnsi"/>
        </w:rPr>
      </w:pPr>
      <w:r w:rsidRPr="00587175">
        <w:rPr>
          <w:rFonts w:asciiTheme="minorHAnsi" w:hAnsiTheme="minorHAnsi"/>
        </w:rPr>
        <w:t>Bank. spojení:</w:t>
      </w:r>
      <w:r w:rsidRPr="00587175">
        <w:rPr>
          <w:rFonts w:asciiTheme="minorHAnsi" w:hAnsiTheme="minorHAnsi"/>
        </w:rPr>
        <w:tab/>
      </w:r>
      <w:r w:rsidRPr="00587175">
        <w:rPr>
          <w:rFonts w:asciiTheme="minorHAnsi" w:hAnsiTheme="minorHAnsi"/>
        </w:rPr>
        <w:tab/>
      </w:r>
      <w:r w:rsidRPr="00587175">
        <w:rPr>
          <w:rFonts w:asciiTheme="minorHAnsi" w:hAnsiTheme="minorHAnsi"/>
        </w:rPr>
        <w:tab/>
      </w:r>
      <w:r w:rsidRPr="00587175">
        <w:rPr>
          <w:rFonts w:asciiTheme="minorHAnsi" w:hAnsiTheme="minorHAnsi"/>
        </w:rPr>
        <w:tab/>
      </w:r>
      <w:r w:rsidR="00BD7BEA">
        <w:rPr>
          <w:rFonts w:asciiTheme="minorHAnsi" w:hAnsiTheme="minorHAnsi"/>
        </w:rPr>
        <w:t>xxx</w:t>
      </w:r>
    </w:p>
    <w:p w14:paraId="25ECA320" w14:textId="5473CDA5" w:rsidR="00587175" w:rsidRPr="00587175" w:rsidRDefault="00587175" w:rsidP="00587175">
      <w:pPr>
        <w:rPr>
          <w:rFonts w:asciiTheme="minorHAnsi" w:hAnsiTheme="minorHAnsi"/>
        </w:rPr>
      </w:pPr>
      <w:r w:rsidRPr="00587175">
        <w:rPr>
          <w:rFonts w:asciiTheme="minorHAnsi" w:hAnsiTheme="minorHAnsi"/>
        </w:rPr>
        <w:t xml:space="preserve">Zastoupený:               </w:t>
      </w:r>
      <w:r w:rsidRPr="00587175">
        <w:rPr>
          <w:rFonts w:asciiTheme="minorHAnsi" w:hAnsiTheme="minorHAnsi"/>
        </w:rPr>
        <w:tab/>
      </w:r>
      <w:r w:rsidRPr="00587175">
        <w:rPr>
          <w:rFonts w:asciiTheme="minorHAnsi" w:hAnsiTheme="minorHAnsi"/>
        </w:rPr>
        <w:tab/>
      </w:r>
      <w:r w:rsidRPr="00587175">
        <w:rPr>
          <w:rFonts w:asciiTheme="minorHAnsi" w:hAnsiTheme="minorHAnsi"/>
        </w:rPr>
        <w:tab/>
        <w:t xml:space="preserve">Mgr. </w:t>
      </w:r>
      <w:r w:rsidR="00661831">
        <w:rPr>
          <w:rFonts w:asciiTheme="minorHAnsi" w:hAnsiTheme="minorHAnsi"/>
        </w:rPr>
        <w:t>Davidem Šimkem</w:t>
      </w:r>
      <w:r w:rsidRPr="00587175">
        <w:rPr>
          <w:rFonts w:asciiTheme="minorHAnsi" w:hAnsiTheme="minorHAnsi"/>
        </w:rPr>
        <w:t>, starostou</w:t>
      </w:r>
    </w:p>
    <w:p w14:paraId="023AC730" w14:textId="2ACE5F3C" w:rsidR="00587175" w:rsidRPr="008D5A9D" w:rsidRDefault="00587175" w:rsidP="00587175">
      <w:pPr>
        <w:rPr>
          <w:rFonts w:asciiTheme="minorHAnsi" w:hAnsiTheme="minorHAnsi"/>
        </w:rPr>
      </w:pPr>
      <w:r w:rsidRPr="00587175">
        <w:rPr>
          <w:rFonts w:asciiTheme="minorHAnsi" w:hAnsiTheme="minorHAnsi"/>
        </w:rPr>
        <w:t>Kont. osoba:</w:t>
      </w:r>
      <w:r w:rsidRPr="00587175">
        <w:rPr>
          <w:rFonts w:asciiTheme="minorHAnsi" w:hAnsiTheme="minorHAnsi"/>
        </w:rPr>
        <w:tab/>
      </w:r>
      <w:r>
        <w:rPr>
          <w:rFonts w:asciiTheme="minorHAnsi" w:hAnsiTheme="minorHAnsi"/>
          <w:b/>
        </w:rPr>
        <w:tab/>
      </w:r>
      <w:r>
        <w:rPr>
          <w:rFonts w:asciiTheme="minorHAnsi" w:hAnsiTheme="minorHAnsi"/>
          <w:b/>
        </w:rPr>
        <w:tab/>
      </w:r>
      <w:r>
        <w:rPr>
          <w:rFonts w:asciiTheme="minorHAnsi" w:hAnsiTheme="minorHAnsi"/>
          <w:b/>
        </w:rPr>
        <w:tab/>
      </w:r>
      <w:r w:rsidR="00BD7BEA">
        <w:rPr>
          <w:rFonts w:asciiTheme="minorHAnsi" w:hAnsiTheme="minorHAnsi"/>
        </w:rPr>
        <w:t>xxxx</w:t>
      </w:r>
    </w:p>
    <w:p w14:paraId="7E175FBB" w14:textId="69B40011" w:rsidR="00C72A8C" w:rsidRDefault="00C72A8C" w:rsidP="00C72A8C">
      <w:pPr>
        <w:rPr>
          <w:rFonts w:asciiTheme="minorHAnsi" w:hAnsiTheme="minorHAnsi"/>
        </w:rPr>
      </w:pPr>
    </w:p>
    <w:p w14:paraId="12A04906" w14:textId="26928D26" w:rsidR="00B86E52" w:rsidRPr="00B424F0" w:rsidRDefault="00B86E52" w:rsidP="00301194">
      <w:pPr>
        <w:rPr>
          <w:rFonts w:asciiTheme="minorHAnsi" w:hAnsiTheme="minorHAnsi"/>
        </w:rPr>
      </w:pPr>
      <w:r w:rsidRPr="00B424F0">
        <w:rPr>
          <w:rFonts w:asciiTheme="minorHAnsi" w:hAnsiTheme="minorHAnsi"/>
        </w:rPr>
        <w:t xml:space="preserve">(dále jen </w:t>
      </w:r>
      <w:r w:rsidR="00C306D4" w:rsidRPr="00B424F0">
        <w:rPr>
          <w:rFonts w:asciiTheme="minorHAnsi" w:hAnsiTheme="minorHAnsi"/>
        </w:rPr>
        <w:t>objednatel</w:t>
      </w:r>
      <w:r w:rsidRPr="00B424F0">
        <w:rPr>
          <w:rFonts w:asciiTheme="minorHAnsi" w:hAnsiTheme="minorHAnsi"/>
        </w:rPr>
        <w:t>)</w:t>
      </w:r>
    </w:p>
    <w:p w14:paraId="0DB35EB0" w14:textId="77777777" w:rsidR="00743FD2" w:rsidRPr="00B424F0" w:rsidRDefault="00743FD2">
      <w:pPr>
        <w:rPr>
          <w:rFonts w:asciiTheme="minorHAnsi" w:hAnsiTheme="minorHAnsi"/>
        </w:rPr>
      </w:pPr>
    </w:p>
    <w:p w14:paraId="63E37E2A" w14:textId="77777777" w:rsidR="00460130" w:rsidRPr="00B424F0" w:rsidRDefault="00460130">
      <w:pPr>
        <w:rPr>
          <w:rFonts w:asciiTheme="minorHAnsi" w:hAnsiTheme="minorHAnsi"/>
        </w:rPr>
      </w:pPr>
      <w:r w:rsidRPr="00B424F0">
        <w:rPr>
          <w:rFonts w:asciiTheme="minorHAnsi" w:hAnsiTheme="minorHAnsi"/>
        </w:rPr>
        <w:t>a</w:t>
      </w:r>
    </w:p>
    <w:p w14:paraId="296BEA33" w14:textId="77777777" w:rsidR="00460130" w:rsidRPr="00B424F0" w:rsidRDefault="00460130">
      <w:pPr>
        <w:jc w:val="both"/>
        <w:rPr>
          <w:rFonts w:asciiTheme="minorHAnsi" w:hAnsiTheme="minorHAnsi"/>
        </w:rPr>
      </w:pPr>
    </w:p>
    <w:p w14:paraId="2C04714F" w14:textId="77777777" w:rsidR="00460130" w:rsidRPr="00B424F0" w:rsidRDefault="00C306D4">
      <w:pPr>
        <w:pStyle w:val="Nadpis9"/>
        <w:autoSpaceDE/>
        <w:autoSpaceDN/>
        <w:adjustRightInd/>
        <w:spacing w:line="240" w:lineRule="auto"/>
        <w:rPr>
          <w:rFonts w:asciiTheme="minorHAnsi" w:hAnsiTheme="minorHAnsi"/>
        </w:rPr>
      </w:pPr>
      <w:r w:rsidRPr="00B424F0">
        <w:rPr>
          <w:rFonts w:asciiTheme="minorHAnsi" w:hAnsiTheme="minorHAnsi"/>
        </w:rPr>
        <w:t>Poskytovatel</w:t>
      </w:r>
      <w:r w:rsidR="00460130" w:rsidRPr="00B424F0">
        <w:rPr>
          <w:rFonts w:asciiTheme="minorHAnsi" w:hAnsiTheme="minorHAnsi"/>
        </w:rPr>
        <w:t>:</w:t>
      </w:r>
      <w:r w:rsidR="00460130" w:rsidRPr="00B424F0">
        <w:rPr>
          <w:rFonts w:asciiTheme="minorHAnsi" w:hAnsiTheme="minorHAnsi"/>
        </w:rPr>
        <w:tab/>
      </w:r>
      <w:r w:rsidR="00460130" w:rsidRPr="00B424F0">
        <w:rPr>
          <w:rFonts w:asciiTheme="minorHAnsi" w:hAnsiTheme="minorHAnsi"/>
        </w:rPr>
        <w:tab/>
      </w:r>
      <w:r w:rsidR="00460130" w:rsidRPr="00B424F0">
        <w:rPr>
          <w:rFonts w:asciiTheme="minorHAnsi" w:hAnsiTheme="minorHAnsi"/>
        </w:rPr>
        <w:tab/>
      </w:r>
      <w:r w:rsidR="00460130" w:rsidRPr="00B424F0">
        <w:rPr>
          <w:rFonts w:asciiTheme="minorHAnsi" w:hAnsiTheme="minorHAnsi"/>
        </w:rPr>
        <w:tab/>
        <w:t>Regionální rozvojová agentura Pardubického kraje</w:t>
      </w:r>
    </w:p>
    <w:p w14:paraId="417BA1D1" w14:textId="77777777" w:rsidR="00460130" w:rsidRPr="00B424F0" w:rsidRDefault="00460130">
      <w:pPr>
        <w:jc w:val="both"/>
        <w:rPr>
          <w:rFonts w:asciiTheme="minorHAnsi" w:hAnsiTheme="minorHAnsi"/>
          <w:bCs/>
        </w:rPr>
      </w:pPr>
      <w:r w:rsidRPr="00B424F0">
        <w:rPr>
          <w:rFonts w:asciiTheme="minorHAnsi" w:hAnsiTheme="minorHAnsi"/>
        </w:rPr>
        <w:t>Sídlo:</w:t>
      </w:r>
      <w:r w:rsidRPr="00B424F0">
        <w:rPr>
          <w:rFonts w:asciiTheme="minorHAnsi" w:hAnsiTheme="minorHAnsi"/>
        </w:rPr>
        <w:tab/>
      </w:r>
      <w:r w:rsidRPr="00B424F0">
        <w:rPr>
          <w:rFonts w:asciiTheme="minorHAnsi" w:hAnsiTheme="minorHAnsi"/>
        </w:rPr>
        <w:tab/>
      </w:r>
      <w:r w:rsidRPr="00B424F0">
        <w:rPr>
          <w:rFonts w:asciiTheme="minorHAnsi" w:hAnsiTheme="minorHAnsi"/>
        </w:rPr>
        <w:tab/>
      </w:r>
      <w:r w:rsidRPr="00B424F0">
        <w:rPr>
          <w:rFonts w:asciiTheme="minorHAnsi" w:hAnsiTheme="minorHAnsi"/>
        </w:rPr>
        <w:tab/>
      </w:r>
      <w:r w:rsidRPr="00B424F0">
        <w:rPr>
          <w:rFonts w:asciiTheme="minorHAnsi" w:hAnsiTheme="minorHAnsi"/>
        </w:rPr>
        <w:tab/>
      </w:r>
      <w:r w:rsidR="00FE0133" w:rsidRPr="00B424F0">
        <w:rPr>
          <w:rFonts w:asciiTheme="minorHAnsi" w:hAnsiTheme="minorHAnsi"/>
          <w:bCs/>
        </w:rPr>
        <w:t xml:space="preserve">nám. Republiky 12, 530 21 </w:t>
      </w:r>
      <w:r w:rsidRPr="00B424F0">
        <w:rPr>
          <w:rFonts w:asciiTheme="minorHAnsi" w:hAnsiTheme="minorHAnsi"/>
          <w:bCs/>
        </w:rPr>
        <w:t>Pardubice</w:t>
      </w:r>
    </w:p>
    <w:p w14:paraId="551C34AE" w14:textId="0532E59E" w:rsidR="00460130" w:rsidRPr="00B424F0" w:rsidRDefault="00460130">
      <w:pPr>
        <w:jc w:val="both"/>
        <w:rPr>
          <w:rFonts w:asciiTheme="minorHAnsi" w:hAnsiTheme="minorHAnsi"/>
        </w:rPr>
      </w:pPr>
      <w:r w:rsidRPr="00B424F0">
        <w:rPr>
          <w:rFonts w:asciiTheme="minorHAnsi" w:hAnsiTheme="minorHAnsi"/>
        </w:rPr>
        <w:t>IČ:</w:t>
      </w:r>
      <w:r w:rsidRPr="00B424F0">
        <w:rPr>
          <w:rFonts w:asciiTheme="minorHAnsi" w:hAnsiTheme="minorHAnsi"/>
        </w:rPr>
        <w:tab/>
      </w:r>
      <w:r w:rsidRPr="00B424F0">
        <w:rPr>
          <w:rFonts w:asciiTheme="minorHAnsi" w:hAnsiTheme="minorHAnsi"/>
        </w:rPr>
        <w:tab/>
      </w:r>
      <w:r w:rsidRPr="00B424F0">
        <w:rPr>
          <w:rFonts w:asciiTheme="minorHAnsi" w:hAnsiTheme="minorHAnsi"/>
        </w:rPr>
        <w:tab/>
      </w:r>
      <w:r w:rsidRPr="00B424F0">
        <w:rPr>
          <w:rFonts w:asciiTheme="minorHAnsi" w:hAnsiTheme="minorHAnsi"/>
        </w:rPr>
        <w:tab/>
      </w:r>
      <w:r w:rsidRPr="00B424F0">
        <w:rPr>
          <w:rFonts w:asciiTheme="minorHAnsi" w:hAnsiTheme="minorHAnsi"/>
        </w:rPr>
        <w:tab/>
        <w:t>691 53</w:t>
      </w:r>
      <w:r w:rsidR="00301194">
        <w:rPr>
          <w:rFonts w:asciiTheme="minorHAnsi" w:hAnsiTheme="minorHAnsi"/>
        </w:rPr>
        <w:t> </w:t>
      </w:r>
      <w:r w:rsidRPr="00B424F0">
        <w:rPr>
          <w:rFonts w:asciiTheme="minorHAnsi" w:hAnsiTheme="minorHAnsi"/>
        </w:rPr>
        <w:t>361</w:t>
      </w:r>
      <w:r w:rsidR="00301194">
        <w:rPr>
          <w:rFonts w:asciiTheme="minorHAnsi" w:hAnsiTheme="minorHAnsi"/>
        </w:rPr>
        <w:tab/>
      </w:r>
      <w:r w:rsidR="00301194">
        <w:rPr>
          <w:rFonts w:asciiTheme="minorHAnsi" w:hAnsiTheme="minorHAnsi"/>
        </w:rPr>
        <w:tab/>
      </w:r>
      <w:r w:rsidRPr="00B424F0">
        <w:rPr>
          <w:rFonts w:asciiTheme="minorHAnsi" w:hAnsiTheme="minorHAnsi"/>
        </w:rPr>
        <w:t>DIČ:</w:t>
      </w:r>
      <w:r w:rsidRPr="00B424F0">
        <w:rPr>
          <w:rFonts w:asciiTheme="minorHAnsi" w:hAnsiTheme="minorHAnsi"/>
        </w:rPr>
        <w:tab/>
        <w:t>CZ69153361</w:t>
      </w:r>
    </w:p>
    <w:p w14:paraId="361DD446" w14:textId="225FA662" w:rsidR="00460130" w:rsidRPr="00B424F0" w:rsidRDefault="00460130">
      <w:pPr>
        <w:jc w:val="both"/>
        <w:rPr>
          <w:rFonts w:asciiTheme="minorHAnsi" w:hAnsiTheme="minorHAnsi"/>
        </w:rPr>
      </w:pPr>
      <w:r w:rsidRPr="00B424F0">
        <w:rPr>
          <w:rFonts w:asciiTheme="minorHAnsi" w:hAnsiTheme="minorHAnsi"/>
        </w:rPr>
        <w:t>Zastoupený:</w:t>
      </w:r>
      <w:r w:rsidRPr="00B424F0">
        <w:rPr>
          <w:rFonts w:asciiTheme="minorHAnsi" w:hAnsiTheme="minorHAnsi"/>
        </w:rPr>
        <w:tab/>
      </w:r>
      <w:r w:rsidRPr="00B424F0">
        <w:rPr>
          <w:rFonts w:asciiTheme="minorHAnsi" w:hAnsiTheme="minorHAnsi"/>
        </w:rPr>
        <w:tab/>
      </w:r>
      <w:r w:rsidRPr="00B424F0">
        <w:rPr>
          <w:rFonts w:asciiTheme="minorHAnsi" w:hAnsiTheme="minorHAnsi"/>
        </w:rPr>
        <w:tab/>
      </w:r>
      <w:r w:rsidRPr="00B424F0">
        <w:rPr>
          <w:rFonts w:asciiTheme="minorHAnsi" w:hAnsiTheme="minorHAnsi"/>
        </w:rPr>
        <w:tab/>
      </w:r>
      <w:r w:rsidR="004007C0" w:rsidRPr="00B424F0">
        <w:rPr>
          <w:rFonts w:asciiTheme="minorHAnsi" w:hAnsiTheme="minorHAnsi"/>
        </w:rPr>
        <w:t xml:space="preserve">Mgr. </w:t>
      </w:r>
      <w:r w:rsidR="003073AD" w:rsidRPr="00B424F0">
        <w:rPr>
          <w:rFonts w:asciiTheme="minorHAnsi" w:hAnsiTheme="minorHAnsi"/>
        </w:rPr>
        <w:t>Richardem Červenkou</w:t>
      </w:r>
      <w:r w:rsidRPr="00B424F0">
        <w:rPr>
          <w:rFonts w:asciiTheme="minorHAnsi" w:hAnsiTheme="minorHAnsi"/>
        </w:rPr>
        <w:t>, ředitelem</w:t>
      </w:r>
    </w:p>
    <w:p w14:paraId="31654BD6" w14:textId="7826A0F8" w:rsidR="00460130" w:rsidRPr="00B424F0" w:rsidRDefault="00460130">
      <w:pPr>
        <w:jc w:val="both"/>
        <w:rPr>
          <w:rFonts w:asciiTheme="minorHAnsi" w:hAnsiTheme="minorHAnsi"/>
        </w:rPr>
      </w:pPr>
      <w:r w:rsidRPr="00B424F0">
        <w:rPr>
          <w:rFonts w:asciiTheme="minorHAnsi" w:hAnsiTheme="minorHAnsi"/>
        </w:rPr>
        <w:t xml:space="preserve">Kontaktní osoba za </w:t>
      </w:r>
      <w:r w:rsidR="00C306D4" w:rsidRPr="00B424F0">
        <w:rPr>
          <w:rFonts w:asciiTheme="minorHAnsi" w:hAnsiTheme="minorHAnsi"/>
        </w:rPr>
        <w:t>poskytovatel</w:t>
      </w:r>
      <w:r w:rsidR="00955BAB" w:rsidRPr="00B424F0">
        <w:rPr>
          <w:rFonts w:asciiTheme="minorHAnsi" w:hAnsiTheme="minorHAnsi"/>
        </w:rPr>
        <w:t>e</w:t>
      </w:r>
      <w:r w:rsidRPr="00B424F0">
        <w:rPr>
          <w:rFonts w:asciiTheme="minorHAnsi" w:hAnsiTheme="minorHAnsi"/>
        </w:rPr>
        <w:t>:</w:t>
      </w:r>
      <w:r w:rsidRPr="00B424F0">
        <w:rPr>
          <w:rFonts w:asciiTheme="minorHAnsi" w:hAnsiTheme="minorHAnsi"/>
        </w:rPr>
        <w:tab/>
      </w:r>
      <w:r w:rsidR="002E6D01">
        <w:rPr>
          <w:rFonts w:asciiTheme="minorHAnsi" w:hAnsiTheme="minorHAnsi"/>
        </w:rPr>
        <w:t>XXX</w:t>
      </w:r>
      <w:bookmarkStart w:id="0" w:name="_GoBack"/>
      <w:bookmarkEnd w:id="0"/>
    </w:p>
    <w:p w14:paraId="161B1262" w14:textId="4EE5D432" w:rsidR="00460130" w:rsidRPr="00B424F0" w:rsidRDefault="00460130">
      <w:pPr>
        <w:jc w:val="both"/>
        <w:rPr>
          <w:rFonts w:asciiTheme="minorHAnsi" w:hAnsiTheme="minorHAnsi"/>
        </w:rPr>
      </w:pPr>
      <w:r w:rsidRPr="00B424F0">
        <w:rPr>
          <w:rFonts w:asciiTheme="minorHAnsi" w:hAnsiTheme="minorHAnsi"/>
        </w:rPr>
        <w:t>Telefonní číslo:</w:t>
      </w:r>
      <w:r w:rsidRPr="00B424F0">
        <w:rPr>
          <w:rFonts w:asciiTheme="minorHAnsi" w:hAnsiTheme="minorHAnsi"/>
        </w:rPr>
        <w:tab/>
      </w:r>
      <w:r w:rsidRPr="00B424F0">
        <w:rPr>
          <w:rFonts w:asciiTheme="minorHAnsi" w:hAnsiTheme="minorHAnsi"/>
        </w:rPr>
        <w:tab/>
      </w:r>
      <w:r w:rsidRPr="00B424F0">
        <w:rPr>
          <w:rFonts w:asciiTheme="minorHAnsi" w:hAnsiTheme="minorHAnsi"/>
        </w:rPr>
        <w:tab/>
      </w:r>
      <w:r w:rsidR="001E2E51" w:rsidRPr="00B424F0">
        <w:rPr>
          <w:rFonts w:asciiTheme="minorHAnsi" w:hAnsiTheme="minorHAnsi"/>
        </w:rPr>
        <w:t>466 053 9</w:t>
      </w:r>
      <w:r w:rsidR="00FE0133" w:rsidRPr="00B424F0">
        <w:rPr>
          <w:rFonts w:asciiTheme="minorHAnsi" w:hAnsiTheme="minorHAnsi"/>
        </w:rPr>
        <w:t>1</w:t>
      </w:r>
      <w:r w:rsidR="004007C0" w:rsidRPr="00B424F0">
        <w:rPr>
          <w:rFonts w:asciiTheme="minorHAnsi" w:hAnsiTheme="minorHAnsi"/>
        </w:rPr>
        <w:t>1</w:t>
      </w:r>
    </w:p>
    <w:p w14:paraId="4AEC622D" w14:textId="3D492633" w:rsidR="00460130" w:rsidRPr="00B424F0" w:rsidRDefault="00460130">
      <w:pPr>
        <w:rPr>
          <w:rFonts w:asciiTheme="minorHAnsi" w:hAnsiTheme="minorHAnsi"/>
        </w:rPr>
      </w:pPr>
      <w:r w:rsidRPr="00F86857">
        <w:rPr>
          <w:rFonts w:asciiTheme="minorHAnsi" w:hAnsiTheme="minorHAnsi"/>
        </w:rPr>
        <w:t>E-mail:</w:t>
      </w:r>
      <w:r w:rsidRPr="00F86857">
        <w:rPr>
          <w:rFonts w:asciiTheme="minorHAnsi" w:hAnsiTheme="minorHAnsi"/>
        </w:rPr>
        <w:tab/>
      </w:r>
      <w:r w:rsidRPr="00F86857">
        <w:rPr>
          <w:rFonts w:asciiTheme="minorHAnsi" w:hAnsiTheme="minorHAnsi"/>
        </w:rPr>
        <w:tab/>
      </w:r>
      <w:r w:rsidRPr="00F86857">
        <w:rPr>
          <w:rFonts w:asciiTheme="minorHAnsi" w:hAnsiTheme="minorHAnsi"/>
        </w:rPr>
        <w:tab/>
      </w:r>
      <w:r w:rsidRPr="00F86857">
        <w:rPr>
          <w:rFonts w:asciiTheme="minorHAnsi" w:hAnsiTheme="minorHAnsi"/>
        </w:rPr>
        <w:tab/>
      </w:r>
      <w:r w:rsidR="00B77F6A" w:rsidRPr="00F86857">
        <w:rPr>
          <w:rFonts w:asciiTheme="minorHAnsi" w:hAnsiTheme="minorHAnsi"/>
        </w:rPr>
        <w:tab/>
      </w:r>
    </w:p>
    <w:p w14:paraId="2EF91802" w14:textId="71CCAA9D" w:rsidR="004007C0" w:rsidRPr="00B424F0" w:rsidRDefault="004007C0">
      <w:pPr>
        <w:jc w:val="both"/>
        <w:rPr>
          <w:rFonts w:asciiTheme="minorHAnsi" w:hAnsiTheme="minorHAnsi"/>
        </w:rPr>
      </w:pPr>
    </w:p>
    <w:p w14:paraId="53BA324F" w14:textId="77777777" w:rsidR="002F1DDB" w:rsidRPr="00B424F0" w:rsidRDefault="002F1DDB">
      <w:pPr>
        <w:jc w:val="both"/>
        <w:rPr>
          <w:rFonts w:asciiTheme="minorHAnsi" w:hAnsiTheme="minorHAnsi"/>
        </w:rPr>
      </w:pPr>
    </w:p>
    <w:p w14:paraId="697F4704" w14:textId="5FCD4D7B" w:rsidR="00460130" w:rsidRPr="00B424F0" w:rsidRDefault="00F96483" w:rsidP="002F1DDB">
      <w:pPr>
        <w:jc w:val="center"/>
        <w:rPr>
          <w:rFonts w:asciiTheme="minorHAnsi" w:hAnsiTheme="minorHAnsi"/>
        </w:rPr>
      </w:pPr>
      <w:r w:rsidRPr="00B424F0">
        <w:rPr>
          <w:rFonts w:asciiTheme="minorHAnsi" w:hAnsiTheme="minorHAnsi"/>
        </w:rPr>
        <w:t>(</w:t>
      </w:r>
      <w:r w:rsidR="00C306D4" w:rsidRPr="00B424F0">
        <w:rPr>
          <w:rFonts w:asciiTheme="minorHAnsi" w:hAnsiTheme="minorHAnsi"/>
        </w:rPr>
        <w:t>objednatel</w:t>
      </w:r>
      <w:r w:rsidRPr="00B424F0">
        <w:rPr>
          <w:rFonts w:asciiTheme="minorHAnsi" w:hAnsiTheme="minorHAnsi"/>
        </w:rPr>
        <w:t xml:space="preserve"> a </w:t>
      </w:r>
      <w:r w:rsidR="00C306D4" w:rsidRPr="00B424F0">
        <w:rPr>
          <w:rFonts w:asciiTheme="minorHAnsi" w:hAnsiTheme="minorHAnsi"/>
        </w:rPr>
        <w:t>poskytovatel</w:t>
      </w:r>
      <w:r w:rsidRPr="00B424F0">
        <w:rPr>
          <w:rFonts w:asciiTheme="minorHAnsi" w:hAnsiTheme="minorHAnsi"/>
        </w:rPr>
        <w:t xml:space="preserve"> dále též jen jako „smluvní strany“ nebo jednotlivě jako „smluvní strana“)</w:t>
      </w:r>
    </w:p>
    <w:p w14:paraId="6222596C" w14:textId="77777777" w:rsidR="002F1DDB" w:rsidRPr="00B424F0" w:rsidRDefault="002F1DDB" w:rsidP="002F1DDB">
      <w:pPr>
        <w:jc w:val="center"/>
        <w:rPr>
          <w:rFonts w:asciiTheme="minorHAnsi" w:hAnsiTheme="minorHAnsi"/>
        </w:rPr>
      </w:pPr>
    </w:p>
    <w:p w14:paraId="52D44928" w14:textId="77777777" w:rsidR="00460130" w:rsidRPr="00B424F0" w:rsidRDefault="00460130" w:rsidP="002F1DDB">
      <w:pPr>
        <w:jc w:val="center"/>
        <w:rPr>
          <w:rFonts w:asciiTheme="minorHAnsi" w:hAnsiTheme="minorHAnsi"/>
        </w:rPr>
      </w:pPr>
      <w:r w:rsidRPr="00B424F0">
        <w:rPr>
          <w:rFonts w:asciiTheme="minorHAnsi" w:hAnsiTheme="minorHAnsi"/>
        </w:rPr>
        <w:t xml:space="preserve">uzavírají tuto smlouvu </w:t>
      </w:r>
      <w:r w:rsidR="00C306D4" w:rsidRPr="00B424F0">
        <w:rPr>
          <w:rFonts w:asciiTheme="minorHAnsi" w:hAnsiTheme="minorHAnsi"/>
        </w:rPr>
        <w:t>o spolupráci</w:t>
      </w:r>
      <w:r w:rsidR="00067682" w:rsidRPr="00B424F0">
        <w:rPr>
          <w:rFonts w:asciiTheme="minorHAnsi" w:hAnsiTheme="minorHAnsi"/>
        </w:rPr>
        <w:t xml:space="preserve"> (dále jen „smlouva“)</w:t>
      </w:r>
      <w:r w:rsidRPr="00B424F0">
        <w:rPr>
          <w:rFonts w:asciiTheme="minorHAnsi" w:hAnsiTheme="minorHAnsi"/>
        </w:rPr>
        <w:t>:</w:t>
      </w:r>
    </w:p>
    <w:p w14:paraId="3507622B" w14:textId="77777777" w:rsidR="00460130" w:rsidRPr="00B424F0" w:rsidRDefault="00460130">
      <w:pPr>
        <w:jc w:val="both"/>
        <w:rPr>
          <w:rFonts w:asciiTheme="minorHAnsi" w:hAnsiTheme="minorHAnsi"/>
          <w:b/>
        </w:rPr>
      </w:pPr>
    </w:p>
    <w:p w14:paraId="09B4ABDA" w14:textId="1D0EBC2B" w:rsidR="00B424F0" w:rsidRDefault="00B424F0">
      <w:pPr>
        <w:jc w:val="both"/>
        <w:rPr>
          <w:rFonts w:asciiTheme="minorHAnsi" w:hAnsiTheme="minorHAnsi"/>
          <w:b/>
        </w:rPr>
      </w:pPr>
    </w:p>
    <w:p w14:paraId="7B3A84E9" w14:textId="77777777" w:rsidR="00600020" w:rsidRDefault="00600020">
      <w:pPr>
        <w:jc w:val="both"/>
        <w:rPr>
          <w:rFonts w:asciiTheme="minorHAnsi" w:hAnsiTheme="minorHAnsi"/>
          <w:b/>
        </w:rPr>
      </w:pPr>
    </w:p>
    <w:p w14:paraId="595579A3" w14:textId="77777777" w:rsidR="00B424F0" w:rsidRPr="00B424F0" w:rsidRDefault="00B424F0">
      <w:pPr>
        <w:jc w:val="both"/>
        <w:rPr>
          <w:rFonts w:asciiTheme="minorHAnsi" w:hAnsiTheme="minorHAnsi"/>
          <w:b/>
        </w:rPr>
      </w:pPr>
    </w:p>
    <w:p w14:paraId="4D8179D1" w14:textId="77777777" w:rsidR="00460130" w:rsidRPr="00B424F0" w:rsidRDefault="00460130">
      <w:pPr>
        <w:jc w:val="center"/>
        <w:rPr>
          <w:rFonts w:asciiTheme="minorHAnsi" w:hAnsiTheme="minorHAnsi"/>
          <w:b/>
        </w:rPr>
      </w:pPr>
      <w:r w:rsidRPr="00B424F0">
        <w:rPr>
          <w:rFonts w:asciiTheme="minorHAnsi" w:hAnsiTheme="minorHAnsi"/>
          <w:b/>
        </w:rPr>
        <w:t>Preambule</w:t>
      </w:r>
    </w:p>
    <w:p w14:paraId="7B2B2DB9" w14:textId="77777777" w:rsidR="00460130" w:rsidRPr="00B424F0" w:rsidRDefault="00460130">
      <w:pPr>
        <w:jc w:val="both"/>
        <w:rPr>
          <w:rFonts w:asciiTheme="minorHAnsi" w:hAnsiTheme="minorHAnsi"/>
        </w:rPr>
      </w:pPr>
    </w:p>
    <w:p w14:paraId="42861A80" w14:textId="77777777" w:rsidR="00460130" w:rsidRPr="00B424F0" w:rsidRDefault="00C306D4">
      <w:pPr>
        <w:jc w:val="both"/>
        <w:rPr>
          <w:rFonts w:asciiTheme="minorHAnsi" w:hAnsiTheme="minorHAnsi"/>
        </w:rPr>
      </w:pPr>
      <w:r w:rsidRPr="00B424F0">
        <w:rPr>
          <w:rFonts w:asciiTheme="minorHAnsi" w:hAnsiTheme="minorHAnsi"/>
        </w:rPr>
        <w:t>Poskytovatel</w:t>
      </w:r>
      <w:r w:rsidR="00460130" w:rsidRPr="00B424F0">
        <w:rPr>
          <w:rFonts w:asciiTheme="minorHAnsi" w:hAnsiTheme="minorHAnsi"/>
        </w:rPr>
        <w:t xml:space="preserve"> prohlašuje, že má veškeré právní, technické i personální předpoklady, kapacity a odborné znalosti, jejichž je třeba k provedení </w:t>
      </w:r>
      <w:r w:rsidR="004C05D7" w:rsidRPr="00B424F0">
        <w:rPr>
          <w:rFonts w:asciiTheme="minorHAnsi" w:hAnsiTheme="minorHAnsi"/>
        </w:rPr>
        <w:t xml:space="preserve">činností pro </w:t>
      </w:r>
      <w:r w:rsidRPr="00B424F0">
        <w:rPr>
          <w:rFonts w:asciiTheme="minorHAnsi" w:hAnsiTheme="minorHAnsi"/>
        </w:rPr>
        <w:t>objednatele</w:t>
      </w:r>
      <w:r w:rsidR="004C05D7" w:rsidRPr="00B424F0">
        <w:rPr>
          <w:rFonts w:asciiTheme="minorHAnsi" w:hAnsiTheme="minorHAnsi"/>
        </w:rPr>
        <w:t xml:space="preserve"> podle</w:t>
      </w:r>
      <w:r w:rsidR="00460130" w:rsidRPr="00B424F0">
        <w:rPr>
          <w:rFonts w:asciiTheme="minorHAnsi" w:hAnsiTheme="minorHAnsi"/>
        </w:rPr>
        <w:t xml:space="preserve"> </w:t>
      </w:r>
      <w:r w:rsidR="004C05D7" w:rsidRPr="00B424F0">
        <w:rPr>
          <w:rFonts w:asciiTheme="minorHAnsi" w:hAnsiTheme="minorHAnsi"/>
        </w:rPr>
        <w:t>této</w:t>
      </w:r>
      <w:r w:rsidR="00460130" w:rsidRPr="00B424F0">
        <w:rPr>
          <w:rFonts w:asciiTheme="minorHAnsi" w:hAnsiTheme="minorHAnsi"/>
        </w:rPr>
        <w:t xml:space="preserve"> smlouv</w:t>
      </w:r>
      <w:r w:rsidR="004C05D7" w:rsidRPr="00B424F0">
        <w:rPr>
          <w:rFonts w:asciiTheme="minorHAnsi" w:hAnsiTheme="minorHAnsi"/>
        </w:rPr>
        <w:t>y</w:t>
      </w:r>
      <w:r w:rsidR="00460130" w:rsidRPr="00B424F0">
        <w:rPr>
          <w:rFonts w:asciiTheme="minorHAnsi" w:hAnsiTheme="minorHAnsi"/>
        </w:rPr>
        <w:t xml:space="preserve">, a že je tak schopen zajistit splnění sjednaného předmětu </w:t>
      </w:r>
      <w:r w:rsidR="004C05D7" w:rsidRPr="00B424F0">
        <w:rPr>
          <w:rFonts w:asciiTheme="minorHAnsi" w:hAnsiTheme="minorHAnsi"/>
        </w:rPr>
        <w:t>smlouvy</w:t>
      </w:r>
      <w:r w:rsidR="00460130" w:rsidRPr="00B424F0">
        <w:rPr>
          <w:rFonts w:asciiTheme="minorHAnsi" w:hAnsiTheme="minorHAnsi"/>
        </w:rPr>
        <w:t>.</w:t>
      </w:r>
    </w:p>
    <w:p w14:paraId="2DB389ED" w14:textId="77777777" w:rsidR="00460130" w:rsidRPr="00B424F0" w:rsidRDefault="00460130">
      <w:pPr>
        <w:jc w:val="both"/>
        <w:rPr>
          <w:rFonts w:asciiTheme="minorHAnsi" w:hAnsiTheme="minorHAnsi"/>
        </w:rPr>
      </w:pPr>
    </w:p>
    <w:p w14:paraId="5BBF1260" w14:textId="77777777" w:rsidR="00460130" w:rsidRPr="00B424F0" w:rsidRDefault="00C306D4">
      <w:pPr>
        <w:jc w:val="both"/>
        <w:rPr>
          <w:rFonts w:asciiTheme="minorHAnsi" w:hAnsiTheme="minorHAnsi"/>
        </w:rPr>
      </w:pPr>
      <w:r w:rsidRPr="00B424F0">
        <w:rPr>
          <w:rFonts w:asciiTheme="minorHAnsi" w:hAnsiTheme="minorHAnsi"/>
        </w:rPr>
        <w:t>Objednatel</w:t>
      </w:r>
      <w:r w:rsidR="00460130" w:rsidRPr="00B424F0">
        <w:rPr>
          <w:rFonts w:asciiTheme="minorHAnsi" w:hAnsiTheme="minorHAnsi"/>
        </w:rPr>
        <w:t xml:space="preserve"> prohlašuje, že má ujasněnou představu o </w:t>
      </w:r>
      <w:r w:rsidR="004C05D7" w:rsidRPr="00B424F0">
        <w:rPr>
          <w:rFonts w:asciiTheme="minorHAnsi" w:hAnsiTheme="minorHAnsi"/>
        </w:rPr>
        <w:t xml:space="preserve">poskytovaných službách ze strany </w:t>
      </w:r>
      <w:r w:rsidRPr="00B424F0">
        <w:rPr>
          <w:rFonts w:asciiTheme="minorHAnsi" w:hAnsiTheme="minorHAnsi"/>
        </w:rPr>
        <w:t>poskytovatele</w:t>
      </w:r>
      <w:r w:rsidR="00E10441" w:rsidRPr="00B424F0">
        <w:rPr>
          <w:rFonts w:asciiTheme="minorHAnsi" w:hAnsiTheme="minorHAnsi"/>
        </w:rPr>
        <w:t xml:space="preserve"> a jejich rozsahu</w:t>
      </w:r>
      <w:r w:rsidR="00460130" w:rsidRPr="00B424F0">
        <w:rPr>
          <w:rFonts w:asciiTheme="minorHAnsi" w:hAnsiTheme="minorHAnsi"/>
        </w:rPr>
        <w:t>, je schopen zajistit průběžné konzultování konkrétní problematiky</w:t>
      </w:r>
      <w:r w:rsidR="004C05D7" w:rsidRPr="00B424F0">
        <w:rPr>
          <w:rFonts w:asciiTheme="minorHAnsi" w:hAnsiTheme="minorHAnsi"/>
        </w:rPr>
        <w:t xml:space="preserve"> a včasné udělování případných pokynů</w:t>
      </w:r>
      <w:r w:rsidR="00460130" w:rsidRPr="00B424F0">
        <w:rPr>
          <w:rFonts w:asciiTheme="minorHAnsi" w:hAnsiTheme="minorHAnsi"/>
        </w:rPr>
        <w:t xml:space="preserve"> a že má zabezpečeno finanční krytí celé </w:t>
      </w:r>
      <w:r w:rsidR="004C05D7" w:rsidRPr="00B424F0">
        <w:rPr>
          <w:rFonts w:asciiTheme="minorHAnsi" w:hAnsiTheme="minorHAnsi"/>
        </w:rPr>
        <w:t xml:space="preserve">odměny </w:t>
      </w:r>
      <w:r w:rsidRPr="00B424F0">
        <w:rPr>
          <w:rFonts w:asciiTheme="minorHAnsi" w:hAnsiTheme="minorHAnsi"/>
        </w:rPr>
        <w:t>poskytovatele</w:t>
      </w:r>
      <w:r w:rsidR="00460130" w:rsidRPr="00B424F0">
        <w:rPr>
          <w:rFonts w:asciiTheme="minorHAnsi" w:hAnsiTheme="minorHAnsi"/>
        </w:rPr>
        <w:t>, jak je dále sjednána.</w:t>
      </w:r>
    </w:p>
    <w:p w14:paraId="4C30DF71" w14:textId="5DCEB8D4" w:rsidR="00460130" w:rsidRDefault="00460130">
      <w:pPr>
        <w:jc w:val="center"/>
        <w:rPr>
          <w:rFonts w:asciiTheme="minorHAnsi" w:hAnsiTheme="minorHAnsi"/>
          <w:b/>
        </w:rPr>
      </w:pPr>
    </w:p>
    <w:p w14:paraId="5E959367" w14:textId="77777777" w:rsidR="001B3E54" w:rsidRPr="00B424F0" w:rsidRDefault="001B3E54">
      <w:pPr>
        <w:jc w:val="center"/>
        <w:rPr>
          <w:rFonts w:asciiTheme="minorHAnsi" w:hAnsiTheme="minorHAnsi"/>
          <w:b/>
        </w:rPr>
      </w:pPr>
    </w:p>
    <w:p w14:paraId="09F8C17A" w14:textId="363969F9" w:rsidR="003073AD" w:rsidRDefault="003073AD">
      <w:pPr>
        <w:jc w:val="center"/>
        <w:rPr>
          <w:rFonts w:asciiTheme="minorHAnsi" w:hAnsiTheme="minorHAnsi"/>
          <w:b/>
        </w:rPr>
      </w:pPr>
    </w:p>
    <w:p w14:paraId="53A33EA9" w14:textId="3D9F5069" w:rsidR="00B424F0" w:rsidRDefault="00B424F0">
      <w:pPr>
        <w:jc w:val="center"/>
        <w:rPr>
          <w:rFonts w:asciiTheme="minorHAnsi" w:hAnsiTheme="minorHAnsi"/>
          <w:b/>
        </w:rPr>
      </w:pPr>
    </w:p>
    <w:p w14:paraId="27232D7A" w14:textId="77777777" w:rsidR="00460130" w:rsidRPr="00B424F0" w:rsidRDefault="00460130">
      <w:pPr>
        <w:jc w:val="center"/>
        <w:rPr>
          <w:rFonts w:asciiTheme="minorHAnsi" w:hAnsiTheme="minorHAnsi"/>
          <w:b/>
        </w:rPr>
      </w:pPr>
      <w:r w:rsidRPr="00B424F0">
        <w:rPr>
          <w:rFonts w:asciiTheme="minorHAnsi" w:hAnsiTheme="minorHAnsi"/>
          <w:b/>
        </w:rPr>
        <w:lastRenderedPageBreak/>
        <w:t>I.</w:t>
      </w:r>
    </w:p>
    <w:p w14:paraId="0B947817" w14:textId="77777777" w:rsidR="00460130" w:rsidRPr="00B424F0" w:rsidRDefault="00460130">
      <w:pPr>
        <w:jc w:val="center"/>
        <w:rPr>
          <w:rFonts w:asciiTheme="minorHAnsi" w:hAnsiTheme="minorHAnsi"/>
          <w:b/>
        </w:rPr>
      </w:pPr>
      <w:r w:rsidRPr="00B424F0">
        <w:rPr>
          <w:rFonts w:asciiTheme="minorHAnsi" w:hAnsiTheme="minorHAnsi"/>
          <w:b/>
        </w:rPr>
        <w:t>Předmět smlouvy</w:t>
      </w:r>
    </w:p>
    <w:p w14:paraId="59CFCADE" w14:textId="77777777" w:rsidR="00460130" w:rsidRPr="00B424F0" w:rsidRDefault="00460130">
      <w:pPr>
        <w:rPr>
          <w:rFonts w:asciiTheme="minorHAnsi" w:hAnsiTheme="minorHAnsi"/>
        </w:rPr>
      </w:pPr>
    </w:p>
    <w:p w14:paraId="4EFE1DC4" w14:textId="15C8F7F1" w:rsidR="0050254E" w:rsidRDefault="00460130">
      <w:pPr>
        <w:jc w:val="both"/>
        <w:rPr>
          <w:rFonts w:asciiTheme="minorHAnsi" w:hAnsiTheme="minorHAnsi"/>
        </w:rPr>
      </w:pPr>
      <w:r w:rsidRPr="00B424F0">
        <w:rPr>
          <w:rFonts w:asciiTheme="minorHAnsi" w:hAnsiTheme="minorHAnsi"/>
        </w:rPr>
        <w:t xml:space="preserve">Předmětem smlouvy je </w:t>
      </w:r>
      <w:r w:rsidR="003F00E4" w:rsidRPr="00B424F0">
        <w:rPr>
          <w:rFonts w:asciiTheme="minorHAnsi" w:hAnsiTheme="minorHAnsi"/>
        </w:rPr>
        <w:t xml:space="preserve">závazek </w:t>
      </w:r>
      <w:r w:rsidR="00C306D4" w:rsidRPr="00B424F0">
        <w:rPr>
          <w:rFonts w:asciiTheme="minorHAnsi" w:hAnsiTheme="minorHAnsi"/>
        </w:rPr>
        <w:t>poskytovatele</w:t>
      </w:r>
      <w:r w:rsidR="003F00E4" w:rsidRPr="00B424F0">
        <w:rPr>
          <w:rFonts w:asciiTheme="minorHAnsi" w:hAnsiTheme="minorHAnsi"/>
        </w:rPr>
        <w:t xml:space="preserve"> provést </w:t>
      </w:r>
      <w:r w:rsidRPr="00B424F0">
        <w:rPr>
          <w:rFonts w:asciiTheme="minorHAnsi" w:hAnsiTheme="minorHAnsi"/>
        </w:rPr>
        <w:t>kompletní administrac</w:t>
      </w:r>
      <w:r w:rsidR="00970DF6" w:rsidRPr="00B424F0">
        <w:rPr>
          <w:rFonts w:asciiTheme="minorHAnsi" w:hAnsiTheme="minorHAnsi"/>
        </w:rPr>
        <w:t>i</w:t>
      </w:r>
      <w:r w:rsidRPr="00B424F0">
        <w:rPr>
          <w:rFonts w:asciiTheme="minorHAnsi" w:hAnsiTheme="minorHAnsi"/>
        </w:rPr>
        <w:t xml:space="preserve"> projekt</w:t>
      </w:r>
      <w:r w:rsidR="002751D3" w:rsidRPr="00B424F0">
        <w:rPr>
          <w:rFonts w:asciiTheme="minorHAnsi" w:hAnsiTheme="minorHAnsi"/>
        </w:rPr>
        <w:t>u</w:t>
      </w:r>
      <w:r w:rsidRPr="00B424F0">
        <w:rPr>
          <w:rFonts w:asciiTheme="minorHAnsi" w:hAnsiTheme="minorHAnsi"/>
        </w:rPr>
        <w:t xml:space="preserve"> </w:t>
      </w:r>
      <w:r w:rsidR="00790505">
        <w:rPr>
          <w:rFonts w:asciiTheme="minorHAnsi" w:hAnsiTheme="minorHAnsi"/>
        </w:rPr>
        <w:t>„</w:t>
      </w:r>
      <w:r w:rsidR="00661831" w:rsidRPr="00661831">
        <w:rPr>
          <w:rFonts w:asciiTheme="minorHAnsi" w:hAnsiTheme="minorHAnsi"/>
          <w:b/>
        </w:rPr>
        <w:t>Rozvoj strategických dokumentů a vzdělávání zaměstnanců městského úřadu města Svitavy</w:t>
      </w:r>
      <w:r w:rsidR="00F86857" w:rsidRPr="00051EA3">
        <w:rPr>
          <w:rFonts w:asciiTheme="minorHAnsi" w:hAnsiTheme="minorHAnsi"/>
          <w:b/>
        </w:rPr>
        <w:t>“</w:t>
      </w:r>
      <w:r w:rsidR="00F86857" w:rsidRPr="00B424F0">
        <w:rPr>
          <w:rFonts w:asciiTheme="minorHAnsi" w:hAnsiTheme="minorHAnsi"/>
        </w:rPr>
        <w:t xml:space="preserve"> dle individuální potřeby objednatele, a tomu odpovídající závazek objednatele uhradit poskytovateli dohodnutou odměnu a účelně vynaložené náklady a poskytnout mu součinnost nezbytnou pro plnění předmětu této smlouvy.</w:t>
      </w:r>
      <w:r w:rsidR="00F86857">
        <w:rPr>
          <w:rFonts w:asciiTheme="minorHAnsi" w:hAnsiTheme="minorHAnsi"/>
        </w:rPr>
        <w:t xml:space="preserve"> </w:t>
      </w:r>
    </w:p>
    <w:p w14:paraId="13A68F8D" w14:textId="61D76592" w:rsidR="00460130" w:rsidRPr="00B424F0" w:rsidRDefault="00F86857">
      <w:pPr>
        <w:jc w:val="both"/>
        <w:rPr>
          <w:rFonts w:asciiTheme="minorHAnsi" w:hAnsiTheme="minorHAnsi"/>
          <w:b/>
          <w:bCs/>
        </w:rPr>
      </w:pPr>
      <w:r>
        <w:rPr>
          <w:rFonts w:asciiTheme="minorHAnsi" w:hAnsiTheme="minorHAnsi"/>
        </w:rPr>
        <w:t>Projekt byl f</w:t>
      </w:r>
      <w:r w:rsidR="009B569B" w:rsidRPr="00B424F0">
        <w:rPr>
          <w:rFonts w:asciiTheme="minorHAnsi" w:hAnsiTheme="minorHAnsi"/>
        </w:rPr>
        <w:t xml:space="preserve">inančně podpořen </w:t>
      </w:r>
      <w:r>
        <w:rPr>
          <w:rFonts w:asciiTheme="minorHAnsi" w:hAnsiTheme="minorHAnsi"/>
        </w:rPr>
        <w:t>z</w:t>
      </w:r>
      <w:r w:rsidR="00661831">
        <w:rPr>
          <w:rFonts w:asciiTheme="minorHAnsi" w:hAnsiTheme="minorHAnsi"/>
        </w:rPr>
        <w:t> Operačního programu Zaměstnanost,</w:t>
      </w:r>
      <w:r>
        <w:rPr>
          <w:rFonts w:asciiTheme="minorHAnsi" w:hAnsiTheme="minorHAnsi"/>
        </w:rPr>
        <w:t xml:space="preserve"> </w:t>
      </w:r>
      <w:r w:rsidR="00B14D8C" w:rsidRPr="00375CAC">
        <w:rPr>
          <w:rFonts w:asciiTheme="minorHAnsi" w:hAnsiTheme="minorHAnsi"/>
        </w:rPr>
        <w:t xml:space="preserve">v rámci </w:t>
      </w:r>
      <w:r w:rsidR="00B14D8C" w:rsidRPr="000D6C03">
        <w:rPr>
          <w:rFonts w:asciiTheme="minorHAnsi" w:hAnsiTheme="minorHAnsi"/>
        </w:rPr>
        <w:t xml:space="preserve">PO </w:t>
      </w:r>
      <w:r w:rsidR="00661831">
        <w:rPr>
          <w:rFonts w:asciiTheme="minorHAnsi" w:hAnsiTheme="minorHAnsi"/>
        </w:rPr>
        <w:t>4</w:t>
      </w:r>
      <w:r w:rsidR="00B14D8C" w:rsidRPr="000D6C03">
        <w:rPr>
          <w:rFonts w:asciiTheme="minorHAnsi" w:hAnsiTheme="minorHAnsi"/>
        </w:rPr>
        <w:t>:</w:t>
      </w:r>
      <w:r w:rsidR="00661831">
        <w:rPr>
          <w:rFonts w:asciiTheme="minorHAnsi" w:hAnsiTheme="minorHAnsi"/>
        </w:rPr>
        <w:t xml:space="preserve"> Efektivní veřejná správa</w:t>
      </w:r>
      <w:r w:rsidR="00B14D8C" w:rsidRPr="000D6C03">
        <w:rPr>
          <w:rFonts w:asciiTheme="minorHAnsi" w:hAnsiTheme="minorHAnsi"/>
        </w:rPr>
        <w:t xml:space="preserve">, </w:t>
      </w:r>
      <w:r w:rsidR="00661831">
        <w:rPr>
          <w:rFonts w:asciiTheme="minorHAnsi" w:hAnsiTheme="minorHAnsi"/>
        </w:rPr>
        <w:t>Investiční priority 4.1 – Efektivní veřejná správa v ČR.</w:t>
      </w:r>
    </w:p>
    <w:p w14:paraId="77DDD316" w14:textId="77777777" w:rsidR="00460130" w:rsidRPr="00B424F0" w:rsidRDefault="00460130">
      <w:pPr>
        <w:rPr>
          <w:rFonts w:asciiTheme="minorHAnsi" w:hAnsiTheme="minorHAnsi"/>
        </w:rPr>
      </w:pPr>
    </w:p>
    <w:p w14:paraId="26C15EF3" w14:textId="77777777" w:rsidR="00460130" w:rsidRPr="00B424F0" w:rsidRDefault="00460130">
      <w:pPr>
        <w:jc w:val="center"/>
        <w:rPr>
          <w:rFonts w:asciiTheme="minorHAnsi" w:hAnsiTheme="minorHAnsi"/>
          <w:b/>
        </w:rPr>
      </w:pPr>
      <w:r w:rsidRPr="00B424F0">
        <w:rPr>
          <w:rFonts w:asciiTheme="minorHAnsi" w:hAnsiTheme="minorHAnsi"/>
          <w:b/>
        </w:rPr>
        <w:t>II.</w:t>
      </w:r>
    </w:p>
    <w:p w14:paraId="636458A8" w14:textId="77777777" w:rsidR="00460130" w:rsidRPr="00B424F0" w:rsidRDefault="00460130">
      <w:pPr>
        <w:jc w:val="center"/>
        <w:rPr>
          <w:rFonts w:asciiTheme="minorHAnsi" w:hAnsiTheme="minorHAnsi"/>
          <w:b/>
        </w:rPr>
      </w:pPr>
      <w:r w:rsidRPr="00B424F0">
        <w:rPr>
          <w:rFonts w:asciiTheme="minorHAnsi" w:hAnsiTheme="minorHAnsi"/>
          <w:b/>
        </w:rPr>
        <w:t>Způsob a podmínky zpracování</w:t>
      </w:r>
    </w:p>
    <w:p w14:paraId="1BAA10B5" w14:textId="77777777" w:rsidR="00460130" w:rsidRPr="00B424F0" w:rsidRDefault="00460130">
      <w:pPr>
        <w:rPr>
          <w:rFonts w:asciiTheme="minorHAnsi" w:hAnsiTheme="minorHAnsi"/>
        </w:rPr>
      </w:pPr>
    </w:p>
    <w:p w14:paraId="664FA3E7" w14:textId="3B1D48E7" w:rsidR="00460130" w:rsidRPr="00B424F0" w:rsidRDefault="002D21F8">
      <w:pPr>
        <w:numPr>
          <w:ilvl w:val="0"/>
          <w:numId w:val="8"/>
        </w:numPr>
        <w:tabs>
          <w:tab w:val="clear" w:pos="720"/>
          <w:tab w:val="num" w:pos="540"/>
        </w:tabs>
        <w:ind w:left="540" w:hanging="540"/>
        <w:jc w:val="both"/>
        <w:rPr>
          <w:rFonts w:asciiTheme="minorHAnsi" w:hAnsiTheme="minorHAnsi"/>
        </w:rPr>
      </w:pPr>
      <w:r w:rsidRPr="00B424F0">
        <w:rPr>
          <w:rFonts w:asciiTheme="minorHAnsi" w:hAnsiTheme="minorHAnsi"/>
        </w:rPr>
        <w:t xml:space="preserve">Veškeré činnosti a služby poskytované </w:t>
      </w:r>
      <w:r w:rsidR="00C306D4" w:rsidRPr="00B424F0">
        <w:rPr>
          <w:rFonts w:asciiTheme="minorHAnsi" w:hAnsiTheme="minorHAnsi"/>
        </w:rPr>
        <w:t>poskytovatel</w:t>
      </w:r>
      <w:r w:rsidRPr="00B424F0">
        <w:rPr>
          <w:rFonts w:asciiTheme="minorHAnsi" w:hAnsiTheme="minorHAnsi"/>
        </w:rPr>
        <w:t xml:space="preserve">em </w:t>
      </w:r>
      <w:r w:rsidR="00460130" w:rsidRPr="00B424F0">
        <w:rPr>
          <w:rFonts w:asciiTheme="minorHAnsi" w:hAnsiTheme="minorHAnsi"/>
        </w:rPr>
        <w:t>bud</w:t>
      </w:r>
      <w:r w:rsidRPr="00B424F0">
        <w:rPr>
          <w:rFonts w:asciiTheme="minorHAnsi" w:hAnsiTheme="minorHAnsi"/>
        </w:rPr>
        <w:t>ou</w:t>
      </w:r>
      <w:r w:rsidR="00460130" w:rsidRPr="00B424F0">
        <w:rPr>
          <w:rFonts w:asciiTheme="minorHAnsi" w:hAnsiTheme="minorHAnsi"/>
        </w:rPr>
        <w:t xml:space="preserve"> proveden</w:t>
      </w:r>
      <w:r w:rsidRPr="00B424F0">
        <w:rPr>
          <w:rFonts w:asciiTheme="minorHAnsi" w:hAnsiTheme="minorHAnsi"/>
        </w:rPr>
        <w:t>y</w:t>
      </w:r>
      <w:r w:rsidR="00460130" w:rsidRPr="00B424F0">
        <w:rPr>
          <w:rFonts w:asciiTheme="minorHAnsi" w:hAnsiTheme="minorHAnsi"/>
        </w:rPr>
        <w:t xml:space="preserve"> s potřebnou péčí.</w:t>
      </w:r>
    </w:p>
    <w:p w14:paraId="184FBEF2" w14:textId="72F9A774" w:rsidR="00460130" w:rsidRPr="00B424F0" w:rsidRDefault="00460130">
      <w:pPr>
        <w:numPr>
          <w:ilvl w:val="0"/>
          <w:numId w:val="8"/>
        </w:numPr>
        <w:tabs>
          <w:tab w:val="clear" w:pos="720"/>
          <w:tab w:val="num" w:pos="540"/>
        </w:tabs>
        <w:ind w:left="540" w:hanging="540"/>
        <w:jc w:val="both"/>
        <w:rPr>
          <w:rFonts w:asciiTheme="minorHAnsi" w:hAnsiTheme="minorHAnsi"/>
        </w:rPr>
      </w:pPr>
      <w:r w:rsidRPr="00B424F0">
        <w:rPr>
          <w:rFonts w:asciiTheme="minorHAnsi" w:hAnsiTheme="minorHAnsi"/>
        </w:rPr>
        <w:t xml:space="preserve">Úprava předmětu </w:t>
      </w:r>
      <w:r w:rsidR="00513F74">
        <w:rPr>
          <w:rFonts w:asciiTheme="minorHAnsi" w:hAnsiTheme="minorHAnsi"/>
        </w:rPr>
        <w:t>plnění</w:t>
      </w:r>
      <w:r w:rsidRPr="00B424F0">
        <w:rPr>
          <w:rFonts w:asciiTheme="minorHAnsi" w:hAnsiTheme="minorHAnsi"/>
        </w:rPr>
        <w:t xml:space="preserve"> nebo postupu vypracování je možná formou dodatku této smlouvy.</w:t>
      </w:r>
    </w:p>
    <w:p w14:paraId="465CFE37" w14:textId="66AC6F5F" w:rsidR="00460130" w:rsidRPr="00B424F0" w:rsidRDefault="00460130">
      <w:pPr>
        <w:numPr>
          <w:ilvl w:val="0"/>
          <w:numId w:val="8"/>
        </w:numPr>
        <w:tabs>
          <w:tab w:val="clear" w:pos="720"/>
          <w:tab w:val="num" w:pos="540"/>
        </w:tabs>
        <w:ind w:left="540" w:hanging="540"/>
        <w:jc w:val="both"/>
        <w:rPr>
          <w:rFonts w:asciiTheme="minorHAnsi" w:hAnsiTheme="minorHAnsi"/>
        </w:rPr>
      </w:pPr>
      <w:r w:rsidRPr="00B424F0">
        <w:rPr>
          <w:rFonts w:asciiTheme="minorHAnsi" w:hAnsiTheme="minorHAnsi"/>
        </w:rPr>
        <w:t>V rámci plnění zakázky bud</w:t>
      </w:r>
      <w:r w:rsidR="001901AA" w:rsidRPr="00B424F0">
        <w:rPr>
          <w:rFonts w:asciiTheme="minorHAnsi" w:hAnsiTheme="minorHAnsi"/>
        </w:rPr>
        <w:t xml:space="preserve">e </w:t>
      </w:r>
      <w:r w:rsidR="00C306D4" w:rsidRPr="00B424F0">
        <w:rPr>
          <w:rFonts w:asciiTheme="minorHAnsi" w:hAnsiTheme="minorHAnsi"/>
        </w:rPr>
        <w:t>poskytovatel</w:t>
      </w:r>
      <w:r w:rsidR="001901AA" w:rsidRPr="00B424F0">
        <w:rPr>
          <w:rFonts w:asciiTheme="minorHAnsi" w:hAnsiTheme="minorHAnsi"/>
        </w:rPr>
        <w:t>:</w:t>
      </w:r>
    </w:p>
    <w:p w14:paraId="00398AFF" w14:textId="5821C62E" w:rsidR="00691DF7" w:rsidRPr="00B424F0" w:rsidRDefault="00691DF7" w:rsidP="00691DF7">
      <w:pPr>
        <w:jc w:val="both"/>
        <w:rPr>
          <w:rFonts w:asciiTheme="minorHAnsi" w:hAnsiTheme="minorHAnsi"/>
        </w:rPr>
      </w:pPr>
    </w:p>
    <w:p w14:paraId="78915593" w14:textId="321A835F" w:rsidR="001901AA" w:rsidRPr="00B424F0" w:rsidRDefault="00691DF7" w:rsidP="00691DF7">
      <w:pPr>
        <w:ind w:left="540"/>
        <w:rPr>
          <w:rFonts w:asciiTheme="minorHAnsi" w:hAnsiTheme="minorHAnsi"/>
          <w:u w:val="single"/>
        </w:rPr>
      </w:pPr>
      <w:r w:rsidRPr="00B424F0">
        <w:rPr>
          <w:rFonts w:asciiTheme="minorHAnsi" w:hAnsiTheme="minorHAnsi"/>
          <w:u w:val="single"/>
        </w:rPr>
        <w:t>Ve fázi fyzické realizace projektu</w:t>
      </w:r>
      <w:r w:rsidR="00A730B1" w:rsidRPr="00B424F0">
        <w:rPr>
          <w:rFonts w:asciiTheme="minorHAnsi" w:hAnsiTheme="minorHAnsi"/>
          <w:u w:val="single"/>
        </w:rPr>
        <w:t xml:space="preserve"> (dle harmonogramu projektu)</w:t>
      </w:r>
      <w:r w:rsidR="00051EA3">
        <w:rPr>
          <w:rFonts w:asciiTheme="minorHAnsi" w:hAnsiTheme="minorHAnsi"/>
          <w:u w:val="single"/>
        </w:rPr>
        <w:t xml:space="preserve"> bude poskytovatel</w:t>
      </w:r>
      <w:r w:rsidRPr="00B424F0">
        <w:rPr>
          <w:rFonts w:asciiTheme="minorHAnsi" w:hAnsiTheme="minorHAnsi"/>
          <w:u w:val="single"/>
        </w:rPr>
        <w:t>:</w:t>
      </w:r>
    </w:p>
    <w:p w14:paraId="05B56C40"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provádět poradenství ohledně pravidel dotačního titulu při realizaci projektu;</w:t>
      </w:r>
    </w:p>
    <w:p w14:paraId="1C068E72"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zastupovat příjemce dotace při jednáních s poskytovatelem dotace a jinými kontrolními orgány;</w:t>
      </w:r>
    </w:p>
    <w:p w14:paraId="429371EC"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sumarizovat a kompletovat doklady související s ukončenými výběrovými řízeními projektu a předávat je poskytovateli dotace v předepsaných termínech;</w:t>
      </w:r>
    </w:p>
    <w:p w14:paraId="2D8641A7" w14:textId="526F40BB"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 xml:space="preserve">spolupracovat s příjemcem dotace na doložení povinných příloh k vydání </w:t>
      </w:r>
      <w:r w:rsidR="00801712">
        <w:rPr>
          <w:rFonts w:asciiTheme="minorHAnsi" w:hAnsiTheme="minorHAnsi" w:cs="Times New Roman"/>
        </w:rPr>
        <w:t>Rozhodnutí</w:t>
      </w:r>
      <w:r w:rsidR="00B14D8C">
        <w:rPr>
          <w:rFonts w:asciiTheme="minorHAnsi" w:hAnsiTheme="minorHAnsi" w:cs="Times New Roman"/>
        </w:rPr>
        <w:t>/</w:t>
      </w:r>
      <w:r w:rsidRPr="00B424F0">
        <w:rPr>
          <w:rFonts w:asciiTheme="minorHAnsi" w:hAnsiTheme="minorHAnsi" w:cs="Times New Roman"/>
        </w:rPr>
        <w:t>Smlouvy o poskytnutí dotace;</w:t>
      </w:r>
    </w:p>
    <w:p w14:paraId="1291721F"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sledovat naplňování monitorovacích indikátorů projektu;</w:t>
      </w:r>
    </w:p>
    <w:p w14:paraId="70D3C98E"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procesně zajišťovat případné změny monitorovacích indikátorů projektu;</w:t>
      </w:r>
    </w:p>
    <w:p w14:paraId="07E83291"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zpracovávat průběžné monitorovací zprávy v průběhu realizace projektu v požadovaných termínech;</w:t>
      </w:r>
    </w:p>
    <w:p w14:paraId="71E8A064" w14:textId="4E9B8F19"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zpracovávat Oznámení příjemce o změnách v projektu/</w:t>
      </w:r>
      <w:r w:rsidR="00801712">
        <w:rPr>
          <w:rFonts w:asciiTheme="minorHAnsi" w:hAnsiTheme="minorHAnsi" w:cs="Times New Roman"/>
        </w:rPr>
        <w:t>Rozhodnutí</w:t>
      </w:r>
      <w:r w:rsidR="00B14D8C">
        <w:rPr>
          <w:rFonts w:asciiTheme="minorHAnsi" w:hAnsiTheme="minorHAnsi" w:cs="Times New Roman"/>
        </w:rPr>
        <w:t>/</w:t>
      </w:r>
      <w:r w:rsidRPr="00B424F0">
        <w:rPr>
          <w:rFonts w:asciiTheme="minorHAnsi" w:hAnsiTheme="minorHAnsi" w:cs="Times New Roman"/>
        </w:rPr>
        <w:t>Smlouvě o poskytnutí dotace;</w:t>
      </w:r>
    </w:p>
    <w:p w14:paraId="045E139E"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procesně zajišťovat změny v rozpočtu projektu;</w:t>
      </w:r>
    </w:p>
    <w:p w14:paraId="28234E78"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sledovat čerpání rozpočtu projektu v návaznosti na stanovený harmonogram;</w:t>
      </w:r>
    </w:p>
    <w:p w14:paraId="6D8622AA"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procesně zajišťovat změny v harmonogramu projektu;</w:t>
      </w:r>
    </w:p>
    <w:p w14:paraId="4DECC220"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procesně zajišťovat změny ve finančním plánu projektu;</w:t>
      </w:r>
    </w:p>
    <w:p w14:paraId="0EE034E6"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svolávat a vést jednání projektového týmu projektu;</w:t>
      </w:r>
    </w:p>
    <w:p w14:paraId="4A5A04EA"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účastnit se jednání projektového týmu a zajistit záznam z jednání (zápis);</w:t>
      </w:r>
    </w:p>
    <w:p w14:paraId="7A7B6909"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sledovat plnění povinné publicity projektu;</w:t>
      </w:r>
    </w:p>
    <w:p w14:paraId="6B796AEA"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účastnit se kontrolních dnů (pokud se v rámci realizace projektu konají);</w:t>
      </w:r>
    </w:p>
    <w:p w14:paraId="2C077B89"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zpracovávat etapové monitorovací zprávy s žádostí o platbu vč. všech povinných příloh;</w:t>
      </w:r>
    </w:p>
    <w:p w14:paraId="361AF93B"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kompletně editovat a vést elektronické prostředí pro příslušný dotační titul;</w:t>
      </w:r>
    </w:p>
    <w:p w14:paraId="43D82AB2" w14:textId="77777777" w:rsidR="002F1DDB"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zpracovat závěrečnou monitorovací zprávu s žádostí o platbu vč. všech povinných příloh;</w:t>
      </w:r>
    </w:p>
    <w:p w14:paraId="16F6B814" w14:textId="33695544" w:rsidR="00460130" w:rsidRPr="00B424F0" w:rsidRDefault="002F1DDB" w:rsidP="002F1DDB">
      <w:pPr>
        <w:pStyle w:val="Odstavecseseznamem"/>
        <w:numPr>
          <w:ilvl w:val="0"/>
          <w:numId w:val="17"/>
        </w:numPr>
        <w:spacing w:line="276" w:lineRule="auto"/>
        <w:jc w:val="both"/>
        <w:rPr>
          <w:rFonts w:asciiTheme="minorHAnsi" w:hAnsiTheme="minorHAnsi" w:cs="Times New Roman"/>
        </w:rPr>
      </w:pPr>
      <w:r w:rsidRPr="00B424F0">
        <w:rPr>
          <w:rFonts w:asciiTheme="minorHAnsi" w:hAnsiTheme="minorHAnsi" w:cs="Times New Roman"/>
        </w:rPr>
        <w:t>zpracovat závěrečné vyhodnocení výše uvedené akce, vč. závěrečného vyúčtování projektu a všech povinných příloh</w:t>
      </w:r>
      <w:r w:rsidR="004F4F00">
        <w:rPr>
          <w:rFonts w:asciiTheme="minorHAnsi" w:hAnsiTheme="minorHAnsi" w:cs="Times New Roman"/>
        </w:rPr>
        <w:t>.</w:t>
      </w:r>
    </w:p>
    <w:p w14:paraId="15735696" w14:textId="456C7522" w:rsidR="00691DF7" w:rsidRDefault="00691DF7" w:rsidP="00691DF7">
      <w:pPr>
        <w:jc w:val="both"/>
        <w:rPr>
          <w:rFonts w:asciiTheme="minorHAnsi" w:hAnsiTheme="minorHAnsi"/>
        </w:rPr>
      </w:pPr>
    </w:p>
    <w:p w14:paraId="6CD66A46" w14:textId="77777777" w:rsidR="00AF58BE" w:rsidRDefault="00AF58BE" w:rsidP="00691DF7">
      <w:pPr>
        <w:jc w:val="both"/>
        <w:rPr>
          <w:rFonts w:asciiTheme="minorHAnsi" w:hAnsiTheme="minorHAnsi"/>
        </w:rPr>
      </w:pPr>
    </w:p>
    <w:p w14:paraId="48182FE4" w14:textId="77777777" w:rsidR="00460130" w:rsidRPr="00B424F0" w:rsidRDefault="00460130">
      <w:pPr>
        <w:jc w:val="center"/>
        <w:rPr>
          <w:rFonts w:asciiTheme="minorHAnsi" w:hAnsiTheme="minorHAnsi"/>
          <w:b/>
        </w:rPr>
      </w:pPr>
      <w:r w:rsidRPr="00B424F0">
        <w:rPr>
          <w:rFonts w:asciiTheme="minorHAnsi" w:hAnsiTheme="minorHAnsi"/>
          <w:b/>
        </w:rPr>
        <w:t>III.</w:t>
      </w:r>
    </w:p>
    <w:p w14:paraId="62F2223B" w14:textId="77777777" w:rsidR="00460130" w:rsidRPr="00B424F0" w:rsidRDefault="00460130">
      <w:pPr>
        <w:jc w:val="center"/>
        <w:rPr>
          <w:rFonts w:asciiTheme="minorHAnsi" w:hAnsiTheme="minorHAnsi"/>
          <w:b/>
        </w:rPr>
      </w:pPr>
      <w:r w:rsidRPr="00B424F0">
        <w:rPr>
          <w:rFonts w:asciiTheme="minorHAnsi" w:hAnsiTheme="minorHAnsi"/>
          <w:b/>
        </w:rPr>
        <w:t>Časový harmonogram prací</w:t>
      </w:r>
    </w:p>
    <w:p w14:paraId="7E181A8E" w14:textId="77777777" w:rsidR="00460130" w:rsidRPr="00B424F0" w:rsidRDefault="00460130">
      <w:pPr>
        <w:jc w:val="center"/>
        <w:rPr>
          <w:rFonts w:asciiTheme="minorHAnsi" w:hAnsiTheme="minorHAnsi"/>
          <w:b/>
        </w:rPr>
      </w:pPr>
    </w:p>
    <w:p w14:paraId="3E5E76AE" w14:textId="54CE36F5" w:rsidR="00460130" w:rsidRPr="00B424F0" w:rsidRDefault="00460130">
      <w:pPr>
        <w:numPr>
          <w:ilvl w:val="0"/>
          <w:numId w:val="9"/>
        </w:numPr>
        <w:tabs>
          <w:tab w:val="clear" w:pos="720"/>
          <w:tab w:val="num" w:pos="540"/>
        </w:tabs>
        <w:ind w:left="540" w:hanging="540"/>
        <w:jc w:val="both"/>
        <w:rPr>
          <w:rFonts w:asciiTheme="minorHAnsi" w:hAnsiTheme="minorHAnsi"/>
        </w:rPr>
      </w:pPr>
      <w:r w:rsidRPr="00B424F0">
        <w:rPr>
          <w:rFonts w:asciiTheme="minorHAnsi" w:hAnsiTheme="minorHAnsi"/>
        </w:rPr>
        <w:t xml:space="preserve">Provedení </w:t>
      </w:r>
      <w:r w:rsidR="00D6648E" w:rsidRPr="00B424F0">
        <w:rPr>
          <w:rFonts w:asciiTheme="minorHAnsi" w:hAnsiTheme="minorHAnsi"/>
        </w:rPr>
        <w:t xml:space="preserve">předmětu smlouvy </w:t>
      </w:r>
      <w:r w:rsidRPr="00B424F0">
        <w:rPr>
          <w:rFonts w:asciiTheme="minorHAnsi" w:hAnsiTheme="minorHAnsi"/>
        </w:rPr>
        <w:t>bude zahájeno ihned po podpisu této smlouvy</w:t>
      </w:r>
      <w:r w:rsidR="002D21F8" w:rsidRPr="00B424F0">
        <w:rPr>
          <w:rFonts w:asciiTheme="minorHAnsi" w:hAnsiTheme="minorHAnsi"/>
        </w:rPr>
        <w:t xml:space="preserve"> </w:t>
      </w:r>
      <w:r w:rsidR="007C018F" w:rsidRPr="00B424F0">
        <w:rPr>
          <w:rFonts w:asciiTheme="minorHAnsi" w:hAnsiTheme="minorHAnsi"/>
        </w:rPr>
        <w:t>poslední smluvní stranou</w:t>
      </w:r>
      <w:r w:rsidRPr="00B424F0">
        <w:rPr>
          <w:rFonts w:asciiTheme="minorHAnsi" w:hAnsiTheme="minorHAnsi"/>
        </w:rPr>
        <w:t>.</w:t>
      </w:r>
    </w:p>
    <w:p w14:paraId="48FBCD26" w14:textId="076566B4" w:rsidR="00460130" w:rsidRPr="00B424F0" w:rsidRDefault="00460130">
      <w:pPr>
        <w:jc w:val="both"/>
        <w:rPr>
          <w:rFonts w:asciiTheme="minorHAnsi" w:hAnsiTheme="minorHAnsi"/>
          <w:sz w:val="16"/>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gridCol w:w="5321"/>
      </w:tblGrid>
      <w:tr w:rsidR="00460130" w:rsidRPr="00B424F0" w14:paraId="4DCA209B" w14:textId="77777777" w:rsidTr="0014192B">
        <w:tc>
          <w:tcPr>
            <w:tcW w:w="3609" w:type="dxa"/>
          </w:tcPr>
          <w:p w14:paraId="7EF9FFC5" w14:textId="77777777" w:rsidR="00460130" w:rsidRPr="00B424F0" w:rsidRDefault="00460130">
            <w:pPr>
              <w:rPr>
                <w:rFonts w:asciiTheme="minorHAnsi" w:hAnsiTheme="minorHAnsi"/>
              </w:rPr>
            </w:pPr>
            <w:r w:rsidRPr="00B424F0">
              <w:rPr>
                <w:rFonts w:asciiTheme="minorHAnsi" w:hAnsiTheme="minorHAnsi"/>
              </w:rPr>
              <w:t>Termín zahájení prací</w:t>
            </w:r>
          </w:p>
        </w:tc>
        <w:tc>
          <w:tcPr>
            <w:tcW w:w="5321" w:type="dxa"/>
            <w:shd w:val="clear" w:color="auto" w:fill="auto"/>
          </w:tcPr>
          <w:p w14:paraId="57D62805" w14:textId="7392B8A9" w:rsidR="00460130" w:rsidRPr="00B424F0" w:rsidRDefault="0058107D" w:rsidP="00360718">
            <w:pPr>
              <w:jc w:val="both"/>
              <w:rPr>
                <w:rFonts w:asciiTheme="minorHAnsi" w:hAnsiTheme="minorHAnsi"/>
                <w:highlight w:val="yellow"/>
              </w:rPr>
            </w:pPr>
            <w:r w:rsidRPr="00B424F0">
              <w:rPr>
                <w:rFonts w:asciiTheme="minorHAnsi" w:hAnsiTheme="minorHAnsi"/>
              </w:rPr>
              <w:t>ihned po</w:t>
            </w:r>
            <w:r w:rsidR="00360718">
              <w:rPr>
                <w:rFonts w:asciiTheme="minorHAnsi" w:hAnsiTheme="minorHAnsi"/>
              </w:rPr>
              <w:t xml:space="preserve"> účinnosti</w:t>
            </w:r>
            <w:r w:rsidR="002F1A6D" w:rsidRPr="00B424F0">
              <w:rPr>
                <w:rFonts w:asciiTheme="minorHAnsi" w:hAnsiTheme="minorHAnsi"/>
              </w:rPr>
              <w:t xml:space="preserve"> této</w:t>
            </w:r>
            <w:r w:rsidRPr="00B424F0">
              <w:rPr>
                <w:rFonts w:asciiTheme="minorHAnsi" w:hAnsiTheme="minorHAnsi"/>
              </w:rPr>
              <w:t xml:space="preserve"> smlouvy</w:t>
            </w:r>
          </w:p>
        </w:tc>
      </w:tr>
      <w:tr w:rsidR="00460130" w:rsidRPr="00B424F0" w14:paraId="34B6C10B" w14:textId="77777777" w:rsidTr="0014192B">
        <w:tc>
          <w:tcPr>
            <w:tcW w:w="3609" w:type="dxa"/>
          </w:tcPr>
          <w:p w14:paraId="5E51BD83" w14:textId="77777777" w:rsidR="00460130" w:rsidRPr="00B424F0" w:rsidRDefault="00460130">
            <w:pPr>
              <w:rPr>
                <w:rFonts w:asciiTheme="minorHAnsi" w:hAnsiTheme="minorHAnsi"/>
              </w:rPr>
            </w:pPr>
            <w:r w:rsidRPr="00B424F0">
              <w:rPr>
                <w:rFonts w:asciiTheme="minorHAnsi" w:hAnsiTheme="minorHAnsi"/>
              </w:rPr>
              <w:t>Dokončení prací</w:t>
            </w:r>
          </w:p>
        </w:tc>
        <w:tc>
          <w:tcPr>
            <w:tcW w:w="5321" w:type="dxa"/>
            <w:shd w:val="clear" w:color="auto" w:fill="auto"/>
          </w:tcPr>
          <w:p w14:paraId="00E03751" w14:textId="551C1CE7" w:rsidR="00460130" w:rsidRPr="00B424F0" w:rsidRDefault="0058107D" w:rsidP="0058107D">
            <w:pPr>
              <w:jc w:val="both"/>
              <w:rPr>
                <w:rFonts w:asciiTheme="minorHAnsi" w:hAnsiTheme="minorHAnsi"/>
                <w:highlight w:val="yellow"/>
              </w:rPr>
            </w:pPr>
            <w:r w:rsidRPr="00B424F0">
              <w:rPr>
                <w:rFonts w:asciiTheme="minorHAnsi" w:hAnsiTheme="minorHAnsi"/>
              </w:rPr>
              <w:t xml:space="preserve">nejpozději </w:t>
            </w:r>
            <w:r w:rsidR="00767E37">
              <w:rPr>
                <w:rFonts w:asciiTheme="minorHAnsi" w:hAnsiTheme="minorHAnsi"/>
              </w:rPr>
              <w:t>akceptací</w:t>
            </w:r>
            <w:r w:rsidR="00767E37" w:rsidRPr="00767E37">
              <w:rPr>
                <w:rFonts w:asciiTheme="minorHAnsi" w:hAnsiTheme="minorHAnsi"/>
              </w:rPr>
              <w:t xml:space="preserve"> ZŽOP</w:t>
            </w:r>
            <w:r w:rsidR="00767E37">
              <w:rPr>
                <w:rFonts w:asciiTheme="minorHAnsi" w:hAnsiTheme="minorHAnsi"/>
              </w:rPr>
              <w:t xml:space="preserve"> </w:t>
            </w:r>
            <w:r w:rsidR="00C102CF" w:rsidRPr="00B424F0">
              <w:rPr>
                <w:rFonts w:asciiTheme="minorHAnsi" w:hAnsiTheme="minorHAnsi"/>
              </w:rPr>
              <w:t>projektu dle platn</w:t>
            </w:r>
            <w:r w:rsidR="00FE0133" w:rsidRPr="00B424F0">
              <w:rPr>
                <w:rFonts w:asciiTheme="minorHAnsi" w:hAnsiTheme="minorHAnsi"/>
              </w:rPr>
              <w:t>ého harmonogramu projektu</w:t>
            </w:r>
          </w:p>
        </w:tc>
      </w:tr>
    </w:tbl>
    <w:p w14:paraId="621899B0" w14:textId="77777777" w:rsidR="00460130" w:rsidRPr="00B424F0" w:rsidRDefault="00460130">
      <w:pPr>
        <w:jc w:val="center"/>
        <w:rPr>
          <w:rFonts w:asciiTheme="minorHAnsi" w:hAnsiTheme="minorHAnsi"/>
          <w:b/>
        </w:rPr>
      </w:pPr>
    </w:p>
    <w:p w14:paraId="22C78B9A" w14:textId="389F129F" w:rsidR="00460130" w:rsidRDefault="00460130">
      <w:pPr>
        <w:jc w:val="center"/>
        <w:rPr>
          <w:rFonts w:asciiTheme="minorHAnsi" w:hAnsiTheme="minorHAnsi"/>
          <w:b/>
        </w:rPr>
      </w:pPr>
    </w:p>
    <w:p w14:paraId="5C43618B" w14:textId="77777777" w:rsidR="00460130" w:rsidRPr="00B424F0" w:rsidRDefault="00460130">
      <w:pPr>
        <w:jc w:val="center"/>
        <w:rPr>
          <w:rFonts w:asciiTheme="minorHAnsi" w:hAnsiTheme="minorHAnsi"/>
          <w:b/>
        </w:rPr>
      </w:pPr>
      <w:r w:rsidRPr="00B424F0">
        <w:rPr>
          <w:rFonts w:asciiTheme="minorHAnsi" w:hAnsiTheme="minorHAnsi"/>
          <w:b/>
        </w:rPr>
        <w:t>IV.</w:t>
      </w:r>
    </w:p>
    <w:p w14:paraId="20020018" w14:textId="04149660" w:rsidR="00460130" w:rsidRPr="00B424F0" w:rsidRDefault="00460130">
      <w:pPr>
        <w:jc w:val="center"/>
        <w:rPr>
          <w:rFonts w:asciiTheme="minorHAnsi" w:hAnsiTheme="minorHAnsi"/>
          <w:b/>
        </w:rPr>
      </w:pPr>
      <w:r w:rsidRPr="00B424F0">
        <w:rPr>
          <w:rFonts w:asciiTheme="minorHAnsi" w:hAnsiTheme="minorHAnsi"/>
          <w:b/>
        </w:rPr>
        <w:t xml:space="preserve">Práva a povinnosti </w:t>
      </w:r>
      <w:r w:rsidR="00C306D4" w:rsidRPr="00B424F0">
        <w:rPr>
          <w:rFonts w:asciiTheme="minorHAnsi" w:hAnsiTheme="minorHAnsi"/>
          <w:b/>
        </w:rPr>
        <w:t>poskytovatel</w:t>
      </w:r>
      <w:r w:rsidR="003C6539">
        <w:rPr>
          <w:rFonts w:asciiTheme="minorHAnsi" w:hAnsiTheme="minorHAnsi"/>
          <w:b/>
        </w:rPr>
        <w:t>e</w:t>
      </w:r>
      <w:r w:rsidRPr="00B424F0">
        <w:rPr>
          <w:rFonts w:asciiTheme="minorHAnsi" w:hAnsiTheme="minorHAnsi"/>
          <w:b/>
        </w:rPr>
        <w:t xml:space="preserve"> a </w:t>
      </w:r>
      <w:r w:rsidR="00C306D4" w:rsidRPr="00B424F0">
        <w:rPr>
          <w:rFonts w:asciiTheme="minorHAnsi" w:hAnsiTheme="minorHAnsi"/>
          <w:b/>
        </w:rPr>
        <w:t>objednatel</w:t>
      </w:r>
      <w:r w:rsidR="00D248A2" w:rsidRPr="00B424F0">
        <w:rPr>
          <w:rFonts w:asciiTheme="minorHAnsi" w:hAnsiTheme="minorHAnsi"/>
          <w:b/>
        </w:rPr>
        <w:t>e</w:t>
      </w:r>
    </w:p>
    <w:p w14:paraId="07CA5018" w14:textId="77777777" w:rsidR="00460130" w:rsidRPr="00B424F0" w:rsidRDefault="00460130">
      <w:pPr>
        <w:pStyle w:val="Zkladntext"/>
        <w:ind w:left="360"/>
        <w:rPr>
          <w:rFonts w:asciiTheme="minorHAnsi" w:hAnsiTheme="minorHAnsi"/>
          <w:b/>
          <w:szCs w:val="24"/>
        </w:rPr>
      </w:pPr>
    </w:p>
    <w:p w14:paraId="776F651C" w14:textId="0F1F1C0A" w:rsidR="00460130" w:rsidRPr="00B424F0" w:rsidRDefault="00C306D4">
      <w:pPr>
        <w:pStyle w:val="Zkladntext"/>
        <w:numPr>
          <w:ilvl w:val="0"/>
          <w:numId w:val="5"/>
        </w:numPr>
        <w:tabs>
          <w:tab w:val="clear" w:pos="720"/>
          <w:tab w:val="num" w:pos="540"/>
        </w:tabs>
        <w:ind w:left="540" w:hanging="540"/>
        <w:rPr>
          <w:rFonts w:asciiTheme="minorHAnsi" w:hAnsiTheme="minorHAnsi"/>
        </w:rPr>
      </w:pPr>
      <w:r w:rsidRPr="00B424F0">
        <w:rPr>
          <w:rFonts w:asciiTheme="minorHAnsi" w:hAnsiTheme="minorHAnsi"/>
        </w:rPr>
        <w:t>Poskytovatel</w:t>
      </w:r>
      <w:r w:rsidR="00460130" w:rsidRPr="00B424F0">
        <w:rPr>
          <w:rFonts w:asciiTheme="minorHAnsi" w:hAnsiTheme="minorHAnsi"/>
        </w:rPr>
        <w:t xml:space="preserve"> je povinen prov</w:t>
      </w:r>
      <w:r w:rsidR="007325BF" w:rsidRPr="00B424F0">
        <w:rPr>
          <w:rFonts w:asciiTheme="minorHAnsi" w:hAnsiTheme="minorHAnsi"/>
        </w:rPr>
        <w:t>ádět veškeré činnosti</w:t>
      </w:r>
      <w:r w:rsidR="00460130" w:rsidRPr="00B424F0">
        <w:rPr>
          <w:rFonts w:asciiTheme="minorHAnsi" w:hAnsiTheme="minorHAnsi"/>
        </w:rPr>
        <w:t xml:space="preserve"> řádně</w:t>
      </w:r>
      <w:r w:rsidR="007325BF" w:rsidRPr="00B424F0">
        <w:rPr>
          <w:rFonts w:asciiTheme="minorHAnsi" w:hAnsiTheme="minorHAnsi"/>
        </w:rPr>
        <w:t xml:space="preserve">, v zájmu </w:t>
      </w:r>
      <w:r w:rsidRPr="00B424F0">
        <w:rPr>
          <w:rFonts w:asciiTheme="minorHAnsi" w:hAnsiTheme="minorHAnsi"/>
        </w:rPr>
        <w:t>objednatel</w:t>
      </w:r>
      <w:r w:rsidR="00681D97" w:rsidRPr="00B424F0">
        <w:rPr>
          <w:rFonts w:asciiTheme="minorHAnsi" w:hAnsiTheme="minorHAnsi"/>
        </w:rPr>
        <w:t>e</w:t>
      </w:r>
      <w:r w:rsidR="00460130" w:rsidRPr="00B424F0">
        <w:rPr>
          <w:rFonts w:asciiTheme="minorHAnsi" w:hAnsiTheme="minorHAnsi"/>
        </w:rPr>
        <w:t xml:space="preserve"> a </w:t>
      </w:r>
      <w:r w:rsidR="007325BF" w:rsidRPr="00B424F0">
        <w:rPr>
          <w:rFonts w:asciiTheme="minorHAnsi" w:hAnsiTheme="minorHAnsi"/>
        </w:rPr>
        <w:t>pro jednotlivé úkony dodržovat dohodnuté termíny.</w:t>
      </w:r>
    </w:p>
    <w:p w14:paraId="595E1332" w14:textId="03D8B76C" w:rsidR="00460130" w:rsidRPr="00B424F0" w:rsidRDefault="00C306D4">
      <w:pPr>
        <w:pStyle w:val="Zkladntext"/>
        <w:numPr>
          <w:ilvl w:val="0"/>
          <w:numId w:val="5"/>
        </w:numPr>
        <w:tabs>
          <w:tab w:val="clear" w:pos="720"/>
          <w:tab w:val="num" w:pos="540"/>
        </w:tabs>
        <w:ind w:left="540" w:hanging="540"/>
        <w:rPr>
          <w:rFonts w:asciiTheme="minorHAnsi" w:hAnsiTheme="minorHAnsi"/>
        </w:rPr>
      </w:pPr>
      <w:r w:rsidRPr="00B424F0">
        <w:rPr>
          <w:rFonts w:asciiTheme="minorHAnsi" w:hAnsiTheme="minorHAnsi"/>
        </w:rPr>
        <w:t>Poskytovatel</w:t>
      </w:r>
      <w:r w:rsidR="00460130" w:rsidRPr="00B424F0">
        <w:rPr>
          <w:rFonts w:asciiTheme="minorHAnsi" w:hAnsiTheme="minorHAnsi"/>
        </w:rPr>
        <w:t xml:space="preserve"> je povinen provést </w:t>
      </w:r>
      <w:r w:rsidR="004B0FAB" w:rsidRPr="00B424F0">
        <w:rPr>
          <w:rFonts w:asciiTheme="minorHAnsi" w:hAnsiTheme="minorHAnsi"/>
        </w:rPr>
        <w:t xml:space="preserve">veškeré úkony a jednání </w:t>
      </w:r>
      <w:r w:rsidR="00460130" w:rsidRPr="00B424F0">
        <w:rPr>
          <w:rFonts w:asciiTheme="minorHAnsi" w:hAnsiTheme="minorHAnsi"/>
        </w:rPr>
        <w:t>dle této smlouvy s odbornou péčí, pracovat na profesionální úrovni v souladu se zájmy objednatele.</w:t>
      </w:r>
    </w:p>
    <w:p w14:paraId="09134095" w14:textId="0B84E3F7" w:rsidR="00460130" w:rsidRPr="00B424F0" w:rsidRDefault="00C306D4">
      <w:pPr>
        <w:pStyle w:val="Zkladntext"/>
        <w:numPr>
          <w:ilvl w:val="0"/>
          <w:numId w:val="5"/>
        </w:numPr>
        <w:tabs>
          <w:tab w:val="clear" w:pos="720"/>
          <w:tab w:val="num" w:pos="540"/>
        </w:tabs>
        <w:ind w:left="540" w:hanging="540"/>
        <w:rPr>
          <w:rFonts w:asciiTheme="minorHAnsi" w:hAnsiTheme="minorHAnsi"/>
        </w:rPr>
      </w:pPr>
      <w:r w:rsidRPr="00B424F0">
        <w:rPr>
          <w:rFonts w:asciiTheme="minorHAnsi" w:hAnsiTheme="minorHAnsi"/>
        </w:rPr>
        <w:t>Poskytovatel</w:t>
      </w:r>
      <w:r w:rsidR="00460130" w:rsidRPr="00B424F0">
        <w:rPr>
          <w:rFonts w:asciiTheme="minorHAnsi" w:hAnsiTheme="minorHAnsi"/>
        </w:rPr>
        <w:t xml:space="preserve"> může pověřit prov</w:t>
      </w:r>
      <w:r w:rsidR="004B0FAB" w:rsidRPr="00B424F0">
        <w:rPr>
          <w:rFonts w:asciiTheme="minorHAnsi" w:hAnsiTheme="minorHAnsi"/>
        </w:rPr>
        <w:t>áděním činností</w:t>
      </w:r>
      <w:r w:rsidR="00681D97" w:rsidRPr="00B424F0">
        <w:rPr>
          <w:rFonts w:asciiTheme="minorHAnsi" w:hAnsiTheme="minorHAnsi"/>
        </w:rPr>
        <w:t xml:space="preserve"> dle této smlouvy</w:t>
      </w:r>
      <w:r w:rsidR="004B0FAB" w:rsidRPr="00B424F0">
        <w:rPr>
          <w:rFonts w:asciiTheme="minorHAnsi" w:hAnsiTheme="minorHAnsi"/>
        </w:rPr>
        <w:t xml:space="preserve"> i</w:t>
      </w:r>
      <w:r w:rsidR="00460130" w:rsidRPr="00B424F0">
        <w:rPr>
          <w:rFonts w:asciiTheme="minorHAnsi" w:hAnsiTheme="minorHAnsi"/>
        </w:rPr>
        <w:t xml:space="preserve"> jinou osobu, jestliže ze smlouvy nebo z povahy </w:t>
      </w:r>
      <w:r w:rsidR="004B0FAB" w:rsidRPr="00B424F0">
        <w:rPr>
          <w:rFonts w:asciiTheme="minorHAnsi" w:hAnsiTheme="minorHAnsi"/>
        </w:rPr>
        <w:t>dané činnosti</w:t>
      </w:r>
      <w:r w:rsidR="00460130" w:rsidRPr="00B424F0">
        <w:rPr>
          <w:rFonts w:asciiTheme="minorHAnsi" w:hAnsiTheme="minorHAnsi"/>
        </w:rPr>
        <w:t xml:space="preserve"> nevyplývá nic jiného. Při provádění </w:t>
      </w:r>
      <w:r w:rsidR="004B0FAB" w:rsidRPr="00B424F0">
        <w:rPr>
          <w:rFonts w:asciiTheme="minorHAnsi" w:hAnsiTheme="minorHAnsi"/>
        </w:rPr>
        <w:t xml:space="preserve">činností pro </w:t>
      </w:r>
      <w:r w:rsidRPr="00B424F0">
        <w:rPr>
          <w:rFonts w:asciiTheme="minorHAnsi" w:hAnsiTheme="minorHAnsi"/>
        </w:rPr>
        <w:t>objednatele</w:t>
      </w:r>
      <w:r w:rsidR="00460130" w:rsidRPr="00B424F0">
        <w:rPr>
          <w:rFonts w:asciiTheme="minorHAnsi" w:hAnsiTheme="minorHAnsi"/>
        </w:rPr>
        <w:t xml:space="preserve"> jinou osobou</w:t>
      </w:r>
      <w:r w:rsidR="004B0FAB" w:rsidRPr="00B424F0">
        <w:rPr>
          <w:rFonts w:asciiTheme="minorHAnsi" w:hAnsiTheme="minorHAnsi"/>
        </w:rPr>
        <w:t xml:space="preserve"> za tyto</w:t>
      </w:r>
      <w:r w:rsidR="00460130" w:rsidRPr="00B424F0">
        <w:rPr>
          <w:rFonts w:asciiTheme="minorHAnsi" w:hAnsiTheme="minorHAnsi"/>
        </w:rPr>
        <w:t xml:space="preserve"> </w:t>
      </w:r>
      <w:r w:rsidRPr="00B424F0">
        <w:rPr>
          <w:rFonts w:asciiTheme="minorHAnsi" w:hAnsiTheme="minorHAnsi"/>
        </w:rPr>
        <w:t>poskytovatel</w:t>
      </w:r>
      <w:r w:rsidR="00460130" w:rsidRPr="00B424F0">
        <w:rPr>
          <w:rFonts w:asciiTheme="minorHAnsi" w:hAnsiTheme="minorHAnsi"/>
        </w:rPr>
        <w:t xml:space="preserve"> </w:t>
      </w:r>
      <w:r w:rsidR="004B0FAB" w:rsidRPr="00B424F0">
        <w:rPr>
          <w:rFonts w:asciiTheme="minorHAnsi" w:hAnsiTheme="minorHAnsi"/>
        </w:rPr>
        <w:t>odpovídá,</w:t>
      </w:r>
      <w:r w:rsidR="00460130" w:rsidRPr="00B424F0">
        <w:rPr>
          <w:rFonts w:asciiTheme="minorHAnsi" w:hAnsiTheme="minorHAnsi"/>
        </w:rPr>
        <w:t xml:space="preserve"> jako by </w:t>
      </w:r>
      <w:r w:rsidR="004B0FAB" w:rsidRPr="00B424F0">
        <w:rPr>
          <w:rFonts w:asciiTheme="minorHAnsi" w:hAnsiTheme="minorHAnsi"/>
        </w:rPr>
        <w:t>je</w:t>
      </w:r>
      <w:r w:rsidR="00460130" w:rsidRPr="00B424F0">
        <w:rPr>
          <w:rFonts w:asciiTheme="minorHAnsi" w:hAnsiTheme="minorHAnsi"/>
        </w:rPr>
        <w:t xml:space="preserve"> prováděl sám.</w:t>
      </w:r>
    </w:p>
    <w:p w14:paraId="3DFA715D" w14:textId="3AAA88F8" w:rsidR="00460130" w:rsidRPr="00B424F0" w:rsidRDefault="00C306D4" w:rsidP="00C306D4">
      <w:pPr>
        <w:pStyle w:val="Zkladntext"/>
        <w:numPr>
          <w:ilvl w:val="0"/>
          <w:numId w:val="5"/>
        </w:numPr>
        <w:tabs>
          <w:tab w:val="clear" w:pos="720"/>
          <w:tab w:val="num" w:pos="540"/>
        </w:tabs>
        <w:ind w:left="540" w:hanging="540"/>
        <w:rPr>
          <w:rFonts w:asciiTheme="minorHAnsi" w:hAnsiTheme="minorHAnsi"/>
        </w:rPr>
      </w:pPr>
      <w:r w:rsidRPr="00B424F0">
        <w:rPr>
          <w:rFonts w:asciiTheme="minorHAnsi" w:hAnsiTheme="minorHAnsi"/>
        </w:rPr>
        <w:t>Objednatel</w:t>
      </w:r>
      <w:r w:rsidR="00460130" w:rsidRPr="00B424F0">
        <w:rPr>
          <w:rFonts w:asciiTheme="minorHAnsi" w:hAnsiTheme="minorHAnsi"/>
        </w:rPr>
        <w:t xml:space="preserve"> je oprávněn</w:t>
      </w:r>
      <w:r w:rsidR="00F51F81" w:rsidRPr="00B424F0">
        <w:rPr>
          <w:rFonts w:asciiTheme="minorHAnsi" w:hAnsiTheme="minorHAnsi"/>
        </w:rPr>
        <w:t xml:space="preserve"> průběžně</w:t>
      </w:r>
      <w:r w:rsidR="00460130" w:rsidRPr="00B424F0">
        <w:rPr>
          <w:rFonts w:asciiTheme="minorHAnsi" w:hAnsiTheme="minorHAnsi"/>
        </w:rPr>
        <w:t xml:space="preserve"> kontrolovat provádění </w:t>
      </w:r>
      <w:r w:rsidR="00F51F81" w:rsidRPr="00B424F0">
        <w:rPr>
          <w:rFonts w:asciiTheme="minorHAnsi" w:hAnsiTheme="minorHAnsi"/>
        </w:rPr>
        <w:t xml:space="preserve">činností </w:t>
      </w:r>
      <w:r w:rsidRPr="00B424F0">
        <w:rPr>
          <w:rFonts w:asciiTheme="minorHAnsi" w:hAnsiTheme="minorHAnsi"/>
        </w:rPr>
        <w:t>poskytovatel</w:t>
      </w:r>
      <w:r w:rsidR="00F51F81" w:rsidRPr="00B424F0">
        <w:rPr>
          <w:rFonts w:asciiTheme="minorHAnsi" w:hAnsiTheme="minorHAnsi"/>
        </w:rPr>
        <w:t>em a jeho postup</w:t>
      </w:r>
      <w:r w:rsidR="00460130" w:rsidRPr="00B424F0">
        <w:rPr>
          <w:rFonts w:asciiTheme="minorHAnsi" w:hAnsiTheme="minorHAnsi"/>
        </w:rPr>
        <w:t xml:space="preserve">. Zjistí-li </w:t>
      </w:r>
      <w:r w:rsidRPr="00B424F0">
        <w:rPr>
          <w:rFonts w:asciiTheme="minorHAnsi" w:hAnsiTheme="minorHAnsi"/>
        </w:rPr>
        <w:t>objednatel</w:t>
      </w:r>
      <w:r w:rsidR="00460130" w:rsidRPr="00B424F0">
        <w:rPr>
          <w:rFonts w:asciiTheme="minorHAnsi" w:hAnsiTheme="minorHAnsi"/>
        </w:rPr>
        <w:t xml:space="preserve">, že </w:t>
      </w:r>
      <w:r w:rsidRPr="00B424F0">
        <w:rPr>
          <w:rFonts w:asciiTheme="minorHAnsi" w:hAnsiTheme="minorHAnsi"/>
        </w:rPr>
        <w:t>poskytovatel</w:t>
      </w:r>
      <w:r w:rsidR="00460130" w:rsidRPr="00B424F0">
        <w:rPr>
          <w:rFonts w:asciiTheme="minorHAnsi" w:hAnsiTheme="minorHAnsi"/>
        </w:rPr>
        <w:t xml:space="preserve"> </w:t>
      </w:r>
      <w:r w:rsidR="00F51F81" w:rsidRPr="00B424F0">
        <w:rPr>
          <w:rFonts w:asciiTheme="minorHAnsi" w:hAnsiTheme="minorHAnsi"/>
        </w:rPr>
        <w:t>své povinnosti nedodržuje nebo úmyslně zanedbává</w:t>
      </w:r>
      <w:r w:rsidR="00460130" w:rsidRPr="00B424F0">
        <w:rPr>
          <w:rFonts w:asciiTheme="minorHAnsi" w:hAnsiTheme="minorHAnsi"/>
        </w:rPr>
        <w:t xml:space="preserve">, je </w:t>
      </w:r>
      <w:r w:rsidRPr="00B424F0">
        <w:rPr>
          <w:rFonts w:asciiTheme="minorHAnsi" w:hAnsiTheme="minorHAnsi"/>
        </w:rPr>
        <w:t>objednatel</w:t>
      </w:r>
      <w:r w:rsidR="00460130" w:rsidRPr="00B424F0">
        <w:rPr>
          <w:rFonts w:asciiTheme="minorHAnsi" w:hAnsiTheme="minorHAnsi"/>
        </w:rPr>
        <w:t xml:space="preserve"> oprávněn dožadovat se toho, aby </w:t>
      </w:r>
      <w:r w:rsidRPr="00B424F0">
        <w:rPr>
          <w:rFonts w:asciiTheme="minorHAnsi" w:hAnsiTheme="minorHAnsi"/>
        </w:rPr>
        <w:t>poskytovatel</w:t>
      </w:r>
      <w:r w:rsidR="00460130" w:rsidRPr="00B424F0">
        <w:rPr>
          <w:rFonts w:asciiTheme="minorHAnsi" w:hAnsiTheme="minorHAnsi"/>
        </w:rPr>
        <w:t xml:space="preserve"> odstranil </w:t>
      </w:r>
      <w:r w:rsidR="00F51F81" w:rsidRPr="00B424F0">
        <w:rPr>
          <w:rFonts w:asciiTheme="minorHAnsi" w:hAnsiTheme="minorHAnsi"/>
        </w:rPr>
        <w:t xml:space="preserve">případné prodlení nebo jiné </w:t>
      </w:r>
      <w:r w:rsidR="00460130" w:rsidRPr="00B424F0">
        <w:rPr>
          <w:rFonts w:asciiTheme="minorHAnsi" w:hAnsiTheme="minorHAnsi"/>
        </w:rPr>
        <w:t xml:space="preserve">vady vzniklé vadným prováděním a </w:t>
      </w:r>
      <w:r w:rsidR="00F51F81" w:rsidRPr="00B424F0">
        <w:rPr>
          <w:rFonts w:asciiTheme="minorHAnsi" w:hAnsiTheme="minorHAnsi"/>
        </w:rPr>
        <w:t>nadále veškeré činnosti</w:t>
      </w:r>
      <w:r w:rsidR="00562671" w:rsidRPr="00B424F0">
        <w:rPr>
          <w:rFonts w:asciiTheme="minorHAnsi" w:hAnsiTheme="minorHAnsi"/>
        </w:rPr>
        <w:t xml:space="preserve"> </w:t>
      </w:r>
      <w:r w:rsidR="00460130" w:rsidRPr="00B424F0">
        <w:rPr>
          <w:rFonts w:asciiTheme="minorHAnsi" w:hAnsiTheme="minorHAnsi"/>
        </w:rPr>
        <w:t xml:space="preserve">prováděl řádným způsobem. </w:t>
      </w:r>
    </w:p>
    <w:p w14:paraId="4BDBD2E1" w14:textId="09BAE985" w:rsidR="00460130" w:rsidRPr="00B424F0" w:rsidRDefault="00460130">
      <w:pPr>
        <w:pStyle w:val="Zkladntext"/>
        <w:numPr>
          <w:ilvl w:val="0"/>
          <w:numId w:val="5"/>
        </w:numPr>
        <w:tabs>
          <w:tab w:val="clear" w:pos="720"/>
          <w:tab w:val="num" w:pos="540"/>
        </w:tabs>
        <w:ind w:left="540" w:hanging="540"/>
        <w:rPr>
          <w:rFonts w:asciiTheme="minorHAnsi" w:hAnsiTheme="minorHAnsi"/>
        </w:rPr>
      </w:pPr>
      <w:r w:rsidRPr="00B424F0">
        <w:rPr>
          <w:rFonts w:asciiTheme="minorHAnsi" w:hAnsiTheme="minorHAnsi"/>
        </w:rPr>
        <w:t>Obě smluvní strany mají povinnost v oblastech týkajících se plnění předmětu této smlouvy vzájemně úzce spolupracovat.</w:t>
      </w:r>
      <w:r w:rsidR="003F00E4" w:rsidRPr="00B424F0">
        <w:rPr>
          <w:rFonts w:asciiTheme="minorHAnsi" w:hAnsiTheme="minorHAnsi"/>
        </w:rPr>
        <w:t xml:space="preserve"> </w:t>
      </w:r>
      <w:r w:rsidR="00C306D4" w:rsidRPr="00B424F0">
        <w:rPr>
          <w:rFonts w:asciiTheme="minorHAnsi" w:hAnsiTheme="minorHAnsi"/>
        </w:rPr>
        <w:t>Objednatel</w:t>
      </w:r>
      <w:r w:rsidR="003F00E4" w:rsidRPr="00B424F0">
        <w:rPr>
          <w:rFonts w:asciiTheme="minorHAnsi" w:hAnsiTheme="minorHAnsi"/>
        </w:rPr>
        <w:t xml:space="preserve"> se zavazuje poskytovat </w:t>
      </w:r>
      <w:r w:rsidR="00C306D4" w:rsidRPr="00B424F0">
        <w:rPr>
          <w:rFonts w:asciiTheme="minorHAnsi" w:hAnsiTheme="minorHAnsi"/>
        </w:rPr>
        <w:t>poskytovatel</w:t>
      </w:r>
      <w:r w:rsidR="003F00E4" w:rsidRPr="00B424F0">
        <w:rPr>
          <w:rFonts w:asciiTheme="minorHAnsi" w:hAnsiTheme="minorHAnsi"/>
        </w:rPr>
        <w:t xml:space="preserve">i veškerou nezbytnou součinnost (tj. zejména uhradit dohodnutou odměnu v termínech splatnosti, dostavit se na jednání k výzvě </w:t>
      </w:r>
      <w:r w:rsidR="00C306D4" w:rsidRPr="00B424F0">
        <w:rPr>
          <w:rFonts w:asciiTheme="minorHAnsi" w:hAnsiTheme="minorHAnsi"/>
        </w:rPr>
        <w:t>poskytovatel</w:t>
      </w:r>
      <w:r w:rsidR="003F00E4" w:rsidRPr="00B424F0">
        <w:rPr>
          <w:rFonts w:asciiTheme="minorHAnsi" w:hAnsiTheme="minorHAnsi"/>
        </w:rPr>
        <w:t xml:space="preserve">e, předložit podklady vyžadované </w:t>
      </w:r>
      <w:r w:rsidR="00C306D4" w:rsidRPr="00B424F0">
        <w:rPr>
          <w:rFonts w:asciiTheme="minorHAnsi" w:hAnsiTheme="minorHAnsi"/>
        </w:rPr>
        <w:t>poskytovatel</w:t>
      </w:r>
      <w:r w:rsidR="003F00E4" w:rsidRPr="00B424F0">
        <w:rPr>
          <w:rFonts w:asciiTheme="minorHAnsi" w:hAnsiTheme="minorHAnsi"/>
        </w:rPr>
        <w:t xml:space="preserve">em v termínu určeném </w:t>
      </w:r>
      <w:r w:rsidR="00C306D4" w:rsidRPr="00B424F0">
        <w:rPr>
          <w:rFonts w:asciiTheme="minorHAnsi" w:hAnsiTheme="minorHAnsi"/>
        </w:rPr>
        <w:t>poskytovatel</w:t>
      </w:r>
      <w:r w:rsidR="003F00E4" w:rsidRPr="00B424F0">
        <w:rPr>
          <w:rFonts w:asciiTheme="minorHAnsi" w:hAnsiTheme="minorHAnsi"/>
        </w:rPr>
        <w:t xml:space="preserve">em apod.) tak, aby </w:t>
      </w:r>
      <w:r w:rsidR="00C306D4" w:rsidRPr="00B424F0">
        <w:rPr>
          <w:rFonts w:asciiTheme="minorHAnsi" w:hAnsiTheme="minorHAnsi"/>
        </w:rPr>
        <w:t>poskytovatel</w:t>
      </w:r>
      <w:r w:rsidR="003F00E4" w:rsidRPr="00B424F0">
        <w:rPr>
          <w:rFonts w:asciiTheme="minorHAnsi" w:hAnsiTheme="minorHAnsi"/>
        </w:rPr>
        <w:t xml:space="preserve"> mohl dodržet závazky vyplývající mu z této smlouvy; v případě, že </w:t>
      </w:r>
      <w:r w:rsidR="00C306D4" w:rsidRPr="00B424F0">
        <w:rPr>
          <w:rFonts w:asciiTheme="minorHAnsi" w:hAnsiTheme="minorHAnsi"/>
        </w:rPr>
        <w:t>objednatel</w:t>
      </w:r>
      <w:r w:rsidR="003F00E4" w:rsidRPr="00B424F0">
        <w:rPr>
          <w:rFonts w:asciiTheme="minorHAnsi" w:hAnsiTheme="minorHAnsi"/>
        </w:rPr>
        <w:t xml:space="preserve"> neposkytne </w:t>
      </w:r>
      <w:r w:rsidR="00C306D4" w:rsidRPr="00B424F0">
        <w:rPr>
          <w:rFonts w:asciiTheme="minorHAnsi" w:hAnsiTheme="minorHAnsi"/>
        </w:rPr>
        <w:t>poskytovatel</w:t>
      </w:r>
      <w:r w:rsidR="003F00E4" w:rsidRPr="00B424F0">
        <w:rPr>
          <w:rFonts w:asciiTheme="minorHAnsi" w:hAnsiTheme="minorHAnsi"/>
        </w:rPr>
        <w:t>i součinnost řádně a včas,</w:t>
      </w:r>
      <w:r w:rsidR="00E76806">
        <w:rPr>
          <w:rFonts w:asciiTheme="minorHAnsi" w:hAnsiTheme="minorHAnsi"/>
        </w:rPr>
        <w:t xml:space="preserve"> ačkoliv byl poskytovatelem včas na nutnost poskytnutí součinnosti upozorněn,</w:t>
      </w:r>
      <w:r w:rsidR="003F00E4" w:rsidRPr="00B424F0">
        <w:rPr>
          <w:rFonts w:asciiTheme="minorHAnsi" w:hAnsiTheme="minorHAnsi"/>
        </w:rPr>
        <w:t xml:space="preserve"> není </w:t>
      </w:r>
      <w:r w:rsidR="00C306D4" w:rsidRPr="00B424F0">
        <w:rPr>
          <w:rFonts w:asciiTheme="minorHAnsi" w:hAnsiTheme="minorHAnsi"/>
        </w:rPr>
        <w:t>poskytovatel</w:t>
      </w:r>
      <w:r w:rsidR="003F00E4" w:rsidRPr="00B424F0">
        <w:rPr>
          <w:rFonts w:asciiTheme="minorHAnsi" w:hAnsiTheme="minorHAnsi"/>
        </w:rPr>
        <w:t xml:space="preserve"> povinen pokračovat v poskytování plnění dle této smlouvy do doby </w:t>
      </w:r>
      <w:r w:rsidR="006E10A0" w:rsidRPr="00B424F0">
        <w:rPr>
          <w:rFonts w:asciiTheme="minorHAnsi" w:hAnsiTheme="minorHAnsi"/>
        </w:rPr>
        <w:t xml:space="preserve">poskytnutí součinnosti objednatelem – v takovém případě </w:t>
      </w:r>
      <w:r w:rsidR="00C306D4" w:rsidRPr="00B424F0">
        <w:rPr>
          <w:rFonts w:asciiTheme="minorHAnsi" w:hAnsiTheme="minorHAnsi"/>
        </w:rPr>
        <w:t>poskytovatel</w:t>
      </w:r>
      <w:r w:rsidR="006E10A0" w:rsidRPr="00B424F0">
        <w:rPr>
          <w:rFonts w:asciiTheme="minorHAnsi" w:hAnsiTheme="minorHAnsi"/>
        </w:rPr>
        <w:t xml:space="preserve"> není v prodlení s plněním svých povinností dle této smlouvy.</w:t>
      </w:r>
    </w:p>
    <w:p w14:paraId="4B35D043" w14:textId="1A534AD0" w:rsidR="00460130" w:rsidRPr="00B424F0" w:rsidRDefault="00C306D4">
      <w:pPr>
        <w:pStyle w:val="Zkladntext"/>
        <w:numPr>
          <w:ilvl w:val="0"/>
          <w:numId w:val="5"/>
        </w:numPr>
        <w:tabs>
          <w:tab w:val="clear" w:pos="720"/>
          <w:tab w:val="num" w:pos="540"/>
        </w:tabs>
        <w:ind w:left="540" w:hanging="540"/>
        <w:rPr>
          <w:rFonts w:asciiTheme="minorHAnsi" w:hAnsiTheme="minorHAnsi"/>
        </w:rPr>
      </w:pPr>
      <w:r w:rsidRPr="00B424F0">
        <w:rPr>
          <w:rFonts w:asciiTheme="minorHAnsi" w:hAnsiTheme="minorHAnsi"/>
        </w:rPr>
        <w:t>Poskytovatel</w:t>
      </w:r>
      <w:r w:rsidR="00460130" w:rsidRPr="00B424F0">
        <w:rPr>
          <w:rFonts w:asciiTheme="minorHAnsi" w:hAnsiTheme="minorHAnsi"/>
        </w:rPr>
        <w:t xml:space="preserve"> si je vědom, že je ve smyslu ust. § 2 písm. e) zákona č. 320/2001 Sb., o finanční kontrole ve veřejné správě a o změně některých zákonů ve znění pozdějších předpisů (dále jen „zákon o finanční kontrole“), povinen spolupůsobit při výkonu finanční kontroly.</w:t>
      </w:r>
    </w:p>
    <w:p w14:paraId="17D0D978" w14:textId="77777777" w:rsidR="00AD4097" w:rsidRPr="00B424F0" w:rsidRDefault="00AD4097">
      <w:pPr>
        <w:rPr>
          <w:rFonts w:asciiTheme="minorHAnsi" w:hAnsiTheme="minorHAnsi"/>
        </w:rPr>
      </w:pPr>
    </w:p>
    <w:p w14:paraId="5ABED6DF" w14:textId="77777777" w:rsidR="00460130" w:rsidRPr="00B424F0" w:rsidRDefault="00460130">
      <w:pPr>
        <w:jc w:val="center"/>
        <w:rPr>
          <w:rFonts w:asciiTheme="minorHAnsi" w:hAnsiTheme="minorHAnsi"/>
          <w:b/>
        </w:rPr>
      </w:pPr>
      <w:r w:rsidRPr="00B424F0">
        <w:rPr>
          <w:rFonts w:asciiTheme="minorHAnsi" w:hAnsiTheme="minorHAnsi"/>
          <w:b/>
        </w:rPr>
        <w:t>V.</w:t>
      </w:r>
    </w:p>
    <w:p w14:paraId="664615CE" w14:textId="789A9619" w:rsidR="00460130" w:rsidRPr="00B424F0" w:rsidRDefault="009A5494">
      <w:pPr>
        <w:jc w:val="center"/>
        <w:rPr>
          <w:rFonts w:asciiTheme="minorHAnsi" w:hAnsiTheme="minorHAnsi"/>
          <w:b/>
        </w:rPr>
      </w:pPr>
      <w:r>
        <w:rPr>
          <w:rFonts w:asciiTheme="minorHAnsi" w:hAnsiTheme="minorHAnsi"/>
          <w:b/>
        </w:rPr>
        <w:t>Možnosti ukončení</w:t>
      </w:r>
      <w:r w:rsidR="00460130" w:rsidRPr="00B424F0">
        <w:rPr>
          <w:rFonts w:asciiTheme="minorHAnsi" w:hAnsiTheme="minorHAnsi"/>
          <w:b/>
        </w:rPr>
        <w:t xml:space="preserve"> smlouvy</w:t>
      </w:r>
    </w:p>
    <w:p w14:paraId="29BF7626" w14:textId="77777777" w:rsidR="00460130" w:rsidRPr="00B424F0" w:rsidRDefault="00460130">
      <w:pPr>
        <w:rPr>
          <w:rFonts w:asciiTheme="minorHAnsi" w:hAnsiTheme="minorHAnsi"/>
        </w:rPr>
      </w:pPr>
    </w:p>
    <w:p w14:paraId="31246260" w14:textId="3BD6925E" w:rsidR="00460130" w:rsidRPr="00B424F0" w:rsidRDefault="00460130">
      <w:pPr>
        <w:numPr>
          <w:ilvl w:val="0"/>
          <w:numId w:val="4"/>
        </w:numPr>
        <w:tabs>
          <w:tab w:val="clear" w:pos="720"/>
          <w:tab w:val="num" w:pos="540"/>
        </w:tabs>
        <w:ind w:left="540" w:hanging="540"/>
        <w:jc w:val="both"/>
        <w:rPr>
          <w:rFonts w:asciiTheme="minorHAnsi" w:hAnsiTheme="minorHAnsi"/>
        </w:rPr>
      </w:pPr>
      <w:r w:rsidRPr="00B424F0">
        <w:rPr>
          <w:rFonts w:asciiTheme="minorHAnsi" w:hAnsiTheme="minorHAnsi"/>
        </w:rPr>
        <w:t xml:space="preserve">Smlouva se uzavírá na dobu určitou, a to do </w:t>
      </w:r>
      <w:r w:rsidR="002F1A6D" w:rsidRPr="00F66575">
        <w:rPr>
          <w:rFonts w:asciiTheme="minorHAnsi" w:hAnsiTheme="minorHAnsi"/>
          <w:b/>
        </w:rPr>
        <w:t>3</w:t>
      </w:r>
      <w:r w:rsidR="00F66575">
        <w:rPr>
          <w:rFonts w:asciiTheme="minorHAnsi" w:hAnsiTheme="minorHAnsi"/>
          <w:b/>
        </w:rPr>
        <w:t>1</w:t>
      </w:r>
      <w:r w:rsidR="00E438EB" w:rsidRPr="00F66575">
        <w:rPr>
          <w:rFonts w:asciiTheme="minorHAnsi" w:hAnsiTheme="minorHAnsi"/>
          <w:b/>
        </w:rPr>
        <w:t xml:space="preserve">. </w:t>
      </w:r>
      <w:r w:rsidR="00EF40D6" w:rsidRPr="00F66575">
        <w:rPr>
          <w:rFonts w:asciiTheme="minorHAnsi" w:hAnsiTheme="minorHAnsi"/>
          <w:b/>
        </w:rPr>
        <w:t>1</w:t>
      </w:r>
      <w:r w:rsidR="00F66575">
        <w:rPr>
          <w:rFonts w:asciiTheme="minorHAnsi" w:hAnsiTheme="minorHAnsi"/>
          <w:b/>
        </w:rPr>
        <w:t>2</w:t>
      </w:r>
      <w:r w:rsidR="00E438EB" w:rsidRPr="00F66575">
        <w:rPr>
          <w:rFonts w:asciiTheme="minorHAnsi" w:hAnsiTheme="minorHAnsi"/>
          <w:b/>
        </w:rPr>
        <w:t xml:space="preserve">. </w:t>
      </w:r>
      <w:r w:rsidRPr="00F66575">
        <w:rPr>
          <w:rFonts w:asciiTheme="minorHAnsi" w:hAnsiTheme="minorHAnsi"/>
          <w:b/>
        </w:rPr>
        <w:t>20</w:t>
      </w:r>
      <w:r w:rsidR="00682584" w:rsidRPr="00F66575">
        <w:rPr>
          <w:rFonts w:asciiTheme="minorHAnsi" w:hAnsiTheme="minorHAnsi"/>
          <w:b/>
        </w:rPr>
        <w:t>1</w:t>
      </w:r>
      <w:r w:rsidR="00F66575" w:rsidRPr="00F66575">
        <w:rPr>
          <w:rFonts w:asciiTheme="minorHAnsi" w:hAnsiTheme="minorHAnsi"/>
          <w:b/>
        </w:rPr>
        <w:t>9</w:t>
      </w:r>
      <w:r w:rsidRPr="00B424F0">
        <w:rPr>
          <w:rFonts w:asciiTheme="minorHAnsi" w:hAnsiTheme="minorHAnsi"/>
        </w:rPr>
        <w:t>.</w:t>
      </w:r>
    </w:p>
    <w:p w14:paraId="6B4CEB2B" w14:textId="77777777" w:rsidR="005253A3" w:rsidRDefault="006E10A0">
      <w:pPr>
        <w:numPr>
          <w:ilvl w:val="0"/>
          <w:numId w:val="4"/>
        </w:numPr>
        <w:tabs>
          <w:tab w:val="clear" w:pos="720"/>
          <w:tab w:val="num" w:pos="540"/>
        </w:tabs>
        <w:ind w:left="540" w:hanging="540"/>
        <w:jc w:val="both"/>
        <w:rPr>
          <w:rFonts w:asciiTheme="minorHAnsi" w:hAnsiTheme="minorHAnsi"/>
        </w:rPr>
      </w:pPr>
      <w:r w:rsidRPr="00B424F0">
        <w:rPr>
          <w:rFonts w:asciiTheme="minorHAnsi" w:hAnsiTheme="minorHAnsi"/>
        </w:rPr>
        <w:t>Tuto smlouvu lze ukončit pouze dohodou smluvních stran nebo odstoupením od smlouvy z d</w:t>
      </w:r>
      <w:r w:rsidR="003C6539">
        <w:rPr>
          <w:rFonts w:asciiTheme="minorHAnsi" w:hAnsiTheme="minorHAnsi"/>
        </w:rPr>
        <w:t xml:space="preserve">ůvodů uvedených v této smlouvě, </w:t>
      </w:r>
      <w:r w:rsidR="003C6539" w:rsidRPr="000D3B3F">
        <w:rPr>
          <w:rFonts w:asciiTheme="minorHAnsi" w:hAnsiTheme="minorHAnsi"/>
        </w:rPr>
        <w:t xml:space="preserve">nebo ze zákonných důvodů. </w:t>
      </w:r>
    </w:p>
    <w:p w14:paraId="15D86D30" w14:textId="21894D08" w:rsidR="00943FE3" w:rsidRPr="00B424F0" w:rsidRDefault="005253A3">
      <w:pPr>
        <w:numPr>
          <w:ilvl w:val="0"/>
          <w:numId w:val="4"/>
        </w:numPr>
        <w:tabs>
          <w:tab w:val="clear" w:pos="720"/>
          <w:tab w:val="num" w:pos="540"/>
        </w:tabs>
        <w:ind w:left="540" w:hanging="540"/>
        <w:jc w:val="both"/>
        <w:rPr>
          <w:rFonts w:asciiTheme="minorHAnsi" w:hAnsiTheme="minorHAnsi"/>
        </w:rPr>
      </w:pPr>
      <w:r>
        <w:rPr>
          <w:rFonts w:asciiTheme="minorHAnsi" w:hAnsiTheme="minorHAnsi"/>
        </w:rPr>
        <w:t xml:space="preserve">Objednatel je oprávněn </w:t>
      </w:r>
      <w:r w:rsidR="006E10A0" w:rsidRPr="00B424F0">
        <w:rPr>
          <w:rFonts w:asciiTheme="minorHAnsi" w:hAnsiTheme="minorHAnsi"/>
        </w:rPr>
        <w:t>jednostranně vypovědět</w:t>
      </w:r>
      <w:r>
        <w:rPr>
          <w:rFonts w:asciiTheme="minorHAnsi" w:hAnsiTheme="minorHAnsi"/>
        </w:rPr>
        <w:t xml:space="preserve"> tuto smlouvu v případě, že mu nebude přiznána dotace popsaná ve druhém odstavci článku I. této smlouvy</w:t>
      </w:r>
      <w:r w:rsidR="006E10A0" w:rsidRPr="00B424F0">
        <w:rPr>
          <w:rFonts w:asciiTheme="minorHAnsi" w:hAnsiTheme="minorHAnsi"/>
        </w:rPr>
        <w:t>.</w:t>
      </w:r>
    </w:p>
    <w:p w14:paraId="4D80D027" w14:textId="254F6BD0" w:rsidR="006E10A0" w:rsidRPr="00B424F0" w:rsidRDefault="00C306D4">
      <w:pPr>
        <w:numPr>
          <w:ilvl w:val="0"/>
          <w:numId w:val="4"/>
        </w:numPr>
        <w:tabs>
          <w:tab w:val="clear" w:pos="720"/>
          <w:tab w:val="num" w:pos="540"/>
        </w:tabs>
        <w:ind w:left="540" w:hanging="540"/>
        <w:jc w:val="both"/>
        <w:rPr>
          <w:rFonts w:asciiTheme="minorHAnsi" w:hAnsiTheme="minorHAnsi"/>
        </w:rPr>
      </w:pPr>
      <w:r w:rsidRPr="00B424F0">
        <w:rPr>
          <w:rFonts w:asciiTheme="minorHAnsi" w:hAnsiTheme="minorHAnsi"/>
        </w:rPr>
        <w:t>Objednatel</w:t>
      </w:r>
      <w:r w:rsidR="006E10A0" w:rsidRPr="00B424F0">
        <w:rPr>
          <w:rFonts w:asciiTheme="minorHAnsi" w:hAnsiTheme="minorHAnsi"/>
        </w:rPr>
        <w:t xml:space="preserve"> je oprávněn od této smlouvy odstoupit v případě, kdy </w:t>
      </w:r>
      <w:r w:rsidRPr="00B424F0">
        <w:rPr>
          <w:rFonts w:asciiTheme="minorHAnsi" w:hAnsiTheme="minorHAnsi"/>
        </w:rPr>
        <w:t>poskytovatel</w:t>
      </w:r>
      <w:r w:rsidR="00C40BD3" w:rsidRPr="00B424F0">
        <w:rPr>
          <w:rFonts w:asciiTheme="minorHAnsi" w:hAnsiTheme="minorHAnsi"/>
        </w:rPr>
        <w:t xml:space="preserve"> </w:t>
      </w:r>
      <w:r w:rsidR="006E10A0" w:rsidRPr="00B424F0">
        <w:rPr>
          <w:rFonts w:asciiTheme="minorHAnsi" w:hAnsiTheme="minorHAnsi"/>
        </w:rPr>
        <w:t xml:space="preserve">neplní řádně povinnosti vyplývající mu z této </w:t>
      </w:r>
      <w:r w:rsidR="000C329B" w:rsidRPr="00B424F0">
        <w:rPr>
          <w:rFonts w:asciiTheme="minorHAnsi" w:hAnsiTheme="minorHAnsi"/>
        </w:rPr>
        <w:t xml:space="preserve">smlouvy a </w:t>
      </w:r>
      <w:r w:rsidRPr="00B424F0">
        <w:rPr>
          <w:rFonts w:asciiTheme="minorHAnsi" w:hAnsiTheme="minorHAnsi"/>
        </w:rPr>
        <w:t>objednatel</w:t>
      </w:r>
      <w:r w:rsidR="006E10A0" w:rsidRPr="00B424F0">
        <w:rPr>
          <w:rFonts w:asciiTheme="minorHAnsi" w:hAnsiTheme="minorHAnsi"/>
        </w:rPr>
        <w:t xml:space="preserve"> </w:t>
      </w:r>
      <w:r w:rsidRPr="00B424F0">
        <w:rPr>
          <w:rFonts w:asciiTheme="minorHAnsi" w:hAnsiTheme="minorHAnsi"/>
        </w:rPr>
        <w:t>poskytovatel</w:t>
      </w:r>
      <w:r w:rsidR="000C329B" w:rsidRPr="00B424F0">
        <w:rPr>
          <w:rFonts w:asciiTheme="minorHAnsi" w:hAnsiTheme="minorHAnsi"/>
        </w:rPr>
        <w:t>e</w:t>
      </w:r>
      <w:r w:rsidR="006E10A0" w:rsidRPr="00B424F0">
        <w:rPr>
          <w:rFonts w:asciiTheme="minorHAnsi" w:hAnsiTheme="minorHAnsi"/>
        </w:rPr>
        <w:t xml:space="preserve"> na takové porušení smlouvy </w:t>
      </w:r>
      <w:r w:rsidR="000C329B" w:rsidRPr="00B424F0">
        <w:rPr>
          <w:rFonts w:asciiTheme="minorHAnsi" w:hAnsiTheme="minorHAnsi"/>
        </w:rPr>
        <w:t xml:space="preserve">před odstoupením </w:t>
      </w:r>
      <w:r w:rsidR="006E10A0" w:rsidRPr="00B424F0">
        <w:rPr>
          <w:rFonts w:asciiTheme="minorHAnsi" w:hAnsiTheme="minorHAnsi"/>
        </w:rPr>
        <w:t xml:space="preserve">písemně upozornil </w:t>
      </w:r>
      <w:r w:rsidR="000C329B" w:rsidRPr="00B424F0">
        <w:rPr>
          <w:rFonts w:asciiTheme="minorHAnsi" w:hAnsiTheme="minorHAnsi"/>
        </w:rPr>
        <w:t>a stanovil mu lhůtu k nápravě ne kratší 30ti dnů.</w:t>
      </w:r>
    </w:p>
    <w:p w14:paraId="61BE569C" w14:textId="1DFC3220" w:rsidR="000C329B" w:rsidRPr="00B424F0" w:rsidRDefault="00C306D4">
      <w:pPr>
        <w:numPr>
          <w:ilvl w:val="0"/>
          <w:numId w:val="4"/>
        </w:numPr>
        <w:tabs>
          <w:tab w:val="clear" w:pos="720"/>
          <w:tab w:val="num" w:pos="540"/>
        </w:tabs>
        <w:ind w:left="540" w:hanging="540"/>
        <w:jc w:val="both"/>
        <w:rPr>
          <w:rFonts w:asciiTheme="minorHAnsi" w:hAnsiTheme="minorHAnsi"/>
        </w:rPr>
      </w:pPr>
      <w:r w:rsidRPr="00B424F0">
        <w:rPr>
          <w:rFonts w:asciiTheme="minorHAnsi" w:hAnsiTheme="minorHAnsi"/>
        </w:rPr>
        <w:t>Poskytovatel</w:t>
      </w:r>
      <w:r w:rsidR="000C329B" w:rsidRPr="00B424F0">
        <w:rPr>
          <w:rFonts w:asciiTheme="minorHAnsi" w:hAnsiTheme="minorHAnsi"/>
        </w:rPr>
        <w:t xml:space="preserve"> je oprávněn od této smlouvy odstoupit v případě, kdy </w:t>
      </w:r>
      <w:r w:rsidRPr="00B424F0">
        <w:rPr>
          <w:rFonts w:asciiTheme="minorHAnsi" w:hAnsiTheme="minorHAnsi"/>
        </w:rPr>
        <w:t>objednatel</w:t>
      </w:r>
      <w:r w:rsidR="000C329B" w:rsidRPr="00B424F0">
        <w:rPr>
          <w:rFonts w:asciiTheme="minorHAnsi" w:hAnsiTheme="minorHAnsi"/>
        </w:rPr>
        <w:t xml:space="preserve"> je v prodlení s úhradou jakékoliv odměny nebo její části o více než 30 dnů, a dále v případě, kdy </w:t>
      </w:r>
      <w:r w:rsidRPr="00B424F0">
        <w:rPr>
          <w:rFonts w:asciiTheme="minorHAnsi" w:hAnsiTheme="minorHAnsi"/>
        </w:rPr>
        <w:t>objednatel</w:t>
      </w:r>
      <w:r w:rsidR="000C329B" w:rsidRPr="00B424F0">
        <w:rPr>
          <w:rFonts w:asciiTheme="minorHAnsi" w:hAnsiTheme="minorHAnsi"/>
        </w:rPr>
        <w:t xml:space="preserve"> neplní řádně povinnosti vyplývající mu z této smlouvy</w:t>
      </w:r>
      <w:r w:rsidR="00D248A2" w:rsidRPr="00B424F0">
        <w:rPr>
          <w:rFonts w:asciiTheme="minorHAnsi" w:hAnsiTheme="minorHAnsi"/>
        </w:rPr>
        <w:t xml:space="preserve"> (součinnost, dodat podklady)</w:t>
      </w:r>
      <w:r w:rsidR="000C329B" w:rsidRPr="00B424F0">
        <w:rPr>
          <w:rFonts w:asciiTheme="minorHAnsi" w:hAnsiTheme="minorHAnsi"/>
        </w:rPr>
        <w:t xml:space="preserve"> a </w:t>
      </w:r>
      <w:r w:rsidRPr="00B424F0">
        <w:rPr>
          <w:rFonts w:asciiTheme="minorHAnsi" w:hAnsiTheme="minorHAnsi"/>
        </w:rPr>
        <w:t>poskytovatel</w:t>
      </w:r>
      <w:r w:rsidR="000C329B" w:rsidRPr="00B424F0">
        <w:rPr>
          <w:rFonts w:asciiTheme="minorHAnsi" w:hAnsiTheme="minorHAnsi"/>
        </w:rPr>
        <w:t xml:space="preserve"> </w:t>
      </w:r>
      <w:r w:rsidRPr="00B424F0">
        <w:rPr>
          <w:rFonts w:asciiTheme="minorHAnsi" w:hAnsiTheme="minorHAnsi"/>
        </w:rPr>
        <w:t>objednatel</w:t>
      </w:r>
      <w:r w:rsidR="000C329B" w:rsidRPr="00B424F0">
        <w:rPr>
          <w:rFonts w:asciiTheme="minorHAnsi" w:hAnsiTheme="minorHAnsi"/>
        </w:rPr>
        <w:t>e na takové porušení smlouvy před odstoupením písemně upozornil a stanovil mu lhůtu k nápravě ne kratší 30</w:t>
      </w:r>
      <w:r w:rsidR="00B424F0" w:rsidRPr="00B424F0">
        <w:rPr>
          <w:rFonts w:asciiTheme="minorHAnsi" w:hAnsiTheme="minorHAnsi"/>
        </w:rPr>
        <w:t>-</w:t>
      </w:r>
      <w:r w:rsidR="000C329B" w:rsidRPr="00B424F0">
        <w:rPr>
          <w:rFonts w:asciiTheme="minorHAnsi" w:hAnsiTheme="minorHAnsi"/>
        </w:rPr>
        <w:t>ti dnů.</w:t>
      </w:r>
    </w:p>
    <w:p w14:paraId="4A139A60" w14:textId="1B1ADF68" w:rsidR="00460130" w:rsidRDefault="00460130">
      <w:pPr>
        <w:rPr>
          <w:rFonts w:asciiTheme="minorHAnsi" w:hAnsiTheme="minorHAnsi"/>
        </w:rPr>
      </w:pPr>
    </w:p>
    <w:p w14:paraId="70F9462F" w14:textId="77777777" w:rsidR="00AD4097" w:rsidRPr="00B424F0" w:rsidRDefault="00AD4097">
      <w:pPr>
        <w:rPr>
          <w:rFonts w:asciiTheme="minorHAnsi" w:hAnsiTheme="minorHAnsi"/>
        </w:rPr>
      </w:pPr>
    </w:p>
    <w:p w14:paraId="6D163D66" w14:textId="77777777" w:rsidR="00460130" w:rsidRPr="00B424F0" w:rsidRDefault="00460130">
      <w:pPr>
        <w:jc w:val="center"/>
        <w:rPr>
          <w:rFonts w:asciiTheme="minorHAnsi" w:hAnsiTheme="minorHAnsi"/>
          <w:b/>
        </w:rPr>
      </w:pPr>
      <w:r w:rsidRPr="00B424F0">
        <w:rPr>
          <w:rFonts w:asciiTheme="minorHAnsi" w:hAnsiTheme="minorHAnsi"/>
          <w:b/>
        </w:rPr>
        <w:t>VI.</w:t>
      </w:r>
    </w:p>
    <w:p w14:paraId="093E5ACF" w14:textId="77777777" w:rsidR="005247CA" w:rsidRPr="00B424F0" w:rsidRDefault="005247CA" w:rsidP="005247CA">
      <w:pPr>
        <w:jc w:val="center"/>
        <w:rPr>
          <w:rFonts w:asciiTheme="minorHAnsi" w:hAnsiTheme="minorHAnsi"/>
          <w:b/>
        </w:rPr>
      </w:pPr>
      <w:r w:rsidRPr="00B424F0">
        <w:rPr>
          <w:rFonts w:asciiTheme="minorHAnsi" w:hAnsiTheme="minorHAnsi"/>
          <w:b/>
        </w:rPr>
        <w:t>Odměna a platební podmínky</w:t>
      </w:r>
    </w:p>
    <w:p w14:paraId="382E6847" w14:textId="77777777" w:rsidR="005247CA" w:rsidRPr="00B424F0" w:rsidRDefault="005247CA" w:rsidP="005247CA">
      <w:pPr>
        <w:rPr>
          <w:rFonts w:asciiTheme="minorHAnsi" w:hAnsiTheme="minorHAnsi"/>
          <w:bCs/>
        </w:rPr>
      </w:pPr>
    </w:p>
    <w:p w14:paraId="6D7C2526" w14:textId="3992C92B" w:rsidR="00EF40D6" w:rsidRDefault="00336DBF" w:rsidP="00995212">
      <w:pPr>
        <w:pStyle w:val="Zkladntext"/>
        <w:numPr>
          <w:ilvl w:val="0"/>
          <w:numId w:val="15"/>
        </w:numPr>
        <w:overflowPunct w:val="0"/>
        <w:autoSpaceDE w:val="0"/>
        <w:autoSpaceDN w:val="0"/>
        <w:adjustRightInd w:val="0"/>
        <w:spacing w:line="0" w:lineRule="atLeast"/>
        <w:ind w:left="540" w:hanging="540"/>
        <w:textAlignment w:val="baseline"/>
        <w:rPr>
          <w:rFonts w:asciiTheme="minorHAnsi" w:hAnsiTheme="minorHAnsi"/>
          <w:szCs w:val="24"/>
        </w:rPr>
      </w:pPr>
      <w:r w:rsidRPr="00B424F0">
        <w:rPr>
          <w:rFonts w:asciiTheme="minorHAnsi" w:hAnsiTheme="minorHAnsi"/>
        </w:rPr>
        <w:t xml:space="preserve">   </w:t>
      </w:r>
      <w:r w:rsidR="003E6650">
        <w:rPr>
          <w:rFonts w:asciiTheme="minorHAnsi" w:hAnsiTheme="minorHAnsi"/>
        </w:rPr>
        <w:t>Odměna</w:t>
      </w:r>
      <w:r w:rsidR="005247CA" w:rsidRPr="00B424F0">
        <w:rPr>
          <w:rFonts w:asciiTheme="minorHAnsi" w:hAnsiTheme="minorHAnsi"/>
        </w:rPr>
        <w:t xml:space="preserve"> za kompletní administraci v průběhu </w:t>
      </w:r>
      <w:r w:rsidR="00995212" w:rsidRPr="00B424F0">
        <w:rPr>
          <w:rFonts w:asciiTheme="minorHAnsi" w:hAnsiTheme="minorHAnsi"/>
        </w:rPr>
        <w:t xml:space="preserve">fyzické </w:t>
      </w:r>
      <w:r w:rsidR="005247CA" w:rsidRPr="00B424F0">
        <w:rPr>
          <w:rFonts w:asciiTheme="minorHAnsi" w:hAnsiTheme="minorHAnsi"/>
        </w:rPr>
        <w:t xml:space="preserve">realizace projektu činí </w:t>
      </w:r>
      <w:r w:rsidR="00AD4097">
        <w:rPr>
          <w:rFonts w:asciiTheme="minorHAnsi" w:hAnsiTheme="minorHAnsi"/>
        </w:rPr>
        <w:t>238</w:t>
      </w:r>
      <w:r w:rsidR="00995212" w:rsidRPr="00B424F0">
        <w:rPr>
          <w:rFonts w:asciiTheme="minorHAnsi" w:hAnsiTheme="minorHAnsi"/>
        </w:rPr>
        <w:t xml:space="preserve"> </w:t>
      </w:r>
      <w:r w:rsidR="00596181" w:rsidRPr="00B424F0">
        <w:rPr>
          <w:rFonts w:asciiTheme="minorHAnsi" w:hAnsiTheme="minorHAnsi"/>
        </w:rPr>
        <w:t>0</w:t>
      </w:r>
      <w:r w:rsidRPr="00B424F0">
        <w:rPr>
          <w:rFonts w:asciiTheme="minorHAnsi" w:hAnsiTheme="minorHAnsi"/>
        </w:rPr>
        <w:t>00,-</w:t>
      </w:r>
      <w:r w:rsidR="005247CA" w:rsidRPr="00B424F0">
        <w:rPr>
          <w:rFonts w:asciiTheme="minorHAnsi" w:hAnsiTheme="minorHAnsi"/>
          <w:bCs/>
        </w:rPr>
        <w:t>Kč</w:t>
      </w:r>
      <w:r w:rsidR="00995212" w:rsidRPr="00B424F0">
        <w:rPr>
          <w:rFonts w:asciiTheme="minorHAnsi" w:hAnsiTheme="minorHAnsi"/>
          <w:bCs/>
        </w:rPr>
        <w:t xml:space="preserve"> bez DPH</w:t>
      </w:r>
      <w:r w:rsidR="00EF40D6">
        <w:rPr>
          <w:rFonts w:asciiTheme="minorHAnsi" w:hAnsiTheme="minorHAnsi"/>
          <w:bCs/>
        </w:rPr>
        <w:t xml:space="preserve"> (slovy </w:t>
      </w:r>
      <w:r w:rsidR="00AD4097">
        <w:rPr>
          <w:rFonts w:asciiTheme="minorHAnsi" w:hAnsiTheme="minorHAnsi"/>
          <w:bCs/>
        </w:rPr>
        <w:t xml:space="preserve">dvě stě třicet osm </w:t>
      </w:r>
      <w:r w:rsidR="00EF40D6">
        <w:rPr>
          <w:rFonts w:asciiTheme="minorHAnsi" w:hAnsiTheme="minorHAnsi"/>
          <w:bCs/>
        </w:rPr>
        <w:t>tisíc korun českých)</w:t>
      </w:r>
      <w:r w:rsidR="005247CA" w:rsidRPr="00B424F0">
        <w:rPr>
          <w:rFonts w:asciiTheme="minorHAnsi" w:hAnsiTheme="minorHAnsi"/>
          <w:bCs/>
        </w:rPr>
        <w:t>.</w:t>
      </w:r>
    </w:p>
    <w:p w14:paraId="7E6A4174" w14:textId="22EC4141" w:rsidR="00995212" w:rsidRPr="00EF40D6" w:rsidRDefault="00EF40D6" w:rsidP="00EF40D6">
      <w:pPr>
        <w:pStyle w:val="Zkladntext"/>
        <w:numPr>
          <w:ilvl w:val="0"/>
          <w:numId w:val="15"/>
        </w:numPr>
        <w:overflowPunct w:val="0"/>
        <w:autoSpaceDE w:val="0"/>
        <w:autoSpaceDN w:val="0"/>
        <w:adjustRightInd w:val="0"/>
        <w:spacing w:line="0" w:lineRule="atLeast"/>
        <w:ind w:left="540" w:hanging="540"/>
        <w:textAlignment w:val="baseline"/>
        <w:rPr>
          <w:rFonts w:asciiTheme="minorHAnsi" w:hAnsiTheme="minorHAnsi"/>
        </w:rPr>
      </w:pPr>
      <w:r>
        <w:rPr>
          <w:rFonts w:asciiTheme="minorHAnsi" w:hAnsiTheme="minorHAnsi"/>
        </w:rPr>
        <w:t xml:space="preserve">   </w:t>
      </w:r>
      <w:r w:rsidR="003E6650">
        <w:rPr>
          <w:rFonts w:asciiTheme="minorHAnsi" w:hAnsiTheme="minorHAnsi"/>
        </w:rPr>
        <w:t>Odměna</w:t>
      </w:r>
      <w:r>
        <w:rPr>
          <w:rFonts w:asciiTheme="minorHAnsi" w:hAnsiTheme="minorHAnsi"/>
        </w:rPr>
        <w:t xml:space="preserve"> b</w:t>
      </w:r>
      <w:r w:rsidR="005247CA" w:rsidRPr="00EF40D6">
        <w:rPr>
          <w:rFonts w:asciiTheme="minorHAnsi" w:hAnsiTheme="minorHAnsi"/>
        </w:rPr>
        <w:t xml:space="preserve">ude </w:t>
      </w:r>
      <w:r w:rsidR="00F8336C" w:rsidRPr="00EF40D6">
        <w:rPr>
          <w:rFonts w:asciiTheme="minorHAnsi" w:hAnsiTheme="minorHAnsi"/>
        </w:rPr>
        <w:t>fakturována</w:t>
      </w:r>
      <w:r w:rsidR="005247CA" w:rsidRPr="00EF40D6">
        <w:rPr>
          <w:rFonts w:asciiTheme="minorHAnsi" w:hAnsiTheme="minorHAnsi"/>
        </w:rPr>
        <w:t xml:space="preserve"> </w:t>
      </w:r>
      <w:r w:rsidR="00C550EC" w:rsidRPr="00EF40D6">
        <w:rPr>
          <w:rFonts w:asciiTheme="minorHAnsi" w:hAnsiTheme="minorHAnsi"/>
        </w:rPr>
        <w:t>p</w:t>
      </w:r>
      <w:r w:rsidR="00596181" w:rsidRPr="00EF40D6">
        <w:rPr>
          <w:rFonts w:asciiTheme="minorHAnsi" w:hAnsiTheme="minorHAnsi"/>
        </w:rPr>
        <w:t>růběžně</w:t>
      </w:r>
      <w:r w:rsidR="008F03F1" w:rsidRPr="00EF40D6">
        <w:rPr>
          <w:rFonts w:asciiTheme="minorHAnsi" w:hAnsiTheme="minorHAnsi"/>
        </w:rPr>
        <w:t xml:space="preserve"> po částech</w:t>
      </w:r>
      <w:r w:rsidR="00596181" w:rsidRPr="00EF40D6">
        <w:rPr>
          <w:rFonts w:asciiTheme="minorHAnsi" w:hAnsiTheme="minorHAnsi"/>
        </w:rPr>
        <w:t xml:space="preserve"> po</w:t>
      </w:r>
      <w:r w:rsidR="00C550EC" w:rsidRPr="00EF40D6">
        <w:rPr>
          <w:rFonts w:asciiTheme="minorHAnsi" w:hAnsiTheme="minorHAnsi"/>
        </w:rPr>
        <w:t xml:space="preserve"> </w:t>
      </w:r>
      <w:r w:rsidR="00596181" w:rsidRPr="00EF40D6">
        <w:rPr>
          <w:rFonts w:asciiTheme="minorHAnsi" w:hAnsiTheme="minorHAnsi"/>
        </w:rPr>
        <w:t>dohodě s </w:t>
      </w:r>
      <w:r w:rsidR="00C306D4" w:rsidRPr="00EF40D6">
        <w:rPr>
          <w:rFonts w:asciiTheme="minorHAnsi" w:hAnsiTheme="minorHAnsi"/>
        </w:rPr>
        <w:t>objednatel</w:t>
      </w:r>
      <w:r w:rsidR="00596181" w:rsidRPr="00EF40D6">
        <w:rPr>
          <w:rFonts w:asciiTheme="minorHAnsi" w:hAnsiTheme="minorHAnsi"/>
        </w:rPr>
        <w:t xml:space="preserve">em, </w:t>
      </w:r>
      <w:r w:rsidR="00D6648E" w:rsidRPr="00EF40D6">
        <w:rPr>
          <w:rFonts w:asciiTheme="minorHAnsi" w:hAnsiTheme="minorHAnsi"/>
        </w:rPr>
        <w:t>jinak vždy po předání</w:t>
      </w:r>
      <w:r w:rsidR="00596181" w:rsidRPr="00EF40D6">
        <w:rPr>
          <w:rFonts w:asciiTheme="minorHAnsi" w:hAnsiTheme="minorHAnsi"/>
        </w:rPr>
        <w:t xml:space="preserve"> průběžných</w:t>
      </w:r>
      <w:r w:rsidR="008F03F1" w:rsidRPr="00EF40D6">
        <w:rPr>
          <w:rFonts w:asciiTheme="minorHAnsi" w:hAnsiTheme="minorHAnsi"/>
        </w:rPr>
        <w:t xml:space="preserve"> monitorovacích zpráv</w:t>
      </w:r>
      <w:r w:rsidR="00596181" w:rsidRPr="00EF40D6">
        <w:rPr>
          <w:rFonts w:asciiTheme="minorHAnsi" w:hAnsiTheme="minorHAnsi"/>
        </w:rPr>
        <w:t xml:space="preserve"> a </w:t>
      </w:r>
      <w:r w:rsidR="00C550EC" w:rsidRPr="00EF40D6">
        <w:rPr>
          <w:rFonts w:asciiTheme="minorHAnsi" w:hAnsiTheme="minorHAnsi"/>
        </w:rPr>
        <w:t>závěrečné monitorovací zprávy a ŽOP k projekt</w:t>
      </w:r>
      <w:r w:rsidR="00596181" w:rsidRPr="00EF40D6">
        <w:rPr>
          <w:rFonts w:asciiTheme="minorHAnsi" w:hAnsiTheme="minorHAnsi"/>
        </w:rPr>
        <w:t>u</w:t>
      </w:r>
      <w:r w:rsidR="00C550EC" w:rsidRPr="00EF40D6">
        <w:rPr>
          <w:rFonts w:asciiTheme="minorHAnsi" w:hAnsiTheme="minorHAnsi"/>
        </w:rPr>
        <w:t xml:space="preserve"> uveden</w:t>
      </w:r>
      <w:r w:rsidR="00596181" w:rsidRPr="00EF40D6">
        <w:rPr>
          <w:rFonts w:asciiTheme="minorHAnsi" w:hAnsiTheme="minorHAnsi"/>
        </w:rPr>
        <w:t>é</w:t>
      </w:r>
      <w:r w:rsidR="00C550EC" w:rsidRPr="00EF40D6">
        <w:rPr>
          <w:rFonts w:asciiTheme="minorHAnsi" w:hAnsiTheme="minorHAnsi"/>
        </w:rPr>
        <w:t>m</w:t>
      </w:r>
      <w:r w:rsidR="00596181" w:rsidRPr="00EF40D6">
        <w:rPr>
          <w:rFonts w:asciiTheme="minorHAnsi" w:hAnsiTheme="minorHAnsi"/>
        </w:rPr>
        <w:t>u</w:t>
      </w:r>
      <w:r w:rsidR="00C550EC" w:rsidRPr="00EF40D6">
        <w:rPr>
          <w:rFonts w:asciiTheme="minorHAnsi" w:hAnsiTheme="minorHAnsi"/>
        </w:rPr>
        <w:t xml:space="preserve"> v</w:t>
      </w:r>
      <w:r w:rsidR="00AE1558">
        <w:rPr>
          <w:rFonts w:asciiTheme="minorHAnsi" w:hAnsiTheme="minorHAnsi"/>
        </w:rPr>
        <w:t> čl.</w:t>
      </w:r>
      <w:r w:rsidR="00C550EC" w:rsidRPr="00EF40D6">
        <w:rPr>
          <w:rFonts w:asciiTheme="minorHAnsi" w:hAnsiTheme="minorHAnsi"/>
        </w:rPr>
        <w:t xml:space="preserve"> I této smlouvy</w:t>
      </w:r>
      <w:r w:rsidR="00D6648E" w:rsidRPr="00EF40D6">
        <w:rPr>
          <w:rFonts w:asciiTheme="minorHAnsi" w:hAnsiTheme="minorHAnsi"/>
        </w:rPr>
        <w:t xml:space="preserve"> resp. poté, kdy se považují tyto výstupy za předané dle čl. II. o</w:t>
      </w:r>
      <w:r w:rsidR="00AE1558">
        <w:rPr>
          <w:rFonts w:asciiTheme="minorHAnsi" w:hAnsiTheme="minorHAnsi"/>
        </w:rPr>
        <w:t>d</w:t>
      </w:r>
      <w:r w:rsidR="00D6648E" w:rsidRPr="00EF40D6">
        <w:rPr>
          <w:rFonts w:asciiTheme="minorHAnsi" w:hAnsiTheme="minorHAnsi"/>
        </w:rPr>
        <w:t>st. 3 smlouvy.</w:t>
      </w:r>
    </w:p>
    <w:p w14:paraId="664DCB34" w14:textId="77777777" w:rsidR="005247CA" w:rsidRPr="00B424F0" w:rsidRDefault="00336DBF" w:rsidP="005247CA">
      <w:pPr>
        <w:pStyle w:val="Zkladntext"/>
        <w:numPr>
          <w:ilvl w:val="0"/>
          <w:numId w:val="15"/>
        </w:numPr>
        <w:overflowPunct w:val="0"/>
        <w:autoSpaceDE w:val="0"/>
        <w:autoSpaceDN w:val="0"/>
        <w:adjustRightInd w:val="0"/>
        <w:spacing w:line="0" w:lineRule="atLeast"/>
        <w:ind w:left="540" w:hanging="540"/>
        <w:textAlignment w:val="baseline"/>
        <w:rPr>
          <w:rFonts w:asciiTheme="minorHAnsi" w:hAnsiTheme="minorHAnsi"/>
          <w:szCs w:val="24"/>
        </w:rPr>
      </w:pPr>
      <w:r w:rsidRPr="00B424F0">
        <w:rPr>
          <w:rFonts w:asciiTheme="minorHAnsi" w:hAnsiTheme="minorHAnsi"/>
          <w:szCs w:val="24"/>
        </w:rPr>
        <w:t xml:space="preserve">   K výše uvedeným částkám bude účtována DPH podle sazby platné ke dni fakturace.</w:t>
      </w:r>
    </w:p>
    <w:p w14:paraId="5179727D" w14:textId="44FBC834" w:rsidR="005247CA" w:rsidRPr="00B424F0" w:rsidRDefault="00336DBF" w:rsidP="005247CA">
      <w:pPr>
        <w:pStyle w:val="Zkladntext"/>
        <w:numPr>
          <w:ilvl w:val="0"/>
          <w:numId w:val="15"/>
        </w:numPr>
        <w:overflowPunct w:val="0"/>
        <w:autoSpaceDE w:val="0"/>
        <w:autoSpaceDN w:val="0"/>
        <w:adjustRightInd w:val="0"/>
        <w:spacing w:line="0" w:lineRule="atLeast"/>
        <w:ind w:left="540" w:hanging="540"/>
        <w:textAlignment w:val="baseline"/>
        <w:rPr>
          <w:rFonts w:asciiTheme="minorHAnsi" w:hAnsiTheme="minorHAnsi"/>
          <w:szCs w:val="24"/>
        </w:rPr>
      </w:pPr>
      <w:r w:rsidRPr="00B424F0">
        <w:rPr>
          <w:rFonts w:asciiTheme="minorHAnsi" w:hAnsiTheme="minorHAnsi"/>
          <w:szCs w:val="24"/>
        </w:rPr>
        <w:t xml:space="preserve">   </w:t>
      </w:r>
      <w:r w:rsidR="00C306D4" w:rsidRPr="00B424F0">
        <w:rPr>
          <w:rFonts w:asciiTheme="minorHAnsi" w:hAnsiTheme="minorHAnsi"/>
          <w:szCs w:val="24"/>
        </w:rPr>
        <w:t>Objednatel</w:t>
      </w:r>
      <w:r w:rsidR="005247CA" w:rsidRPr="00B424F0">
        <w:rPr>
          <w:rFonts w:asciiTheme="minorHAnsi" w:hAnsiTheme="minorHAnsi"/>
          <w:szCs w:val="24"/>
        </w:rPr>
        <w:t xml:space="preserve"> se zavazuje platit </w:t>
      </w:r>
      <w:r w:rsidR="00C306D4" w:rsidRPr="00B424F0">
        <w:rPr>
          <w:rFonts w:asciiTheme="minorHAnsi" w:hAnsiTheme="minorHAnsi"/>
          <w:szCs w:val="24"/>
        </w:rPr>
        <w:t>poskytovatel</w:t>
      </w:r>
      <w:r w:rsidR="005247CA" w:rsidRPr="00B424F0">
        <w:rPr>
          <w:rFonts w:asciiTheme="minorHAnsi" w:hAnsiTheme="minorHAnsi"/>
          <w:szCs w:val="24"/>
        </w:rPr>
        <w:t xml:space="preserve">i </w:t>
      </w:r>
      <w:r w:rsidR="00D248A2" w:rsidRPr="00B424F0">
        <w:rPr>
          <w:rFonts w:asciiTheme="minorHAnsi" w:hAnsiTheme="minorHAnsi"/>
          <w:szCs w:val="24"/>
        </w:rPr>
        <w:t>odměnu za prováděné činnosti</w:t>
      </w:r>
      <w:r w:rsidR="005247CA" w:rsidRPr="00B424F0">
        <w:rPr>
          <w:rFonts w:asciiTheme="minorHAnsi" w:hAnsiTheme="minorHAnsi"/>
          <w:szCs w:val="24"/>
        </w:rPr>
        <w:t xml:space="preserve"> v odst. 1. tohoto článku uvedenou na základě faktur (daňov</w:t>
      </w:r>
      <w:r w:rsidR="00596181" w:rsidRPr="00B424F0">
        <w:rPr>
          <w:rFonts w:asciiTheme="minorHAnsi" w:hAnsiTheme="minorHAnsi"/>
          <w:szCs w:val="24"/>
        </w:rPr>
        <w:t>ých</w:t>
      </w:r>
      <w:r w:rsidR="005247CA" w:rsidRPr="00B424F0">
        <w:rPr>
          <w:rFonts w:asciiTheme="minorHAnsi" w:hAnsiTheme="minorHAnsi"/>
          <w:szCs w:val="24"/>
        </w:rPr>
        <w:t xml:space="preserve"> doklad</w:t>
      </w:r>
      <w:r w:rsidR="00596181" w:rsidRPr="00B424F0">
        <w:rPr>
          <w:rFonts w:asciiTheme="minorHAnsi" w:hAnsiTheme="minorHAnsi"/>
          <w:szCs w:val="24"/>
        </w:rPr>
        <w:t>ů</w:t>
      </w:r>
      <w:r w:rsidR="005247CA" w:rsidRPr="00B424F0">
        <w:rPr>
          <w:rFonts w:asciiTheme="minorHAnsi" w:hAnsiTheme="minorHAnsi"/>
          <w:szCs w:val="24"/>
        </w:rPr>
        <w:t xml:space="preserve">) vystavených </w:t>
      </w:r>
      <w:r w:rsidR="00C306D4" w:rsidRPr="00B424F0">
        <w:rPr>
          <w:rFonts w:asciiTheme="minorHAnsi" w:hAnsiTheme="minorHAnsi"/>
          <w:szCs w:val="24"/>
        </w:rPr>
        <w:t>poskytovatel</w:t>
      </w:r>
      <w:r w:rsidR="005247CA" w:rsidRPr="00B424F0">
        <w:rPr>
          <w:rFonts w:asciiTheme="minorHAnsi" w:hAnsiTheme="minorHAnsi"/>
          <w:szCs w:val="24"/>
        </w:rPr>
        <w:t xml:space="preserve">em na účet uvedený ve faktuře. Každá faktura bude označena názvem projektu. Termín splatnosti faktury je </w:t>
      </w:r>
      <w:r w:rsidR="00596181" w:rsidRPr="00B424F0">
        <w:rPr>
          <w:rFonts w:asciiTheme="minorHAnsi" w:hAnsiTheme="minorHAnsi"/>
          <w:szCs w:val="24"/>
        </w:rPr>
        <w:t>14</w:t>
      </w:r>
      <w:r w:rsidR="005247CA" w:rsidRPr="00B424F0">
        <w:rPr>
          <w:rFonts w:asciiTheme="minorHAnsi" w:hAnsiTheme="minorHAnsi"/>
          <w:szCs w:val="24"/>
        </w:rPr>
        <w:t xml:space="preserve"> dní ode dne jejího vystavení.</w:t>
      </w:r>
    </w:p>
    <w:p w14:paraId="36099433" w14:textId="7E8A25E1" w:rsidR="00AD4097" w:rsidRDefault="00AD4097">
      <w:pPr>
        <w:jc w:val="both"/>
        <w:rPr>
          <w:rFonts w:asciiTheme="minorHAnsi" w:hAnsiTheme="minorHAnsi"/>
        </w:rPr>
      </w:pPr>
    </w:p>
    <w:p w14:paraId="14DC35D5" w14:textId="77777777" w:rsidR="00AD4097" w:rsidRPr="00B424F0" w:rsidRDefault="00AD4097">
      <w:pPr>
        <w:jc w:val="both"/>
        <w:rPr>
          <w:rFonts w:asciiTheme="minorHAnsi" w:hAnsiTheme="minorHAnsi"/>
        </w:rPr>
      </w:pPr>
    </w:p>
    <w:p w14:paraId="4450FE33" w14:textId="77777777" w:rsidR="00460130" w:rsidRPr="00B424F0" w:rsidRDefault="00460130">
      <w:pPr>
        <w:jc w:val="center"/>
        <w:rPr>
          <w:rFonts w:asciiTheme="minorHAnsi" w:hAnsiTheme="minorHAnsi"/>
          <w:b/>
        </w:rPr>
      </w:pPr>
      <w:r w:rsidRPr="00B424F0">
        <w:rPr>
          <w:rFonts w:asciiTheme="minorHAnsi" w:hAnsiTheme="minorHAnsi"/>
          <w:b/>
        </w:rPr>
        <w:t>VII.</w:t>
      </w:r>
    </w:p>
    <w:p w14:paraId="7234B30E" w14:textId="77777777" w:rsidR="00460130" w:rsidRPr="00B424F0" w:rsidRDefault="00460130">
      <w:pPr>
        <w:jc w:val="center"/>
        <w:rPr>
          <w:rFonts w:asciiTheme="minorHAnsi" w:hAnsiTheme="minorHAnsi"/>
          <w:b/>
        </w:rPr>
      </w:pPr>
      <w:r w:rsidRPr="00B424F0">
        <w:rPr>
          <w:rFonts w:asciiTheme="minorHAnsi" w:hAnsiTheme="minorHAnsi"/>
          <w:b/>
        </w:rPr>
        <w:t>Sankce</w:t>
      </w:r>
    </w:p>
    <w:p w14:paraId="6AC619B1" w14:textId="77777777" w:rsidR="00460130" w:rsidRPr="00B424F0" w:rsidRDefault="00460130">
      <w:pPr>
        <w:jc w:val="center"/>
        <w:rPr>
          <w:rFonts w:asciiTheme="minorHAnsi" w:hAnsiTheme="minorHAnsi"/>
          <w:b/>
        </w:rPr>
      </w:pPr>
    </w:p>
    <w:p w14:paraId="100EADCA" w14:textId="77777777" w:rsidR="00AF58BE" w:rsidRDefault="00460130" w:rsidP="00AF58BE">
      <w:pPr>
        <w:numPr>
          <w:ilvl w:val="0"/>
          <w:numId w:val="11"/>
        </w:numPr>
        <w:tabs>
          <w:tab w:val="clear" w:pos="720"/>
          <w:tab w:val="num" w:pos="540"/>
        </w:tabs>
        <w:ind w:left="540" w:hanging="540"/>
        <w:jc w:val="both"/>
        <w:rPr>
          <w:rFonts w:asciiTheme="minorHAnsi" w:hAnsiTheme="minorHAnsi"/>
        </w:rPr>
      </w:pPr>
      <w:r w:rsidRPr="00B424F0">
        <w:rPr>
          <w:rFonts w:asciiTheme="minorHAnsi" w:hAnsiTheme="minorHAnsi"/>
        </w:rPr>
        <w:t xml:space="preserve">V případě nedodržení termínu </w:t>
      </w:r>
      <w:r w:rsidR="006E10A0" w:rsidRPr="00B424F0">
        <w:rPr>
          <w:rFonts w:asciiTheme="minorHAnsi" w:hAnsiTheme="minorHAnsi"/>
        </w:rPr>
        <w:t xml:space="preserve">splatnosti kterékoliv z faktur </w:t>
      </w:r>
      <w:r w:rsidRPr="00B424F0">
        <w:rPr>
          <w:rFonts w:asciiTheme="minorHAnsi" w:hAnsiTheme="minorHAnsi"/>
        </w:rPr>
        <w:t xml:space="preserve">zaplatí </w:t>
      </w:r>
      <w:r w:rsidR="00C306D4" w:rsidRPr="00B424F0">
        <w:rPr>
          <w:rFonts w:asciiTheme="minorHAnsi" w:hAnsiTheme="minorHAnsi"/>
        </w:rPr>
        <w:t>objednatel</w:t>
      </w:r>
      <w:r w:rsidRPr="00B424F0">
        <w:rPr>
          <w:rFonts w:asciiTheme="minorHAnsi" w:hAnsiTheme="minorHAnsi"/>
        </w:rPr>
        <w:t xml:space="preserve"> </w:t>
      </w:r>
      <w:r w:rsidR="00C306D4" w:rsidRPr="00B424F0">
        <w:rPr>
          <w:rFonts w:asciiTheme="minorHAnsi" w:hAnsiTheme="minorHAnsi"/>
        </w:rPr>
        <w:t>poskytovatel</w:t>
      </w:r>
      <w:r w:rsidR="006E10A0" w:rsidRPr="00B424F0">
        <w:rPr>
          <w:rFonts w:asciiTheme="minorHAnsi" w:hAnsiTheme="minorHAnsi"/>
        </w:rPr>
        <w:t xml:space="preserve">i </w:t>
      </w:r>
      <w:r w:rsidRPr="00B424F0">
        <w:rPr>
          <w:rFonts w:asciiTheme="minorHAnsi" w:hAnsiTheme="minorHAnsi"/>
        </w:rPr>
        <w:t xml:space="preserve">smluvní </w:t>
      </w:r>
      <w:r w:rsidR="00AE7A5B">
        <w:rPr>
          <w:rFonts w:asciiTheme="minorHAnsi" w:hAnsiTheme="minorHAnsi"/>
        </w:rPr>
        <w:t>úrok z prodlení</w:t>
      </w:r>
      <w:r w:rsidRPr="00B424F0">
        <w:rPr>
          <w:rFonts w:asciiTheme="minorHAnsi" w:hAnsiTheme="minorHAnsi"/>
        </w:rPr>
        <w:t xml:space="preserve"> ve výši 0,05 % z dlužné částky za každý den prodlení.</w:t>
      </w:r>
    </w:p>
    <w:p w14:paraId="21BADACB" w14:textId="762BF97A" w:rsidR="00F86857" w:rsidRPr="00AF58BE" w:rsidRDefault="00460130" w:rsidP="00AF58BE">
      <w:pPr>
        <w:numPr>
          <w:ilvl w:val="0"/>
          <w:numId w:val="11"/>
        </w:numPr>
        <w:tabs>
          <w:tab w:val="clear" w:pos="720"/>
          <w:tab w:val="num" w:pos="540"/>
        </w:tabs>
        <w:ind w:left="540" w:hanging="540"/>
        <w:jc w:val="both"/>
        <w:rPr>
          <w:rFonts w:asciiTheme="minorHAnsi" w:hAnsiTheme="minorHAnsi"/>
        </w:rPr>
      </w:pPr>
      <w:r w:rsidRPr="00AF58BE">
        <w:rPr>
          <w:rFonts w:asciiTheme="minorHAnsi" w:hAnsiTheme="minorHAnsi"/>
        </w:rPr>
        <w:t>Výše uveden</w:t>
      </w:r>
      <w:r w:rsidR="00931EF6" w:rsidRPr="00AF58BE">
        <w:rPr>
          <w:rFonts w:asciiTheme="minorHAnsi" w:hAnsiTheme="minorHAnsi"/>
        </w:rPr>
        <w:t>é</w:t>
      </w:r>
      <w:r w:rsidRPr="00AF58BE">
        <w:rPr>
          <w:rFonts w:asciiTheme="minorHAnsi" w:hAnsiTheme="minorHAnsi"/>
        </w:rPr>
        <w:t xml:space="preserve"> ustanovení se uplatní pouze v případě, že nedojde mezi </w:t>
      </w:r>
      <w:r w:rsidR="00C306D4" w:rsidRPr="00AF58BE">
        <w:rPr>
          <w:rFonts w:asciiTheme="minorHAnsi" w:hAnsiTheme="minorHAnsi"/>
        </w:rPr>
        <w:t>objednatel</w:t>
      </w:r>
      <w:r w:rsidRPr="00AF58BE">
        <w:rPr>
          <w:rFonts w:asciiTheme="minorHAnsi" w:hAnsiTheme="minorHAnsi"/>
        </w:rPr>
        <w:t xml:space="preserve">em a </w:t>
      </w:r>
      <w:r w:rsidR="00C306D4" w:rsidRPr="00AF58BE">
        <w:rPr>
          <w:rFonts w:asciiTheme="minorHAnsi" w:hAnsiTheme="minorHAnsi"/>
        </w:rPr>
        <w:t>poskytovatel</w:t>
      </w:r>
      <w:r w:rsidRPr="00AF58BE">
        <w:rPr>
          <w:rFonts w:asciiTheme="minorHAnsi" w:hAnsiTheme="minorHAnsi"/>
        </w:rPr>
        <w:t>em k</w:t>
      </w:r>
      <w:r w:rsidR="000C2745" w:rsidRPr="00AF58BE">
        <w:rPr>
          <w:rFonts w:asciiTheme="minorHAnsi" w:hAnsiTheme="minorHAnsi"/>
        </w:rPr>
        <w:t> </w:t>
      </w:r>
      <w:r w:rsidRPr="00AF58BE">
        <w:rPr>
          <w:rFonts w:asciiTheme="minorHAnsi" w:hAnsiTheme="minorHAnsi"/>
        </w:rPr>
        <w:t>dohodě</w:t>
      </w:r>
      <w:r w:rsidR="000C2745" w:rsidRPr="00AF58BE">
        <w:rPr>
          <w:rFonts w:asciiTheme="minorHAnsi" w:hAnsiTheme="minorHAnsi"/>
        </w:rPr>
        <w:t>, v takovém případě nebude smluvní pokuta poskytovatelem vymáhána.</w:t>
      </w:r>
    </w:p>
    <w:p w14:paraId="0E23CB4A" w14:textId="0F9C54E7" w:rsidR="00AF58BE" w:rsidRDefault="00AF58BE">
      <w:pPr>
        <w:jc w:val="center"/>
        <w:rPr>
          <w:rFonts w:asciiTheme="minorHAnsi" w:hAnsiTheme="minorHAnsi"/>
        </w:rPr>
      </w:pPr>
    </w:p>
    <w:p w14:paraId="7B71EB6B" w14:textId="77777777" w:rsidR="00AD4097" w:rsidRDefault="00AD4097">
      <w:pPr>
        <w:jc w:val="center"/>
        <w:rPr>
          <w:rFonts w:asciiTheme="minorHAnsi" w:hAnsiTheme="minorHAnsi"/>
        </w:rPr>
      </w:pPr>
    </w:p>
    <w:p w14:paraId="19905952" w14:textId="4FABD554" w:rsidR="00460130" w:rsidRPr="00B424F0" w:rsidRDefault="00460130">
      <w:pPr>
        <w:jc w:val="center"/>
        <w:rPr>
          <w:rFonts w:asciiTheme="minorHAnsi" w:hAnsiTheme="minorHAnsi"/>
          <w:b/>
        </w:rPr>
      </w:pPr>
      <w:r w:rsidRPr="00B424F0">
        <w:rPr>
          <w:rFonts w:asciiTheme="minorHAnsi" w:hAnsiTheme="minorHAnsi"/>
          <w:b/>
        </w:rPr>
        <w:t>VIII.</w:t>
      </w:r>
    </w:p>
    <w:p w14:paraId="51BF5C28" w14:textId="77777777" w:rsidR="00460130" w:rsidRPr="00B424F0" w:rsidRDefault="00460130">
      <w:pPr>
        <w:jc w:val="center"/>
        <w:rPr>
          <w:rFonts w:asciiTheme="minorHAnsi" w:hAnsiTheme="minorHAnsi"/>
          <w:b/>
        </w:rPr>
      </w:pPr>
      <w:r w:rsidRPr="00B424F0">
        <w:rPr>
          <w:rFonts w:asciiTheme="minorHAnsi" w:hAnsiTheme="minorHAnsi"/>
          <w:b/>
        </w:rPr>
        <w:t>Ostatní ujednání</w:t>
      </w:r>
    </w:p>
    <w:p w14:paraId="353F3B4E" w14:textId="77777777" w:rsidR="00460130" w:rsidRPr="00B424F0" w:rsidRDefault="00460130">
      <w:pPr>
        <w:rPr>
          <w:rFonts w:asciiTheme="minorHAnsi" w:hAnsiTheme="minorHAnsi"/>
        </w:rPr>
      </w:pPr>
    </w:p>
    <w:p w14:paraId="55D2F1D5" w14:textId="77777777" w:rsidR="00460130" w:rsidRPr="00B424F0" w:rsidRDefault="00460130">
      <w:pPr>
        <w:numPr>
          <w:ilvl w:val="0"/>
          <w:numId w:val="12"/>
        </w:numPr>
        <w:tabs>
          <w:tab w:val="clear" w:pos="720"/>
          <w:tab w:val="num" w:pos="540"/>
        </w:tabs>
        <w:ind w:left="540" w:hanging="540"/>
        <w:jc w:val="both"/>
        <w:rPr>
          <w:rFonts w:asciiTheme="minorHAnsi" w:hAnsiTheme="minorHAnsi"/>
        </w:rPr>
      </w:pPr>
      <w:r w:rsidRPr="00B424F0">
        <w:rPr>
          <w:rFonts w:asciiTheme="minorHAnsi" w:hAnsiTheme="minorHAnsi"/>
        </w:rPr>
        <w:t xml:space="preserve">Data poskytnutá </w:t>
      </w:r>
      <w:r w:rsidR="00C306D4" w:rsidRPr="00B424F0">
        <w:rPr>
          <w:rFonts w:asciiTheme="minorHAnsi" w:hAnsiTheme="minorHAnsi"/>
        </w:rPr>
        <w:t>objednatel</w:t>
      </w:r>
      <w:r w:rsidRPr="00B424F0">
        <w:rPr>
          <w:rFonts w:asciiTheme="minorHAnsi" w:hAnsiTheme="minorHAnsi"/>
        </w:rPr>
        <w:t>em budou použita pouze pro účely zpracování dokumentace žádosti.</w:t>
      </w:r>
    </w:p>
    <w:p w14:paraId="189451B2" w14:textId="77777777" w:rsidR="00460130" w:rsidRPr="00B424F0" w:rsidRDefault="00460130">
      <w:pPr>
        <w:numPr>
          <w:ilvl w:val="0"/>
          <w:numId w:val="12"/>
        </w:numPr>
        <w:tabs>
          <w:tab w:val="clear" w:pos="720"/>
          <w:tab w:val="num" w:pos="540"/>
        </w:tabs>
        <w:ind w:left="540" w:hanging="540"/>
        <w:jc w:val="both"/>
        <w:rPr>
          <w:rFonts w:asciiTheme="minorHAnsi" w:hAnsiTheme="minorHAnsi"/>
        </w:rPr>
      </w:pPr>
      <w:r w:rsidRPr="00B424F0">
        <w:rPr>
          <w:rFonts w:asciiTheme="minorHAnsi" w:hAnsiTheme="minorHAnsi"/>
        </w:rPr>
        <w:t>Smluvní strany se zavazují chránit oprávněné zájmy druhé strany a zachovávat mlčenlivost o všech důvěrných skutečnostech, které se dozvěděly v souvislosti touto smlouvou, a chránit důvěrnost informací druhé strany před jejich neoprávněným užitím třetími stranami.</w:t>
      </w:r>
    </w:p>
    <w:p w14:paraId="7E606545" w14:textId="4B6151FD" w:rsidR="00592197" w:rsidRDefault="00592197" w:rsidP="000C2745">
      <w:pPr>
        <w:jc w:val="both"/>
        <w:rPr>
          <w:rFonts w:asciiTheme="minorHAnsi" w:hAnsiTheme="minorHAnsi"/>
        </w:rPr>
      </w:pPr>
    </w:p>
    <w:p w14:paraId="531A12D5" w14:textId="77777777" w:rsidR="00592197" w:rsidRPr="00B424F0" w:rsidRDefault="00592197" w:rsidP="00592197">
      <w:pPr>
        <w:jc w:val="center"/>
        <w:rPr>
          <w:rFonts w:asciiTheme="minorHAnsi" w:hAnsiTheme="minorHAnsi"/>
          <w:b/>
        </w:rPr>
      </w:pPr>
      <w:r w:rsidRPr="00B424F0">
        <w:rPr>
          <w:rFonts w:asciiTheme="minorHAnsi" w:hAnsiTheme="minorHAnsi"/>
          <w:b/>
        </w:rPr>
        <w:t>IX.</w:t>
      </w:r>
    </w:p>
    <w:p w14:paraId="2A515E81" w14:textId="77777777" w:rsidR="00592197" w:rsidRPr="00B424F0" w:rsidRDefault="00592197" w:rsidP="00592197">
      <w:pPr>
        <w:jc w:val="center"/>
        <w:rPr>
          <w:rFonts w:asciiTheme="minorHAnsi" w:hAnsiTheme="minorHAnsi"/>
          <w:b/>
        </w:rPr>
      </w:pPr>
      <w:r w:rsidRPr="00B424F0">
        <w:rPr>
          <w:rFonts w:asciiTheme="minorHAnsi" w:hAnsiTheme="minorHAnsi"/>
          <w:b/>
        </w:rPr>
        <w:t>Závěrečná ustanovení</w:t>
      </w:r>
    </w:p>
    <w:p w14:paraId="0EA34EA3" w14:textId="77777777" w:rsidR="00592197" w:rsidRPr="00B424F0" w:rsidRDefault="00592197" w:rsidP="000C2745">
      <w:pPr>
        <w:jc w:val="center"/>
        <w:rPr>
          <w:rFonts w:asciiTheme="minorHAnsi" w:hAnsiTheme="minorHAnsi"/>
        </w:rPr>
      </w:pPr>
    </w:p>
    <w:p w14:paraId="2A0C798A" w14:textId="77777777" w:rsidR="00955BAB" w:rsidRPr="00B424F0" w:rsidRDefault="00955BAB" w:rsidP="000C2745">
      <w:pPr>
        <w:numPr>
          <w:ilvl w:val="0"/>
          <w:numId w:val="21"/>
        </w:numPr>
        <w:ind w:left="567" w:hanging="567"/>
        <w:jc w:val="both"/>
        <w:rPr>
          <w:rFonts w:asciiTheme="minorHAnsi" w:hAnsiTheme="minorHAnsi"/>
        </w:rPr>
      </w:pPr>
      <w:r w:rsidRPr="00B424F0">
        <w:rPr>
          <w:rFonts w:asciiTheme="minorHAnsi" w:hAnsiTheme="minorHAnsi"/>
        </w:rPr>
        <w:t>Tato smlouva může být změněna nebo doplněna pouze oboustranně podepsanými písemnými dodatky.</w:t>
      </w:r>
    </w:p>
    <w:p w14:paraId="3B9F710F" w14:textId="77777777" w:rsidR="00955BAB" w:rsidRPr="00B424F0" w:rsidRDefault="00955BAB" w:rsidP="000C2745">
      <w:pPr>
        <w:numPr>
          <w:ilvl w:val="0"/>
          <w:numId w:val="21"/>
        </w:numPr>
        <w:ind w:left="567" w:hanging="567"/>
        <w:jc w:val="both"/>
        <w:rPr>
          <w:rFonts w:asciiTheme="minorHAnsi" w:hAnsiTheme="minorHAnsi"/>
        </w:rPr>
      </w:pPr>
      <w:r w:rsidRPr="00B424F0">
        <w:rPr>
          <w:rFonts w:asciiTheme="minorHAnsi" w:hAnsiTheme="minorHAnsi"/>
        </w:rPr>
        <w:t>Smlouva se vyhotovuje ve dvou stejnopisech, každý s platností originálu. Každá ze smluvních stran obdrží jedno vyhotovení.</w:t>
      </w:r>
    </w:p>
    <w:p w14:paraId="6EC122B0" w14:textId="32BB345F" w:rsidR="00D6648E" w:rsidRPr="00B424F0" w:rsidRDefault="00955BAB" w:rsidP="000C2745">
      <w:pPr>
        <w:numPr>
          <w:ilvl w:val="0"/>
          <w:numId w:val="21"/>
        </w:numPr>
        <w:ind w:left="567" w:hanging="567"/>
        <w:jc w:val="both"/>
        <w:rPr>
          <w:rFonts w:asciiTheme="minorHAnsi" w:hAnsiTheme="minorHAnsi"/>
        </w:rPr>
      </w:pPr>
      <w:r w:rsidRPr="00B424F0">
        <w:rPr>
          <w:rFonts w:asciiTheme="minorHAnsi" w:hAnsiTheme="minorHAnsi"/>
        </w:rPr>
        <w:t>Tato smlouva nabývá platnosti dnem podpisu s</w:t>
      </w:r>
      <w:r w:rsidR="00D6648E" w:rsidRPr="00B424F0">
        <w:rPr>
          <w:rFonts w:asciiTheme="minorHAnsi" w:hAnsiTheme="minorHAnsi"/>
        </w:rPr>
        <w:t>mlouvy oběma smluvními stranami</w:t>
      </w:r>
      <w:r w:rsidR="00866A95">
        <w:rPr>
          <w:rFonts w:asciiTheme="minorHAnsi" w:hAnsiTheme="minorHAnsi"/>
        </w:rPr>
        <w:t xml:space="preserve"> a účinnosti nabývá u</w:t>
      </w:r>
      <w:r w:rsidR="000D1884">
        <w:rPr>
          <w:rFonts w:asciiTheme="minorHAnsi" w:hAnsiTheme="minorHAnsi"/>
        </w:rPr>
        <w:t>veřejněním v registru smluv.</w:t>
      </w:r>
    </w:p>
    <w:p w14:paraId="18C51642" w14:textId="53DC442B" w:rsidR="00B7146D" w:rsidRPr="00B7146D" w:rsidRDefault="00B7146D" w:rsidP="00B7146D">
      <w:pPr>
        <w:numPr>
          <w:ilvl w:val="0"/>
          <w:numId w:val="21"/>
        </w:numPr>
        <w:ind w:left="567" w:hanging="567"/>
        <w:jc w:val="both"/>
        <w:rPr>
          <w:rFonts w:asciiTheme="minorHAnsi" w:hAnsiTheme="minorHAnsi"/>
        </w:rPr>
      </w:pPr>
      <w:r w:rsidRPr="00B7146D">
        <w:rPr>
          <w:rFonts w:asciiTheme="minorHAnsi" w:hAnsiTheme="minorHAnsi"/>
        </w:rPr>
        <w:t xml:space="preserve">Smluvní strany výslovně souhlasí s tím, aby tato smlouva ve svém úplném znění byla </w:t>
      </w:r>
      <w:r>
        <w:rPr>
          <w:rFonts w:asciiTheme="minorHAnsi" w:hAnsiTheme="minorHAnsi"/>
        </w:rPr>
        <w:t>u</w:t>
      </w:r>
      <w:r w:rsidRPr="00B7146D">
        <w:rPr>
          <w:rFonts w:asciiTheme="minorHAnsi" w:hAnsiTheme="minorHAnsi"/>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Pr>
          <w:rFonts w:asciiTheme="minorHAnsi" w:hAnsiTheme="minorHAnsi"/>
        </w:rPr>
        <w:t>u</w:t>
      </w:r>
      <w:r w:rsidRPr="00B7146D">
        <w:rPr>
          <w:rFonts w:asciiTheme="minorHAnsi" w:hAnsiTheme="minorHAnsi"/>
        </w:rPr>
        <w:t>veřejnění bez stanoven</w:t>
      </w:r>
      <w:r>
        <w:rPr>
          <w:rFonts w:asciiTheme="minorHAnsi" w:hAnsiTheme="minorHAnsi"/>
        </w:rPr>
        <w:t>í jakýchkoli dalších podmínek. U</w:t>
      </w:r>
      <w:r w:rsidRPr="00B7146D">
        <w:rPr>
          <w:rFonts w:asciiTheme="minorHAnsi" w:hAnsiTheme="minorHAnsi"/>
        </w:rPr>
        <w:t>veřejnění smlouvy v registru smluv zajistí objednatel.</w:t>
      </w:r>
    </w:p>
    <w:p w14:paraId="025CBCC4" w14:textId="77777777" w:rsidR="00D6648E" w:rsidRPr="00B424F0" w:rsidRDefault="00955BAB" w:rsidP="000C2745">
      <w:pPr>
        <w:numPr>
          <w:ilvl w:val="0"/>
          <w:numId w:val="21"/>
        </w:numPr>
        <w:ind w:left="567" w:hanging="567"/>
        <w:jc w:val="both"/>
        <w:rPr>
          <w:rFonts w:asciiTheme="minorHAnsi" w:hAnsiTheme="minorHAnsi"/>
        </w:rPr>
      </w:pPr>
      <w:r w:rsidRPr="00B424F0">
        <w:rPr>
          <w:rFonts w:asciiTheme="minorHAnsi" w:hAnsiTheme="minorHAnsi"/>
        </w:rPr>
        <w:t xml:space="preserve">Tato smlouva obsahuje úplné ujednání o předmětu smlouvy a všech náležitostech, které strany měly a chtěly ve smlouvě ujednat, a které považují za důležité pro závaznost této smlouvy. </w:t>
      </w:r>
      <w:r w:rsidRPr="00B424F0">
        <w:rPr>
          <w:rFonts w:asciiTheme="minorHAnsi" w:hAnsiTheme="minorHAnsi"/>
          <w:color w:val="000000"/>
        </w:rPr>
        <w:t>Tato smlouva nahrazuje jakékoli předchozí smlouvy či ujednání o tomto předmětu mezi smluvními stranami, ať ústní či písemné.</w:t>
      </w:r>
    </w:p>
    <w:p w14:paraId="3AC26460" w14:textId="77777777" w:rsidR="00D6648E" w:rsidRPr="00B424F0" w:rsidRDefault="00955BAB" w:rsidP="000C2745">
      <w:pPr>
        <w:numPr>
          <w:ilvl w:val="0"/>
          <w:numId w:val="21"/>
        </w:numPr>
        <w:ind w:left="567" w:hanging="567"/>
        <w:jc w:val="both"/>
        <w:rPr>
          <w:rFonts w:asciiTheme="minorHAnsi" w:hAnsiTheme="minorHAnsi"/>
        </w:rPr>
      </w:pPr>
      <w:r w:rsidRPr="00B424F0">
        <w:rPr>
          <w:rFonts w:asciiTheme="minorHAnsi" w:hAnsiTheme="minorHAnsi"/>
        </w:rPr>
        <w:t>Žádný projev stran učiněný při jednání o této smlouvě ani projev učiněný po uzavření této smlouvy nesmí být vykládán v rozporu s výslovnými ustanoveními této smlouvy a nezakládá žádný závazek žádné ze stran.</w:t>
      </w:r>
    </w:p>
    <w:p w14:paraId="4E91810E" w14:textId="77777777" w:rsidR="00D6648E" w:rsidRPr="00B424F0" w:rsidRDefault="00955BAB" w:rsidP="000C2745">
      <w:pPr>
        <w:numPr>
          <w:ilvl w:val="0"/>
          <w:numId w:val="21"/>
        </w:numPr>
        <w:ind w:left="567" w:hanging="567"/>
        <w:jc w:val="both"/>
        <w:rPr>
          <w:rFonts w:asciiTheme="minorHAnsi" w:hAnsiTheme="minorHAnsi"/>
        </w:rPr>
      </w:pPr>
      <w:r w:rsidRPr="00B424F0">
        <w:rPr>
          <w:rFonts w:asciiTheme="minorHAnsi" w:hAnsiTheme="minorHAnsi"/>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F10E02F" w14:textId="35D3CCAA" w:rsidR="00D6648E" w:rsidRPr="00B424F0" w:rsidRDefault="00955BAB" w:rsidP="000C2745">
      <w:pPr>
        <w:numPr>
          <w:ilvl w:val="0"/>
          <w:numId w:val="21"/>
        </w:numPr>
        <w:ind w:left="567" w:hanging="567"/>
        <w:jc w:val="both"/>
        <w:rPr>
          <w:rFonts w:asciiTheme="minorHAnsi" w:hAnsiTheme="minorHAnsi"/>
        </w:rPr>
      </w:pPr>
      <w:r w:rsidRPr="00B424F0">
        <w:rPr>
          <w:rFonts w:asciiTheme="minorHAnsi" w:hAnsiTheme="minorHAnsi"/>
        </w:rPr>
        <w:t>Objednatel přebírá podle § 1765 občanského zákoníku riziko změny okolností</w:t>
      </w:r>
    </w:p>
    <w:p w14:paraId="05754CB6" w14:textId="77777777" w:rsidR="00D6648E" w:rsidRPr="00B424F0" w:rsidRDefault="00955BAB" w:rsidP="000C2745">
      <w:pPr>
        <w:numPr>
          <w:ilvl w:val="0"/>
          <w:numId w:val="21"/>
        </w:numPr>
        <w:ind w:left="567" w:hanging="567"/>
        <w:jc w:val="both"/>
        <w:rPr>
          <w:rFonts w:asciiTheme="minorHAnsi" w:hAnsiTheme="minorHAnsi"/>
        </w:rPr>
      </w:pPr>
      <w:r w:rsidRPr="00B424F0">
        <w:rPr>
          <w:rFonts w:asciiTheme="minorHAnsi" w:hAnsiTheme="minorHAnsi"/>
        </w:rPr>
        <w:t>Ukáže-li se některé z ustanovení této smlouvy zdánlivým (nicotným), posoudí se vliv této vady na ostatní ustanovení smlouvy obdobně podle § 576 občanského zákoníku.</w:t>
      </w:r>
    </w:p>
    <w:p w14:paraId="000C893C" w14:textId="77777777" w:rsidR="00D6648E" w:rsidRPr="00B424F0" w:rsidRDefault="00955BAB" w:rsidP="000C2745">
      <w:pPr>
        <w:numPr>
          <w:ilvl w:val="0"/>
          <w:numId w:val="21"/>
        </w:numPr>
        <w:ind w:left="567" w:hanging="567"/>
        <w:jc w:val="both"/>
        <w:rPr>
          <w:rFonts w:asciiTheme="minorHAnsi" w:hAnsiTheme="minorHAnsi"/>
        </w:rPr>
      </w:pPr>
      <w:r w:rsidRPr="00B424F0">
        <w:rPr>
          <w:rFonts w:asciiTheme="minorHAnsi" w:hAnsiTheme="minorHAnsi"/>
        </w:rPr>
        <w:t>Strany výslovně potvrzují, že základní podmínky této smlouvy jsou výsledkem jednání stran a každá ze stran měla příležitost ovlivnit obsah základních podmínek této smlouvy.</w:t>
      </w:r>
    </w:p>
    <w:p w14:paraId="7BF96F3A" w14:textId="77777777" w:rsidR="00955BAB" w:rsidRPr="00B424F0" w:rsidRDefault="00955BAB" w:rsidP="000C2745">
      <w:pPr>
        <w:numPr>
          <w:ilvl w:val="0"/>
          <w:numId w:val="21"/>
        </w:numPr>
        <w:ind w:left="567" w:hanging="567"/>
        <w:jc w:val="both"/>
        <w:rPr>
          <w:rFonts w:asciiTheme="minorHAnsi" w:hAnsiTheme="minorHAnsi"/>
        </w:rPr>
      </w:pPr>
      <w:r w:rsidRPr="00B424F0">
        <w:rPr>
          <w:rFonts w:asciiTheme="minorHAnsi" w:hAnsiTheme="minorHAnsi"/>
        </w:rPr>
        <w:t>Smluvní strany výslovně tímto prohlašují, že tato smlouva je projevem jejich vůle, s jejím obsahem se seznámily, že všechna ujednání v ní obsažená odpovídají jejich svobodné a pravé vůli a že tato smlouva nebyla sjednána v tísni nebo za pro ně nápadně nevýhodných podmínek a na důkaz tohoto připojují své podpisy.</w:t>
      </w:r>
    </w:p>
    <w:p w14:paraId="776343E5" w14:textId="77777777" w:rsidR="00460130" w:rsidRPr="00B424F0" w:rsidRDefault="00460130">
      <w:pPr>
        <w:rPr>
          <w:rFonts w:asciiTheme="minorHAnsi" w:hAnsiTheme="minorHAnsi"/>
        </w:rPr>
      </w:pPr>
    </w:p>
    <w:p w14:paraId="50C28DDA" w14:textId="77777777" w:rsidR="00600020" w:rsidRPr="00600020" w:rsidRDefault="00600020" w:rsidP="00600020">
      <w:pPr>
        <w:overflowPunct w:val="0"/>
        <w:autoSpaceDE w:val="0"/>
        <w:autoSpaceDN w:val="0"/>
        <w:adjustRightInd w:val="0"/>
        <w:spacing w:after="60"/>
        <w:rPr>
          <w:i/>
        </w:rPr>
      </w:pPr>
      <w:r w:rsidRPr="00600020">
        <w:rPr>
          <w:i/>
        </w:rPr>
        <w:t xml:space="preserve">Doložka podle § 41 zákona č. 128/2000 Sb. o obcích, v platném znění: </w:t>
      </w:r>
    </w:p>
    <w:p w14:paraId="52C8C500" w14:textId="77777777" w:rsidR="00600020" w:rsidRPr="00600020" w:rsidRDefault="00600020" w:rsidP="00600020">
      <w:pPr>
        <w:overflowPunct w:val="0"/>
        <w:autoSpaceDE w:val="0"/>
        <w:autoSpaceDN w:val="0"/>
        <w:adjustRightInd w:val="0"/>
        <w:spacing w:after="60"/>
        <w:rPr>
          <w:i/>
        </w:rPr>
      </w:pPr>
      <w:r w:rsidRPr="00600020">
        <w:rPr>
          <w:i/>
        </w:rPr>
        <w:t>Uzavření smlouvy o dílo bylo schváleno Radou města Svitavy dne ..........................</w:t>
      </w:r>
    </w:p>
    <w:p w14:paraId="3630B01D" w14:textId="77777777" w:rsidR="00460130" w:rsidRPr="00B424F0" w:rsidRDefault="00460130">
      <w:pPr>
        <w:rPr>
          <w:rFonts w:asciiTheme="minorHAnsi" w:hAnsiTheme="minorHAnsi"/>
        </w:rPr>
      </w:pPr>
    </w:p>
    <w:p w14:paraId="4910AFA7" w14:textId="1547379B" w:rsidR="00460130" w:rsidRPr="00B424F0" w:rsidRDefault="00460130">
      <w:pPr>
        <w:rPr>
          <w:rFonts w:asciiTheme="minorHAnsi" w:hAnsiTheme="minorHAnsi"/>
        </w:rPr>
      </w:pPr>
      <w:r w:rsidRPr="00B424F0">
        <w:rPr>
          <w:rFonts w:asciiTheme="minorHAnsi" w:hAnsiTheme="minorHAnsi"/>
        </w:rPr>
        <w:t>V</w:t>
      </w:r>
      <w:r w:rsidR="00AD4097">
        <w:rPr>
          <w:rFonts w:asciiTheme="minorHAnsi" w:hAnsiTheme="minorHAnsi"/>
        </w:rPr>
        <w:t xml:space="preserve">e Svitavách </w:t>
      </w:r>
      <w:r w:rsidR="00FE0133" w:rsidRPr="00B424F0">
        <w:rPr>
          <w:rFonts w:asciiTheme="minorHAnsi" w:hAnsiTheme="minorHAnsi"/>
        </w:rPr>
        <w:t>dne</w:t>
      </w:r>
      <w:r w:rsidR="00FE0133" w:rsidRPr="00B424F0">
        <w:rPr>
          <w:rFonts w:asciiTheme="minorHAnsi" w:hAnsiTheme="minorHAnsi"/>
        </w:rPr>
        <w:tab/>
      </w:r>
      <w:r w:rsidR="00FE0133" w:rsidRPr="00B424F0">
        <w:rPr>
          <w:rFonts w:asciiTheme="minorHAnsi" w:hAnsiTheme="minorHAnsi"/>
        </w:rPr>
        <w:tab/>
        <w:t xml:space="preserve">  </w:t>
      </w:r>
      <w:r w:rsidR="00682584">
        <w:rPr>
          <w:rFonts w:asciiTheme="minorHAnsi" w:hAnsiTheme="minorHAnsi"/>
        </w:rPr>
        <w:t>201</w:t>
      </w:r>
      <w:r w:rsidR="00D71AEF">
        <w:rPr>
          <w:rFonts w:asciiTheme="minorHAnsi" w:hAnsiTheme="minorHAnsi"/>
        </w:rPr>
        <w:t>8</w:t>
      </w:r>
      <w:r w:rsidR="00FE0133" w:rsidRPr="00B424F0">
        <w:rPr>
          <w:rFonts w:asciiTheme="minorHAnsi" w:hAnsiTheme="minorHAnsi"/>
        </w:rPr>
        <w:t xml:space="preserve"> </w:t>
      </w:r>
      <w:r w:rsidR="00FE0133" w:rsidRPr="00B424F0">
        <w:rPr>
          <w:rFonts w:asciiTheme="minorHAnsi" w:hAnsiTheme="minorHAnsi"/>
        </w:rPr>
        <w:tab/>
      </w:r>
      <w:r w:rsidRPr="00B424F0">
        <w:rPr>
          <w:rFonts w:asciiTheme="minorHAnsi" w:hAnsiTheme="minorHAnsi"/>
        </w:rPr>
        <w:tab/>
      </w:r>
      <w:r w:rsidR="00B424F0">
        <w:rPr>
          <w:rFonts w:asciiTheme="minorHAnsi" w:hAnsiTheme="minorHAnsi"/>
        </w:rPr>
        <w:tab/>
      </w:r>
      <w:r w:rsidR="00682584">
        <w:rPr>
          <w:rFonts w:asciiTheme="minorHAnsi" w:hAnsiTheme="minorHAnsi"/>
        </w:rPr>
        <w:tab/>
      </w:r>
      <w:r w:rsidRPr="00B424F0">
        <w:rPr>
          <w:rFonts w:asciiTheme="minorHAnsi" w:hAnsiTheme="minorHAnsi"/>
        </w:rPr>
        <w:t>V Pardubicích dne</w:t>
      </w:r>
      <w:r w:rsidR="00EF40D6">
        <w:rPr>
          <w:rFonts w:asciiTheme="minorHAnsi" w:hAnsiTheme="minorHAnsi"/>
        </w:rPr>
        <w:t xml:space="preserve">               </w:t>
      </w:r>
      <w:r w:rsidR="009F688B">
        <w:rPr>
          <w:rFonts w:asciiTheme="minorHAnsi" w:hAnsiTheme="minorHAnsi"/>
        </w:rPr>
        <w:t xml:space="preserve"> 201</w:t>
      </w:r>
      <w:r w:rsidR="00D71AEF">
        <w:rPr>
          <w:rFonts w:asciiTheme="minorHAnsi" w:hAnsiTheme="minorHAnsi"/>
        </w:rPr>
        <w:t>8</w:t>
      </w:r>
      <w:r w:rsidR="00E438EB" w:rsidRPr="00B424F0">
        <w:rPr>
          <w:rFonts w:asciiTheme="minorHAnsi" w:hAnsiTheme="minorHAnsi"/>
        </w:rPr>
        <w:t xml:space="preserve"> </w:t>
      </w:r>
    </w:p>
    <w:p w14:paraId="202F863E" w14:textId="48971284" w:rsidR="00460130" w:rsidRDefault="00460130">
      <w:pPr>
        <w:rPr>
          <w:rFonts w:asciiTheme="minorHAnsi" w:hAnsiTheme="minorHAnsi"/>
        </w:rPr>
      </w:pPr>
    </w:p>
    <w:p w14:paraId="66B76B43" w14:textId="77777777" w:rsidR="001B3E54" w:rsidRPr="00B424F0" w:rsidRDefault="001B3E54">
      <w:pPr>
        <w:rPr>
          <w:rFonts w:asciiTheme="minorHAnsi" w:hAnsiTheme="minorHAnsi"/>
        </w:rPr>
      </w:pPr>
    </w:p>
    <w:p w14:paraId="0E045FD6" w14:textId="688A5EDB" w:rsidR="00460130" w:rsidRPr="00B424F0" w:rsidRDefault="00C306D4">
      <w:pPr>
        <w:rPr>
          <w:rFonts w:asciiTheme="minorHAnsi" w:hAnsiTheme="minorHAnsi"/>
        </w:rPr>
      </w:pPr>
      <w:r w:rsidRPr="00B424F0">
        <w:rPr>
          <w:rFonts w:asciiTheme="minorHAnsi" w:hAnsiTheme="minorHAnsi"/>
        </w:rPr>
        <w:t>Objednatel</w:t>
      </w:r>
      <w:r w:rsidR="00460130" w:rsidRPr="00B424F0">
        <w:rPr>
          <w:rFonts w:asciiTheme="minorHAnsi" w:hAnsiTheme="minorHAnsi"/>
        </w:rPr>
        <w:tab/>
      </w:r>
      <w:r w:rsidR="00460130" w:rsidRPr="00B424F0">
        <w:rPr>
          <w:rFonts w:asciiTheme="minorHAnsi" w:hAnsiTheme="minorHAnsi"/>
        </w:rPr>
        <w:tab/>
      </w:r>
      <w:r w:rsidR="00460130" w:rsidRPr="00B424F0">
        <w:rPr>
          <w:rFonts w:asciiTheme="minorHAnsi" w:hAnsiTheme="minorHAnsi"/>
        </w:rPr>
        <w:tab/>
      </w:r>
      <w:r w:rsidR="00460130" w:rsidRPr="00B424F0">
        <w:rPr>
          <w:rFonts w:asciiTheme="minorHAnsi" w:hAnsiTheme="minorHAnsi"/>
        </w:rPr>
        <w:tab/>
      </w:r>
      <w:r w:rsidR="00460130" w:rsidRPr="00B424F0">
        <w:rPr>
          <w:rFonts w:asciiTheme="minorHAnsi" w:hAnsiTheme="minorHAnsi"/>
        </w:rPr>
        <w:tab/>
      </w:r>
      <w:r w:rsidR="00460130" w:rsidRPr="00B424F0">
        <w:rPr>
          <w:rFonts w:asciiTheme="minorHAnsi" w:hAnsiTheme="minorHAnsi"/>
        </w:rPr>
        <w:tab/>
      </w:r>
      <w:r w:rsidR="00460130" w:rsidRPr="00B424F0">
        <w:rPr>
          <w:rFonts w:asciiTheme="minorHAnsi" w:hAnsiTheme="minorHAnsi"/>
        </w:rPr>
        <w:tab/>
      </w:r>
      <w:r w:rsidRPr="00B424F0">
        <w:rPr>
          <w:rFonts w:asciiTheme="minorHAnsi" w:hAnsiTheme="minorHAnsi"/>
        </w:rPr>
        <w:t>Poskytovatel</w:t>
      </w:r>
    </w:p>
    <w:p w14:paraId="58DD3C14" w14:textId="77777777" w:rsidR="00460130" w:rsidRPr="00B424F0" w:rsidRDefault="00460130">
      <w:pPr>
        <w:rPr>
          <w:rFonts w:asciiTheme="minorHAnsi" w:hAnsiTheme="minorHAnsi"/>
          <w:b/>
        </w:rPr>
      </w:pPr>
    </w:p>
    <w:p w14:paraId="3A56B2F8" w14:textId="77777777" w:rsidR="00460130" w:rsidRPr="00B424F0" w:rsidRDefault="00460130">
      <w:pPr>
        <w:rPr>
          <w:rFonts w:asciiTheme="minorHAnsi" w:hAnsiTheme="minorHAnsi"/>
          <w:b/>
        </w:rPr>
      </w:pPr>
    </w:p>
    <w:p w14:paraId="02C8A3DA" w14:textId="050639CB" w:rsidR="00460130" w:rsidRDefault="00460130">
      <w:pPr>
        <w:rPr>
          <w:rFonts w:asciiTheme="minorHAnsi" w:hAnsiTheme="minorHAnsi"/>
          <w:b/>
        </w:rPr>
      </w:pPr>
    </w:p>
    <w:p w14:paraId="664282A3" w14:textId="77777777" w:rsidR="00460130" w:rsidRPr="00B424F0" w:rsidRDefault="00460130">
      <w:pPr>
        <w:rPr>
          <w:rFonts w:asciiTheme="minorHAnsi" w:hAnsiTheme="minorHAnsi"/>
          <w:b/>
        </w:rPr>
      </w:pPr>
    </w:p>
    <w:sectPr w:rsidR="00460130" w:rsidRPr="00B424F0" w:rsidSect="00600020">
      <w:footerReference w:type="even" r:id="rId8"/>
      <w:footerReference w:type="default" r:id="rId9"/>
      <w:pgSz w:w="11906" w:h="16838"/>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4F34F" w14:textId="77777777" w:rsidR="00194595" w:rsidRDefault="00194595">
      <w:r>
        <w:separator/>
      </w:r>
    </w:p>
  </w:endnote>
  <w:endnote w:type="continuationSeparator" w:id="0">
    <w:p w14:paraId="7A9A90C9" w14:textId="77777777" w:rsidR="00194595" w:rsidRDefault="0019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783D" w14:textId="77777777" w:rsidR="00460130" w:rsidRDefault="00185608">
    <w:pPr>
      <w:pStyle w:val="Zpat"/>
      <w:framePr w:wrap="around" w:vAnchor="text" w:hAnchor="margin" w:xAlign="right" w:y="1"/>
      <w:rPr>
        <w:rStyle w:val="slostrnky"/>
      </w:rPr>
    </w:pPr>
    <w:r>
      <w:rPr>
        <w:rStyle w:val="slostrnky"/>
      </w:rPr>
      <w:fldChar w:fldCharType="begin"/>
    </w:r>
    <w:r w:rsidR="00460130">
      <w:rPr>
        <w:rStyle w:val="slostrnky"/>
      </w:rPr>
      <w:instrText xml:space="preserve">PAGE  </w:instrText>
    </w:r>
    <w:r>
      <w:rPr>
        <w:rStyle w:val="slostrnky"/>
      </w:rPr>
      <w:fldChar w:fldCharType="end"/>
    </w:r>
  </w:p>
  <w:p w14:paraId="6C24976C" w14:textId="77777777" w:rsidR="00460130" w:rsidRDefault="0046013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2EDF" w14:textId="09C4745F" w:rsidR="00460130" w:rsidRDefault="00185608">
    <w:pPr>
      <w:pStyle w:val="Zpat"/>
      <w:framePr w:wrap="around" w:vAnchor="text" w:hAnchor="margin" w:xAlign="right" w:y="1"/>
      <w:rPr>
        <w:rStyle w:val="slostrnky"/>
      </w:rPr>
    </w:pPr>
    <w:r>
      <w:rPr>
        <w:rStyle w:val="slostrnky"/>
      </w:rPr>
      <w:fldChar w:fldCharType="begin"/>
    </w:r>
    <w:r w:rsidR="00460130">
      <w:rPr>
        <w:rStyle w:val="slostrnky"/>
      </w:rPr>
      <w:instrText xml:space="preserve">PAGE  </w:instrText>
    </w:r>
    <w:r>
      <w:rPr>
        <w:rStyle w:val="slostrnky"/>
      </w:rPr>
      <w:fldChar w:fldCharType="separate"/>
    </w:r>
    <w:r w:rsidR="002E6D01">
      <w:rPr>
        <w:rStyle w:val="slostrnky"/>
        <w:noProof/>
      </w:rPr>
      <w:t>5</w:t>
    </w:r>
    <w:r>
      <w:rPr>
        <w:rStyle w:val="slostrnky"/>
      </w:rPr>
      <w:fldChar w:fldCharType="end"/>
    </w:r>
  </w:p>
  <w:p w14:paraId="68C0FD52" w14:textId="77777777" w:rsidR="00460130" w:rsidRDefault="0046013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076BD" w14:textId="77777777" w:rsidR="00194595" w:rsidRDefault="00194595">
      <w:r>
        <w:separator/>
      </w:r>
    </w:p>
  </w:footnote>
  <w:footnote w:type="continuationSeparator" w:id="0">
    <w:p w14:paraId="08BF748A" w14:textId="77777777" w:rsidR="00194595" w:rsidRDefault="00194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657"/>
    <w:multiLevelType w:val="hybridMultilevel"/>
    <w:tmpl w:val="560A21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6802C2"/>
    <w:multiLevelType w:val="hybridMultilevel"/>
    <w:tmpl w:val="D4F0B9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CF0B3D"/>
    <w:multiLevelType w:val="hybridMultilevel"/>
    <w:tmpl w:val="8EB43B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464D0E"/>
    <w:multiLevelType w:val="hybridMultilevel"/>
    <w:tmpl w:val="9072D2F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D94597"/>
    <w:multiLevelType w:val="hybridMultilevel"/>
    <w:tmpl w:val="10165ABC"/>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9CE09EC"/>
    <w:multiLevelType w:val="hybridMultilevel"/>
    <w:tmpl w:val="A33CC56E"/>
    <w:lvl w:ilvl="0" w:tplc="92F6924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FC19E7"/>
    <w:multiLevelType w:val="hybridMultilevel"/>
    <w:tmpl w:val="19CADE9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9F119D"/>
    <w:multiLevelType w:val="hybridMultilevel"/>
    <w:tmpl w:val="EC0629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7766A3"/>
    <w:multiLevelType w:val="hybridMultilevel"/>
    <w:tmpl w:val="25DCC8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5D2512"/>
    <w:multiLevelType w:val="hybridMultilevel"/>
    <w:tmpl w:val="C86C89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13F55"/>
    <w:multiLevelType w:val="multilevel"/>
    <w:tmpl w:val="6C067D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4E2348E"/>
    <w:multiLevelType w:val="hybridMultilevel"/>
    <w:tmpl w:val="CBFC1026"/>
    <w:lvl w:ilvl="0" w:tplc="EB4090DE">
      <w:start w:val="1"/>
      <w:numFmt w:val="decimal"/>
      <w:lvlText w:val="%1."/>
      <w:lvlJc w:val="left"/>
      <w:pPr>
        <w:tabs>
          <w:tab w:val="num" w:pos="360"/>
        </w:tabs>
        <w:ind w:left="340" w:hanging="340"/>
      </w:pPr>
      <w:rPr>
        <w:rFonts w:asciiTheme="minorHAnsi" w:hAnsiTheme="minorHAnsi" w:cstheme="minorHAnsi" w:hint="default"/>
        <w:b w:val="0"/>
        <w:i w:val="0"/>
        <w:sz w:val="24"/>
      </w:rPr>
    </w:lvl>
    <w:lvl w:ilvl="1" w:tplc="299CC420">
      <w:start w:val="1"/>
      <w:numFmt w:val="lowerLetter"/>
      <w:lvlText w:val="%2)"/>
      <w:lvlJc w:val="left"/>
      <w:pPr>
        <w:tabs>
          <w:tab w:val="num" w:pos="737"/>
        </w:tabs>
        <w:ind w:left="737" w:hanging="397"/>
      </w:pPr>
      <w:rPr>
        <w:rFonts w:hint="default"/>
        <w:b w:val="0"/>
        <w:i w:val="0"/>
        <w:color w:val="000000"/>
      </w:rPr>
    </w:lvl>
    <w:lvl w:ilvl="2" w:tplc="278C8AF0">
      <w:start w:val="1"/>
      <w:numFmt w:val="lowerLetter"/>
      <w:lvlText w:val="%3)"/>
      <w:lvlJc w:val="left"/>
      <w:pPr>
        <w:tabs>
          <w:tab w:val="num" w:pos="2377"/>
        </w:tabs>
        <w:ind w:left="2377" w:hanging="397"/>
      </w:pPr>
      <w:rPr>
        <w:rFonts w:hint="default"/>
        <w:b w:val="0"/>
        <w:i w:val="0"/>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99C0349"/>
    <w:multiLevelType w:val="hybridMultilevel"/>
    <w:tmpl w:val="6C067D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A7A5234"/>
    <w:multiLevelType w:val="hybridMultilevel"/>
    <w:tmpl w:val="D6AE71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BA5EA2"/>
    <w:multiLevelType w:val="hybridMultilevel"/>
    <w:tmpl w:val="6AA805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D535AFA"/>
    <w:multiLevelType w:val="hybridMultilevel"/>
    <w:tmpl w:val="F794A0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1CF5CB6"/>
    <w:multiLevelType w:val="hybridMultilevel"/>
    <w:tmpl w:val="EDC8D8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4A76BAB"/>
    <w:multiLevelType w:val="hybridMultilevel"/>
    <w:tmpl w:val="A5D0CB4A"/>
    <w:lvl w:ilvl="0" w:tplc="8BE8E52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B037F"/>
    <w:multiLevelType w:val="multilevel"/>
    <w:tmpl w:val="DC10F4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B9C640E"/>
    <w:multiLevelType w:val="hybridMultilevel"/>
    <w:tmpl w:val="C0A2B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E61E53"/>
    <w:multiLevelType w:val="hybridMultilevel"/>
    <w:tmpl w:val="DC10F4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12"/>
  </w:num>
  <w:num w:numId="4">
    <w:abstractNumId w:val="2"/>
  </w:num>
  <w:num w:numId="5">
    <w:abstractNumId w:val="16"/>
  </w:num>
  <w:num w:numId="6">
    <w:abstractNumId w:val="20"/>
  </w:num>
  <w:num w:numId="7">
    <w:abstractNumId w:val="18"/>
  </w:num>
  <w:num w:numId="8">
    <w:abstractNumId w:val="13"/>
  </w:num>
  <w:num w:numId="9">
    <w:abstractNumId w:val="14"/>
  </w:num>
  <w:num w:numId="10">
    <w:abstractNumId w:val="10"/>
  </w:num>
  <w:num w:numId="11">
    <w:abstractNumId w:val="15"/>
  </w:num>
  <w:num w:numId="12">
    <w:abstractNumId w:val="1"/>
  </w:num>
  <w:num w:numId="13">
    <w:abstractNumId w:val="6"/>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19"/>
  </w:num>
  <w:num w:numId="20">
    <w:abstractNumId w:val="5"/>
  </w:num>
  <w:num w:numId="21">
    <w:abstractNumId w:val="8"/>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B3"/>
    <w:rsid w:val="00011AAA"/>
    <w:rsid w:val="0003548A"/>
    <w:rsid w:val="00051EA3"/>
    <w:rsid w:val="00067682"/>
    <w:rsid w:val="000764DB"/>
    <w:rsid w:val="00092C8B"/>
    <w:rsid w:val="000B0508"/>
    <w:rsid w:val="000C2745"/>
    <w:rsid w:val="000C329B"/>
    <w:rsid w:val="000C3DC2"/>
    <w:rsid w:val="000C726B"/>
    <w:rsid w:val="000D1884"/>
    <w:rsid w:val="000D3B3F"/>
    <w:rsid w:val="000D5E57"/>
    <w:rsid w:val="001067B6"/>
    <w:rsid w:val="0014192B"/>
    <w:rsid w:val="001631C8"/>
    <w:rsid w:val="00185608"/>
    <w:rsid w:val="001901AA"/>
    <w:rsid w:val="00194595"/>
    <w:rsid w:val="001B3E54"/>
    <w:rsid w:val="001D0D55"/>
    <w:rsid w:val="001E2E51"/>
    <w:rsid w:val="00202410"/>
    <w:rsid w:val="002165BC"/>
    <w:rsid w:val="0022751B"/>
    <w:rsid w:val="00230291"/>
    <w:rsid w:val="002444A2"/>
    <w:rsid w:val="00250E8A"/>
    <w:rsid w:val="002751D3"/>
    <w:rsid w:val="002D21F8"/>
    <w:rsid w:val="002D6246"/>
    <w:rsid w:val="002E0D54"/>
    <w:rsid w:val="002E6D01"/>
    <w:rsid w:val="002F1A6D"/>
    <w:rsid w:val="002F1DDB"/>
    <w:rsid w:val="00301194"/>
    <w:rsid w:val="003073AD"/>
    <w:rsid w:val="00314941"/>
    <w:rsid w:val="00336DBF"/>
    <w:rsid w:val="003418F9"/>
    <w:rsid w:val="003547F7"/>
    <w:rsid w:val="00360718"/>
    <w:rsid w:val="00372BE3"/>
    <w:rsid w:val="003832B4"/>
    <w:rsid w:val="003A0E47"/>
    <w:rsid w:val="003C6539"/>
    <w:rsid w:val="003C7A48"/>
    <w:rsid w:val="003C7AFF"/>
    <w:rsid w:val="003E6650"/>
    <w:rsid w:val="003E6C15"/>
    <w:rsid w:val="003F00E4"/>
    <w:rsid w:val="003F2D35"/>
    <w:rsid w:val="004007C0"/>
    <w:rsid w:val="00410B6E"/>
    <w:rsid w:val="00410BF2"/>
    <w:rsid w:val="00460130"/>
    <w:rsid w:val="00460E6B"/>
    <w:rsid w:val="004653E2"/>
    <w:rsid w:val="00497F9E"/>
    <w:rsid w:val="004A5178"/>
    <w:rsid w:val="004B0FAB"/>
    <w:rsid w:val="004C05D7"/>
    <w:rsid w:val="004C6B79"/>
    <w:rsid w:val="004E7D36"/>
    <w:rsid w:val="004F4F00"/>
    <w:rsid w:val="004F54D2"/>
    <w:rsid w:val="0050254E"/>
    <w:rsid w:val="00513F74"/>
    <w:rsid w:val="005247CA"/>
    <w:rsid w:val="005253A3"/>
    <w:rsid w:val="005507C9"/>
    <w:rsid w:val="00562671"/>
    <w:rsid w:val="00572C29"/>
    <w:rsid w:val="0058107D"/>
    <w:rsid w:val="00586622"/>
    <w:rsid w:val="00587175"/>
    <w:rsid w:val="00592197"/>
    <w:rsid w:val="00596181"/>
    <w:rsid w:val="005A5248"/>
    <w:rsid w:val="005D2B13"/>
    <w:rsid w:val="005D6EF2"/>
    <w:rsid w:val="005E4C40"/>
    <w:rsid w:val="00600020"/>
    <w:rsid w:val="00612A57"/>
    <w:rsid w:val="00636E53"/>
    <w:rsid w:val="00640444"/>
    <w:rsid w:val="00652361"/>
    <w:rsid w:val="00661831"/>
    <w:rsid w:val="00677A53"/>
    <w:rsid w:val="00681D97"/>
    <w:rsid w:val="00682584"/>
    <w:rsid w:val="006864D5"/>
    <w:rsid w:val="00691DF7"/>
    <w:rsid w:val="006B70BB"/>
    <w:rsid w:val="006C386C"/>
    <w:rsid w:val="006E10A0"/>
    <w:rsid w:val="006F6BD4"/>
    <w:rsid w:val="00725074"/>
    <w:rsid w:val="00726BB3"/>
    <w:rsid w:val="007325BF"/>
    <w:rsid w:val="00743FD2"/>
    <w:rsid w:val="00752346"/>
    <w:rsid w:val="007623C1"/>
    <w:rsid w:val="00767E37"/>
    <w:rsid w:val="00790505"/>
    <w:rsid w:val="007B0012"/>
    <w:rsid w:val="007B6DC4"/>
    <w:rsid w:val="007C018F"/>
    <w:rsid w:val="007E1B7C"/>
    <w:rsid w:val="00801712"/>
    <w:rsid w:val="008055B2"/>
    <w:rsid w:val="00806FB2"/>
    <w:rsid w:val="008276DD"/>
    <w:rsid w:val="00866A95"/>
    <w:rsid w:val="008A1667"/>
    <w:rsid w:val="008A7445"/>
    <w:rsid w:val="008C012F"/>
    <w:rsid w:val="008E66C4"/>
    <w:rsid w:val="008F03F1"/>
    <w:rsid w:val="00931EF6"/>
    <w:rsid w:val="0093257D"/>
    <w:rsid w:val="0094385F"/>
    <w:rsid w:val="00943FE3"/>
    <w:rsid w:val="00944780"/>
    <w:rsid w:val="00955BAB"/>
    <w:rsid w:val="009664ED"/>
    <w:rsid w:val="00970DF6"/>
    <w:rsid w:val="0098164C"/>
    <w:rsid w:val="0099368A"/>
    <w:rsid w:val="00995212"/>
    <w:rsid w:val="009A5494"/>
    <w:rsid w:val="009B569B"/>
    <w:rsid w:val="009F688B"/>
    <w:rsid w:val="00A11B62"/>
    <w:rsid w:val="00A66F41"/>
    <w:rsid w:val="00A730B1"/>
    <w:rsid w:val="00AA3414"/>
    <w:rsid w:val="00AB5FFB"/>
    <w:rsid w:val="00AD3067"/>
    <w:rsid w:val="00AD4097"/>
    <w:rsid w:val="00AE1558"/>
    <w:rsid w:val="00AE7A5B"/>
    <w:rsid w:val="00AF58BE"/>
    <w:rsid w:val="00B14D8C"/>
    <w:rsid w:val="00B424F0"/>
    <w:rsid w:val="00B7146D"/>
    <w:rsid w:val="00B77F6A"/>
    <w:rsid w:val="00B86E52"/>
    <w:rsid w:val="00BD7BEA"/>
    <w:rsid w:val="00BF09D8"/>
    <w:rsid w:val="00BF0B69"/>
    <w:rsid w:val="00C05AE7"/>
    <w:rsid w:val="00C102CF"/>
    <w:rsid w:val="00C306D4"/>
    <w:rsid w:val="00C40BD3"/>
    <w:rsid w:val="00C43982"/>
    <w:rsid w:val="00C550EC"/>
    <w:rsid w:val="00C72A8C"/>
    <w:rsid w:val="00C935BA"/>
    <w:rsid w:val="00C94F6F"/>
    <w:rsid w:val="00CB08C5"/>
    <w:rsid w:val="00CB3E7C"/>
    <w:rsid w:val="00D003AB"/>
    <w:rsid w:val="00D248A2"/>
    <w:rsid w:val="00D6648E"/>
    <w:rsid w:val="00D67F06"/>
    <w:rsid w:val="00D71AEF"/>
    <w:rsid w:val="00D838AA"/>
    <w:rsid w:val="00D958D2"/>
    <w:rsid w:val="00DA1C1D"/>
    <w:rsid w:val="00DA5C9D"/>
    <w:rsid w:val="00DA6530"/>
    <w:rsid w:val="00E10441"/>
    <w:rsid w:val="00E438EB"/>
    <w:rsid w:val="00E57169"/>
    <w:rsid w:val="00E57701"/>
    <w:rsid w:val="00E67558"/>
    <w:rsid w:val="00E73C3D"/>
    <w:rsid w:val="00E76806"/>
    <w:rsid w:val="00E805FD"/>
    <w:rsid w:val="00E93B13"/>
    <w:rsid w:val="00EC5A4A"/>
    <w:rsid w:val="00EE26A9"/>
    <w:rsid w:val="00EE7470"/>
    <w:rsid w:val="00EF40D6"/>
    <w:rsid w:val="00EF497F"/>
    <w:rsid w:val="00F14318"/>
    <w:rsid w:val="00F51F81"/>
    <w:rsid w:val="00F66575"/>
    <w:rsid w:val="00F74D41"/>
    <w:rsid w:val="00F802CA"/>
    <w:rsid w:val="00F8336C"/>
    <w:rsid w:val="00F86857"/>
    <w:rsid w:val="00F91FAA"/>
    <w:rsid w:val="00F96483"/>
    <w:rsid w:val="00FE0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351C1"/>
  <w15:docId w15:val="{B98B6CB6-C739-4F65-9896-B603D899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1667"/>
    <w:rPr>
      <w:sz w:val="24"/>
      <w:szCs w:val="24"/>
    </w:rPr>
  </w:style>
  <w:style w:type="paragraph" w:styleId="Nadpis1">
    <w:name w:val="heading 1"/>
    <w:basedOn w:val="Normln"/>
    <w:next w:val="Normln"/>
    <w:qFormat/>
    <w:rsid w:val="008A1667"/>
    <w:pPr>
      <w:keepNext/>
      <w:jc w:val="both"/>
      <w:outlineLvl w:val="0"/>
    </w:pPr>
    <w:rPr>
      <w:b/>
      <w:bCs/>
    </w:rPr>
  </w:style>
  <w:style w:type="paragraph" w:styleId="Nadpis2">
    <w:name w:val="heading 2"/>
    <w:basedOn w:val="Normln"/>
    <w:next w:val="Normln"/>
    <w:qFormat/>
    <w:rsid w:val="008A1667"/>
    <w:pPr>
      <w:keepNext/>
      <w:outlineLvl w:val="1"/>
    </w:pPr>
    <w:rPr>
      <w:b/>
      <w:bCs/>
      <w:i/>
      <w:iCs/>
    </w:rPr>
  </w:style>
  <w:style w:type="paragraph" w:styleId="Nadpis9">
    <w:name w:val="heading 9"/>
    <w:basedOn w:val="Normln"/>
    <w:next w:val="Normln"/>
    <w:qFormat/>
    <w:rsid w:val="008A1667"/>
    <w:pPr>
      <w:keepNext/>
      <w:autoSpaceDE w:val="0"/>
      <w:autoSpaceDN w:val="0"/>
      <w:adjustRightInd w:val="0"/>
      <w:spacing w:line="360" w:lineRule="auto"/>
      <w:jc w:val="both"/>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8A1667"/>
    <w:pPr>
      <w:jc w:val="both"/>
    </w:pPr>
    <w:rPr>
      <w:szCs w:val="20"/>
    </w:rPr>
  </w:style>
  <w:style w:type="paragraph" w:styleId="Nzev">
    <w:name w:val="Title"/>
    <w:basedOn w:val="Normln"/>
    <w:qFormat/>
    <w:rsid w:val="008A1667"/>
    <w:pPr>
      <w:jc w:val="center"/>
    </w:pPr>
    <w:rPr>
      <w:b/>
    </w:rPr>
  </w:style>
  <w:style w:type="paragraph" w:styleId="Zkladntext2">
    <w:name w:val="Body Text 2"/>
    <w:basedOn w:val="Normln"/>
    <w:semiHidden/>
    <w:rsid w:val="008A1667"/>
    <w:pPr>
      <w:jc w:val="both"/>
    </w:pPr>
    <w:rPr>
      <w:b/>
      <w:bCs/>
      <w:i/>
      <w:iCs/>
    </w:rPr>
  </w:style>
  <w:style w:type="paragraph" w:styleId="Zkladntext3">
    <w:name w:val="Body Text 3"/>
    <w:basedOn w:val="Normln"/>
    <w:semiHidden/>
    <w:rsid w:val="008A1667"/>
    <w:pPr>
      <w:jc w:val="both"/>
    </w:pPr>
    <w:rPr>
      <w:i/>
      <w:iCs/>
    </w:rPr>
  </w:style>
  <w:style w:type="paragraph" w:customStyle="1" w:styleId="Normln1">
    <w:name w:val="Normální+1"/>
    <w:basedOn w:val="Normln"/>
    <w:next w:val="Normln"/>
    <w:rsid w:val="008A1667"/>
    <w:pPr>
      <w:autoSpaceDE w:val="0"/>
      <w:autoSpaceDN w:val="0"/>
      <w:adjustRightInd w:val="0"/>
      <w:spacing w:before="1" w:after="201"/>
    </w:pPr>
    <w:rPr>
      <w:rFonts w:ascii="Arial-ItalicMT" w:hAnsi="Arial-ItalicMT"/>
      <w:sz w:val="20"/>
    </w:rPr>
  </w:style>
  <w:style w:type="character" w:styleId="Hypertextovodkaz">
    <w:name w:val="Hyperlink"/>
    <w:basedOn w:val="Standardnpsmoodstavce"/>
    <w:semiHidden/>
    <w:rsid w:val="008A1667"/>
    <w:rPr>
      <w:color w:val="0000FF"/>
      <w:u w:val="single"/>
    </w:rPr>
  </w:style>
  <w:style w:type="paragraph" w:styleId="Zpat">
    <w:name w:val="footer"/>
    <w:basedOn w:val="Normln"/>
    <w:semiHidden/>
    <w:rsid w:val="008A1667"/>
    <w:pPr>
      <w:tabs>
        <w:tab w:val="center" w:pos="4536"/>
        <w:tab w:val="right" w:pos="9072"/>
      </w:tabs>
    </w:pPr>
  </w:style>
  <w:style w:type="character" w:styleId="slostrnky">
    <w:name w:val="page number"/>
    <w:basedOn w:val="Standardnpsmoodstavce"/>
    <w:semiHidden/>
    <w:rsid w:val="008A1667"/>
  </w:style>
  <w:style w:type="character" w:customStyle="1" w:styleId="ZkladntextChar">
    <w:name w:val="Základní text Char"/>
    <w:basedOn w:val="Standardnpsmoodstavce"/>
    <w:link w:val="Zkladntext"/>
    <w:semiHidden/>
    <w:rsid w:val="005247CA"/>
    <w:rPr>
      <w:sz w:val="24"/>
    </w:rPr>
  </w:style>
  <w:style w:type="character" w:styleId="Odkaznakoment">
    <w:name w:val="annotation reference"/>
    <w:basedOn w:val="Standardnpsmoodstavce"/>
    <w:uiPriority w:val="99"/>
    <w:semiHidden/>
    <w:unhideWhenUsed/>
    <w:rsid w:val="003073AD"/>
    <w:rPr>
      <w:sz w:val="16"/>
      <w:szCs w:val="16"/>
    </w:rPr>
  </w:style>
  <w:style w:type="paragraph" w:styleId="Textkomente">
    <w:name w:val="annotation text"/>
    <w:basedOn w:val="Normln"/>
    <w:link w:val="TextkomenteChar"/>
    <w:uiPriority w:val="99"/>
    <w:semiHidden/>
    <w:unhideWhenUsed/>
    <w:rsid w:val="003073AD"/>
    <w:rPr>
      <w:sz w:val="20"/>
      <w:szCs w:val="20"/>
    </w:rPr>
  </w:style>
  <w:style w:type="character" w:customStyle="1" w:styleId="TextkomenteChar">
    <w:name w:val="Text komentáře Char"/>
    <w:basedOn w:val="Standardnpsmoodstavce"/>
    <w:link w:val="Textkomente"/>
    <w:uiPriority w:val="99"/>
    <w:semiHidden/>
    <w:rsid w:val="003073AD"/>
  </w:style>
  <w:style w:type="paragraph" w:styleId="Pedmtkomente">
    <w:name w:val="annotation subject"/>
    <w:basedOn w:val="Textkomente"/>
    <w:next w:val="Textkomente"/>
    <w:link w:val="PedmtkomenteChar"/>
    <w:uiPriority w:val="99"/>
    <w:semiHidden/>
    <w:unhideWhenUsed/>
    <w:rsid w:val="003073AD"/>
    <w:rPr>
      <w:b/>
      <w:bCs/>
    </w:rPr>
  </w:style>
  <w:style w:type="character" w:customStyle="1" w:styleId="PedmtkomenteChar">
    <w:name w:val="Předmět komentáře Char"/>
    <w:basedOn w:val="TextkomenteChar"/>
    <w:link w:val="Pedmtkomente"/>
    <w:uiPriority w:val="99"/>
    <w:semiHidden/>
    <w:rsid w:val="003073AD"/>
    <w:rPr>
      <w:b/>
      <w:bCs/>
    </w:rPr>
  </w:style>
  <w:style w:type="paragraph" w:styleId="Textbubliny">
    <w:name w:val="Balloon Text"/>
    <w:basedOn w:val="Normln"/>
    <w:link w:val="TextbublinyChar"/>
    <w:uiPriority w:val="99"/>
    <w:semiHidden/>
    <w:unhideWhenUsed/>
    <w:rsid w:val="003073AD"/>
    <w:rPr>
      <w:rFonts w:ascii="Tahoma" w:hAnsi="Tahoma" w:cs="Tahoma"/>
      <w:sz w:val="16"/>
      <w:szCs w:val="16"/>
    </w:rPr>
  </w:style>
  <w:style w:type="character" w:customStyle="1" w:styleId="TextbublinyChar">
    <w:name w:val="Text bubliny Char"/>
    <w:basedOn w:val="Standardnpsmoodstavce"/>
    <w:link w:val="Textbubliny"/>
    <w:uiPriority w:val="99"/>
    <w:semiHidden/>
    <w:rsid w:val="003073AD"/>
    <w:rPr>
      <w:rFonts w:ascii="Tahoma" w:hAnsi="Tahoma" w:cs="Tahoma"/>
      <w:sz w:val="16"/>
      <w:szCs w:val="16"/>
    </w:rPr>
  </w:style>
  <w:style w:type="paragraph" w:styleId="Odstavecseseznamem">
    <w:name w:val="List Paragraph"/>
    <w:basedOn w:val="Normln"/>
    <w:uiPriority w:val="34"/>
    <w:qFormat/>
    <w:rsid w:val="001901AA"/>
    <w:pPr>
      <w:ind w:left="720"/>
      <w:contextualSpacing/>
    </w:pPr>
    <w:rPr>
      <w:rFonts w:ascii="Arial" w:hAnsi="Arial" w:cs="Arial"/>
    </w:rPr>
  </w:style>
  <w:style w:type="paragraph" w:customStyle="1" w:styleId="Default">
    <w:name w:val="Default"/>
    <w:rsid w:val="00592197"/>
    <w:pPr>
      <w:autoSpaceDE w:val="0"/>
      <w:autoSpaceDN w:val="0"/>
      <w:adjustRightInd w:val="0"/>
    </w:pPr>
    <w:rPr>
      <w:rFonts w:ascii="Arial" w:eastAsia="Calibri" w:hAnsi="Arial" w:cs="Arial"/>
      <w:color w:val="000000"/>
      <w:sz w:val="24"/>
      <w:szCs w:val="24"/>
      <w:lang w:eastAsia="en-US"/>
    </w:rPr>
  </w:style>
  <w:style w:type="paragraph" w:styleId="Revize">
    <w:name w:val="Revision"/>
    <w:hidden/>
    <w:uiPriority w:val="99"/>
    <w:semiHidden/>
    <w:rsid w:val="00955BAB"/>
    <w:rPr>
      <w:sz w:val="24"/>
      <w:szCs w:val="24"/>
    </w:rPr>
  </w:style>
  <w:style w:type="character" w:customStyle="1" w:styleId="Zmnka1">
    <w:name w:val="Zmínka1"/>
    <w:basedOn w:val="Standardnpsmoodstavce"/>
    <w:uiPriority w:val="99"/>
    <w:semiHidden/>
    <w:unhideWhenUsed/>
    <w:rsid w:val="00682584"/>
    <w:rPr>
      <w:color w:val="2B579A"/>
      <w:shd w:val="clear" w:color="auto" w:fill="E6E6E6"/>
    </w:rPr>
  </w:style>
  <w:style w:type="character" w:customStyle="1" w:styleId="Zmnka2">
    <w:name w:val="Zmínka2"/>
    <w:basedOn w:val="Standardnpsmoodstavce"/>
    <w:uiPriority w:val="99"/>
    <w:semiHidden/>
    <w:unhideWhenUsed/>
    <w:rsid w:val="000D3B3F"/>
    <w:rPr>
      <w:color w:val="2B579A"/>
      <w:shd w:val="clear" w:color="auto" w:fill="E6E6E6"/>
    </w:rPr>
  </w:style>
  <w:style w:type="character" w:customStyle="1" w:styleId="Nevyeenzmnka1">
    <w:name w:val="Nevyřešená zmínka1"/>
    <w:basedOn w:val="Standardnpsmoodstavce"/>
    <w:uiPriority w:val="99"/>
    <w:semiHidden/>
    <w:unhideWhenUsed/>
    <w:rsid w:val="00301194"/>
    <w:rPr>
      <w:color w:val="808080"/>
      <w:shd w:val="clear" w:color="auto" w:fill="E6E6E6"/>
    </w:rPr>
  </w:style>
  <w:style w:type="paragraph" w:customStyle="1" w:styleId="Normodsaz">
    <w:name w:val="Norm.odsaz."/>
    <w:basedOn w:val="Normln"/>
    <w:rsid w:val="00D67F06"/>
    <w:pPr>
      <w:jc w:val="both"/>
    </w:pPr>
    <w:rPr>
      <w:szCs w:val="20"/>
    </w:rPr>
  </w:style>
  <w:style w:type="character" w:customStyle="1" w:styleId="UnresolvedMention">
    <w:name w:val="Unresolved Mention"/>
    <w:basedOn w:val="Standardnpsmoodstavce"/>
    <w:uiPriority w:val="99"/>
    <w:semiHidden/>
    <w:unhideWhenUsed/>
    <w:rsid w:val="00B14D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09567">
      <w:bodyDiv w:val="1"/>
      <w:marLeft w:val="0"/>
      <w:marRight w:val="0"/>
      <w:marTop w:val="0"/>
      <w:marBottom w:val="0"/>
      <w:divBdr>
        <w:top w:val="none" w:sz="0" w:space="0" w:color="auto"/>
        <w:left w:val="none" w:sz="0" w:space="0" w:color="auto"/>
        <w:bottom w:val="none" w:sz="0" w:space="0" w:color="auto"/>
        <w:right w:val="none" w:sz="0" w:space="0" w:color="auto"/>
      </w:divBdr>
    </w:div>
    <w:div w:id="710226710">
      <w:bodyDiv w:val="1"/>
      <w:marLeft w:val="0"/>
      <w:marRight w:val="0"/>
      <w:marTop w:val="0"/>
      <w:marBottom w:val="0"/>
      <w:divBdr>
        <w:top w:val="none" w:sz="0" w:space="0" w:color="auto"/>
        <w:left w:val="none" w:sz="0" w:space="0" w:color="auto"/>
        <w:bottom w:val="none" w:sz="0" w:space="0" w:color="auto"/>
        <w:right w:val="none" w:sz="0" w:space="0" w:color="auto"/>
      </w:divBdr>
    </w:div>
    <w:div w:id="1250038299">
      <w:bodyDiv w:val="1"/>
      <w:marLeft w:val="0"/>
      <w:marRight w:val="0"/>
      <w:marTop w:val="0"/>
      <w:marBottom w:val="0"/>
      <w:divBdr>
        <w:top w:val="none" w:sz="0" w:space="0" w:color="auto"/>
        <w:left w:val="none" w:sz="0" w:space="0" w:color="auto"/>
        <w:bottom w:val="none" w:sz="0" w:space="0" w:color="auto"/>
        <w:right w:val="none" w:sz="0" w:space="0" w:color="auto"/>
      </w:divBdr>
    </w:div>
    <w:div w:id="14907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gentura\veden&#237;%20RRA\smlouvy\smlouvy%202008\projektove%20rizeni\Smlouva%20HM%20administrace.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E98F-E49D-4A69-B44F-5DD2AE1E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HM administrace</Template>
  <TotalTime>2</TotalTime>
  <Pages>5</Pages>
  <Words>1656</Words>
  <Characters>9990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Červenka</dc:creator>
  <cp:lastModifiedBy>Dana Dudková</cp:lastModifiedBy>
  <cp:revision>3</cp:revision>
  <cp:lastPrinted>2017-10-23T08:29:00Z</cp:lastPrinted>
  <dcterms:created xsi:type="dcterms:W3CDTF">2018-02-09T13:32:00Z</dcterms:created>
  <dcterms:modified xsi:type="dcterms:W3CDTF">2018-02-09T13:33:00Z</dcterms:modified>
</cp:coreProperties>
</file>