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331" w:tblpY="14704"/>
        <w:tblOverlap w:val="never"/>
        <w:tblW w:w="92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3224"/>
        <w:gridCol w:w="2051"/>
        <w:gridCol w:w="2288"/>
      </w:tblGrid>
      <w:tr w:rsidR="009B53E7">
        <w:trPr>
          <w:trHeight w:val="138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>Dozorčí rada: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20" w:firstLine="0"/>
            </w:pPr>
            <w:r>
              <w:rPr>
                <w:sz w:val="16"/>
              </w:rPr>
              <w:t>Jednatelé: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Sídlo společnosti: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461" w:firstLine="0"/>
            </w:pPr>
            <w:r>
              <w:rPr>
                <w:sz w:val="16"/>
              </w:rPr>
              <w:t>Společnost je zapsána v</w:t>
            </w:r>
          </w:p>
        </w:tc>
      </w:tr>
      <w:tr w:rsidR="009B53E7">
        <w:trPr>
          <w:trHeight w:val="141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Dr. Leonhard </w:t>
            </w:r>
            <w:proofErr w:type="spellStart"/>
            <w:r>
              <w:rPr>
                <w:sz w:val="16"/>
              </w:rPr>
              <w:t>Birnbaum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27" w:firstLine="0"/>
            </w:pPr>
            <w:r>
              <w:rPr>
                <w:sz w:val="16"/>
              </w:rPr>
              <w:t xml:space="preserve">Lorenz </w:t>
            </w:r>
            <w:proofErr w:type="spellStart"/>
            <w:r>
              <w:rPr>
                <w:sz w:val="16"/>
              </w:rPr>
              <w:t>Pronnet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F.A. </w:t>
            </w:r>
            <w:proofErr w:type="spellStart"/>
            <w:r>
              <w:rPr>
                <w:sz w:val="16"/>
              </w:rPr>
              <w:t>Gerstnera</w:t>
            </w:r>
            <w:proofErr w:type="spellEnd"/>
            <w:r>
              <w:rPr>
                <w:sz w:val="16"/>
              </w:rPr>
              <w:t xml:space="preserve"> 21 51/6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461" w:firstLine="0"/>
            </w:pPr>
            <w:r>
              <w:rPr>
                <w:sz w:val="16"/>
              </w:rPr>
              <w:t xml:space="preserve">Obchodním </w:t>
            </w:r>
            <w:proofErr w:type="spellStart"/>
            <w:r>
              <w:rPr>
                <w:sz w:val="16"/>
              </w:rPr>
              <w:t>rejstrĺku</w:t>
            </w:r>
            <w:proofErr w:type="spellEnd"/>
          </w:p>
        </w:tc>
      </w:tr>
      <w:tr w:rsidR="009B53E7">
        <w:trPr>
          <w:trHeight w:val="146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(předseda)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20" w:firstLine="0"/>
            </w:pPr>
            <w:r>
              <w:rPr>
                <w:sz w:val="16"/>
              </w:rPr>
              <w:t xml:space="preserve">Martin </w:t>
            </w:r>
            <w:proofErr w:type="spellStart"/>
            <w:r>
              <w:rPr>
                <w:sz w:val="16"/>
              </w:rPr>
              <w:t>Záklasník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České Budějovice 7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vedeném Krajským soudem v</w:t>
            </w:r>
          </w:p>
        </w:tc>
      </w:tr>
      <w:tr w:rsidR="009B53E7">
        <w:trPr>
          <w:trHeight w:val="14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proofErr w:type="spellStart"/>
            <w:r>
              <w:rPr>
                <w:sz w:val="16"/>
              </w:rPr>
              <w:t>Bernd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Romeike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12" w:firstLine="0"/>
            </w:pPr>
            <w:r>
              <w:rPr>
                <w:sz w:val="16"/>
              </w:rPr>
              <w:t>Tomáš Bělohoubek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 České Budějovice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Českých Budějovicích,</w:t>
            </w:r>
          </w:p>
        </w:tc>
      </w:tr>
      <w:tr w:rsidR="009B53E7">
        <w:trPr>
          <w:trHeight w:val="294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lastRenderedPageBreak/>
              <w:t>Jochen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Kley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461" w:right="295" w:firstLine="0"/>
              <w:jc w:val="both"/>
            </w:pPr>
            <w:r>
              <w:rPr>
                <w:sz w:val="16"/>
              </w:rPr>
              <w:t>oddíl C., vložka 15066 IC: 25733591</w:t>
            </w:r>
          </w:p>
        </w:tc>
      </w:tr>
    </w:tbl>
    <w:p w:rsidR="009B53E7" w:rsidRDefault="002B0AF5">
      <w:pPr>
        <w:pStyle w:val="Nadpis1"/>
        <w:ind w:left="-55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ge">
                  <wp:posOffset>9309775</wp:posOffset>
                </wp:positionV>
                <wp:extent cx="6268994" cy="1"/>
                <wp:effectExtent l="0" t="0" r="0" b="0"/>
                <wp:wrapTopAndBottom/>
                <wp:docPr id="9905" name="Group 9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994" cy="1"/>
                          <a:chOff x="0" y="0"/>
                          <a:chExt cx="6268994" cy="1"/>
                        </a:xfrm>
                      </wpg:grpSpPr>
                      <wps:wsp>
                        <wps:cNvPr id="9904" name="Shape 9904"/>
                        <wps:cNvSpPr/>
                        <wps:spPr>
                          <a:xfrm>
                            <a:off x="0" y="0"/>
                            <a:ext cx="626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994">
                                <a:moveTo>
                                  <a:pt x="0" y="0"/>
                                </a:moveTo>
                                <a:lnTo>
                                  <a:pt x="626899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05" style="width:493.622pt;height:7.87402e-05pt;position:absolute;mso-position-horizontal-relative:page;mso-position-horizontal:absolute;margin-left:66.2pt;mso-position-vertical-relative:page;margin-top:733.053pt;" coordsize="62689,0">
                <v:shape id="Shape 9904" style="position:absolute;width:62689;height:0;left:0;top:0;" coordsize="6268994,0" path="m0,0l6268994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448448" cy="520763"/>
            <wp:effectExtent l="0" t="0" r="0" b="0"/>
            <wp:docPr id="9898" name="Picture 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" name="Picture 98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448" cy="52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Czech</w:t>
      </w:r>
    </w:p>
    <w:tbl>
      <w:tblPr>
        <w:tblStyle w:val="TableGrid"/>
        <w:tblW w:w="9167" w:type="dxa"/>
        <w:tblInd w:w="-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3152"/>
        <w:gridCol w:w="1777"/>
      </w:tblGrid>
      <w:tr w:rsidR="009B53E7">
        <w:trPr>
          <w:trHeight w:val="366"/>
        </w:trPr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E.ON Česká republika, s.r.o. - </w:t>
            </w:r>
            <w:proofErr w:type="spellStart"/>
            <w:r>
              <w:rPr>
                <w:sz w:val="16"/>
              </w:rPr>
              <w:t>F.A.Gerstnera</w:t>
            </w:r>
            <w:proofErr w:type="spellEnd"/>
            <w:r>
              <w:rPr>
                <w:sz w:val="16"/>
              </w:rPr>
              <w:t xml:space="preserve"> 2151/6 - České Budějovice 7 • 370 Ol České Budějovice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22" w:firstLine="0"/>
              <w:jc w:val="both"/>
            </w:pPr>
            <w:r>
              <w:rPr>
                <w:sz w:val="16"/>
              </w:rPr>
              <w:t xml:space="preserve">E.ON Česká </w:t>
            </w:r>
            <w:proofErr w:type="spellStart"/>
            <w:r>
              <w:rPr>
                <w:sz w:val="16"/>
              </w:rPr>
              <w:t>repubiika</w:t>
            </w:r>
            <w:proofErr w:type="spellEnd"/>
            <w:r>
              <w:rPr>
                <w:sz w:val="16"/>
              </w:rPr>
              <w:t>, s.r.o.</w:t>
            </w:r>
          </w:p>
          <w:p w:rsidR="009B53E7" w:rsidRDefault="002B0AF5">
            <w:pPr>
              <w:spacing w:after="0" w:line="259" w:lineRule="auto"/>
              <w:ind w:left="22" w:firstLine="0"/>
            </w:pPr>
            <w:r>
              <w:rPr>
                <w:sz w:val="16"/>
              </w:rPr>
              <w:t>Nákup materiálu / služeb</w:t>
            </w:r>
          </w:p>
        </w:tc>
      </w:tr>
      <w:tr w:rsidR="009B53E7">
        <w:trPr>
          <w:trHeight w:val="199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Zdravotní ústav se sídlem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22" w:firstLine="0"/>
            </w:pPr>
            <w:proofErr w:type="spellStart"/>
            <w:r>
              <w:rPr>
                <w:sz w:val="16"/>
              </w:rPr>
              <w:t>F.A.Gerstnera</w:t>
            </w:r>
            <w:proofErr w:type="spellEnd"/>
            <w:r>
              <w:rPr>
                <w:sz w:val="16"/>
              </w:rPr>
              <w:t xml:space="preserve"> 2151/6</w:t>
            </w:r>
          </w:p>
        </w:tc>
      </w:tr>
      <w:tr w:rsidR="009B53E7">
        <w:trPr>
          <w:trHeight w:val="235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v Ústí nad Labem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22" w:firstLine="0"/>
            </w:pPr>
            <w:r>
              <w:rPr>
                <w:sz w:val="16"/>
              </w:rPr>
              <w:t>České Budějovice 7</w:t>
            </w:r>
          </w:p>
        </w:tc>
      </w:tr>
      <w:tr w:rsidR="009B53E7">
        <w:trPr>
          <w:trHeight w:val="2271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26"/>
              </w:rPr>
              <w:t>Moskevská 15</w:t>
            </w:r>
          </w:p>
          <w:p w:rsidR="009B53E7" w:rsidRDefault="002B0AF5">
            <w:pPr>
              <w:spacing w:after="1349" w:line="259" w:lineRule="auto"/>
              <w:ind w:left="0" w:firstLine="0"/>
            </w:pPr>
            <w:r>
              <w:rPr>
                <w:sz w:val="26"/>
              </w:rPr>
              <w:t>400 01 Ústí nad Labem</w:t>
            </w:r>
          </w:p>
          <w:p w:rsidR="009B53E7" w:rsidRDefault="002B0AF5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31. leden 2018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454" w:line="259" w:lineRule="auto"/>
              <w:ind w:left="14" w:firstLine="0"/>
            </w:pPr>
            <w:r>
              <w:rPr>
                <w:sz w:val="16"/>
              </w:rPr>
              <w:t>370 Ol České Budějovice</w:t>
            </w:r>
          </w:p>
          <w:p w:rsidR="009B53E7" w:rsidRDefault="002B0AF5">
            <w:pPr>
              <w:spacing w:after="27" w:line="259" w:lineRule="auto"/>
              <w:ind w:left="22" w:firstLine="0"/>
            </w:pPr>
            <w:r>
              <w:rPr>
                <w:sz w:val="16"/>
              </w:rPr>
              <w:t>Odpovědná osoba:</w:t>
            </w:r>
          </w:p>
          <w:p w:rsidR="009B53E7" w:rsidRDefault="002B0AF5">
            <w:pPr>
              <w:spacing w:after="30" w:line="259" w:lineRule="auto"/>
              <w:ind w:left="14" w:firstLine="0"/>
            </w:pPr>
            <w:r>
              <w:rPr>
                <w:sz w:val="16"/>
              </w:rPr>
              <w:t>Jiří Mašek</w:t>
            </w:r>
          </w:p>
          <w:p w:rsidR="009B53E7" w:rsidRPr="002B0AF5" w:rsidRDefault="002B0AF5">
            <w:pPr>
              <w:spacing w:after="0" w:line="259" w:lineRule="auto"/>
              <w:ind w:left="7" w:firstLine="0"/>
              <w:rPr>
                <w:highlight w:val="black"/>
              </w:rPr>
            </w:pPr>
            <w:r>
              <w:rPr>
                <w:sz w:val="16"/>
              </w:rPr>
              <w:t xml:space="preserve">T </w:t>
            </w:r>
            <w:r w:rsidRPr="002B0AF5">
              <w:rPr>
                <w:sz w:val="16"/>
                <w:highlight w:val="black"/>
              </w:rPr>
              <w:t>387 86-35 13</w:t>
            </w:r>
          </w:p>
          <w:p w:rsidR="009B53E7" w:rsidRDefault="002B0AF5">
            <w:pPr>
              <w:spacing w:after="0" w:line="259" w:lineRule="auto"/>
              <w:ind w:left="0" w:firstLine="22"/>
            </w:pPr>
            <w:r w:rsidRPr="002B0AF5">
              <w:rPr>
                <w:sz w:val="16"/>
                <w:highlight w:val="black"/>
              </w:rPr>
              <w:t>F 387 86-55 29</w:t>
            </w:r>
            <w:bookmarkStart w:id="0" w:name="_GoBack"/>
            <w:bookmarkEnd w:id="0"/>
            <w:r>
              <w:rPr>
                <w:sz w:val="16"/>
              </w:rPr>
              <w:t xml:space="preserve"> </w:t>
            </w:r>
            <w:r w:rsidRPr="002B0AF5">
              <w:rPr>
                <w:sz w:val="16"/>
                <w:highlight w:val="black"/>
              </w:rPr>
              <w:t>jiri.masek@eon.cz</w:t>
            </w:r>
          </w:p>
        </w:tc>
      </w:tr>
      <w:tr w:rsidR="009B53E7">
        <w:trPr>
          <w:trHeight w:val="361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3E7" w:rsidRDefault="002B0AF5">
            <w:pPr>
              <w:spacing w:after="0" w:line="259" w:lineRule="auto"/>
              <w:ind w:left="14" w:firstLine="0"/>
            </w:pPr>
            <w:r>
              <w:rPr>
                <w:sz w:val="26"/>
              </w:rPr>
              <w:t>Rámcová objednávka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Datum dodání: 28.12.2018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</w:tr>
      <w:tr w:rsidR="009B53E7">
        <w:trPr>
          <w:trHeight w:val="2568"/>
        </w:trPr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3E7" w:rsidRDefault="002B0AF5">
            <w:pPr>
              <w:spacing w:after="15" w:line="216" w:lineRule="auto"/>
              <w:ind w:left="14" w:right="266" w:firstLine="0"/>
            </w:pPr>
            <w:r>
              <w:rPr>
                <w:sz w:val="24"/>
              </w:rPr>
              <w:t>Níže uvedené číslo dokladu musí být uvedeno ve veškeré korespondenci:</w:t>
            </w:r>
          </w:p>
          <w:p w:rsidR="009B53E7" w:rsidRDefault="002B0AF5">
            <w:pPr>
              <w:spacing w:after="107" w:line="259" w:lineRule="auto"/>
              <w:ind w:left="7" w:firstLine="0"/>
            </w:pPr>
            <w:r>
              <w:rPr>
                <w:sz w:val="24"/>
              </w:rPr>
              <w:t>číslo objednávky 45009088991M56/4014</w:t>
            </w:r>
          </w:p>
          <w:p w:rsidR="009B53E7" w:rsidRDefault="002B0AF5">
            <w:pPr>
              <w:spacing w:after="466" w:line="216" w:lineRule="auto"/>
              <w:ind w:left="21" w:right="4375" w:hanging="7"/>
            </w:pPr>
            <w:r>
              <w:rPr>
                <w:sz w:val="24"/>
              </w:rPr>
              <w:t>Číslo dodavatele: 2160187 Fax:</w:t>
            </w:r>
          </w:p>
          <w:p w:rsidR="009B53E7" w:rsidRDefault="002B0AF5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Platební podmínky: za 30 dnů bez srážky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</w:tr>
    </w:tbl>
    <w:p w:rsidR="009B53E7" w:rsidRDefault="002B0AF5">
      <w:pPr>
        <w:tabs>
          <w:tab w:val="center" w:pos="2299"/>
          <w:tab w:val="center" w:pos="9182"/>
        </w:tabs>
        <w:spacing w:after="26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1836833</wp:posOffset>
            </wp:positionH>
            <wp:positionV relativeFrom="paragraph">
              <wp:posOffset>-80301</wp:posOffset>
            </wp:positionV>
            <wp:extent cx="3902129" cy="315199"/>
            <wp:effectExtent l="0" t="0" r="0" b="0"/>
            <wp:wrapSquare wrapText="bothSides"/>
            <wp:docPr id="9900" name="Picture 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" name="Picture 99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2129" cy="3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36554</wp:posOffset>
            </wp:positionH>
            <wp:positionV relativeFrom="paragraph">
              <wp:posOffset>-34620</wp:posOffset>
            </wp:positionV>
            <wp:extent cx="1028079" cy="269518"/>
            <wp:effectExtent l="0" t="0" r="0" b="0"/>
            <wp:wrapSquare wrapText="bothSides"/>
            <wp:docPr id="9902" name="Picture 9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" name="Picture 99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079" cy="26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Materiál/služba</w:t>
      </w:r>
      <w:r>
        <w:tab/>
      </w:r>
      <w:proofErr w:type="spellStart"/>
      <w:r>
        <w:t>Ména</w:t>
      </w:r>
      <w:proofErr w:type="spellEnd"/>
      <w:r>
        <w:t>: CZK</w:t>
      </w:r>
    </w:p>
    <w:p w:rsidR="009B53E7" w:rsidRDefault="002B0AF5">
      <w:pPr>
        <w:tabs>
          <w:tab w:val="center" w:pos="2914"/>
          <w:tab w:val="center" w:pos="9041"/>
        </w:tabs>
        <w:spacing w:after="0" w:line="265" w:lineRule="auto"/>
        <w:ind w:left="0" w:firstLine="0"/>
      </w:pPr>
      <w:r>
        <w:rPr>
          <w:sz w:val="20"/>
        </w:rPr>
        <w:tab/>
        <w:t>Objednané množství Jednotka</w:t>
      </w:r>
      <w:r>
        <w:rPr>
          <w:sz w:val="20"/>
        </w:rPr>
        <w:tab/>
        <w:t>Hodnota netto</w:t>
      </w:r>
    </w:p>
    <w:tbl>
      <w:tblPr>
        <w:tblStyle w:val="TableGrid"/>
        <w:tblW w:w="9477" w:type="dxa"/>
        <w:tblInd w:w="94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705"/>
        <w:gridCol w:w="2684"/>
        <w:gridCol w:w="2411"/>
        <w:gridCol w:w="1065"/>
      </w:tblGrid>
      <w:tr w:rsidR="009B53E7">
        <w:trPr>
          <w:trHeight w:val="20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t>00010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7" w:firstLine="0"/>
            </w:pPr>
            <w:r>
              <w:t>Rozbory vod v rozvodnách OR ÖB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</w:tr>
      <w:tr w:rsidR="009B53E7">
        <w:trPr>
          <w:trHeight w:val="18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9B53E7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22" w:firstLine="0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tabs>
                <w:tab w:val="center" w:pos="2062"/>
              </w:tabs>
              <w:spacing w:after="0" w:line="259" w:lineRule="auto"/>
              <w:ind w:left="0" w:firstLine="0"/>
            </w:pPr>
            <w:r>
              <w:t>JV</w:t>
            </w:r>
            <w:r>
              <w:tab/>
              <w:t>95.000,00/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1 JV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B53E7" w:rsidRDefault="002B0AF5">
            <w:pPr>
              <w:spacing w:after="0" w:line="259" w:lineRule="auto"/>
              <w:ind w:left="0" w:firstLine="0"/>
              <w:jc w:val="right"/>
            </w:pPr>
            <w:r>
              <w:t>95.000,00</w:t>
            </w:r>
          </w:p>
        </w:tc>
      </w:tr>
    </w:tbl>
    <w:p w:rsidR="009B53E7" w:rsidRDefault="002B0AF5">
      <w:pPr>
        <w:ind w:left="1701" w:right="633"/>
      </w:pPr>
      <w:r>
        <w:t xml:space="preserve">Předmětem plnění jsou práce specifikované v cenové </w:t>
      </w:r>
      <w:proofErr w:type="gramStart"/>
      <w:r>
        <w:t>nabídce -Cena</w:t>
      </w:r>
      <w:proofErr w:type="gramEnd"/>
      <w:r>
        <w:t xml:space="preserve"> je informativní, byla stanovena na základě telefonické nabídky dodavatele a schválená zadavatelem. Každý odběr a jeho cena bude vždy odsouhlasena schvalovatelem. Rámcovou objednávku odsouhlas</w:t>
      </w:r>
      <w:r>
        <w:t xml:space="preserve">il Vedoucí správy OR Miloslav </w:t>
      </w:r>
      <w:proofErr w:type="spellStart"/>
      <w:r>
        <w:t>Šítal</w:t>
      </w:r>
      <w:proofErr w:type="spellEnd"/>
      <w:r>
        <w:t xml:space="preserve">. V případě </w:t>
      </w:r>
      <w:proofErr w:type="spellStart"/>
      <w:r>
        <w:t>nutnoSti</w:t>
      </w:r>
      <w:proofErr w:type="spellEnd"/>
      <w:r>
        <w:t xml:space="preserve"> upřesnění místa a času dodání kontaktujte níže uvedenou kontaktní osobu objednatele. Kontaktní osoba objednatele: Zdeněk </w:t>
      </w:r>
      <w:proofErr w:type="gramStart"/>
      <w:r>
        <w:t>Špulák,zdenek.spulak@eon.cz</w:t>
      </w:r>
      <w:proofErr w:type="gramEnd"/>
      <w:r>
        <w:t>,</w:t>
      </w:r>
    </w:p>
    <w:p w:rsidR="009B53E7" w:rsidRDefault="002B0AF5">
      <w:pPr>
        <w:spacing w:after="26"/>
        <w:ind w:left="1701" w:right="295"/>
      </w:pPr>
      <w:r>
        <w:t>tel: +420 724014107</w:t>
      </w:r>
    </w:p>
    <w:p w:rsidR="009B53E7" w:rsidRDefault="002B0AF5">
      <w:pPr>
        <w:ind w:left="1701" w:right="295"/>
      </w:pPr>
      <w:r>
        <w:t>Nedílnou součástí smlouvy uzav</w:t>
      </w:r>
      <w:r>
        <w:t>řené na základě této objednávky budou také následující dokumenty ve znění platném v den podpisu objednávky (souhrnně označované též jako "obchodní podmínky"):</w:t>
      </w:r>
    </w:p>
    <w:p w:rsidR="009B53E7" w:rsidRDefault="002B0AF5">
      <w:pPr>
        <w:numPr>
          <w:ilvl w:val="0"/>
          <w:numId w:val="1"/>
        </w:numPr>
        <w:ind w:left="1701" w:right="630"/>
      </w:pPr>
      <w:r>
        <w:t xml:space="preserve">Všeobecné podmínky platné pro kupní smlouvy a smlouvy o dílo společností skupiny EON Czech </w:t>
      </w:r>
      <w:r>
        <w:rPr>
          <w:noProof/>
        </w:rPr>
        <w:drawing>
          <wp:inline distT="0" distB="0" distL="0" distR="0">
            <wp:extent cx="31985" cy="13705"/>
            <wp:effectExtent l="0" t="0" r="0" b="0"/>
            <wp:docPr id="2560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Poli</w:t>
      </w:r>
      <w:r>
        <w:t>tika integrovaného systému řízení</w:t>
      </w:r>
    </w:p>
    <w:p w:rsidR="009B53E7" w:rsidRDefault="002B0AF5">
      <w:pPr>
        <w:numPr>
          <w:ilvl w:val="0"/>
          <w:numId w:val="1"/>
        </w:numPr>
        <w:ind w:left="1701" w:right="630"/>
      </w:pPr>
      <w:r>
        <w:t xml:space="preserve">Regionální směrnice RS - 019 "Dokumentace k zajištění BOZP" přičemž platí, že odchylná ustanovení v této objednávce mají před zněním obchodních podmínek přednost. Objednatel zveřejňuje dokumenty těchto obchodních podmínek </w:t>
      </w:r>
      <w:r>
        <w:t xml:space="preserve">na internetové adrese: </w:t>
      </w:r>
      <w:r>
        <w:t>http://logistika.eon.cz/cs/logistika/obchodni_podminky2.php?lD=1779.</w:t>
      </w:r>
    </w:p>
    <w:p w:rsidR="009B53E7" w:rsidRDefault="002B0AF5">
      <w:pPr>
        <w:spacing w:after="26"/>
        <w:ind w:left="1701" w:right="295"/>
      </w:pPr>
      <w:r>
        <w:t>Podepsáním dokumentu 'Přijetí objednávky" potvrzujete též svůj souhlas s výše uvedenými dokumenty a</w:t>
      </w:r>
    </w:p>
    <w:p w:rsidR="009B53E7" w:rsidRDefault="002B0AF5">
      <w:pPr>
        <w:pStyle w:val="Nadpis1"/>
        <w:spacing w:after="149"/>
        <w:ind w:left="-552"/>
      </w:pPr>
      <w:r>
        <w:rPr>
          <w:noProof/>
        </w:rPr>
        <w:drawing>
          <wp:inline distT="0" distB="0" distL="0" distR="0">
            <wp:extent cx="1448448" cy="516195"/>
            <wp:effectExtent l="0" t="0" r="0" b="0"/>
            <wp:docPr id="9907" name="Picture 9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" name="Picture 9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8448" cy="5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Czech</w:t>
      </w:r>
    </w:p>
    <w:p w:rsidR="009B53E7" w:rsidRDefault="002B0AF5">
      <w:pPr>
        <w:spacing w:after="0" w:line="216" w:lineRule="auto"/>
        <w:ind w:left="-8" w:right="-15" w:firstLine="8505"/>
      </w:pPr>
      <w:r>
        <w:rPr>
          <w:sz w:val="24"/>
        </w:rPr>
        <w:t>31. leden 2018 číslo objednávky 45009088991M56/4014</w:t>
      </w:r>
    </w:p>
    <w:p w:rsidR="009B53E7" w:rsidRDefault="002B0AF5">
      <w:pPr>
        <w:spacing w:after="279" w:line="265" w:lineRule="auto"/>
        <w:ind w:left="10" w:hanging="10"/>
      </w:pPr>
      <w:r>
        <w:rPr>
          <w:sz w:val="20"/>
        </w:rPr>
        <w:t>Rámcová objednávka</w:t>
      </w:r>
    </w:p>
    <w:p w:rsidR="009B53E7" w:rsidRDefault="002B0AF5">
      <w:pPr>
        <w:ind w:left="1701" w:right="295"/>
      </w:pPr>
      <w:r>
        <w:t>prohlašujete, že máte tyto obchodní podmínky k dispozici (ať už prostřednictvím výše uvedené internetové adresy nebo v listinné podobě), a že je Vám jejich obsah znám.</w:t>
      </w:r>
    </w:p>
    <w:p w:rsidR="009B53E7" w:rsidRDefault="002B0AF5">
      <w:pPr>
        <w:ind w:left="1701" w:right="295"/>
      </w:pPr>
      <w:r>
        <w:t>Přijetím objednávky výslovné souhlasíte, že Vaše obchodní nebo jiné o</w:t>
      </w:r>
      <w:r>
        <w:t>bdobné podmínky se na vztahy vyplývající ze smlouvy vzniklé na základě přijetí této objednávky nebo jí předpokládané nikdy neuplatní, a to ani v případě, že takové podmínky budou součástí komunikace mezi námi.</w:t>
      </w:r>
    </w:p>
    <w:p w:rsidR="009B53E7" w:rsidRDefault="002B0AF5">
      <w:pPr>
        <w:ind w:left="1701" w:right="295"/>
      </w:pPr>
      <w:r>
        <w:t>Přijetí objednávky (včetně všech jejích součás</w:t>
      </w:r>
      <w:r>
        <w:t>tí) z Vaší strany s jakýmkoliv dodatkem nebo odchylkou je vyloučeno!</w:t>
      </w:r>
    </w:p>
    <w:p w:rsidR="009B53E7" w:rsidRDefault="002B0AF5">
      <w:pPr>
        <w:spacing w:after="25" w:line="259" w:lineRule="auto"/>
        <w:ind w:left="2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9932" cy="9136"/>
                <wp:effectExtent l="0" t="0" r="0" b="0"/>
                <wp:docPr id="9913" name="Group 9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2" cy="9136"/>
                          <a:chOff x="0" y="0"/>
                          <a:chExt cx="6099932" cy="9136"/>
                        </a:xfrm>
                      </wpg:grpSpPr>
                      <wps:wsp>
                        <wps:cNvPr id="9912" name="Shape 9912"/>
                        <wps:cNvSpPr/>
                        <wps:spPr>
                          <a:xfrm>
                            <a:off x="0" y="0"/>
                            <a:ext cx="6099932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2" h="9136">
                                <a:moveTo>
                                  <a:pt x="0" y="4568"/>
                                </a:moveTo>
                                <a:lnTo>
                                  <a:pt x="6099932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13" style="width:480.31pt;height:0.719391pt;mso-position-horizontal-relative:char;mso-position-vertical-relative:line" coordsize="60999,91">
                <v:shape id="Shape 9912" style="position:absolute;width:60999;height:91;left:0;top:0;" coordsize="6099932,9136" path="m0,4568l6099932,4568">
                  <v:stroke weight="0.7193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53E7" w:rsidRDefault="002B0AF5">
      <w:pPr>
        <w:tabs>
          <w:tab w:val="center" w:pos="9264"/>
        </w:tabs>
        <w:spacing w:after="192" w:line="265" w:lineRule="auto"/>
        <w:ind w:left="0" w:firstLine="0"/>
      </w:pPr>
      <w:r>
        <w:t>Celková hodnota netto:</w:t>
      </w:r>
      <w:r>
        <w:tab/>
      </w:r>
      <w:r>
        <w:t>95.000,00</w:t>
      </w:r>
    </w:p>
    <w:p w:rsidR="009B53E7" w:rsidRDefault="002B0AF5">
      <w:pPr>
        <w:spacing w:after="0" w:line="265" w:lineRule="auto"/>
        <w:ind w:left="2557" w:right="1209" w:hanging="10"/>
        <w:jc w:val="center"/>
      </w:pPr>
      <w:r>
        <w:rPr>
          <w:sz w:val="20"/>
        </w:rPr>
        <w:t>Adresa dodání</w:t>
      </w:r>
    </w:p>
    <w:p w:rsidR="009B53E7" w:rsidRDefault="002B0AF5">
      <w:pPr>
        <w:ind w:left="5105" w:right="2425"/>
      </w:pPr>
      <w:r>
        <w:t xml:space="preserve">E.ON Česká republika </w:t>
      </w:r>
      <w:proofErr w:type="spellStart"/>
      <w:r>
        <w:t>s.r.o</w:t>
      </w:r>
      <w:proofErr w:type="spellEnd"/>
      <w:r>
        <w:t xml:space="preserve"> Hlásek Jaroslav/606614604</w:t>
      </w:r>
    </w:p>
    <w:p w:rsidR="009B53E7" w:rsidRDefault="002B0AF5">
      <w:pPr>
        <w:spacing w:after="0" w:line="259" w:lineRule="auto"/>
        <w:ind w:left="1835" w:firstLine="0"/>
        <w:jc w:val="center"/>
      </w:pPr>
      <w:r>
        <w:t xml:space="preserve">F.A. </w:t>
      </w:r>
      <w:proofErr w:type="spellStart"/>
      <w:r>
        <w:t>Gerstnera</w:t>
      </w:r>
      <w:proofErr w:type="spellEnd"/>
      <w:r>
        <w:t xml:space="preserve"> 2151/6</w:t>
      </w:r>
    </w:p>
    <w:p w:rsidR="009B53E7" w:rsidRDefault="002B0AF5">
      <w:pPr>
        <w:spacing w:after="730" w:line="265" w:lineRule="auto"/>
        <w:ind w:left="2557" w:hanging="10"/>
        <w:jc w:val="center"/>
      </w:pPr>
      <w:r>
        <w:rPr>
          <w:sz w:val="20"/>
        </w:rPr>
        <w:t>CZ-370 49 ČESKÁ REPUBLIKA</w:t>
      </w:r>
    </w:p>
    <w:p w:rsidR="009B53E7" w:rsidRDefault="002B0AF5">
      <w:pPr>
        <w:spacing w:after="43" w:line="216" w:lineRule="auto"/>
        <w:ind w:left="2" w:right="2468" w:hanging="10"/>
      </w:pPr>
      <w:r>
        <w:rPr>
          <w:sz w:val="24"/>
        </w:rPr>
        <w:t>S pozdravem</w:t>
      </w:r>
    </w:p>
    <w:p w:rsidR="009B53E7" w:rsidRDefault="002B0AF5">
      <w:pPr>
        <w:tabs>
          <w:tab w:val="center" w:pos="1583"/>
          <w:tab w:val="center" w:pos="6257"/>
        </w:tabs>
        <w:spacing w:after="0" w:line="259" w:lineRule="auto"/>
        <w:ind w:left="0" w:firstLine="0"/>
      </w:pPr>
      <w:r>
        <w:rPr>
          <w:sz w:val="26"/>
        </w:rPr>
        <w:tab/>
        <w:t>manažer nákupu</w:t>
      </w:r>
      <w:r>
        <w:rPr>
          <w:sz w:val="26"/>
        </w:rPr>
        <w:tab/>
      </w:r>
    </w:p>
    <w:p w:rsidR="009B53E7" w:rsidRDefault="002B0AF5">
      <w:pPr>
        <w:spacing w:after="0" w:line="259" w:lineRule="auto"/>
        <w:ind w:left="53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37740" cy="717191"/>
                <wp:effectExtent l="0" t="0" r="0" b="0"/>
                <wp:docPr id="8696" name="Group 8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740" cy="717191"/>
                          <a:chOff x="0" y="0"/>
                          <a:chExt cx="1137740" cy="717191"/>
                        </a:xfrm>
                      </wpg:grpSpPr>
                      <pic:pic xmlns:pic="http://schemas.openxmlformats.org/drawingml/2006/picture">
                        <pic:nvPicPr>
                          <pic:cNvPr id="9911" name="Picture 9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40" cy="694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46" name="Rectangle 4446"/>
                        <wps:cNvSpPr/>
                        <wps:spPr>
                          <a:xfrm>
                            <a:off x="36554" y="616693"/>
                            <a:ext cx="267392" cy="133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53E7" w:rsidRDefault="002B0A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370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Rectangle 4447"/>
                        <wps:cNvSpPr/>
                        <wps:spPr>
                          <a:xfrm>
                            <a:off x="237601" y="612125"/>
                            <a:ext cx="121542" cy="133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53E7" w:rsidRDefault="002B0A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6" style="width:89.5858pt;height:56.4717pt;mso-position-horizontal-relative:char;mso-position-vertical-relative:line" coordsize="11377,7171">
                <v:shape id="Picture 9911" style="position:absolute;width:11377;height:6943;left:0;top:0;" filled="f">
                  <v:imagedata r:id="rId11"/>
                </v:shape>
                <v:rect id="Rectangle 4446" style="position:absolute;width:2673;height:1336;left:365;top:6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370 </w:t>
                        </w:r>
                      </w:p>
                    </w:txbxContent>
                  </v:textbox>
                </v:rect>
                <v:rect id="Rectangle 4447" style="position:absolute;width:1215;height:1336;left:2376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01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B53E7">
      <w:pgSz w:w="11909" w:h="16841"/>
      <w:pgMar w:top="1460" w:right="597" w:bottom="1273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3D00"/>
    <w:multiLevelType w:val="hybridMultilevel"/>
    <w:tmpl w:val="EFD21308"/>
    <w:lvl w:ilvl="0" w:tplc="6E846126">
      <w:start w:val="1"/>
      <w:numFmt w:val="bullet"/>
      <w:lvlText w:val="-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4DCEC">
      <w:start w:val="1"/>
      <w:numFmt w:val="bullet"/>
      <w:lvlText w:val="o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A5ABA">
      <w:start w:val="1"/>
      <w:numFmt w:val="bullet"/>
      <w:lvlText w:val="▪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6ABCC">
      <w:start w:val="1"/>
      <w:numFmt w:val="bullet"/>
      <w:lvlText w:val="•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40F78">
      <w:start w:val="1"/>
      <w:numFmt w:val="bullet"/>
      <w:lvlText w:val="o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6274">
      <w:start w:val="1"/>
      <w:numFmt w:val="bullet"/>
      <w:lvlText w:val="▪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81C0">
      <w:start w:val="1"/>
      <w:numFmt w:val="bullet"/>
      <w:lvlText w:val="•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257CC">
      <w:start w:val="1"/>
      <w:numFmt w:val="bullet"/>
      <w:lvlText w:val="o"/>
      <w:lvlJc w:val="left"/>
      <w:pPr>
        <w:ind w:left="7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07C0E">
      <w:start w:val="1"/>
      <w:numFmt w:val="bullet"/>
      <w:lvlText w:val="▪"/>
      <w:lvlJc w:val="left"/>
      <w:pPr>
        <w:ind w:left="7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E7"/>
    <w:rsid w:val="002B0AF5"/>
    <w:rsid w:val="009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2C47-9D4D-4A2E-9019-B3B51B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4" w:lineRule="auto"/>
      <w:ind w:left="61" w:hanging="3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566" w:hanging="10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1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2018-02-09T11:59:00Z</dcterms:created>
  <dcterms:modified xsi:type="dcterms:W3CDTF">2018-02-09T11:59:00Z</dcterms:modified>
</cp:coreProperties>
</file>