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EA" w:rsidRDefault="009F7A63">
      <w:pPr>
        <w:spacing w:line="427" w:lineRule="exact"/>
        <w:ind w:left="3960" w:right="2520" w:hanging="1512"/>
        <w:rPr>
          <w:rFonts w:ascii="Arial" w:hAnsi="Arial"/>
          <w:b/>
          <w:color w:val="000000"/>
          <w:spacing w:val="-2"/>
          <w:sz w:val="31"/>
          <w:lang w:val="cs-CZ"/>
        </w:rPr>
      </w:pPr>
      <w:r>
        <w:rPr>
          <w:rFonts w:ascii="Arial" w:hAnsi="Arial"/>
          <w:b/>
          <w:color w:val="000000"/>
          <w:spacing w:val="-2"/>
          <w:sz w:val="31"/>
          <w:lang w:val="cs-CZ"/>
        </w:rPr>
        <w:t xml:space="preserve">SMLOUVA O ZAJIŠTĚNÍ ŠKOLNÍHO ZÁJEZDU </w:t>
      </w:r>
      <w:r>
        <w:rPr>
          <w:rFonts w:ascii="Arial" w:hAnsi="Arial"/>
          <w:b/>
          <w:color w:val="000000"/>
          <w:sz w:val="31"/>
          <w:lang w:val="cs-CZ"/>
        </w:rPr>
        <w:t>Smlouva č. 201700257</w:t>
      </w:r>
    </w:p>
    <w:p w:rsidR="009D3FEA" w:rsidRDefault="009F7A63">
      <w:pPr>
        <w:spacing w:before="72" w:line="261" w:lineRule="auto"/>
        <w:jc w:val="center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dle ustanovení § 2521 a násl zákona č. 89/2012 Sb., občanský zákoník, v účinném znění („OZ")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8"/>
        <w:gridCol w:w="5464"/>
      </w:tblGrid>
      <w:tr w:rsidR="009D3FE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FEA" w:rsidRDefault="009F7A63">
            <w:pPr>
              <w:ind w:left="360"/>
              <w:rPr>
                <w:rFonts w:ascii="Arial" w:hAnsi="Arial"/>
                <w:b/>
                <w:color w:val="000000"/>
                <w:spacing w:val="4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19"/>
                <w:lang w:val="cs-CZ"/>
              </w:rPr>
              <w:t>STUDENT AGENCY k.s.</w:t>
            </w:r>
          </w:p>
        </w:tc>
        <w:tc>
          <w:tcPr>
            <w:tcW w:w="5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FEA" w:rsidRDefault="009F7A63">
            <w:pPr>
              <w:ind w:left="410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KLIENT</w:t>
            </w:r>
          </w:p>
        </w:tc>
      </w:tr>
      <w:tr w:rsidR="009D3FE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D3FEA" w:rsidRDefault="009F7A63">
            <w:pPr>
              <w:ind w:left="360"/>
              <w:rPr>
                <w:rFonts w:ascii="Arial" w:hAnsi="Arial"/>
                <w:color w:val="000000"/>
                <w:spacing w:val="2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9"/>
                <w:lang w:val="cs-CZ"/>
              </w:rPr>
              <w:t>nám. Svobody 86/17, 602 00 Brno</w:t>
            </w:r>
          </w:p>
        </w:tc>
        <w:tc>
          <w:tcPr>
            <w:tcW w:w="546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D3FEA" w:rsidRDefault="009F7A63">
            <w:pPr>
              <w:spacing w:before="144"/>
              <w:ind w:left="396" w:right="864"/>
              <w:rPr>
                <w:rFonts w:ascii="Arial" w:hAnsi="Arial"/>
                <w:b/>
                <w:color w:val="000000"/>
                <w:spacing w:val="-1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19"/>
                <w:lang w:val="cs-CZ"/>
              </w:rPr>
              <w:t xml:space="preserve">Obchodní akademie a Střední odborná škola </w:t>
            </w:r>
            <w:r>
              <w:rPr>
                <w:rFonts w:ascii="Arial" w:hAnsi="Arial"/>
                <w:b/>
                <w:color w:val="000000"/>
                <w:spacing w:val="4"/>
                <w:sz w:val="19"/>
                <w:lang w:val="cs-CZ"/>
              </w:rPr>
              <w:t>logistická, Opava, příspěvková organizace</w:t>
            </w:r>
          </w:p>
        </w:tc>
      </w:tr>
      <w:tr w:rsidR="009D3FEA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72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D3FEA" w:rsidRDefault="009F7A63">
            <w:pPr>
              <w:tabs>
                <w:tab w:val="right" w:pos="3722"/>
              </w:tabs>
              <w:ind w:left="360"/>
              <w:rPr>
                <w:rFonts w:ascii="Arial" w:hAnsi="Arial"/>
                <w:b/>
                <w:color w:val="000000"/>
                <w:spacing w:val="-6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9"/>
                <w:lang w:val="cs-CZ"/>
              </w:rPr>
              <w:t xml:space="preserve">IČO: </w:t>
            </w: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25317075</w:t>
            </w: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2"/>
                <w:sz w:val="19"/>
                <w:lang w:val="cs-CZ"/>
              </w:rPr>
              <w:t xml:space="preserve">DIČ: </w:t>
            </w:r>
            <w:r>
              <w:rPr>
                <w:rFonts w:ascii="Arial" w:hAnsi="Arial"/>
                <w:color w:val="000000"/>
                <w:spacing w:val="2"/>
                <w:sz w:val="19"/>
                <w:lang w:val="cs-CZ"/>
              </w:rPr>
              <w:t>CZ25317075</w:t>
            </w:r>
          </w:p>
        </w:tc>
        <w:tc>
          <w:tcPr>
            <w:tcW w:w="546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D3FEA" w:rsidRDefault="009F7A63">
            <w:pPr>
              <w:ind w:left="410"/>
              <w:rPr>
                <w:rFonts w:ascii="Arial" w:hAnsi="Arial"/>
                <w:b/>
                <w:color w:val="000000"/>
                <w:spacing w:val="2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9"/>
                <w:lang w:val="cs-CZ"/>
              </w:rPr>
              <w:t>příspěvková organizace</w:t>
            </w:r>
          </w:p>
        </w:tc>
      </w:tr>
      <w:tr w:rsidR="009D3FE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72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D3FEA" w:rsidRDefault="009F7A63">
            <w:pPr>
              <w:ind w:left="360" w:right="612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 xml:space="preserve">STUDENT AGENCY k.s. je zapsána v Obchodním rejstříku </w:t>
            </w:r>
            <w:r>
              <w:rPr>
                <w:rFonts w:ascii="Arial" w:hAnsi="Arial"/>
                <w:color w:val="000000"/>
                <w:spacing w:val="2"/>
                <w:sz w:val="17"/>
                <w:lang w:val="cs-CZ"/>
              </w:rPr>
              <w:t>vedeném u Krajského soudu v Brně - oddíl A, vložka 25842.</w:t>
            </w:r>
          </w:p>
        </w:tc>
        <w:tc>
          <w:tcPr>
            <w:tcW w:w="546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D3FEA" w:rsidRDefault="009D3FE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D3FE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2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D3FEA" w:rsidRDefault="009D3FE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6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D3FEA" w:rsidRDefault="009F7A63">
            <w:pPr>
              <w:ind w:left="410"/>
              <w:rPr>
                <w:rFonts w:ascii="Arial" w:hAnsi="Arial"/>
                <w:color w:val="000000"/>
                <w:spacing w:val="2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9"/>
                <w:lang w:val="cs-CZ"/>
              </w:rPr>
              <w:t>Hany Kvapilové 20</w:t>
            </w:r>
          </w:p>
        </w:tc>
      </w:tr>
      <w:tr w:rsidR="009D3FE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72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D3FEA" w:rsidRDefault="009F7A63">
            <w:pPr>
              <w:ind w:left="360"/>
              <w:rPr>
                <w:rFonts w:ascii="Arial" w:hAnsi="Arial"/>
                <w:color w:val="000000"/>
                <w:spacing w:val="3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9"/>
                <w:lang w:val="cs-CZ"/>
              </w:rPr>
              <w:t>zastoupena komplementá</w:t>
            </w:r>
            <w:r>
              <w:rPr>
                <w:rFonts w:ascii="Arial" w:hAnsi="Arial"/>
                <w:color w:val="000000"/>
                <w:spacing w:val="3"/>
                <w:sz w:val="19"/>
                <w:lang w:val="cs-CZ"/>
              </w:rPr>
              <w:t>řem, STUDENT AGENCY holding</w:t>
            </w:r>
          </w:p>
          <w:p w:rsidR="009D3FEA" w:rsidRDefault="009F7A63">
            <w:pPr>
              <w:spacing w:line="182" w:lineRule="auto"/>
              <w:ind w:left="360"/>
              <w:rPr>
                <w:rFonts w:ascii="Arial" w:hAnsi="Arial"/>
                <w:color w:val="000000"/>
                <w:spacing w:val="3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9"/>
                <w:lang w:val="cs-CZ"/>
              </w:rPr>
              <w:t>a.s., jehož zastupuje statutární ředitel Ing.Radim Jančura</w:t>
            </w:r>
          </w:p>
        </w:tc>
        <w:tc>
          <w:tcPr>
            <w:tcW w:w="546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D3FEA" w:rsidRDefault="009F7A63">
            <w:pPr>
              <w:tabs>
                <w:tab w:val="right" w:pos="1709"/>
              </w:tabs>
              <w:ind w:left="410"/>
              <w:rPr>
                <w:rFonts w:ascii="Arial" w:hAnsi="Arial"/>
                <w:color w:val="000000"/>
                <w:spacing w:val="-16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16"/>
                <w:sz w:val="19"/>
                <w:lang w:val="cs-CZ"/>
              </w:rPr>
              <w:t>74601</w:t>
            </w:r>
            <w:r>
              <w:rPr>
                <w:rFonts w:ascii="Arial" w:hAnsi="Arial"/>
                <w:color w:val="000000"/>
                <w:spacing w:val="-16"/>
                <w:sz w:val="19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9"/>
                <w:lang w:val="cs-CZ"/>
              </w:rPr>
              <w:t>Opava</w:t>
            </w:r>
          </w:p>
        </w:tc>
      </w:tr>
      <w:tr w:rsidR="009D3FEA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572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D3FEA" w:rsidRDefault="009D3FE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6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D3FEA" w:rsidRDefault="009F7A63">
            <w:pPr>
              <w:ind w:left="410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IČO: 47813083</w:t>
            </w:r>
          </w:p>
        </w:tc>
      </w:tr>
      <w:tr w:rsidR="009D3FEA">
        <w:tblPrEx>
          <w:tblCellMar>
            <w:top w:w="0" w:type="dxa"/>
            <w:bottom w:w="0" w:type="dxa"/>
          </w:tblCellMar>
        </w:tblPrEx>
        <w:trPr>
          <w:trHeight w:hRule="exact" w:val="881"/>
        </w:trPr>
        <w:tc>
          <w:tcPr>
            <w:tcW w:w="572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FEA" w:rsidRDefault="009F7A63">
            <w:pPr>
              <w:ind w:left="360"/>
              <w:rPr>
                <w:rFonts w:ascii="Arial" w:hAnsi="Arial"/>
                <w:color w:val="000000"/>
                <w:spacing w:val="3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9"/>
                <w:lang w:val="cs-CZ"/>
              </w:rPr>
              <w:t>dále "SA" nebo "Pořadatel zájezdu"</w:t>
            </w:r>
          </w:p>
        </w:tc>
        <w:tc>
          <w:tcPr>
            <w:tcW w:w="546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FEA" w:rsidRDefault="009F7A63">
            <w:pPr>
              <w:spacing w:line="480" w:lineRule="auto"/>
              <w:ind w:left="396" w:right="1584"/>
              <w:rPr>
                <w:rFonts w:ascii="Arial" w:hAnsi="Arial"/>
                <w:b/>
                <w:color w:val="000000"/>
                <w:spacing w:val="-1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19"/>
                <w:lang w:val="cs-CZ"/>
              </w:rPr>
              <w:t xml:space="preserve">kontaktní pedagog: </w:t>
            </w:r>
            <w:r>
              <w:rPr>
                <w:rFonts w:ascii="Arial" w:hAnsi="Arial"/>
                <w:color w:val="000000"/>
                <w:spacing w:val="-1"/>
                <w:sz w:val="19"/>
                <w:lang w:val="cs-CZ"/>
              </w:rPr>
              <w:t xml:space="preserve">Reichertová Šárka </w:t>
            </w:r>
            <w:r>
              <w:rPr>
                <w:rFonts w:ascii="Arial" w:hAnsi="Arial"/>
                <w:color w:val="000000"/>
                <w:spacing w:val="2"/>
                <w:sz w:val="19"/>
                <w:lang w:val="cs-CZ"/>
              </w:rPr>
              <w:t>dále jen "Klient"</w:t>
            </w:r>
          </w:p>
        </w:tc>
      </w:tr>
    </w:tbl>
    <w:p w:rsidR="009D3FEA" w:rsidRDefault="009D3FEA">
      <w:pPr>
        <w:spacing w:after="46" w:line="20" w:lineRule="exact"/>
      </w:pPr>
    </w:p>
    <w:p w:rsidR="009D3FEA" w:rsidRDefault="009F7A63">
      <w:pPr>
        <w:ind w:left="432" w:right="432"/>
        <w:jc w:val="both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uzavírají po p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ředchozí dohodě tuto Smlouvu o zajištění školního zájezdu („smlouva o školním zájezdu"), která spolu s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přílohou č.1 (Pokyny pro pedagogy), přílohou č. 2 (Pokyny pro chování a bezpečnost studentů na zahraničním zájezdu) a </w:t>
      </w:r>
      <w:r>
        <w:rPr>
          <w:rFonts w:ascii="Arial" w:hAnsi="Arial"/>
          <w:color w:val="000000"/>
          <w:spacing w:val="3"/>
          <w:sz w:val="19"/>
          <w:lang w:val="cs-CZ"/>
        </w:rPr>
        <w:t>přílohou č. 3 (Všeobecné obchodní podmínky STUDENT AGENCY, dále jen „VOP") tvoří nedílný celek.</w:t>
      </w:r>
    </w:p>
    <w:p w:rsidR="009D3FEA" w:rsidRDefault="009F7A63">
      <w:pPr>
        <w:spacing w:before="216"/>
        <w:jc w:val="center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1. </w:t>
      </w:r>
      <w:r>
        <w:rPr>
          <w:rFonts w:ascii="Arial" w:hAnsi="Arial"/>
          <w:color w:val="000000"/>
          <w:sz w:val="19"/>
          <w:lang w:val="cs-CZ"/>
        </w:rPr>
        <w:br/>
      </w:r>
      <w:r>
        <w:rPr>
          <w:rFonts w:ascii="Verdana" w:hAnsi="Verdana"/>
          <w:b/>
          <w:color w:val="000000"/>
          <w:spacing w:val="-10"/>
          <w:sz w:val="19"/>
          <w:lang w:val="cs-CZ"/>
        </w:rPr>
        <w:t>OBECNÁ UJEDNÁNÍ</w:t>
      </w:r>
    </w:p>
    <w:p w:rsidR="009D3FEA" w:rsidRDefault="009F7A63">
      <w:pPr>
        <w:numPr>
          <w:ilvl w:val="0"/>
          <w:numId w:val="1"/>
        </w:numPr>
        <w:tabs>
          <w:tab w:val="clear" w:pos="288"/>
          <w:tab w:val="decimal" w:pos="864"/>
        </w:tabs>
        <w:spacing w:before="252"/>
        <w:ind w:left="864" w:right="432" w:hanging="288"/>
        <w:jc w:val="both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 xml:space="preserve">SA se zavazuje obstarat pro klienta za předem sjednanou cenu školní zájezd v termínu, délce, místě a standardu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vymezených v článku II. této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smlouvy o školním zájezdu - Konkrétní ujednání a klient se zavazuje za to zaplatit SA </w:t>
      </w:r>
      <w:r>
        <w:rPr>
          <w:rFonts w:ascii="Arial" w:hAnsi="Arial"/>
          <w:color w:val="000000"/>
          <w:spacing w:val="2"/>
          <w:sz w:val="19"/>
          <w:lang w:val="cs-CZ"/>
        </w:rPr>
        <w:t>sjednanou cenu.</w:t>
      </w:r>
    </w:p>
    <w:p w:rsidR="009D3FEA" w:rsidRDefault="009F7A63">
      <w:pPr>
        <w:numPr>
          <w:ilvl w:val="0"/>
          <w:numId w:val="1"/>
        </w:numPr>
        <w:tabs>
          <w:tab w:val="clear" w:pos="288"/>
          <w:tab w:val="decimal" w:pos="864"/>
        </w:tabs>
        <w:spacing w:before="108"/>
        <w:ind w:left="864" w:right="792" w:hanging="2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SA se zavazuje dodržet dohodnutý rozsah a standard služeb za podmínky dodržení termínů ze strany Klienta jak jsou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sjednány v článku II. </w:t>
      </w:r>
      <w:r>
        <w:rPr>
          <w:rFonts w:ascii="Arial" w:hAnsi="Arial"/>
          <w:color w:val="000000"/>
          <w:spacing w:val="4"/>
          <w:w w:val="120"/>
          <w:sz w:val="19"/>
          <w:vertAlign w:val="superscript"/>
          <w:lang w:val="cs-CZ"/>
        </w:rPr>
        <w:t>2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 Konkrétní ujedná</w:t>
      </w:r>
      <w:r>
        <w:rPr>
          <w:rFonts w:ascii="Arial" w:hAnsi="Arial"/>
          <w:color w:val="000000"/>
          <w:spacing w:val="4"/>
          <w:sz w:val="19"/>
          <w:lang w:val="cs-CZ"/>
        </w:rPr>
        <w:t>ní, bod16</w:t>
      </w:r>
    </w:p>
    <w:p w:rsidR="009D3FEA" w:rsidRDefault="009F7A63">
      <w:pPr>
        <w:spacing w:before="216"/>
        <w:ind w:left="720" w:right="432" w:hanging="216"/>
        <w:jc w:val="both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 xml:space="preserve">3 Smluvní strany si sjednaly podmínku, že SA obstará pro klienta školní zájezd pouze při dodržení minimálního počtu </w:t>
      </w:r>
      <w:r>
        <w:rPr>
          <w:rFonts w:ascii="Arial" w:hAnsi="Arial"/>
          <w:color w:val="000000"/>
          <w:spacing w:val="6"/>
          <w:sz w:val="19"/>
          <w:lang w:val="cs-CZ"/>
        </w:rPr>
        <w:t>účastníků - studentů klienta pouze v souladu s body 8.4 a 8.5 VOP a s článkem II - Konkrétní ujednání, bod 11 této smlouvy o školn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ím zájezdu. SA se zavazuje, že poskytne místa zdarma pro další účastníky zájezdu (pedagogy) za podmínek stanovených v bodě 8.6. písm. c) VOP a dle této smlouvy. V případě změny počtu účastníků zájezdu , se </w:t>
      </w:r>
      <w:r>
        <w:rPr>
          <w:rFonts w:ascii="Arial" w:hAnsi="Arial"/>
          <w:color w:val="000000"/>
          <w:spacing w:val="4"/>
          <w:sz w:val="19"/>
          <w:lang w:val="cs-CZ"/>
        </w:rPr>
        <w:t>uplatní postup sjednaný v bodech 8.4 a 8.5 VOP a t</w:t>
      </w:r>
      <w:r>
        <w:rPr>
          <w:rFonts w:ascii="Arial" w:hAnsi="Arial"/>
          <w:color w:val="000000"/>
          <w:spacing w:val="4"/>
          <w:sz w:val="19"/>
          <w:lang w:val="cs-CZ"/>
        </w:rPr>
        <w:t>éto smlouvy.</w:t>
      </w:r>
    </w:p>
    <w:p w:rsidR="009D3FEA" w:rsidRDefault="009F7A63">
      <w:pPr>
        <w:spacing w:before="180" w:after="144"/>
        <w:ind w:left="720" w:right="432" w:hanging="216"/>
        <w:jc w:val="both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 xml:space="preserve">4. Klient je povinen zajistit, aby účastníky zájezdu - studenty na školním zájezdu doprovázel jejich vlastní pedagogický 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dozor, a to za podmínek stanovených v bodě 8.14. písm b) </w:t>
      </w:r>
      <w:hyperlink r:id="rId6">
        <w:r>
          <w:rPr>
            <w:rFonts w:ascii="Arial" w:hAnsi="Arial"/>
            <w:color w:val="0000FF"/>
            <w:spacing w:val="8"/>
            <w:sz w:val="19"/>
            <w:u w:val="single"/>
            <w:lang w:val="cs-CZ"/>
          </w:rPr>
          <w:t>VOP. SA</w:t>
        </w:r>
      </w:hyperlink>
      <w:r>
        <w:rPr>
          <w:rFonts w:ascii="Arial" w:hAnsi="Arial"/>
          <w:color w:val="000000"/>
          <w:spacing w:val="8"/>
          <w:sz w:val="19"/>
          <w:lang w:val="cs-CZ"/>
        </w:rPr>
        <w:t xml:space="preserve"> poskytuje služby průvodce, který zastupuje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pořadatele zájezdu SA, za podmínky součinnosti účastníků a pedagogů dle pokynů pro pedagogický dozor při přípravě a </w:t>
      </w:r>
      <w:r>
        <w:rPr>
          <w:rFonts w:ascii="Arial" w:hAnsi="Arial"/>
          <w:color w:val="000000"/>
          <w:spacing w:val="6"/>
          <w:sz w:val="19"/>
          <w:lang w:val="cs-CZ"/>
        </w:rPr>
        <w:t>v průběhu školního zájezdu za podmínek dle této smlouvy a VOP. V případě, že klient nepožaduje p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růvodce, přebírá </w:t>
      </w:r>
      <w:r>
        <w:rPr>
          <w:rFonts w:ascii="Arial" w:hAnsi="Arial"/>
          <w:color w:val="000000"/>
          <w:spacing w:val="3"/>
          <w:sz w:val="19"/>
          <w:lang w:val="cs-CZ"/>
        </w:rPr>
        <w:t>jeho povinnosti pedagogický dozor.</w:t>
      </w:r>
    </w:p>
    <w:p w:rsidR="009D3FEA" w:rsidRDefault="009D3FEA">
      <w:pPr>
        <w:sectPr w:rsidR="009D3FEA">
          <w:pgSz w:w="11918" w:h="16854"/>
          <w:pgMar w:top="392" w:right="0" w:bottom="3652" w:left="2" w:header="720" w:footer="720" w:gutter="0"/>
          <w:cols w:space="708"/>
        </w:sectPr>
      </w:pPr>
    </w:p>
    <w:p w:rsidR="009D3FEA" w:rsidRDefault="009F7A63">
      <w:pPr>
        <w:spacing w:line="189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25400</wp:posOffset>
                </wp:positionV>
                <wp:extent cx="7539990" cy="0"/>
                <wp:effectExtent l="8890" t="6350" r="13970" b="127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99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A0A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2pt" to="57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" strokecolor="#0a0a0b" strokeweight=".7pt"/>
            </w:pict>
          </mc:Fallback>
        </mc:AlternateContent>
      </w:r>
    </w:p>
    <w:p w:rsidR="009D3FEA" w:rsidRDefault="009D3FEA">
      <w:pPr>
        <w:sectPr w:rsidR="009D3FEA">
          <w:type w:val="continuous"/>
          <w:pgSz w:w="11918" w:h="16854"/>
          <w:pgMar w:top="392" w:right="304" w:bottom="3652" w:left="363" w:header="720" w:footer="720" w:gutter="0"/>
          <w:cols w:space="708"/>
        </w:sectPr>
      </w:pPr>
    </w:p>
    <w:p w:rsidR="009D3FEA" w:rsidRDefault="009F7A63">
      <w:pPr>
        <w:numPr>
          <w:ilvl w:val="0"/>
          <w:numId w:val="2"/>
        </w:numPr>
        <w:tabs>
          <w:tab w:val="clear" w:pos="288"/>
          <w:tab w:val="decimal" w:pos="864"/>
        </w:tabs>
        <w:ind w:left="864" w:right="432" w:hanging="288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lastRenderedPageBreak/>
        <w:t xml:space="preserve">SA se zavazuje dodržet smluvní cenu uvedenou v článku II. Konkrétních ujednáních s možností změny v souladu s </w:t>
      </w:r>
      <w:r>
        <w:rPr>
          <w:rFonts w:ascii="Arial" w:hAnsi="Arial"/>
          <w:color w:val="000000"/>
          <w:spacing w:val="2"/>
          <w:sz w:val="19"/>
          <w:lang w:val="cs-CZ"/>
        </w:rPr>
        <w:t>bodem 8.19 - 8.22 VOP.</w:t>
      </w:r>
    </w:p>
    <w:p w:rsidR="009D3FEA" w:rsidRDefault="009F7A63">
      <w:pPr>
        <w:numPr>
          <w:ilvl w:val="0"/>
          <w:numId w:val="2"/>
        </w:numPr>
        <w:tabs>
          <w:tab w:val="clear" w:pos="288"/>
          <w:tab w:val="decimal" w:pos="864"/>
        </w:tabs>
        <w:spacing w:before="180"/>
        <w:ind w:left="864" w:right="432" w:hanging="288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>V p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řípadě odstoupení od smlouvy o školním zájezdu nebo jejího zrušení vzniká SA nárok na stornopoplatky podle </w:t>
      </w:r>
      <w:r>
        <w:rPr>
          <w:rFonts w:ascii="Arial" w:hAnsi="Arial"/>
          <w:color w:val="000000"/>
          <w:spacing w:val="1"/>
          <w:sz w:val="19"/>
          <w:lang w:val="cs-CZ"/>
        </w:rPr>
        <w:t>podmínek uvedených v bodech 8.25 -» 8.30 VOP.</w:t>
      </w:r>
    </w:p>
    <w:p w:rsidR="009D3FEA" w:rsidRDefault="009F7A63">
      <w:pPr>
        <w:numPr>
          <w:ilvl w:val="0"/>
          <w:numId w:val="2"/>
        </w:numPr>
        <w:tabs>
          <w:tab w:val="clear" w:pos="288"/>
          <w:tab w:val="decimal" w:pos="864"/>
        </w:tabs>
        <w:spacing w:before="180"/>
        <w:ind w:left="864" w:right="432" w:hanging="288"/>
        <w:jc w:val="both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Podmínky reklamace a další podmínky uplatnění práv klienta z porušení povinností SA a lhůty, v nichž ta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k klient může učinit, jsou uvedeny ve VOP, jež byly klientovi předány spolu s touto smlouvou o školním zájezdu a tvoří její nedílnou </w:t>
      </w:r>
      <w:r>
        <w:rPr>
          <w:rFonts w:ascii="Arial" w:hAnsi="Arial"/>
          <w:color w:val="000000"/>
          <w:sz w:val="19"/>
          <w:lang w:val="cs-CZ"/>
        </w:rPr>
        <w:t>součást.</w:t>
      </w:r>
    </w:p>
    <w:p w:rsidR="009D3FEA" w:rsidRDefault="009D3FEA">
      <w:pPr>
        <w:sectPr w:rsidR="009D3FEA">
          <w:type w:val="continuous"/>
          <w:pgSz w:w="11918" w:h="16854"/>
          <w:pgMar w:top="392" w:right="0" w:bottom="3652" w:left="2" w:header="720" w:footer="720" w:gutter="0"/>
          <w:cols w:space="708"/>
        </w:sectPr>
      </w:pPr>
    </w:p>
    <w:p w:rsidR="009D3FEA" w:rsidRDefault="009F7A63">
      <w:pPr>
        <w:ind w:left="4824"/>
        <w:rPr>
          <w:rFonts w:ascii="Tahoma" w:hAnsi="Tahoma"/>
          <w:b/>
          <w:color w:val="000000"/>
          <w:spacing w:val="-6"/>
          <w:sz w:val="20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lang w:val="cs-CZ"/>
        </w:rPr>
        <w:lastRenderedPageBreak/>
        <w:t>KONKRÉTNÍ UJEDNÁNÍ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  <w:tab w:val="right" w:pos="7556"/>
        </w:tabs>
        <w:spacing w:before="216"/>
        <w:ind w:left="5328" w:hanging="4680"/>
        <w:rPr>
          <w:rFonts w:ascii="Arial" w:hAnsi="Arial"/>
          <w:color w:val="000000"/>
          <w:spacing w:val="10"/>
          <w:sz w:val="19"/>
          <w:lang w:val="cs-CZ"/>
        </w:rPr>
      </w:pPr>
      <w:r>
        <w:rPr>
          <w:rFonts w:ascii="Arial" w:hAnsi="Arial"/>
          <w:color w:val="000000"/>
          <w:spacing w:val="10"/>
          <w:sz w:val="19"/>
          <w:lang w:val="cs-CZ"/>
        </w:rPr>
        <w:t>Termín konání pobytu:</w:t>
      </w:r>
      <w:r>
        <w:rPr>
          <w:rFonts w:ascii="Arial" w:hAnsi="Arial"/>
          <w:color w:val="000000"/>
          <w:spacing w:val="10"/>
          <w:sz w:val="19"/>
          <w:lang w:val="cs-CZ"/>
        </w:rPr>
        <w:tab/>
      </w:r>
      <w:r>
        <w:rPr>
          <w:rFonts w:ascii="Tahoma" w:hAnsi="Tahoma"/>
          <w:b/>
          <w:color w:val="000000"/>
          <w:spacing w:val="-4"/>
          <w:sz w:val="18"/>
          <w:lang w:val="cs-CZ"/>
        </w:rPr>
        <w:t>13.06.2018 - 19.06.2018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  <w:tab w:val="right" w:pos="9849"/>
        </w:tabs>
        <w:spacing w:before="612" w:line="266" w:lineRule="auto"/>
        <w:ind w:left="648"/>
        <w:rPr>
          <w:rFonts w:ascii="Arial" w:hAnsi="Arial"/>
          <w:color w:val="000000"/>
          <w:spacing w:val="10"/>
          <w:sz w:val="19"/>
          <w:lang w:val="cs-CZ"/>
        </w:rPr>
      </w:pPr>
      <w:r>
        <w:rPr>
          <w:rFonts w:ascii="Arial" w:hAnsi="Arial"/>
          <w:color w:val="000000"/>
          <w:spacing w:val="10"/>
          <w:sz w:val="19"/>
          <w:lang w:val="cs-CZ"/>
        </w:rPr>
        <w:t>Místo konání pobytu:</w:t>
      </w:r>
      <w:r>
        <w:rPr>
          <w:rFonts w:ascii="Arial" w:hAnsi="Arial"/>
          <w:color w:val="000000"/>
          <w:spacing w:val="10"/>
          <w:sz w:val="19"/>
          <w:lang w:val="cs-CZ"/>
        </w:rPr>
        <w:tab/>
      </w:r>
      <w:r>
        <w:rPr>
          <w:rFonts w:ascii="Tahoma" w:hAnsi="Tahoma"/>
          <w:b/>
          <w:color w:val="000000"/>
          <w:spacing w:val="5"/>
          <w:sz w:val="18"/>
          <w:lang w:val="cs-CZ"/>
        </w:rPr>
        <w:t>Spojené království, Edinburgh s Amsterdamem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  <w:tab w:val="right" w:pos="11005"/>
        </w:tabs>
        <w:spacing w:before="612" w:line="271" w:lineRule="auto"/>
        <w:ind w:left="648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Typ a rozsah ubytování:</w:t>
      </w:r>
      <w:r>
        <w:rPr>
          <w:rFonts w:ascii="Arial" w:hAnsi="Arial"/>
          <w:color w:val="000000"/>
          <w:spacing w:val="8"/>
          <w:sz w:val="19"/>
          <w:lang w:val="cs-CZ"/>
        </w:rPr>
        <w:tab/>
      </w:r>
      <w:r>
        <w:rPr>
          <w:rFonts w:ascii="Tahoma" w:hAnsi="Tahoma"/>
          <w:b/>
          <w:color w:val="000000"/>
          <w:spacing w:val="3"/>
          <w:sz w:val="18"/>
          <w:lang w:val="cs-CZ"/>
        </w:rPr>
        <w:t>hostitelská rodina, 2-4 studenti v jedné rodině, počet nocí:3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  <w:tab w:val="right" w:pos="9810"/>
        </w:tabs>
        <w:spacing w:before="576" w:line="271" w:lineRule="auto"/>
        <w:ind w:left="648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Stravování po dobu ubytování:</w:t>
      </w:r>
      <w:r>
        <w:rPr>
          <w:rFonts w:ascii="Arial" w:hAnsi="Arial"/>
          <w:color w:val="000000"/>
          <w:spacing w:val="8"/>
          <w:sz w:val="19"/>
          <w:lang w:val="cs-CZ"/>
        </w:rPr>
        <w:tab/>
      </w:r>
      <w:r>
        <w:rPr>
          <w:rFonts w:ascii="Tahoma" w:hAnsi="Tahoma"/>
          <w:b/>
          <w:color w:val="000000"/>
          <w:spacing w:val="4"/>
          <w:sz w:val="18"/>
          <w:lang w:val="cs-CZ"/>
        </w:rPr>
        <w:t>piná penze, (snídaně, obědový balíček, večeře)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  <w:tab w:val="right" w:pos="7909"/>
        </w:tabs>
        <w:spacing w:before="576"/>
        <w:ind w:left="648"/>
        <w:rPr>
          <w:rFonts w:ascii="Arial" w:hAnsi="Arial"/>
          <w:color w:val="000000"/>
          <w:spacing w:val="20"/>
          <w:sz w:val="19"/>
          <w:lang w:val="cs-CZ"/>
        </w:rPr>
      </w:pPr>
      <w:r>
        <w:rPr>
          <w:rFonts w:ascii="Arial" w:hAnsi="Arial"/>
          <w:color w:val="000000"/>
          <w:spacing w:val="20"/>
          <w:sz w:val="19"/>
          <w:lang w:val="cs-CZ"/>
        </w:rPr>
        <w:t>Doprava:</w:t>
      </w:r>
      <w:r>
        <w:rPr>
          <w:rFonts w:ascii="Arial" w:hAnsi="Arial"/>
          <w:color w:val="000000"/>
          <w:spacing w:val="20"/>
          <w:sz w:val="19"/>
          <w:lang w:val="cs-CZ"/>
        </w:rPr>
        <w:tab/>
      </w:r>
      <w:r>
        <w:rPr>
          <w:rFonts w:ascii="Tahoma" w:hAnsi="Tahoma"/>
          <w:b/>
          <w:color w:val="000000"/>
          <w:spacing w:val="4"/>
          <w:sz w:val="18"/>
          <w:lang w:val="cs-CZ"/>
        </w:rPr>
        <w:t>autobus zahraniční výroby</w:t>
      </w:r>
    </w:p>
    <w:p w:rsidR="009D3FEA" w:rsidRDefault="009F7A63">
      <w:pPr>
        <w:spacing w:before="36" w:line="285" w:lineRule="auto"/>
        <w:ind w:left="5400" w:right="288"/>
        <w:rPr>
          <w:rFonts w:ascii="Tahoma" w:hAnsi="Tahoma"/>
          <w:b/>
          <w:color w:val="000000"/>
          <w:spacing w:val="-2"/>
          <w:sz w:val="18"/>
          <w:lang w:val="cs-CZ"/>
        </w:rPr>
      </w:pPr>
      <w:r>
        <w:rPr>
          <w:rFonts w:ascii="Tahoma" w:hAnsi="Tahoma"/>
          <w:b/>
          <w:color w:val="000000"/>
          <w:spacing w:val="-2"/>
          <w:sz w:val="18"/>
          <w:lang w:val="cs-CZ"/>
        </w:rPr>
        <w:t xml:space="preserve">trajekt Amsterdam — Newcastle — Amsterdam, 4lůžkové kajuty, </w:t>
      </w:r>
      <w:r>
        <w:rPr>
          <w:rFonts w:ascii="Tahoma" w:hAnsi="Tahoma"/>
          <w:b/>
          <w:color w:val="000000"/>
          <w:sz w:val="18"/>
          <w:lang w:val="cs-CZ"/>
        </w:rPr>
        <w:t>bez stravy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</w:tabs>
        <w:spacing w:before="72" w:line="276" w:lineRule="auto"/>
        <w:ind w:left="5328" w:right="720" w:hanging="4680"/>
        <w:rPr>
          <w:rFonts w:ascii="Arial" w:hAnsi="Arial"/>
          <w:color w:val="000000"/>
          <w:spacing w:val="16"/>
          <w:sz w:val="19"/>
          <w:lang w:val="cs-CZ"/>
        </w:rPr>
      </w:pPr>
      <w:r>
        <w:rPr>
          <w:rFonts w:ascii="Arial" w:hAnsi="Arial"/>
          <w:color w:val="000000"/>
          <w:spacing w:val="16"/>
          <w:sz w:val="19"/>
          <w:lang w:val="cs-CZ"/>
        </w:rPr>
        <w:t>Pojištění:</w:t>
      </w:r>
      <w:r>
        <w:rPr>
          <w:rFonts w:ascii="Arial" w:hAnsi="Arial"/>
          <w:color w:val="000000"/>
          <w:spacing w:val="16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Tahoma" w:hAnsi="Tahoma"/>
          <w:b/>
          <w:color w:val="000000"/>
          <w:sz w:val="18"/>
          <w:lang w:val="cs-CZ"/>
        </w:rPr>
        <w:t xml:space="preserve">Pojištění účastníků hromadného zájezdu (storno, léčebné </w:t>
      </w:r>
      <w:r>
        <w:rPr>
          <w:rFonts w:ascii="Tahoma" w:hAnsi="Tahoma"/>
          <w:b/>
          <w:color w:val="000000"/>
          <w:sz w:val="18"/>
          <w:lang w:val="cs-CZ"/>
        </w:rPr>
        <w:br/>
      </w:r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výlohy, úrazové pojištění, pojištění zavazadel a poj. </w:t>
      </w:r>
      <w:r>
        <w:rPr>
          <w:rFonts w:ascii="Tahoma" w:hAnsi="Tahoma"/>
          <w:b/>
          <w:color w:val="000000"/>
          <w:spacing w:val="4"/>
          <w:sz w:val="18"/>
          <w:lang w:val="cs-CZ"/>
        </w:rPr>
        <w:t>odpovědnosti)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  <w:tab w:val="right" w:pos="11127"/>
        </w:tabs>
        <w:spacing w:before="72" w:line="264" w:lineRule="auto"/>
        <w:ind w:left="5328" w:hanging="4680"/>
        <w:rPr>
          <w:rFonts w:ascii="Arial" w:hAnsi="Arial"/>
          <w:color w:val="000000"/>
          <w:spacing w:val="10"/>
          <w:sz w:val="19"/>
          <w:lang w:val="cs-CZ"/>
        </w:rPr>
      </w:pPr>
      <w:r>
        <w:rPr>
          <w:rFonts w:ascii="Arial" w:hAnsi="Arial"/>
          <w:color w:val="000000"/>
          <w:spacing w:val="10"/>
          <w:sz w:val="19"/>
          <w:lang w:val="cs-CZ"/>
        </w:rPr>
        <w:t>Doprovodný program:</w:t>
      </w:r>
      <w:r>
        <w:rPr>
          <w:rFonts w:ascii="Arial" w:hAnsi="Arial"/>
          <w:color w:val="000000"/>
          <w:spacing w:val="10"/>
          <w:sz w:val="19"/>
          <w:lang w:val="cs-CZ"/>
        </w:rPr>
        <w:tab/>
      </w:r>
      <w:r>
        <w:rPr>
          <w:rFonts w:ascii="Tahoma" w:hAnsi="Tahoma"/>
          <w:b/>
          <w:color w:val="000000"/>
          <w:spacing w:val="4"/>
          <w:sz w:val="18"/>
          <w:lang w:val="cs-CZ"/>
        </w:rPr>
        <w:t>Amsterdam, St. Andrews, Stir</w:t>
      </w:r>
      <w:r>
        <w:rPr>
          <w:rFonts w:ascii="Tahoma" w:hAnsi="Tahoma"/>
          <w:b/>
          <w:color w:val="000000"/>
          <w:spacing w:val="4"/>
          <w:sz w:val="18"/>
          <w:lang w:val="cs-CZ"/>
        </w:rPr>
        <w:t>ling, Edinburgh, Alnwick Castle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  <w:tab w:val="right" w:pos="5598"/>
        </w:tabs>
        <w:spacing w:before="576"/>
        <w:ind w:left="5328" w:hanging="4680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Celkový počet pině platících studentů:</w:t>
      </w:r>
      <w:r>
        <w:rPr>
          <w:rFonts w:ascii="Arial" w:hAnsi="Arial"/>
          <w:color w:val="000000"/>
          <w:spacing w:val="7"/>
          <w:sz w:val="19"/>
          <w:lang w:val="cs-CZ"/>
        </w:rPr>
        <w:tab/>
      </w:r>
      <w:r>
        <w:rPr>
          <w:rFonts w:ascii="Tahoma" w:hAnsi="Tahoma"/>
          <w:b/>
          <w:color w:val="000000"/>
          <w:sz w:val="18"/>
          <w:lang w:val="cs-CZ"/>
        </w:rPr>
        <w:t>47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  <w:tab w:val="right" w:pos="5601"/>
        </w:tabs>
        <w:spacing w:before="612"/>
        <w:ind w:left="936" w:right="5904" w:hanging="288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>Celkový počet Obchodní aka</w:t>
      </w:r>
      <w:r>
        <w:rPr>
          <w:rFonts w:ascii="Arial" w:hAnsi="Arial"/>
          <w:color w:val="000000"/>
          <w:spacing w:val="5"/>
          <w:w w:val="270"/>
          <w:sz w:val="19"/>
          <w:vertAlign w:val="superscript"/>
          <w:lang w:val="cs-CZ"/>
        </w:rPr>
        <w:t>i</w:t>
      </w:r>
      <w:r>
        <w:rPr>
          <w:rFonts w:ascii="Arial" w:hAnsi="Arial"/>
          <w:color w:val="000000"/>
          <w:spacing w:val="5"/>
          <w:sz w:val="19"/>
          <w:lang w:val="cs-CZ"/>
        </w:rPr>
        <w:t>demie a Střední</w:t>
      </w:r>
      <w:r>
        <w:rPr>
          <w:rFonts w:ascii="Arial" w:hAnsi="Arial"/>
          <w:color w:val="000000"/>
          <w:spacing w:val="5"/>
          <w:sz w:val="19"/>
          <w:lang w:val="cs-CZ"/>
        </w:rPr>
        <w:tab/>
      </w:r>
      <w:r>
        <w:rPr>
          <w:rFonts w:ascii="Tahoma" w:hAnsi="Tahoma"/>
          <w:b/>
          <w:color w:val="000000"/>
          <w:sz w:val="18"/>
          <w:lang w:val="cs-CZ"/>
        </w:rPr>
        <w:t xml:space="preserve">14 </w:t>
      </w:r>
      <w:r>
        <w:rPr>
          <w:rFonts w:ascii="Tahoma" w:hAnsi="Tahoma"/>
          <w:b/>
          <w:color w:val="000000"/>
          <w:sz w:val="18"/>
          <w:lang w:val="cs-CZ"/>
        </w:rPr>
        <w:br/>
      </w:r>
      <w:r>
        <w:rPr>
          <w:rFonts w:ascii="Arial" w:hAnsi="Arial"/>
          <w:color w:val="000000"/>
          <w:spacing w:val="4"/>
          <w:sz w:val="19"/>
          <w:lang w:val="cs-CZ"/>
        </w:rPr>
        <w:t>odborná škola logistická, Opava, příspěvková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</w:tabs>
        <w:spacing w:before="396"/>
        <w:ind w:left="936" w:right="6048" w:hanging="288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 xml:space="preserve">Celkový počet osob zdarma Obchodní akademie 1 </w:t>
      </w:r>
      <w:r>
        <w:rPr>
          <w:rFonts w:ascii="Arial" w:hAnsi="Arial"/>
          <w:color w:val="000000"/>
          <w:spacing w:val="3"/>
          <w:sz w:val="19"/>
          <w:lang w:val="cs-CZ"/>
        </w:rPr>
        <w:t>a Střední odborná škola logistická, Opava,</w:t>
      </w:r>
    </w:p>
    <w:p w:rsidR="009D3FEA" w:rsidRDefault="009F7A63" w:rsidP="009F7A63">
      <w:pPr>
        <w:numPr>
          <w:ilvl w:val="0"/>
          <w:numId w:val="3"/>
        </w:numPr>
        <w:tabs>
          <w:tab w:val="clear" w:pos="288"/>
        </w:tabs>
        <w:spacing w:before="396" w:line="264" w:lineRule="auto"/>
        <w:ind w:left="851" w:hanging="142"/>
        <w:rPr>
          <w:rFonts w:ascii="Arial" w:hAnsi="Arial"/>
          <w:color w:val="000000"/>
          <w:spacing w:val="12"/>
          <w:sz w:val="19"/>
          <w:lang w:val="cs-CZ"/>
        </w:rPr>
      </w:pPr>
      <w:r>
        <w:rPr>
          <w:rFonts w:ascii="Arial" w:hAnsi="Arial"/>
          <w:color w:val="000000"/>
          <w:spacing w:val="12"/>
          <w:sz w:val="19"/>
          <w:lang w:val="cs-CZ"/>
        </w:rPr>
        <w:t>Počet osob za zvýhodněnou cenu:</w:t>
      </w:r>
      <w:r>
        <w:rPr>
          <w:rFonts w:ascii="Arial" w:hAnsi="Arial"/>
          <w:color w:val="000000"/>
          <w:spacing w:val="12"/>
          <w:sz w:val="19"/>
          <w:lang w:val="cs-CZ"/>
        </w:rPr>
        <w:tab/>
      </w:r>
      <w:r>
        <w:rPr>
          <w:rFonts w:ascii="Tahoma" w:hAnsi="Tahoma"/>
          <w:b/>
          <w:color w:val="000000"/>
          <w:sz w:val="18"/>
          <w:lang w:val="cs-CZ"/>
        </w:rPr>
        <w:t>1 (cena 7530 CZK/osobu)</w:t>
      </w:r>
    </w:p>
    <w:p w:rsidR="009D3FEA" w:rsidRDefault="009F7A63" w:rsidP="009F7A63">
      <w:pPr>
        <w:tabs>
          <w:tab w:val="decimal" w:pos="288"/>
          <w:tab w:val="decimal" w:pos="936"/>
        </w:tabs>
        <w:spacing w:before="576"/>
        <w:ind w:left="648" w:right="1227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Sm</w:t>
      </w:r>
      <w:r>
        <w:rPr>
          <w:rFonts w:ascii="Arial" w:hAnsi="Arial"/>
          <w:color w:val="000000"/>
          <w:spacing w:val="7"/>
          <w:sz w:val="19"/>
          <w:lang w:val="cs-CZ"/>
        </w:rPr>
        <w:t>luvní cena pobytu pro 1 studenta do 17 let</w:t>
      </w:r>
      <w:r>
        <w:rPr>
          <w:rFonts w:ascii="Arial" w:hAnsi="Arial"/>
          <w:color w:val="000000"/>
          <w:spacing w:val="7"/>
          <w:sz w:val="19"/>
          <w:lang w:val="cs-CZ"/>
        </w:rPr>
        <w:tab/>
      </w:r>
      <w:r>
        <w:rPr>
          <w:rFonts w:ascii="Tahoma" w:hAnsi="Tahoma"/>
          <w:b/>
          <w:color w:val="000000"/>
          <w:sz w:val="18"/>
          <w:lang w:val="cs-CZ"/>
        </w:rPr>
        <w:t xml:space="preserve">9210 CZK (kurz 29.56 CZK/GBP) </w:t>
      </w:r>
      <w:r>
        <w:rPr>
          <w:rFonts w:ascii="Tahoma" w:hAnsi="Tahoma"/>
          <w:b/>
          <w:color w:val="000000"/>
          <w:sz w:val="18"/>
          <w:lang w:val="cs-CZ"/>
        </w:rPr>
        <w:br/>
      </w:r>
      <w:r>
        <w:rPr>
          <w:rFonts w:ascii="Arial" w:hAnsi="Arial"/>
          <w:color w:val="000000"/>
          <w:spacing w:val="65"/>
          <w:sz w:val="19"/>
          <w:lang w:val="cs-CZ"/>
        </w:rPr>
        <w:t xml:space="preserve">--(včetně) </w:t>
      </w:r>
      <w:r>
        <w:rPr>
          <w:rFonts w:ascii="Verdana" w:hAnsi="Verdana"/>
          <w:color w:val="000000"/>
          <w:spacing w:val="65"/>
          <w:sz w:val="18"/>
          <w:u w:val="single"/>
          <w:lang w:val="cs-CZ"/>
        </w:rPr>
        <w:t xml:space="preserve">(dle bodů 1. 8. </w:t>
      </w:r>
      <w:r>
        <w:rPr>
          <w:rFonts w:ascii="Arial" w:hAnsi="Arial"/>
          <w:color w:val="000000"/>
          <w:spacing w:val="65"/>
          <w:sz w:val="19"/>
          <w:lang w:val="cs-CZ"/>
        </w:rPr>
        <w:t>Konkrétn-í-čn-ujedněn-í</w:t>
      </w:r>
      <w:r>
        <w:rPr>
          <w:rFonts w:ascii="Tahoma" w:hAnsi="Tahoma"/>
          <w:b/>
          <w:color w:val="000000"/>
          <w:spacing w:val="65"/>
          <w:sz w:val="18"/>
          <w:u w:val="single"/>
          <w:lang w:val="cs-CZ"/>
        </w:rPr>
        <w:t xml:space="preserve">i.) </w:t>
      </w:r>
    </w:p>
    <w:p w:rsidR="009D3FEA" w:rsidRDefault="009F7A63" w:rsidP="009F7A63">
      <w:pPr>
        <w:numPr>
          <w:ilvl w:val="0"/>
          <w:numId w:val="3"/>
        </w:numPr>
        <w:tabs>
          <w:tab w:val="clear" w:pos="288"/>
          <w:tab w:val="decimal" w:pos="936"/>
        </w:tabs>
        <w:spacing w:before="396"/>
        <w:ind w:left="936" w:right="801" w:hanging="288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>Smluvní cena pobytu pro 1 studenta nad 17 let</w:t>
      </w:r>
      <w:r>
        <w:rPr>
          <w:rFonts w:ascii="Arial" w:hAnsi="Arial"/>
          <w:color w:val="000000"/>
          <w:spacing w:val="5"/>
          <w:sz w:val="19"/>
          <w:lang w:val="cs-CZ"/>
        </w:rPr>
        <w:tab/>
      </w:r>
      <w:r>
        <w:rPr>
          <w:rFonts w:ascii="Tahoma" w:hAnsi="Tahoma"/>
          <w:b/>
          <w:color w:val="000000"/>
          <w:spacing w:val="-3"/>
          <w:sz w:val="18"/>
          <w:lang w:val="cs-CZ"/>
        </w:rPr>
        <w:t xml:space="preserve">9520 CZK (kurz 29.56 CZK/GBP) </w:t>
      </w:r>
      <w:r>
        <w:rPr>
          <w:rFonts w:ascii="Tahoma" w:hAnsi="Tahoma"/>
          <w:b/>
          <w:color w:val="000000"/>
          <w:spacing w:val="-3"/>
          <w:sz w:val="18"/>
          <w:lang w:val="cs-CZ"/>
        </w:rPr>
        <w:br/>
      </w:r>
      <w:r>
        <w:rPr>
          <w:rFonts w:ascii="Arial" w:hAnsi="Arial"/>
          <w:color w:val="000000"/>
          <w:spacing w:val="3"/>
          <w:sz w:val="19"/>
          <w:lang w:val="cs-CZ"/>
        </w:rPr>
        <w:t>(dle bodů 1.-8. Konkrétních ujednání II.)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</w:tabs>
        <w:spacing w:before="432"/>
        <w:ind w:left="936" w:right="72" w:hanging="288"/>
        <w:jc w:val="both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 xml:space="preserve">Způsob platby: Klient se zavazuje uhradit zálohu za obstaraný zájezd a to v hotovosti nebo bankovním převodem </w:t>
      </w:r>
      <w:r>
        <w:rPr>
          <w:rFonts w:ascii="Arial" w:hAnsi="Arial"/>
          <w:color w:val="000000"/>
          <w:spacing w:val="3"/>
          <w:sz w:val="19"/>
          <w:lang w:val="cs-CZ"/>
        </w:rPr>
        <w:t>nejpozději do data uvedeného na zálohové faktuře s tím, že lhůta splatnos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ti zálohy nesmí být delší jak 10 pracovních dní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a kratší méně jak 5 pracovních dní. Zbývající část celkové ceny školního zájezdu se klient zavazuje uhradit nejpozději </w:t>
      </w:r>
      <w:r>
        <w:rPr>
          <w:rFonts w:ascii="Arial" w:hAnsi="Arial"/>
          <w:color w:val="000000"/>
          <w:spacing w:val="2"/>
          <w:sz w:val="19"/>
          <w:lang w:val="cs-CZ"/>
        </w:rPr>
        <w:t>do 02.05.2018.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</w:tabs>
        <w:spacing w:before="432"/>
        <w:ind w:left="936" w:right="72" w:hanging="288"/>
        <w:jc w:val="both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 xml:space="preserve">Tato smlouva o školním zájezdu je vázána na Smlouvu číslo </w:t>
      </w:r>
      <w:r>
        <w:rPr>
          <w:rFonts w:ascii="Tahoma" w:hAnsi="Tahoma"/>
          <w:b/>
          <w:color w:val="000000"/>
          <w:spacing w:val="5"/>
          <w:sz w:val="18"/>
          <w:lang w:val="cs-CZ"/>
        </w:rPr>
        <w:t xml:space="preserve">201700131,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uzavřenou s organizací </w:t>
      </w:r>
      <w:r>
        <w:rPr>
          <w:rFonts w:ascii="Tahoma" w:hAnsi="Tahoma"/>
          <w:b/>
          <w:color w:val="000000"/>
          <w:spacing w:val="5"/>
          <w:sz w:val="18"/>
          <w:lang w:val="cs-CZ"/>
        </w:rPr>
        <w:t xml:space="preserve">Základní škola </w:t>
      </w:r>
      <w:r>
        <w:rPr>
          <w:rFonts w:ascii="Tahoma" w:hAnsi="Tahoma"/>
          <w:b/>
          <w:color w:val="000000"/>
          <w:spacing w:val="7"/>
          <w:sz w:val="18"/>
          <w:lang w:val="cs-CZ"/>
        </w:rPr>
        <w:t xml:space="preserve">Kralupy nad Vltavou, Gen. Klapálka 1029, okres Mělník, příspěvková organizace,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která se účastní stejného </w:t>
      </w:r>
      <w:r>
        <w:rPr>
          <w:rFonts w:ascii="Arial" w:hAnsi="Arial"/>
          <w:color w:val="000000"/>
          <w:sz w:val="19"/>
          <w:lang w:val="cs-CZ"/>
        </w:rPr>
        <w:t>zájezdu. Celkový počet studentů je dán součtem studentů obou škol. Jestliže se změní počet studentů, uplatní se p</w:t>
      </w:r>
      <w:r>
        <w:rPr>
          <w:rFonts w:ascii="Arial" w:hAnsi="Arial"/>
          <w:color w:val="000000"/>
          <w:sz w:val="19"/>
          <w:lang w:val="cs-CZ"/>
        </w:rPr>
        <w:t xml:space="preserve">ostup </w:t>
      </w:r>
      <w:r>
        <w:rPr>
          <w:rFonts w:ascii="Arial" w:hAnsi="Arial"/>
          <w:color w:val="000000"/>
          <w:spacing w:val="2"/>
          <w:sz w:val="19"/>
          <w:lang w:val="cs-CZ"/>
        </w:rPr>
        <w:t>sjednaný v bodech 8.4 a 8.5 VOP.</w:t>
      </w:r>
    </w:p>
    <w:p w:rsidR="009D3FEA" w:rsidRDefault="009F7A63">
      <w:pPr>
        <w:numPr>
          <w:ilvl w:val="0"/>
          <w:numId w:val="3"/>
        </w:numPr>
        <w:tabs>
          <w:tab w:val="clear" w:pos="288"/>
          <w:tab w:val="decimal" w:pos="936"/>
        </w:tabs>
        <w:spacing w:before="432"/>
        <w:ind w:left="936" w:right="72" w:hanging="288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Smluvní strany si dále sjednaly podmínku pro spinění povinnosti SA, uvedených v bodech 1.-8. Článku II. Konktrétních </w:t>
      </w:r>
      <w:r>
        <w:rPr>
          <w:rFonts w:ascii="Arial" w:hAnsi="Arial"/>
          <w:color w:val="000000"/>
          <w:spacing w:val="3"/>
          <w:sz w:val="19"/>
          <w:lang w:val="cs-CZ"/>
        </w:rPr>
        <w:t>ujednání, této smlouvy, kdy předpokladem pinění je klientem včasné:</w:t>
      </w:r>
    </w:p>
    <w:p w:rsidR="009D3FEA" w:rsidRDefault="009F7A63">
      <w:pPr>
        <w:numPr>
          <w:ilvl w:val="0"/>
          <w:numId w:val="4"/>
        </w:numPr>
        <w:tabs>
          <w:tab w:val="clear" w:pos="216"/>
          <w:tab w:val="decimal" w:pos="1080"/>
        </w:tabs>
        <w:ind w:left="864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odeslání podepsané smlouvy o školním zájezdu</w:t>
      </w:r>
    </w:p>
    <w:p w:rsidR="009D3FEA" w:rsidRDefault="009F7A63">
      <w:pPr>
        <w:numPr>
          <w:ilvl w:val="0"/>
          <w:numId w:val="4"/>
        </w:numPr>
        <w:tabs>
          <w:tab w:val="clear" w:pos="216"/>
          <w:tab w:val="decimal" w:pos="1080"/>
        </w:tabs>
        <w:ind w:left="864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odeslání seznamu pedagogů a studentů pro ubytování</w:t>
      </w:r>
    </w:p>
    <w:p w:rsidR="009D3FEA" w:rsidRDefault="009F7A63" w:rsidP="009F7A63">
      <w:pPr>
        <w:numPr>
          <w:ilvl w:val="0"/>
          <w:numId w:val="4"/>
        </w:numPr>
        <w:tabs>
          <w:tab w:val="clear" w:pos="216"/>
          <w:tab w:val="decimal" w:pos="576"/>
        </w:tabs>
        <w:ind w:left="993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odeslání seznamu pedagogů a studentů pro pojištění</w:t>
      </w:r>
    </w:p>
    <w:p w:rsidR="009D3FEA" w:rsidRDefault="009F7A63" w:rsidP="009F7A63">
      <w:pPr>
        <w:numPr>
          <w:ilvl w:val="0"/>
          <w:numId w:val="4"/>
        </w:numPr>
        <w:tabs>
          <w:tab w:val="clear" w:pos="216"/>
          <w:tab w:val="decimal" w:pos="576"/>
        </w:tabs>
        <w:ind w:left="993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odeslání přihlášek pro pedagogický doprovod</w:t>
      </w:r>
    </w:p>
    <w:p w:rsidR="009D3FEA" w:rsidRDefault="009F7A63" w:rsidP="009F7A63">
      <w:pPr>
        <w:numPr>
          <w:ilvl w:val="0"/>
          <w:numId w:val="4"/>
        </w:numPr>
        <w:tabs>
          <w:tab w:val="clear" w:pos="216"/>
          <w:tab w:val="decimal" w:pos="576"/>
        </w:tabs>
        <w:ind w:left="993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 xml:space="preserve">odeslání </w:t>
      </w:r>
      <w:r>
        <w:rPr>
          <w:rFonts w:ascii="Arial" w:hAnsi="Arial"/>
          <w:color w:val="000000"/>
          <w:spacing w:val="5"/>
          <w:sz w:val="19"/>
          <w:lang w:val="cs-CZ"/>
        </w:rPr>
        <w:t>čestného prohlášení o trestní bezúhonnosti pedagogů doprovázejících studenty na školním zájezdu</w:t>
      </w:r>
    </w:p>
    <w:p w:rsidR="009D3FEA" w:rsidRDefault="009F7A63">
      <w:pPr>
        <w:spacing w:before="864"/>
        <w:ind w:left="3816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lastRenderedPageBreak/>
        <w:t>PROHLÁŠENÍ SMLUVNÍCH STRAN</w:t>
      </w:r>
    </w:p>
    <w:p w:rsidR="009D3FEA" w:rsidRDefault="009F7A63">
      <w:pPr>
        <w:numPr>
          <w:ilvl w:val="0"/>
          <w:numId w:val="5"/>
        </w:numPr>
        <w:tabs>
          <w:tab w:val="clear" w:pos="288"/>
          <w:tab w:val="decimal" w:pos="360"/>
        </w:tabs>
        <w:spacing w:before="252"/>
        <w:ind w:left="360" w:right="432" w:hanging="288"/>
        <w:jc w:val="both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Pro případ, že klient uzavírá tuto smlouvu o školním zájezdu ve prospěch dalších osob účastníků školního zájezdu </w:t>
      </w:r>
      <w:r>
        <w:rPr>
          <w:rFonts w:ascii="Arial" w:hAnsi="Arial"/>
          <w:color w:val="000000"/>
          <w:spacing w:val="1"/>
          <w:sz w:val="19"/>
          <w:lang w:val="cs-CZ"/>
        </w:rPr>
        <w:t>(studentů), klient p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rohlašuje, že tyto osoby jej k jejich přihlášení a účasti na zájezdu pověřily a zmocnily a že jedná jejich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jménem. Klient se zavazuje zajistit, aby všichni účastníci - studenti, řádně dodržovali všechny povinnosti vyplývající pro </w:t>
      </w:r>
      <w:r>
        <w:rPr>
          <w:rFonts w:ascii="Arial" w:hAnsi="Arial"/>
          <w:color w:val="000000"/>
          <w:spacing w:val="3"/>
          <w:sz w:val="19"/>
          <w:lang w:val="cs-CZ"/>
        </w:rPr>
        <w:t>ně z jejich účasti na zájezdu.</w:t>
      </w:r>
    </w:p>
    <w:p w:rsidR="009D3FEA" w:rsidRDefault="009F7A63">
      <w:pPr>
        <w:numPr>
          <w:ilvl w:val="0"/>
          <w:numId w:val="5"/>
        </w:numPr>
        <w:tabs>
          <w:tab w:val="clear" w:pos="288"/>
          <w:tab w:val="decimal" w:pos="360"/>
        </w:tabs>
        <w:spacing w:before="216"/>
        <w:ind w:left="360" w:hanging="288"/>
        <w:rPr>
          <w:rFonts w:ascii="Arial" w:hAnsi="Arial"/>
          <w:color w:val="000000"/>
          <w:spacing w:val="12"/>
          <w:sz w:val="19"/>
          <w:lang w:val="cs-CZ"/>
        </w:rPr>
      </w:pPr>
      <w:r>
        <w:rPr>
          <w:rFonts w:ascii="Arial" w:hAnsi="Arial"/>
          <w:color w:val="000000"/>
          <w:spacing w:val="12"/>
          <w:sz w:val="19"/>
          <w:lang w:val="cs-CZ"/>
        </w:rPr>
        <w:t>Klient tímto potvrzuje, že:</w:t>
      </w:r>
    </w:p>
    <w:p w:rsidR="009D3FEA" w:rsidRDefault="009F7A63">
      <w:pPr>
        <w:numPr>
          <w:ilvl w:val="0"/>
          <w:numId w:val="6"/>
        </w:numPr>
        <w:tabs>
          <w:tab w:val="clear" w:pos="288"/>
          <w:tab w:val="decimal" w:pos="360"/>
        </w:tabs>
        <w:ind w:left="360" w:right="432" w:hanging="288"/>
        <w:jc w:val="both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údaje o účastnících (studentech a pedagozích), které poskytl SA a údaje ve na smlouvě o školním zájezdu jsou správné a </w:t>
      </w:r>
      <w:r>
        <w:rPr>
          <w:rFonts w:ascii="Arial" w:hAnsi="Arial"/>
          <w:color w:val="000000"/>
          <w:spacing w:val="4"/>
          <w:sz w:val="19"/>
          <w:lang w:val="cs-CZ"/>
        </w:rPr>
        <w:t>zároveň kontroluje, že vyjmenované služby odpovídají objednávce. V případě nes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rovnalosti je klient povinen SA bez odkladu informovat. Pokud klient smlouvu o školním zájezdu svým podpisem potvrdí, má se za to, že je vystavena v </w:t>
      </w:r>
      <w:r>
        <w:rPr>
          <w:rFonts w:ascii="Arial" w:hAnsi="Arial"/>
          <w:color w:val="000000"/>
          <w:spacing w:val="2"/>
          <w:sz w:val="19"/>
          <w:lang w:val="cs-CZ"/>
        </w:rPr>
        <w:t>souladu s jeho požadavky;</w:t>
      </w:r>
      <w:bookmarkStart w:id="0" w:name="_GoBack"/>
      <w:bookmarkEnd w:id="0"/>
    </w:p>
    <w:p w:rsidR="009D3FEA" w:rsidRDefault="009F7A63">
      <w:pPr>
        <w:numPr>
          <w:ilvl w:val="0"/>
          <w:numId w:val="6"/>
        </w:numPr>
        <w:tabs>
          <w:tab w:val="clear" w:pos="288"/>
          <w:tab w:val="decimal" w:pos="360"/>
        </w:tabs>
        <w:ind w:left="360" w:right="432" w:hanging="288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se seznámil se všemi informacemi týkajícími se školního zájezdu, které mu byly po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skytnuty ze strany SA nebo které jsou </w:t>
      </w:r>
      <w:r>
        <w:rPr>
          <w:rFonts w:ascii="Arial" w:hAnsi="Arial"/>
          <w:color w:val="000000"/>
          <w:spacing w:val="2"/>
          <w:sz w:val="19"/>
          <w:lang w:val="cs-CZ"/>
        </w:rPr>
        <w:t>dostupné na webových stránkách SA;</w:t>
      </w:r>
    </w:p>
    <w:p w:rsidR="009D3FEA" w:rsidRDefault="009F7A63">
      <w:pPr>
        <w:numPr>
          <w:ilvl w:val="0"/>
          <w:numId w:val="6"/>
        </w:numPr>
        <w:tabs>
          <w:tab w:val="clear" w:pos="288"/>
          <w:tab w:val="decimal" w:pos="360"/>
        </w:tabs>
        <w:ind w:left="360" w:right="432" w:hanging="288"/>
        <w:jc w:val="both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mu byly současně s návrhem smlouvy o školním zájezdu poskytnuty VOP včetně stornopodmínek a výše odstupného pro </w:t>
      </w:r>
      <w:r>
        <w:rPr>
          <w:rFonts w:ascii="Arial" w:hAnsi="Arial"/>
          <w:color w:val="000000"/>
          <w:spacing w:val="3"/>
          <w:sz w:val="19"/>
          <w:lang w:val="cs-CZ"/>
        </w:rPr>
        <w:t>případ odstoupení klienta od smlouvy o školním zájezdu, a současně potv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rzuje, že se s těmito podmínkami podrobně </w:t>
      </w:r>
      <w:r>
        <w:rPr>
          <w:rFonts w:ascii="Arial" w:hAnsi="Arial"/>
          <w:color w:val="000000"/>
          <w:sz w:val="19"/>
          <w:lang w:val="cs-CZ"/>
        </w:rPr>
        <w:t>seznámil, bez výhrady s nimi souhlasí a bere na vědomí, že tyto podmínky tvoří nedílnou součást této smlouvy o školním zájezdu;</w:t>
      </w:r>
    </w:p>
    <w:p w:rsidR="009D3FEA" w:rsidRDefault="009F7A63">
      <w:pPr>
        <w:numPr>
          <w:ilvl w:val="0"/>
          <w:numId w:val="6"/>
        </w:numPr>
        <w:tabs>
          <w:tab w:val="clear" w:pos="288"/>
          <w:tab w:val="decimal" w:pos="360"/>
        </w:tabs>
        <w:spacing w:before="36"/>
        <w:ind w:left="360" w:right="432" w:hanging="288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byl před uzavřením smlouvy o školním zájezdu informován o pasových a vízových požadavc</w:t>
      </w:r>
      <w:r>
        <w:rPr>
          <w:rFonts w:ascii="Arial" w:hAnsi="Arial"/>
          <w:color w:val="000000"/>
          <w:spacing w:val="3"/>
          <w:sz w:val="19"/>
          <w:lang w:val="cs-CZ"/>
        </w:rPr>
        <w:t>ích, lhůtách pro jejich vyřízení a dále o zdravotních dokladech požadovaných pro cestu a pobyt;</w:t>
      </w:r>
    </w:p>
    <w:p w:rsidR="009D3FEA" w:rsidRDefault="009F7A63">
      <w:pPr>
        <w:numPr>
          <w:ilvl w:val="0"/>
          <w:numId w:val="6"/>
        </w:numPr>
        <w:tabs>
          <w:tab w:val="clear" w:pos="288"/>
          <w:tab w:val="decimal" w:pos="360"/>
        </w:tabs>
        <w:ind w:left="360" w:right="432" w:hanging="288"/>
        <w:jc w:val="both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mu byly před uzavřením smlouvy o školním zájezdu předány informace (ve formě katalogu, katalogového listu, dodatečné </w:t>
      </w:r>
      <w:r>
        <w:rPr>
          <w:rFonts w:ascii="Arial" w:hAnsi="Arial"/>
          <w:color w:val="000000"/>
          <w:spacing w:val="5"/>
          <w:sz w:val="19"/>
          <w:lang w:val="cs-CZ"/>
        </w:rPr>
        <w:t>nabídky či jiným vhodným způsobem) s podrob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ným vymezením školního zájezdu, zejména ohledně ubytování, jeho </w:t>
      </w:r>
      <w:r>
        <w:rPr>
          <w:rFonts w:ascii="Arial" w:hAnsi="Arial"/>
          <w:color w:val="000000"/>
          <w:sz w:val="19"/>
          <w:lang w:val="cs-CZ"/>
        </w:rPr>
        <w:t xml:space="preserve">polohy, dále druhu, charakteristiky a kategorie dopravního prostředku a údajů o trase cesty, způsobu a rozsahu stravování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(pokud je součástí objednaných služeb) a formě a rozsahu výuky, případně ohledně dalších služeb, pokud jsou součástí </w:t>
      </w:r>
      <w:r>
        <w:rPr>
          <w:rFonts w:ascii="Arial" w:hAnsi="Arial"/>
          <w:color w:val="000000"/>
          <w:spacing w:val="3"/>
          <w:sz w:val="19"/>
          <w:lang w:val="cs-CZ"/>
        </w:rPr>
        <w:t>školního zájezdu, a bere na vědomí, že tyto informace tvoří součást smlouvy o školním zájezdu;</w:t>
      </w:r>
    </w:p>
    <w:p w:rsidR="009D3FEA" w:rsidRDefault="009F7A63">
      <w:pPr>
        <w:numPr>
          <w:ilvl w:val="0"/>
          <w:numId w:val="6"/>
        </w:numPr>
        <w:tabs>
          <w:tab w:val="clear" w:pos="288"/>
          <w:tab w:val="decimal" w:pos="360"/>
        </w:tabs>
        <w:ind w:left="360" w:right="432" w:hanging="288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mu byl předán doklad, který obsahuje informa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ce o sjednaném pojištění záruky SA pro případ úpadku cestovní kanceláře, </w:t>
      </w:r>
      <w:r>
        <w:rPr>
          <w:rFonts w:ascii="Arial" w:hAnsi="Arial"/>
          <w:color w:val="000000"/>
          <w:spacing w:val="3"/>
          <w:sz w:val="19"/>
          <w:lang w:val="cs-CZ"/>
        </w:rPr>
        <w:t>zejména označení pojišťovny, podmínky pojištění a způsob oznámení pojistné události;</w:t>
      </w:r>
    </w:p>
    <w:p w:rsidR="009D3FEA" w:rsidRDefault="009F7A63">
      <w:pPr>
        <w:numPr>
          <w:ilvl w:val="0"/>
          <w:numId w:val="6"/>
        </w:numPr>
        <w:tabs>
          <w:tab w:val="clear" w:pos="288"/>
          <w:tab w:val="decimal" w:pos="360"/>
        </w:tabs>
        <w:ind w:left="360" w:hanging="288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že se seznámil s pojistnými podmínkami cestovního pojištění;</w:t>
      </w:r>
    </w:p>
    <w:p w:rsidR="009D3FEA" w:rsidRDefault="009F7A63">
      <w:pPr>
        <w:numPr>
          <w:ilvl w:val="0"/>
          <w:numId w:val="6"/>
        </w:numPr>
        <w:tabs>
          <w:tab w:val="clear" w:pos="288"/>
          <w:tab w:val="decimal" w:pos="360"/>
        </w:tabs>
        <w:ind w:left="360" w:hanging="288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že spl</w:t>
      </w:r>
      <w:r>
        <w:rPr>
          <w:rFonts w:ascii="Arial" w:hAnsi="Arial"/>
          <w:color w:val="000000"/>
          <w:spacing w:val="6"/>
          <w:sz w:val="19"/>
          <w:lang w:val="cs-CZ"/>
        </w:rPr>
        <w:t>ňuje podmínky pro účast na zájezdu, pokud byly stanoveny;</w:t>
      </w:r>
    </w:p>
    <w:p w:rsidR="009D3FEA" w:rsidRDefault="009F7A63">
      <w:pPr>
        <w:numPr>
          <w:ilvl w:val="0"/>
          <w:numId w:val="6"/>
        </w:numPr>
        <w:ind w:left="288" w:right="432" w:hanging="216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že disponuje dostatečnými finančními prostředky, aby řádně a včas spinil své závazky plynoucí ze smlouvy o školním </w:t>
      </w:r>
      <w:r>
        <w:rPr>
          <w:rFonts w:ascii="Arial" w:hAnsi="Arial"/>
          <w:color w:val="000000"/>
          <w:sz w:val="19"/>
          <w:lang w:val="cs-CZ"/>
        </w:rPr>
        <w:t>zájezdu.</w:t>
      </w:r>
    </w:p>
    <w:p w:rsidR="009D3FEA" w:rsidRDefault="009F7A63">
      <w:pPr>
        <w:spacing w:before="432"/>
        <w:jc w:val="center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IV. </w:t>
      </w:r>
      <w:r>
        <w:rPr>
          <w:rFonts w:ascii="Arial" w:hAnsi="Arial"/>
          <w:b/>
          <w:color w:val="000000"/>
          <w:sz w:val="20"/>
          <w:lang w:val="cs-CZ"/>
        </w:rPr>
        <w:br/>
        <w:t>ZÁVĚREČNÁ UJEDNÁNÍ</w:t>
      </w:r>
    </w:p>
    <w:p w:rsidR="009D3FEA" w:rsidRDefault="009F7A63">
      <w:pPr>
        <w:numPr>
          <w:ilvl w:val="0"/>
          <w:numId w:val="7"/>
        </w:numPr>
        <w:tabs>
          <w:tab w:val="clear" w:pos="216"/>
          <w:tab w:val="decimal" w:pos="288"/>
        </w:tabs>
        <w:spacing w:before="180"/>
        <w:ind w:left="216" w:right="432" w:hanging="144"/>
        <w:jc w:val="both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Práva a povinnosti smluvních stran výslovn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ě neupravené v této smlouvě o školním zájezdu se řídí Všeobecnými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obchodními podmínkami STUDENT AGENCY, účinnými ke dni uzavření této smlouvy o školním zájezdu („VOP"), jež tvoří </w:t>
      </w:r>
      <w:r>
        <w:rPr>
          <w:rFonts w:ascii="Arial" w:hAnsi="Arial"/>
          <w:color w:val="000000"/>
          <w:spacing w:val="27"/>
          <w:sz w:val="19"/>
          <w:lang w:val="cs-CZ"/>
        </w:rPr>
        <w:t xml:space="preserve">nedílnou součást této smlouvy o školním zájezdu a jež jsou dostupné na </w:t>
      </w:r>
      <w:hyperlink r:id="rId7">
        <w:r>
          <w:rPr>
            <w:rFonts w:ascii="Arial" w:hAnsi="Arial"/>
            <w:color w:val="0000FF"/>
            <w:spacing w:val="27"/>
            <w:sz w:val="19"/>
            <w:u w:val="single"/>
            <w:lang w:val="cs-CZ"/>
          </w:rPr>
          <w:t>www.studentagency.cz</w:t>
        </w:r>
      </w:hyperlink>
    </w:p>
    <w:p w:rsidR="009D3FEA" w:rsidRDefault="009F7A63">
      <w:pPr>
        <w:ind w:left="144" w:firstLine="2664"/>
        <w:rPr>
          <w:rFonts w:ascii="Arial" w:hAnsi="Arial"/>
          <w:color w:val="000000"/>
          <w:spacing w:val="8"/>
          <w:sz w:val="19"/>
          <w:u w:val="single"/>
          <w:lang w:val="cs-CZ"/>
        </w:rPr>
      </w:pPr>
      <w:r>
        <w:rPr>
          <w:rFonts w:ascii="Arial" w:hAnsi="Arial"/>
          <w:color w:val="000000"/>
          <w:spacing w:val="8"/>
          <w:sz w:val="19"/>
          <w:u w:val="single"/>
          <w:lang w:val="cs-CZ"/>
        </w:rPr>
        <w:t xml:space="preserve">.›, </w:t>
      </w:r>
      <w:r>
        <w:rPr>
          <w:rFonts w:ascii="Tahoma" w:hAnsi="Tahoma"/>
          <w:b/>
          <w:color w:val="000000"/>
          <w:spacing w:val="8"/>
          <w:sz w:val="19"/>
          <w:u w:val="single"/>
          <w:lang w:val="cs-CZ"/>
        </w:rPr>
        <w:t xml:space="preserve">a </w:t>
      </w:r>
      <w:r>
        <w:rPr>
          <w:rFonts w:ascii="Arial" w:hAnsi="Arial"/>
          <w:color w:val="000000"/>
          <w:spacing w:val="8"/>
          <w:sz w:val="19"/>
          <w:u w:val="single"/>
          <w:lang w:val="cs-CZ"/>
        </w:rPr>
        <w:t>to zejména jejich čáRtí 1 a 9 VOP sP uplirLvždy, není-li v t</w:t>
      </w:r>
      <w:r>
        <w:rPr>
          <w:rFonts w:ascii="Times New Roman" w:hAnsi="Times New Roman"/>
          <w:color w:val="000000"/>
          <w:spacing w:val="8"/>
          <w:sz w:val="25"/>
          <w:u w:val="single"/>
          <w:lang w:val="cs-CZ"/>
        </w:rPr>
        <w:t>e</w:t>
      </w:r>
      <w:r>
        <w:rPr>
          <w:rFonts w:ascii="Arial" w:hAnsi="Arial"/>
          <w:color w:val="000000"/>
          <w:spacing w:val="8"/>
          <w:sz w:val="19"/>
          <w:u w:val="single"/>
          <w:lang w:val="cs-CZ"/>
        </w:rPr>
        <w:t>to srnlou.v0</w:t>
      </w:r>
      <w:r>
        <w:rPr>
          <w:rFonts w:ascii="Arial" w:hAnsi="Arial"/>
          <w:color w:val="000000"/>
          <w:spacing w:val="8"/>
          <w:sz w:val="19"/>
          <w:u w:val="single"/>
          <w:vertAlign w:val="superscript"/>
          <w:lang w:val="cs-CZ"/>
        </w:rPr>
        <w:t>,</w:t>
      </w:r>
      <w:r>
        <w:rPr>
          <w:rFonts w:ascii="Arial" w:hAnsi="Arial"/>
          <w:color w:val="000000"/>
          <w:spacing w:val="8"/>
          <w:sz w:val="19"/>
          <w:u w:val="single"/>
          <w:lang w:val="cs-CZ"/>
        </w:rPr>
        <w:t xml:space="preserve"> o 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 školním_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zájezdu uvedeno jinak. Klient podpisem smlouvy o školním zájezdu potvrzuje, že se s VOP před uzavřením této smlouvy o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školním zájezdu seznámil, bez výhrady s nimi souhlasí a bere na vědomí, že VOP tvoří nedílnou součást této smlouvy o </w:t>
      </w:r>
      <w:r>
        <w:rPr>
          <w:rFonts w:ascii="Arial" w:hAnsi="Arial"/>
          <w:color w:val="000000"/>
          <w:spacing w:val="2"/>
          <w:sz w:val="19"/>
          <w:lang w:val="cs-CZ"/>
        </w:rPr>
        <w:t>školním zájezdu.</w:t>
      </w:r>
    </w:p>
    <w:p w:rsidR="009D3FEA" w:rsidRDefault="009F7A63">
      <w:pPr>
        <w:numPr>
          <w:ilvl w:val="0"/>
          <w:numId w:val="7"/>
        </w:numPr>
        <w:tabs>
          <w:tab w:val="clear" w:pos="216"/>
          <w:tab w:val="decimal" w:pos="288"/>
        </w:tabs>
        <w:spacing w:before="216"/>
        <w:ind w:left="288" w:right="432" w:hanging="216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Smlo</w:t>
      </w:r>
      <w:r>
        <w:rPr>
          <w:rFonts w:ascii="Arial" w:hAnsi="Arial"/>
          <w:color w:val="000000"/>
          <w:spacing w:val="2"/>
          <w:sz w:val="19"/>
          <w:lang w:val="cs-CZ"/>
        </w:rPr>
        <w:t>uvu o školním zájezdu lze měnit pouze písemnými dodatky podepsanými oběma smluvními stranami, s výjimkou přiměřených změn VOP.</w:t>
      </w:r>
    </w:p>
    <w:p w:rsidR="009D3FEA" w:rsidRDefault="009F7A63">
      <w:pPr>
        <w:numPr>
          <w:ilvl w:val="0"/>
          <w:numId w:val="7"/>
        </w:numPr>
        <w:tabs>
          <w:tab w:val="clear" w:pos="216"/>
          <w:tab w:val="decimal" w:pos="288"/>
        </w:tabs>
        <w:spacing w:before="216"/>
        <w:ind w:left="288" w:right="432" w:hanging="216"/>
        <w:jc w:val="both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Pokud oddělitelné ustanovení této smlouvy o školním zájezdu je nebo se stane neplatným či nevynutitelným, nemá to vliv na platnos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t zbývajících ustanovení smlouvy o školním zájezdu. Pro takový případ se smluvní strany zavazují uzavřít do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sedmi pracovních dnů od výzvy jedné ze smluvních stran dodatek k této smlouvě o školním zájezdu nahrazující </w:t>
      </w:r>
      <w:r>
        <w:rPr>
          <w:rFonts w:ascii="Arial" w:hAnsi="Arial"/>
          <w:color w:val="000000"/>
          <w:sz w:val="19"/>
          <w:lang w:val="cs-CZ"/>
        </w:rPr>
        <w:t xml:space="preserve">oddělitelné ustanovení smlouvy o školním zájezdu, jež je neplatné či nevynutitelné, platným a vynutitelným ustanovením </w:t>
      </w:r>
      <w:r>
        <w:rPr>
          <w:rFonts w:ascii="Arial" w:hAnsi="Arial"/>
          <w:color w:val="000000"/>
          <w:spacing w:val="4"/>
          <w:sz w:val="19"/>
          <w:lang w:val="cs-CZ"/>
        </w:rPr>
        <w:t>odpovídajícím hospodářskému účelu takto nahrazovaného ustanovení.</w:t>
      </w:r>
    </w:p>
    <w:p w:rsidR="009D3FEA" w:rsidRDefault="009F7A63">
      <w:pPr>
        <w:numPr>
          <w:ilvl w:val="0"/>
          <w:numId w:val="7"/>
        </w:numPr>
        <w:tabs>
          <w:tab w:val="clear" w:pos="216"/>
          <w:tab w:val="decimal" w:pos="288"/>
        </w:tabs>
        <w:spacing w:before="216"/>
        <w:ind w:left="288" w:right="432" w:hanging="216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Práva vyplývající z této smlouvy o školním zájezdu či jejího porušení s</w:t>
      </w:r>
      <w:r>
        <w:rPr>
          <w:rFonts w:ascii="Arial" w:hAnsi="Arial"/>
          <w:color w:val="000000"/>
          <w:spacing w:val="2"/>
          <w:sz w:val="19"/>
          <w:lang w:val="cs-CZ"/>
        </w:rPr>
        <w:t>e promlčuji ve lhůtě 3 (tří) ) let ode dne, kdy právo mohlo být uplatněno poprvé.</w:t>
      </w:r>
    </w:p>
    <w:p w:rsidR="009D3FEA" w:rsidRDefault="009F7A63">
      <w:pPr>
        <w:spacing w:before="252"/>
        <w:ind w:left="144" w:right="432" w:hanging="144"/>
        <w:jc w:val="both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5.Tato smlouva o školním zájezdu spolu s VOP obsahují úpiné ujednání o předmětu smlouvy o školním zájezdu a všech </w:t>
      </w:r>
      <w:r>
        <w:rPr>
          <w:rFonts w:ascii="Arial" w:hAnsi="Arial"/>
          <w:color w:val="000000"/>
          <w:spacing w:val="3"/>
          <w:sz w:val="19"/>
          <w:lang w:val="cs-CZ"/>
        </w:rPr>
        <w:t>náležitostech, které smluvní strany měly a chtěly ve smlouvě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 o školním zájezdu ujednat, a které považují za důležité pro </w:t>
      </w:r>
      <w:r>
        <w:rPr>
          <w:rFonts w:ascii="Arial" w:hAnsi="Arial"/>
          <w:color w:val="000000"/>
          <w:spacing w:val="5"/>
          <w:sz w:val="19"/>
          <w:lang w:val="cs-CZ"/>
        </w:rPr>
        <w:t>závaznost této smlouvy o školním zájezdu. žádný projev smluvních stran učiněný při jednání o této smlouvě o školním zájezdu ani projev učiněný po uzavření této smlouvy o školním zájezdu nesmí být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 vykládán v rozporu s výslovnými </w:t>
      </w:r>
      <w:r>
        <w:rPr>
          <w:rFonts w:ascii="Arial" w:hAnsi="Arial"/>
          <w:color w:val="000000"/>
          <w:spacing w:val="3"/>
          <w:sz w:val="19"/>
          <w:lang w:val="cs-CZ"/>
        </w:rPr>
        <w:t>ustanoveními této smlouvy o školním zájezdu a VOP a nezakládá žádný závazek žádné ze smluvních stran.</w:t>
      </w:r>
    </w:p>
    <w:p w:rsidR="009D3FEA" w:rsidRDefault="009F7A63">
      <w:pPr>
        <w:spacing w:before="180"/>
        <w:ind w:left="216" w:right="432" w:hanging="216"/>
        <w:jc w:val="both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 xml:space="preserve">6. Smluvní strany si nepřejí, aby nad rámec výslovných ustanovení této smlouvy o školním zájezdu byla jakákoliv práva a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povinnosti dovozovány z dosavadní či budoucí praxe zavedené mezi smluvními stranami či zvyklostí zachovávaných </w:t>
      </w:r>
      <w:r>
        <w:rPr>
          <w:rFonts w:ascii="Arial" w:hAnsi="Arial"/>
          <w:color w:val="000000"/>
          <w:spacing w:val="3"/>
          <w:sz w:val="19"/>
          <w:lang w:val="cs-CZ"/>
        </w:rPr>
        <w:t>obecně či v odvětví týkajícím se předmětu pinění této smlouvy o školním zájezdu, ledaže je ve smlouvě o školním zájezdu</w:t>
      </w:r>
    </w:p>
    <w:p w:rsidR="009D3FEA" w:rsidRDefault="009D3FEA">
      <w:pPr>
        <w:sectPr w:rsidR="009D3FEA">
          <w:pgSz w:w="11918" w:h="16854"/>
          <w:pgMar w:top="390" w:right="168" w:bottom="212" w:left="317" w:header="720" w:footer="720" w:gutter="0"/>
          <w:cols w:space="708"/>
        </w:sectPr>
      </w:pPr>
    </w:p>
    <w:p w:rsidR="009D3FEA" w:rsidRDefault="009F7A63">
      <w:pPr>
        <w:ind w:left="432" w:right="144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lastRenderedPageBreak/>
        <w:t>výslovn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ě sjednáno jinak. Vedle shora uvedeného si smluvní strany potvrzují, že si nejsou vědomy žádných dosud mezi </w:t>
      </w:r>
      <w:r>
        <w:rPr>
          <w:rFonts w:ascii="Arial" w:hAnsi="Arial"/>
          <w:color w:val="000000"/>
          <w:spacing w:val="-3"/>
          <w:sz w:val="20"/>
          <w:lang w:val="cs-CZ"/>
        </w:rPr>
        <w:t>nimi zavedených obchodních zvyklostí či praxe.</w:t>
      </w:r>
    </w:p>
    <w:p w:rsidR="009D3FEA" w:rsidRDefault="009F7A63">
      <w:pPr>
        <w:numPr>
          <w:ilvl w:val="0"/>
          <w:numId w:val="8"/>
        </w:numPr>
        <w:tabs>
          <w:tab w:val="clear" w:pos="288"/>
          <w:tab w:val="decimal" w:pos="432"/>
        </w:tabs>
        <w:spacing w:before="180"/>
        <w:ind w:left="432" w:right="144" w:hanging="288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>SA sd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ělila klientovi všechny skutkové a právní okolnosti, o nichž k datu podpisu této smlouvy o školním zájezdu věděl </w:t>
      </w:r>
      <w:r>
        <w:rPr>
          <w:rFonts w:ascii="Arial" w:hAnsi="Arial"/>
          <w:color w:val="000000"/>
          <w:spacing w:val="-1"/>
          <w:sz w:val="20"/>
          <w:lang w:val="cs-CZ"/>
        </w:rPr>
        <w:t>nebo vědět musel, a které jsou relevantní ve vztahu k uzavření této smlouvy o školním zájezdu.</w:t>
      </w:r>
    </w:p>
    <w:p w:rsidR="009D3FEA" w:rsidRDefault="009F7A63">
      <w:pPr>
        <w:numPr>
          <w:ilvl w:val="0"/>
          <w:numId w:val="8"/>
        </w:numPr>
        <w:tabs>
          <w:tab w:val="clear" w:pos="288"/>
          <w:tab w:val="decimal" w:pos="432"/>
        </w:tabs>
        <w:spacing w:before="180"/>
        <w:ind w:left="432" w:right="144" w:hanging="288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>Tato Smlouva je smlouvou závislou ve smyslu usta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novení § 1727 OZ, přičemž počet studentů z jednotlivých závislých </w:t>
      </w:r>
      <w:r>
        <w:rPr>
          <w:rFonts w:ascii="Arial" w:hAnsi="Arial"/>
          <w:color w:val="000000"/>
          <w:spacing w:val="-3"/>
          <w:sz w:val="20"/>
          <w:lang w:val="cs-CZ"/>
        </w:rPr>
        <w:t>smluv se pro účely článku 1, bod 3 této Smlouvy sčítá.</w:t>
      </w:r>
    </w:p>
    <w:p w:rsidR="009D3FEA" w:rsidRDefault="009F7A63">
      <w:pPr>
        <w:numPr>
          <w:ilvl w:val="0"/>
          <w:numId w:val="8"/>
        </w:numPr>
        <w:tabs>
          <w:tab w:val="clear" w:pos="288"/>
          <w:tab w:val="decimal" w:pos="432"/>
        </w:tabs>
        <w:spacing w:before="216"/>
        <w:ind w:left="432" w:right="144" w:hanging="288"/>
        <w:jc w:val="both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 xml:space="preserve">Pro vyloučení pochybností se uvádí, že žádný závazek vyplývající z této smlouvy o školním zájezdu není fixním závazkem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podle § 1980 OZ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a že vzhledem k délce trvání školního zájezdu se nejedná o zahraniční školní pobyt ve smyslu § 2545 a </w:t>
      </w:r>
      <w:r>
        <w:rPr>
          <w:rFonts w:ascii="Arial" w:hAnsi="Arial"/>
          <w:color w:val="000000"/>
          <w:spacing w:val="-8"/>
          <w:sz w:val="20"/>
          <w:lang w:val="cs-CZ"/>
        </w:rPr>
        <w:t>násl. OZ.</w:t>
      </w:r>
    </w:p>
    <w:p w:rsidR="009D3FEA" w:rsidRDefault="009F7A63">
      <w:pPr>
        <w:numPr>
          <w:ilvl w:val="0"/>
          <w:numId w:val="8"/>
        </w:numPr>
        <w:tabs>
          <w:tab w:val="decimal" w:pos="576"/>
        </w:tabs>
        <w:spacing w:before="180"/>
        <w:ind w:left="432" w:hanging="288"/>
        <w:jc w:val="both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Smluvní strany vylučují aplikaci ustanovení § 557 a § 1751 odst. 2 OZ na tuto smlouvu o školním zájezdu.</w:t>
      </w:r>
    </w:p>
    <w:p w:rsidR="009D3FEA" w:rsidRDefault="009F7A63">
      <w:pPr>
        <w:numPr>
          <w:ilvl w:val="0"/>
          <w:numId w:val="8"/>
        </w:numPr>
        <w:tabs>
          <w:tab w:val="decimal" w:pos="576"/>
        </w:tabs>
        <w:spacing w:before="216"/>
        <w:ind w:left="576" w:right="144" w:hanging="432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Smluvní vztah mezi SA a klientem vzniká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od okamžiku doručení klientem podepsané smlouvy o školním zájezdu do sídla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SA. Dokud SA neobdrží klientem podepsanou smlouvu o školním zájezdu, není povina zahájit zajišťování zájezdu dle této </w:t>
      </w:r>
      <w:r>
        <w:rPr>
          <w:rFonts w:ascii="Arial" w:hAnsi="Arial"/>
          <w:color w:val="000000"/>
          <w:spacing w:val="-7"/>
          <w:sz w:val="20"/>
          <w:lang w:val="cs-CZ"/>
        </w:rPr>
        <w:t>smlouvy o školním zájezdu.</w:t>
      </w:r>
    </w:p>
    <w:p w:rsidR="009D3FEA" w:rsidRDefault="009F7A63">
      <w:pPr>
        <w:numPr>
          <w:ilvl w:val="0"/>
          <w:numId w:val="8"/>
        </w:numPr>
        <w:tabs>
          <w:tab w:val="clear" w:pos="288"/>
          <w:tab w:val="decimal" w:pos="432"/>
        </w:tabs>
        <w:spacing w:before="252"/>
        <w:ind w:left="432" w:right="72" w:hanging="288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Tato smlouva o školním zájezdu nabý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vá platnosti podpisem smluvních stran a nabývá účinnosti uhrazením zálohy v souladu </w:t>
      </w:r>
      <w:r>
        <w:rPr>
          <w:rFonts w:ascii="Arial" w:hAnsi="Arial"/>
          <w:color w:val="000000"/>
          <w:spacing w:val="-2"/>
          <w:sz w:val="20"/>
          <w:lang w:val="cs-CZ"/>
        </w:rPr>
        <w:t>čl. II - Konkrétní ujednání, bod 14 .</w:t>
      </w:r>
    </w:p>
    <w:p w:rsidR="009D3FEA" w:rsidRDefault="009F7A63">
      <w:pPr>
        <w:numPr>
          <w:ilvl w:val="0"/>
          <w:numId w:val="8"/>
        </w:numPr>
        <w:tabs>
          <w:tab w:val="clear" w:pos="288"/>
          <w:tab w:val="decimal" w:pos="432"/>
        </w:tabs>
        <w:spacing w:before="216"/>
        <w:ind w:left="432" w:right="144" w:hanging="288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Smlouva o školním zájezdu je uzavírána ve dvou vyhotoveních, z nichž jedno obdrží Pořadatel zájezdu a druhé je určeno </w:t>
      </w:r>
      <w:r>
        <w:rPr>
          <w:rFonts w:ascii="Arial" w:hAnsi="Arial"/>
          <w:color w:val="000000"/>
          <w:spacing w:val="-9"/>
          <w:sz w:val="20"/>
          <w:lang w:val="cs-CZ"/>
        </w:rPr>
        <w:t>klientovi.</w:t>
      </w:r>
    </w:p>
    <w:p w:rsidR="009D3FEA" w:rsidRDefault="009F7A63">
      <w:pPr>
        <w:numPr>
          <w:ilvl w:val="0"/>
          <w:numId w:val="8"/>
        </w:numPr>
        <w:tabs>
          <w:tab w:val="clear" w:pos="288"/>
          <w:tab w:val="decimal" w:pos="432"/>
        </w:tabs>
        <w:spacing w:before="180"/>
        <w:ind w:left="432" w:right="144" w:hanging="28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Tato smlouva o školním zájezdu včetně VOP má náležitosti a nahrazuje potvrzení o zájezdu ve smyslu ustanovení § 2525 </w:t>
      </w:r>
      <w:r>
        <w:rPr>
          <w:rFonts w:ascii="Arial" w:hAnsi="Arial"/>
          <w:color w:val="000000"/>
          <w:spacing w:val="-7"/>
          <w:sz w:val="20"/>
          <w:lang w:val="cs-CZ"/>
        </w:rPr>
        <w:t>a násl. OZ.</w:t>
      </w:r>
    </w:p>
    <w:p w:rsidR="009D3FEA" w:rsidRDefault="009F7A63">
      <w:pPr>
        <w:numPr>
          <w:ilvl w:val="0"/>
          <w:numId w:val="8"/>
        </w:numPr>
        <w:tabs>
          <w:tab w:val="clear" w:pos="288"/>
          <w:tab w:val="decimal" w:pos="432"/>
        </w:tabs>
        <w:spacing w:before="144"/>
        <w:ind w:left="72" w:right="288" w:firstLine="72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Smluvní strany po přečtení této smlouvy o školním zájezdu potvrzují, že základní podmínky této smlouvy o školním </w:t>
      </w:r>
      <w:r>
        <w:rPr>
          <w:rFonts w:ascii="Arial" w:hAnsi="Arial"/>
          <w:color w:val="000000"/>
          <w:spacing w:val="-2"/>
          <w:sz w:val="20"/>
          <w:lang w:val="cs-CZ"/>
        </w:rPr>
        <w:t>zájezdu jsou v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ýsledkem jejich jednání a že souhlasí s jejím obsahem, a dále že tato smlouva o školním zájezdu byla sepsána </w:t>
      </w:r>
      <w:r>
        <w:rPr>
          <w:rFonts w:ascii="Arial" w:hAnsi="Arial"/>
          <w:color w:val="000000"/>
          <w:spacing w:val="-1"/>
          <w:sz w:val="20"/>
          <w:lang w:val="cs-CZ"/>
        </w:rPr>
        <w:t>vážně, určitě, srozumitelně a na základě jejich pravé a svobodné vůle, na důkaz čehož připojují své podpisy.</w:t>
      </w:r>
      <w:r>
        <w:rPr>
          <w:rFonts w:ascii="Arial" w:hAnsi="Arial"/>
          <w:color w:val="342B9B"/>
          <w:spacing w:val="-1"/>
          <w:w w:val="220"/>
          <w:sz w:val="20"/>
          <w:vertAlign w:val="subscript"/>
          <w:lang w:val="cs-CZ"/>
        </w:rPr>
        <w:t>/</w:t>
      </w:r>
      <w:r>
        <w:rPr>
          <w:rFonts w:ascii="Arial" w:hAnsi="Arial"/>
          <w:color w:val="04055A"/>
          <w:spacing w:val="-1"/>
          <w:sz w:val="20"/>
          <w:vertAlign w:val="superscript"/>
          <w:lang w:val="cs-CZ"/>
        </w:rPr>
        <w:t>-</w:t>
      </w:r>
      <w:r>
        <w:rPr>
          <w:rFonts w:ascii="Arial" w:hAnsi="Arial"/>
          <w:color w:val="04055A"/>
          <w:spacing w:val="-1"/>
          <w:sz w:val="6"/>
          <w:lang w:val="cs-CZ"/>
        </w:rPr>
        <w:t>`</w:t>
      </w:r>
    </w:p>
    <w:p w:rsidR="009D3FEA" w:rsidRDefault="009D3FEA">
      <w:pPr>
        <w:spacing w:line="192" w:lineRule="auto"/>
        <w:rPr>
          <w:rFonts w:ascii="Times New Roman" w:hAnsi="Times New Roman"/>
          <w:b/>
          <w:color w:val="2F49A9"/>
          <w:spacing w:val="24"/>
          <w:w w:val="75"/>
          <w:sz w:val="29"/>
          <w:lang w:val="cs-CZ"/>
        </w:rPr>
      </w:pPr>
    </w:p>
    <w:p w:rsidR="009D3FEA" w:rsidRDefault="009F7A63" w:rsidP="009F7A63">
      <w:pPr>
        <w:ind w:left="237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V Brne dne:10.1.2018</w:t>
      </w:r>
    </w:p>
    <w:p w:rsidR="009D3FEA" w:rsidRDefault="009F7A63">
      <w:pPr>
        <w:spacing w:before="72" w:after="756"/>
        <w:jc w:val="right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 xml:space="preserve">Student Agency k.s. </w:t>
      </w:r>
      <w:r>
        <w:rPr>
          <w:rFonts w:ascii="Arial" w:hAnsi="Arial"/>
          <w:color w:val="000000"/>
          <w:spacing w:val="-2"/>
          <w:sz w:val="20"/>
          <w:lang w:val="cs-CZ"/>
        </w:rPr>
        <w:br/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zastoupena paní/panem: Krhovský Radovan </w:t>
      </w:r>
      <w:r>
        <w:rPr>
          <w:rFonts w:ascii="Arial" w:hAnsi="Arial"/>
          <w:color w:val="000000"/>
          <w:spacing w:val="-1"/>
          <w:sz w:val="20"/>
          <w:lang w:val="cs-CZ"/>
        </w:rPr>
        <w:br/>
        <w:t>na základ</w:t>
      </w:r>
      <w:r>
        <w:rPr>
          <w:rFonts w:ascii="Arial" w:hAnsi="Arial"/>
          <w:color w:val="000000"/>
          <w:spacing w:val="-1"/>
          <w:sz w:val="20"/>
          <w:lang w:val="cs-CZ"/>
        </w:rPr>
        <w:br/>
        <w:t xml:space="preserve">ě zmocnění jednatelem Ing. Radimem Jančurou </w:t>
      </w:r>
      <w:r>
        <w:rPr>
          <w:rFonts w:ascii="Arial" w:hAnsi="Arial"/>
          <w:color w:val="000000"/>
          <w:spacing w:val="-1"/>
          <w:sz w:val="20"/>
          <w:lang w:val="cs-CZ"/>
        </w:rPr>
        <w:br/>
      </w:r>
      <w:r>
        <w:rPr>
          <w:rFonts w:ascii="Arial" w:hAnsi="Arial"/>
          <w:color w:val="000000"/>
          <w:sz w:val="20"/>
          <w:lang w:val="cs-CZ"/>
        </w:rPr>
        <w:t xml:space="preserve">statutárním ředitelem STUDENT AGENCY holding a.s., </w:t>
      </w:r>
      <w:r>
        <w:rPr>
          <w:rFonts w:ascii="Arial" w:hAnsi="Arial"/>
          <w:color w:val="000000"/>
          <w:sz w:val="20"/>
          <w:lang w:val="cs-CZ"/>
        </w:rPr>
        <w:br/>
      </w:r>
      <w:r>
        <w:rPr>
          <w:rFonts w:ascii="Arial" w:hAnsi="Arial"/>
          <w:color w:val="000000"/>
          <w:spacing w:val="-1"/>
          <w:sz w:val="20"/>
          <w:lang w:val="cs-CZ"/>
        </w:rPr>
        <w:t>komplementářem zastupujícího STUDENT AGENCY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k.s.</w:t>
      </w:r>
    </w:p>
    <w:p w:rsidR="009D3FEA" w:rsidRDefault="009D3FEA">
      <w:pPr>
        <w:sectPr w:rsidR="009D3FEA">
          <w:pgSz w:w="11918" w:h="16854"/>
          <w:pgMar w:top="390" w:right="320" w:bottom="1234" w:left="165" w:header="720" w:footer="720" w:gutter="0"/>
          <w:cols w:space="708"/>
        </w:sectPr>
      </w:pPr>
    </w:p>
    <w:p w:rsidR="009D3FEA" w:rsidRDefault="009F7A63">
      <w:pPr>
        <w:spacing w:before="278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24130</wp:posOffset>
                </wp:positionV>
                <wp:extent cx="7549515" cy="0"/>
                <wp:effectExtent l="11430" t="5080" r="11430" b="139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9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2131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.9pt" to="57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" strokecolor="#121314" strokeweight=".7pt"/>
            </w:pict>
          </mc:Fallback>
        </mc:AlternateContent>
      </w:r>
    </w:p>
    <w:p w:rsidR="009D3FEA" w:rsidRDefault="009D3FEA">
      <w:pPr>
        <w:sectPr w:rsidR="009D3FEA">
          <w:type w:val="continuous"/>
          <w:pgSz w:w="11918" w:h="16854"/>
          <w:pgMar w:top="390" w:right="184" w:bottom="1234" w:left="24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2"/>
        <w:gridCol w:w="6121"/>
      </w:tblGrid>
      <w:tr w:rsidR="009D3FEA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52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FEA" w:rsidRDefault="009F7A63" w:rsidP="009F7A63">
            <w:pPr>
              <w:tabs>
                <w:tab w:val="left" w:leader="dot" w:pos="2268"/>
                <w:tab w:val="right" w:leader="dot" w:pos="3805"/>
              </w:tabs>
              <w:ind w:right="1447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lastRenderedPageBreak/>
              <w:t>V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ab/>
              <w:t>dne</w:t>
            </w:r>
          </w:p>
        </w:tc>
        <w:tc>
          <w:tcPr>
            <w:tcW w:w="61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FEA" w:rsidRDefault="009D3FEA">
            <w:pPr>
              <w:spacing w:after="11"/>
              <w:ind w:right="2917"/>
            </w:pPr>
          </w:p>
        </w:tc>
      </w:tr>
    </w:tbl>
    <w:p w:rsidR="009D3FEA" w:rsidRDefault="009D3FEA">
      <w:pPr>
        <w:sectPr w:rsidR="009D3FEA">
          <w:type w:val="continuous"/>
          <w:pgSz w:w="11918" w:h="16854"/>
          <w:pgMar w:top="390" w:right="320" w:bottom="1234" w:left="16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5"/>
        <w:gridCol w:w="47"/>
        <w:gridCol w:w="5505"/>
      </w:tblGrid>
      <w:tr w:rsidR="009D3FEA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5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FEA" w:rsidRDefault="009D3FEA"/>
        </w:tc>
        <w:tc>
          <w:tcPr>
            <w:tcW w:w="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FEA" w:rsidRDefault="009D3FEA"/>
        </w:tc>
        <w:tc>
          <w:tcPr>
            <w:tcW w:w="5505" w:type="dxa"/>
            <w:tcBorders>
              <w:top w:val="single" w:sz="7" w:space="0" w:color="050507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FEA" w:rsidRDefault="009F7A63">
            <w:pPr>
              <w:ind w:right="12"/>
              <w:jc w:val="right"/>
              <w:rPr>
                <w:rFonts w:ascii="Arial" w:hAnsi="Arial"/>
                <w:color w:val="000000"/>
                <w:spacing w:val="1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20"/>
                <w:lang w:val="cs-CZ"/>
              </w:rPr>
              <w:t>jméno a podpis osoby oprávněné ustupovat klienta</w:t>
            </w:r>
          </w:p>
        </w:tc>
      </w:tr>
      <w:tr w:rsidR="009D3FEA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542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D3FEA" w:rsidRDefault="009D3FEA" w:rsidP="009F7A63">
            <w:pPr>
              <w:spacing w:before="756" w:line="233" w:lineRule="exact"/>
              <w:ind w:right="100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</w:p>
        </w:tc>
        <w:tc>
          <w:tcPr>
            <w:tcW w:w="555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FEA" w:rsidRDefault="009D3FEA">
            <w:pPr>
              <w:tabs>
                <w:tab w:val="right" w:pos="1602"/>
              </w:tabs>
              <w:ind w:right="3950"/>
              <w:jc w:val="right"/>
              <w:rPr>
                <w:rFonts w:ascii="Verdana" w:hAnsi="Verdana"/>
                <w:i/>
                <w:color w:val="0B287B"/>
                <w:spacing w:val="-12"/>
                <w:w w:val="95"/>
                <w:sz w:val="29"/>
                <w:lang w:val="cs-CZ"/>
              </w:rPr>
            </w:pPr>
          </w:p>
        </w:tc>
      </w:tr>
      <w:tr w:rsidR="009D3FE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42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D3FEA" w:rsidRDefault="009D3FEA"/>
        </w:tc>
        <w:tc>
          <w:tcPr>
            <w:tcW w:w="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FEA" w:rsidRDefault="009D3FEA"/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7" w:space="0" w:color="040404"/>
              <w:right w:val="none" w:sz="0" w:space="0" w:color="000000"/>
            </w:tcBorders>
          </w:tcPr>
          <w:p w:rsidR="009D3FEA" w:rsidRDefault="009D3FEA">
            <w:pPr>
              <w:spacing w:after="61"/>
              <w:ind w:left="2160" w:right="1523"/>
              <w:jc w:val="right"/>
            </w:pPr>
          </w:p>
        </w:tc>
      </w:tr>
      <w:tr w:rsidR="009D3FEA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D3FEA" w:rsidRDefault="009F7A63">
            <w:pPr>
              <w:spacing w:before="396"/>
              <w:ind w:left="396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Přílohy:</w:t>
            </w:r>
          </w:p>
        </w:tc>
        <w:tc>
          <w:tcPr>
            <w:tcW w:w="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FEA" w:rsidRDefault="009D3FEA"/>
        </w:tc>
        <w:tc>
          <w:tcPr>
            <w:tcW w:w="5505" w:type="dxa"/>
            <w:tcBorders>
              <w:top w:val="single" w:sz="7" w:space="0" w:color="04040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FEA" w:rsidRDefault="009F7A63">
            <w:pPr>
              <w:ind w:right="1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jméno a podpis kontaktního pedagoga</w:t>
            </w:r>
          </w:p>
        </w:tc>
      </w:tr>
    </w:tbl>
    <w:p w:rsidR="009D3FEA" w:rsidRDefault="009D3FEA">
      <w:pPr>
        <w:spacing w:after="22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7"/>
        <w:gridCol w:w="3736"/>
      </w:tblGrid>
      <w:tr w:rsidR="009D3FEA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7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FEA" w:rsidRDefault="009F7A63">
            <w:pPr>
              <w:ind w:left="396"/>
              <w:rPr>
                <w:rFonts w:ascii="Arial" w:hAnsi="Arial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cs-CZ"/>
              </w:rPr>
              <w:t>Příloha č.1 - Pokyny pro pedagogy</w:t>
            </w:r>
          </w:p>
          <w:p w:rsidR="009D3FEA" w:rsidRDefault="009F7A63">
            <w:pPr>
              <w:ind w:left="396" w:right="396"/>
              <w:rPr>
                <w:rFonts w:ascii="Arial" w:hAnsi="Arial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>P</w:t>
            </w:r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 xml:space="preserve">říloha č.2 - Pokyny pro chování a bezpečnost studentů na zahraničním zájezdu </w:t>
            </w:r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>Příloha č.3 - Všeobecné obchodní podmínky STUDENT AGENCY</w:t>
            </w:r>
          </w:p>
        </w:tc>
        <w:tc>
          <w:tcPr>
            <w:tcW w:w="37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FEA" w:rsidRDefault="009D3FEA">
            <w:pPr>
              <w:ind w:left="396" w:right="756" w:firstLine="396"/>
              <w:rPr>
                <w:rFonts w:ascii="Tahoma" w:hAnsi="Tahoma"/>
                <w:color w:val="000000"/>
                <w:spacing w:val="-3"/>
                <w:sz w:val="18"/>
                <w:lang w:val="cs-CZ"/>
              </w:rPr>
            </w:pPr>
          </w:p>
        </w:tc>
      </w:tr>
    </w:tbl>
    <w:p w:rsidR="009D3FEA" w:rsidRDefault="009D3FEA">
      <w:pPr>
        <w:sectPr w:rsidR="009D3FEA">
          <w:type w:val="continuous"/>
          <w:pgSz w:w="11918" w:h="16854"/>
          <w:pgMar w:top="390" w:right="320" w:bottom="1234" w:left="0" w:header="720" w:footer="720" w:gutter="0"/>
          <w:cols w:space="708"/>
        </w:sectPr>
      </w:pPr>
    </w:p>
    <w:p w:rsidR="009D3FEA" w:rsidRDefault="009D3FEA" w:rsidP="009F7A63">
      <w:pPr>
        <w:jc w:val="center"/>
        <w:rPr>
          <w:rFonts w:ascii="Times New Roman" w:hAnsi="Times New Roman"/>
          <w:color w:val="000000"/>
          <w:sz w:val="24"/>
        </w:rPr>
      </w:pPr>
    </w:p>
    <w:sectPr w:rsidR="009D3FEA" w:rsidSect="009F7A63">
      <w:pgSz w:w="11918" w:h="16854"/>
      <w:pgMar w:top="1132" w:right="961" w:bottom="2872" w:left="10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408"/>
    <w:multiLevelType w:val="multilevel"/>
    <w:tmpl w:val="361AF912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17792"/>
    <w:multiLevelType w:val="multilevel"/>
    <w:tmpl w:val="FE1AEAE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B4870"/>
    <w:multiLevelType w:val="multilevel"/>
    <w:tmpl w:val="4D3AF7D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E4099"/>
    <w:multiLevelType w:val="multilevel"/>
    <w:tmpl w:val="CAFE241A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5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B2098"/>
    <w:multiLevelType w:val="multilevel"/>
    <w:tmpl w:val="253E07B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2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805CE"/>
    <w:multiLevelType w:val="multilevel"/>
    <w:tmpl w:val="9DC64F1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2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D3ADA"/>
    <w:multiLevelType w:val="multilevel"/>
    <w:tmpl w:val="0566789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71479"/>
    <w:multiLevelType w:val="multilevel"/>
    <w:tmpl w:val="46BA9EB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5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D510A0"/>
    <w:multiLevelType w:val="multilevel"/>
    <w:tmpl w:val="F6C2143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771952"/>
    <w:multiLevelType w:val="multilevel"/>
    <w:tmpl w:val="14460FA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4B0C69"/>
    <w:multiLevelType w:val="multilevel"/>
    <w:tmpl w:val="7E5C354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6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EF6EF5"/>
    <w:multiLevelType w:val="multilevel"/>
    <w:tmpl w:val="D71CE748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BC1554"/>
    <w:multiLevelType w:val="multilevel"/>
    <w:tmpl w:val="F16C4CF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86B9A"/>
    <w:multiLevelType w:val="multilevel"/>
    <w:tmpl w:val="6204AE8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37FDE"/>
    <w:multiLevelType w:val="multilevel"/>
    <w:tmpl w:val="9B6ADEC0"/>
    <w:lvl w:ilvl="0">
      <w:start w:val="2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7B6411"/>
    <w:multiLevelType w:val="multilevel"/>
    <w:tmpl w:val="7820002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4A1E2E"/>
    <w:multiLevelType w:val="multilevel"/>
    <w:tmpl w:val="036ED9B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6"/>
  </w:num>
  <w:num w:numId="11">
    <w:abstractNumId w:val="9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EA"/>
    <w:rsid w:val="009D3FEA"/>
    <w:rsid w:val="009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A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A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agency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VOP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1860</Words>
  <Characters>10976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2018-02-09T10:07:00Z</dcterms:created>
  <dcterms:modified xsi:type="dcterms:W3CDTF">2018-02-09T10:07:00Z</dcterms:modified>
</cp:coreProperties>
</file>