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</w:tblGrid>
      <w:tr w:rsidR="00814B5A" w:rsidRPr="00A45873" w:rsidTr="00814B5A">
        <w:tc>
          <w:tcPr>
            <w:tcW w:w="0" w:type="auto"/>
            <w:hideMark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Číslo objednávky:</w:t>
            </w:r>
            <w:r w:rsidR="000955D4" w:rsidRPr="00A45873">
              <w:rPr>
                <w:rFonts w:ascii="Arial" w:hAnsi="Arial" w:cs="Arial"/>
                <w:b/>
                <w:sz w:val="21"/>
                <w:szCs w:val="21"/>
              </w:rPr>
              <w:t xml:space="preserve"> OB0</w:t>
            </w:r>
            <w:r w:rsidR="003E67A3" w:rsidRPr="00A4587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955D4" w:rsidRPr="00A45873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3E67A3" w:rsidRPr="00A45873">
              <w:rPr>
                <w:rFonts w:ascii="Arial" w:hAnsi="Arial" w:cs="Arial"/>
                <w:b/>
                <w:sz w:val="21"/>
                <w:szCs w:val="21"/>
              </w:rPr>
              <w:t>074</w:t>
            </w:r>
            <w:r w:rsidR="00C3109C" w:rsidRPr="00A45873">
              <w:rPr>
                <w:rFonts w:ascii="Arial" w:hAnsi="Arial" w:cs="Arial"/>
                <w:b/>
                <w:sz w:val="21"/>
                <w:szCs w:val="21"/>
              </w:rPr>
              <w:t>-18</w:t>
            </w:r>
          </w:p>
        </w:tc>
      </w:tr>
      <w:tr w:rsidR="00814B5A" w:rsidRPr="00A45873" w:rsidTr="00814B5A">
        <w:tc>
          <w:tcPr>
            <w:tcW w:w="0" w:type="auto"/>
            <w:hideMark/>
          </w:tcPr>
          <w:p w:rsidR="00814B5A" w:rsidRPr="00A45873" w:rsidRDefault="0089360D" w:rsidP="00544A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Čj.: ČOI</w:t>
            </w:r>
            <w:r w:rsidR="00D52A89" w:rsidRPr="00A4587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02213" w:rsidRPr="00A45873">
              <w:rPr>
                <w:rFonts w:ascii="Arial" w:hAnsi="Arial" w:cs="Arial"/>
                <w:b/>
                <w:sz w:val="21"/>
                <w:szCs w:val="21"/>
              </w:rPr>
              <w:t>15433</w:t>
            </w:r>
            <w:r w:rsidR="00C3109C" w:rsidRPr="00A45873">
              <w:rPr>
                <w:rFonts w:ascii="Arial" w:hAnsi="Arial" w:cs="Arial"/>
                <w:b/>
                <w:sz w:val="21"/>
                <w:szCs w:val="21"/>
              </w:rPr>
              <w:t>/18</w:t>
            </w:r>
            <w:r w:rsidR="00814B5A" w:rsidRPr="00A45873">
              <w:rPr>
                <w:rFonts w:ascii="Arial" w:hAnsi="Arial" w:cs="Arial"/>
                <w:b/>
                <w:sz w:val="21"/>
                <w:szCs w:val="21"/>
              </w:rPr>
              <w:t>/O100</w:t>
            </w:r>
          </w:p>
        </w:tc>
      </w:tr>
    </w:tbl>
    <w:p w:rsidR="00902213" w:rsidRPr="00A45873" w:rsidRDefault="00902213" w:rsidP="00814B5A">
      <w:pPr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2142"/>
      </w:tblGrid>
      <w:tr w:rsidR="00814B5A" w:rsidRPr="00A45873" w:rsidTr="00814B5A"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:rsidR="00814B5A" w:rsidRPr="00A45873" w:rsidRDefault="00867AA6" w:rsidP="00800625">
            <w:pPr>
              <w:pStyle w:val="Odstavecseseznamem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800625" w:rsidRPr="00A45873">
              <w:rPr>
                <w:rFonts w:ascii="Arial" w:hAnsi="Arial" w:cs="Arial"/>
                <w:sz w:val="21"/>
                <w:szCs w:val="21"/>
              </w:rPr>
              <w:t>. </w:t>
            </w:r>
            <w:r w:rsidR="003E67A3" w:rsidRPr="00A45873">
              <w:rPr>
                <w:rFonts w:ascii="Arial" w:hAnsi="Arial" w:cs="Arial"/>
                <w:sz w:val="21"/>
                <w:szCs w:val="21"/>
              </w:rPr>
              <w:t>2</w:t>
            </w:r>
            <w:r w:rsidR="00D86353" w:rsidRPr="00A4587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C3109C" w:rsidRPr="00A45873">
              <w:rPr>
                <w:rFonts w:ascii="Arial" w:hAnsi="Arial" w:cs="Arial"/>
                <w:sz w:val="21"/>
                <w:szCs w:val="21"/>
              </w:rPr>
              <w:t>2018</w:t>
            </w:r>
          </w:p>
        </w:tc>
      </w:tr>
      <w:tr w:rsidR="00814B5A" w:rsidRPr="00A45873" w:rsidTr="00814B5A"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Mgr. Miroslav Rudolf</w:t>
            </w:r>
          </w:p>
        </w:tc>
      </w:tr>
      <w:tr w:rsidR="00814B5A" w:rsidRPr="00A45873" w:rsidTr="00814B5A"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(+420) 731 553 568</w:t>
            </w:r>
          </w:p>
        </w:tc>
      </w:tr>
      <w:tr w:rsidR="00814B5A" w:rsidRPr="00A45873" w:rsidTr="00814B5A">
        <w:tc>
          <w:tcPr>
            <w:tcW w:w="0" w:type="auto"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  <w:tc>
          <w:tcPr>
            <w:tcW w:w="0" w:type="auto"/>
            <w:vAlign w:val="center"/>
            <w:hideMark/>
          </w:tcPr>
          <w:p w:rsidR="00814B5A" w:rsidRPr="00A45873" w:rsidRDefault="00B959BA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hyperlink r:id="rId8" w:history="1">
              <w:r w:rsidR="00814B5A" w:rsidRPr="00A45873">
                <w:rPr>
                  <w:rStyle w:val="Hypertextovodkaz"/>
                  <w:rFonts w:ascii="Arial" w:hAnsi="Arial" w:cs="Arial"/>
                  <w:sz w:val="21"/>
                  <w:szCs w:val="21"/>
                </w:rPr>
                <w:t>mrudolf@coi.cz</w:t>
              </w:r>
            </w:hyperlink>
          </w:p>
        </w:tc>
      </w:tr>
    </w:tbl>
    <w:p w:rsidR="00902213" w:rsidRPr="00A45873" w:rsidRDefault="00902213" w:rsidP="00814B5A">
      <w:pPr>
        <w:rPr>
          <w:rFonts w:ascii="Arial" w:hAnsi="Arial" w:cs="Arial"/>
          <w:sz w:val="21"/>
          <w:szCs w:val="21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A45873" w:rsidTr="00902213">
        <w:tc>
          <w:tcPr>
            <w:tcW w:w="2501" w:type="pct"/>
            <w:gridSpan w:val="2"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8" w:type="pct"/>
            <w:hideMark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Identifikační údaje dodavatele:</w:t>
            </w:r>
          </w:p>
        </w:tc>
      </w:tr>
      <w:tr w:rsidR="00814B5A" w:rsidRPr="00A45873" w:rsidTr="00902213">
        <w:tc>
          <w:tcPr>
            <w:tcW w:w="2501" w:type="pct"/>
            <w:gridSpan w:val="2"/>
            <w:vAlign w:val="center"/>
            <w:hideMark/>
          </w:tcPr>
          <w:p w:rsidR="00814B5A" w:rsidRPr="00A45873" w:rsidRDefault="00800625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Česká republika -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8" w:type="pct"/>
            <w:hideMark/>
          </w:tcPr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V</w:t>
            </w:r>
            <w:r w:rsidR="00800625" w:rsidRPr="00A45873">
              <w:rPr>
                <w:rFonts w:ascii="Arial" w:hAnsi="Arial" w:cs="Arial"/>
                <w:sz w:val="21"/>
                <w:szCs w:val="21"/>
              </w:rPr>
              <w:t>ýzkumný ústav pro hnědé uhlí a.</w:t>
            </w:r>
            <w:r w:rsidRPr="00A45873">
              <w:rPr>
                <w:rFonts w:ascii="Arial" w:hAnsi="Arial" w:cs="Arial"/>
                <w:sz w:val="21"/>
                <w:szCs w:val="21"/>
              </w:rPr>
              <w:t>s.</w:t>
            </w:r>
          </w:p>
        </w:tc>
      </w:tr>
      <w:tr w:rsidR="00814B5A" w:rsidRPr="00A45873" w:rsidTr="00902213">
        <w:tc>
          <w:tcPr>
            <w:tcW w:w="2501" w:type="pct"/>
            <w:gridSpan w:val="2"/>
            <w:vAlign w:val="center"/>
            <w:hideMark/>
          </w:tcPr>
          <w:p w:rsidR="003E67A3" w:rsidRPr="00A45873" w:rsidRDefault="00814B5A" w:rsidP="003E67A3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Štěpánská 567/15</w:t>
            </w:r>
          </w:p>
          <w:p w:rsidR="00814B5A" w:rsidRPr="00A45873" w:rsidRDefault="00814B5A" w:rsidP="003E67A3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:rsidR="00814B5A" w:rsidRPr="00A45873" w:rsidRDefault="00814B5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8" w:type="pct"/>
            <w:hideMark/>
          </w:tcPr>
          <w:p w:rsidR="003E67A3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 xml:space="preserve">Tř. Budovatelů 2830/3 </w:t>
            </w:r>
          </w:p>
          <w:p w:rsidR="00814B5A" w:rsidRPr="00A45873" w:rsidRDefault="00814B5A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434 01 Most</w:t>
            </w:r>
          </w:p>
        </w:tc>
      </w:tr>
      <w:tr w:rsidR="003E67A3" w:rsidRPr="00A45873" w:rsidTr="003E67A3">
        <w:tc>
          <w:tcPr>
            <w:tcW w:w="2501" w:type="pct"/>
            <w:gridSpan w:val="2"/>
            <w:vAlign w:val="center"/>
            <w:hideMark/>
          </w:tcPr>
          <w:p w:rsidR="003E67A3" w:rsidRPr="00A45873" w:rsidRDefault="003E67A3" w:rsidP="003E67A3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IČ: 00020869</w:t>
            </w:r>
          </w:p>
        </w:tc>
        <w:tc>
          <w:tcPr>
            <w:tcW w:w="151" w:type="pct"/>
            <w:vMerge/>
            <w:vAlign w:val="center"/>
            <w:hideMark/>
          </w:tcPr>
          <w:p w:rsidR="003E67A3" w:rsidRPr="00A45873" w:rsidRDefault="003E67A3" w:rsidP="003E67A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8" w:type="pct"/>
          </w:tcPr>
          <w:p w:rsidR="003E67A3" w:rsidRPr="00A45873" w:rsidRDefault="003E67A3" w:rsidP="003E67A3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IČ: 44569181</w:t>
            </w:r>
          </w:p>
        </w:tc>
      </w:tr>
      <w:tr w:rsidR="003E67A3" w:rsidRPr="00A45873" w:rsidTr="003E67A3">
        <w:tc>
          <w:tcPr>
            <w:tcW w:w="2501" w:type="pct"/>
            <w:gridSpan w:val="2"/>
            <w:vAlign w:val="center"/>
          </w:tcPr>
          <w:p w:rsidR="003E67A3" w:rsidRPr="00A45873" w:rsidRDefault="003E67A3" w:rsidP="003E67A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1" w:type="pct"/>
          </w:tcPr>
          <w:p w:rsidR="003E67A3" w:rsidRPr="00A45873" w:rsidRDefault="003E67A3" w:rsidP="003E67A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48" w:type="pct"/>
          </w:tcPr>
          <w:p w:rsidR="003E67A3" w:rsidRPr="00A45873" w:rsidRDefault="003E67A3" w:rsidP="003E67A3">
            <w:pPr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Subjekt je plátcem DPH</w:t>
            </w:r>
          </w:p>
        </w:tc>
      </w:tr>
      <w:tr w:rsidR="003E67A3" w:rsidRPr="00A45873" w:rsidTr="00902213">
        <w:tc>
          <w:tcPr>
            <w:tcW w:w="5000" w:type="pct"/>
            <w:gridSpan w:val="4"/>
            <w:vAlign w:val="center"/>
          </w:tcPr>
          <w:p w:rsidR="003E67A3" w:rsidRPr="00A45873" w:rsidRDefault="003E67A3" w:rsidP="003E67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E67A3" w:rsidRPr="00A45873" w:rsidRDefault="003E67A3" w:rsidP="003E67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Objednávka vystavena na základě výsledku veřejné zakázky malého rozsahu na služby laboratorn</w:t>
            </w:r>
            <w:r w:rsidR="00A45873" w:rsidRPr="00A45873">
              <w:rPr>
                <w:rFonts w:ascii="Arial" w:hAnsi="Arial" w:cs="Arial"/>
                <w:sz w:val="21"/>
                <w:szCs w:val="21"/>
              </w:rPr>
              <w:t>í zkoušky výrobků (tuhá paliva -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 hnědé nebo černé uhlí, případně výlisků z uhlí).</w:t>
            </w:r>
          </w:p>
          <w:p w:rsidR="003E67A3" w:rsidRPr="00A45873" w:rsidRDefault="003E67A3" w:rsidP="003E67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67A3" w:rsidRPr="00A45873" w:rsidTr="00902213">
        <w:tc>
          <w:tcPr>
            <w:tcW w:w="795" w:type="pct"/>
            <w:vAlign w:val="center"/>
            <w:hideMark/>
          </w:tcPr>
          <w:p w:rsidR="003E67A3" w:rsidRPr="00A45873" w:rsidRDefault="00800625" w:rsidP="003E67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 xml:space="preserve">Kód </w:t>
            </w:r>
            <w:r w:rsidR="003E67A3" w:rsidRPr="00A45873">
              <w:rPr>
                <w:rFonts w:ascii="Arial" w:hAnsi="Arial" w:cs="Arial"/>
                <w:sz w:val="21"/>
                <w:szCs w:val="21"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:rsidR="003E67A3" w:rsidRPr="00A45873" w:rsidRDefault="003E67A3" w:rsidP="003E67A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71632000-7 Technické testování</w:t>
            </w:r>
          </w:p>
        </w:tc>
      </w:tr>
      <w:tr w:rsidR="00814B5A" w:rsidRPr="00A45873" w:rsidTr="00902213">
        <w:tc>
          <w:tcPr>
            <w:tcW w:w="0" w:type="auto"/>
            <w:gridSpan w:val="4"/>
            <w:vAlign w:val="center"/>
            <w:hideMark/>
          </w:tcPr>
          <w:p w:rsidR="00800625" w:rsidRPr="00A45873" w:rsidRDefault="0080062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14B5A" w:rsidRPr="00A45873" w:rsidRDefault="00814B5A" w:rsidP="00EB2040">
            <w:pPr>
              <w:spacing w:after="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Podrobná specifikace předmětu plnění:</w:t>
            </w:r>
          </w:p>
        </w:tc>
      </w:tr>
      <w:tr w:rsidR="00814B5A" w:rsidRPr="00A45873" w:rsidTr="00902213">
        <w:tc>
          <w:tcPr>
            <w:tcW w:w="0" w:type="auto"/>
            <w:gridSpan w:val="4"/>
            <w:vAlign w:val="center"/>
            <w:hideMark/>
          </w:tcPr>
          <w:p w:rsidR="002B2BB7" w:rsidRPr="00A45873" w:rsidRDefault="00C743C9">
            <w:pPr>
              <w:pStyle w:val="Bezmezer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Předmět plnění bude proveden</w:t>
            </w:r>
            <w:r w:rsidR="002B2BB7" w:rsidRPr="00A45873">
              <w:rPr>
                <w:rFonts w:ascii="Arial" w:hAnsi="Arial" w:cs="Arial"/>
                <w:sz w:val="21"/>
                <w:szCs w:val="21"/>
              </w:rPr>
              <w:t xml:space="preserve"> v rozsahu:</w:t>
            </w:r>
          </w:p>
          <w:p w:rsidR="002B2BB7" w:rsidRPr="00A45873" w:rsidRDefault="00C3109C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akreditovaných odběrů 2</w:t>
            </w:r>
            <w:r w:rsidR="002B2BB7" w:rsidRPr="00A458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45873">
              <w:rPr>
                <w:rFonts w:ascii="Arial" w:hAnsi="Arial" w:cs="Arial"/>
                <w:sz w:val="21"/>
                <w:szCs w:val="21"/>
              </w:rPr>
              <w:t>(dvou</w:t>
            </w:r>
            <w:r w:rsidR="002B2BB7" w:rsidRPr="00A45873">
              <w:rPr>
                <w:rFonts w:ascii="Arial" w:hAnsi="Arial" w:cs="Arial"/>
                <w:sz w:val="21"/>
                <w:szCs w:val="21"/>
              </w:rPr>
              <w:t>) vzorků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:rsidR="001268A2" w:rsidRPr="00A45873" w:rsidRDefault="002B2BB7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c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>hemický</w:t>
            </w:r>
            <w:r w:rsidR="00770E0A">
              <w:rPr>
                <w:rFonts w:ascii="Arial" w:hAnsi="Arial" w:cs="Arial"/>
                <w:sz w:val="21"/>
                <w:szCs w:val="21"/>
              </w:rPr>
              <w:t>ch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rozbor</w:t>
            </w:r>
            <w:r w:rsidR="00770E0A">
              <w:rPr>
                <w:rFonts w:ascii="Arial" w:hAnsi="Arial" w:cs="Arial"/>
                <w:sz w:val="21"/>
                <w:szCs w:val="21"/>
              </w:rPr>
              <w:t>ů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podle Vyhlášky č. 415/2012 Sb., o </w:t>
            </w:r>
            <w:r w:rsidR="00800625" w:rsidRPr="00A45873">
              <w:rPr>
                <w:rFonts w:ascii="Arial" w:hAnsi="Arial" w:cs="Arial"/>
                <w:sz w:val="21"/>
                <w:szCs w:val="21"/>
              </w:rPr>
              <w:t>přípustné úrovni znečišťování a 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>jejím zjišťování a o provedení některých dalších ustanovení zákona o ochraně ovz</w:t>
            </w:r>
            <w:r w:rsidR="00A45873">
              <w:rPr>
                <w:rFonts w:ascii="Arial" w:hAnsi="Arial" w:cs="Arial"/>
                <w:sz w:val="21"/>
                <w:szCs w:val="21"/>
              </w:rPr>
              <w:t>duší -</w:t>
            </w:r>
            <w:r w:rsidR="00E13146" w:rsidRPr="00A45873">
              <w:rPr>
                <w:rFonts w:ascii="Arial" w:hAnsi="Arial" w:cs="Arial"/>
                <w:sz w:val="21"/>
                <w:szCs w:val="21"/>
              </w:rPr>
              <w:t xml:space="preserve"> příloha 3, část I, tab. 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>1</w:t>
            </w:r>
            <w:r w:rsidRPr="00A45873">
              <w:rPr>
                <w:rFonts w:ascii="Arial" w:hAnsi="Arial" w:cs="Arial"/>
                <w:sz w:val="21"/>
                <w:szCs w:val="21"/>
              </w:rPr>
              <w:t>.1</w:t>
            </w:r>
            <w:r w:rsidR="00800625" w:rsidRPr="00A45873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Požadavky na kvalitu uhlí 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a výlisků z uhlí 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pro stacionární zdroje </w:t>
            </w:r>
            <w:r w:rsidR="00A45873">
              <w:rPr>
                <w:rFonts w:ascii="Arial" w:hAnsi="Arial" w:cs="Arial"/>
                <w:sz w:val="21"/>
                <w:szCs w:val="21"/>
              </w:rPr>
              <w:t>o 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celkovém jmenovitém </w:t>
            </w:r>
            <w:r w:rsidR="001268A2" w:rsidRPr="00A45873">
              <w:rPr>
                <w:rFonts w:ascii="Arial" w:hAnsi="Arial" w:cs="Arial"/>
                <w:sz w:val="21"/>
                <w:szCs w:val="21"/>
              </w:rPr>
              <w:t>příkonu do 5 MW včetně,</w:t>
            </w:r>
          </w:p>
          <w:p w:rsidR="00814B5A" w:rsidRPr="00A45873" w:rsidRDefault="001268A2" w:rsidP="00800625">
            <w:pPr>
              <w:pStyle w:val="Bezmezer"/>
              <w:numPr>
                <w:ilvl w:val="0"/>
                <w:numId w:val="9"/>
              </w:numPr>
              <w:spacing w:after="40"/>
              <w:ind w:left="714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třídící</w:t>
            </w:r>
            <w:r w:rsidR="00770E0A">
              <w:rPr>
                <w:rFonts w:ascii="Arial" w:hAnsi="Arial" w:cs="Arial"/>
                <w:sz w:val="21"/>
                <w:szCs w:val="21"/>
              </w:rPr>
              <w:t>ch zkoušek</w:t>
            </w:r>
            <w:bookmarkStart w:id="0" w:name="_GoBack"/>
            <w:bookmarkEnd w:id="0"/>
            <w:r w:rsidRPr="00A45873">
              <w:rPr>
                <w:rFonts w:ascii="Arial" w:hAnsi="Arial" w:cs="Arial"/>
                <w:sz w:val="21"/>
                <w:szCs w:val="21"/>
              </w:rPr>
              <w:t xml:space="preserve"> proséváním </w:t>
            </w:r>
            <w:r w:rsidR="00867AA6">
              <w:rPr>
                <w:rFonts w:ascii="Arial" w:hAnsi="Arial" w:cs="Arial"/>
                <w:sz w:val="21"/>
                <w:szCs w:val="21"/>
              </w:rPr>
              <w:t>dle vyhlášky č. 415/2012 Sb., včetně ověření nadsítného dle odpovídající příslušné normy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 anebo deklarací k výrobku dle druhu a typu tuhého paliva.</w:t>
            </w:r>
          </w:p>
          <w:p w:rsidR="00814B5A" w:rsidRPr="00A45873" w:rsidRDefault="006A41F0" w:rsidP="00800625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Odběr</w:t>
            </w:r>
            <w:r w:rsidR="002B2BB7" w:rsidRPr="00A45873">
              <w:rPr>
                <w:rFonts w:ascii="Arial" w:hAnsi="Arial" w:cs="Arial"/>
                <w:sz w:val="21"/>
                <w:szCs w:val="21"/>
              </w:rPr>
              <w:t>y vzorků budou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 uskutečněn</w:t>
            </w:r>
            <w:r w:rsidR="002B2BB7" w:rsidRPr="00A45873">
              <w:rPr>
                <w:rFonts w:ascii="Arial" w:hAnsi="Arial" w:cs="Arial"/>
                <w:sz w:val="21"/>
                <w:szCs w:val="21"/>
              </w:rPr>
              <w:t>y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2A89" w:rsidRPr="00A45873">
              <w:rPr>
                <w:rFonts w:ascii="Arial" w:hAnsi="Arial" w:cs="Arial"/>
                <w:sz w:val="21"/>
                <w:szCs w:val="21"/>
              </w:rPr>
              <w:t xml:space="preserve">v uhelných skladech </w:t>
            </w:r>
            <w:r w:rsidR="000955D4" w:rsidRPr="00A45873">
              <w:rPr>
                <w:rFonts w:ascii="Arial" w:hAnsi="Arial" w:cs="Arial"/>
                <w:sz w:val="21"/>
                <w:szCs w:val="21"/>
              </w:rPr>
              <w:t>Vimperk a Týn nad Vltavou</w:t>
            </w:r>
            <w:r w:rsidR="00CE0E8F" w:rsidRPr="00A4587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D52A89" w:rsidRPr="00A45873" w:rsidRDefault="002B2BB7" w:rsidP="0021419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Dodavatel zrealizuje požadované akreditované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2A89" w:rsidRPr="00A45873">
              <w:rPr>
                <w:rFonts w:ascii="Arial" w:hAnsi="Arial" w:cs="Arial"/>
                <w:sz w:val="21"/>
                <w:szCs w:val="21"/>
              </w:rPr>
              <w:t>odběr</w:t>
            </w:r>
            <w:r w:rsidRPr="00A45873">
              <w:rPr>
                <w:rFonts w:ascii="Arial" w:hAnsi="Arial" w:cs="Arial"/>
                <w:sz w:val="21"/>
                <w:szCs w:val="21"/>
              </w:rPr>
              <w:t>y vzorků</w:t>
            </w:r>
            <w:r w:rsidR="00D52A89" w:rsidRPr="00A45873">
              <w:rPr>
                <w:rFonts w:ascii="Arial" w:hAnsi="Arial" w:cs="Arial"/>
                <w:sz w:val="21"/>
                <w:szCs w:val="21"/>
              </w:rPr>
              <w:t xml:space="preserve"> a laboratorní 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>zkoušky ve výše uvedeném rozsahu a vyho</w:t>
            </w:r>
            <w:r w:rsidR="006A41F0" w:rsidRPr="00A45873">
              <w:rPr>
                <w:rFonts w:ascii="Arial" w:hAnsi="Arial" w:cs="Arial"/>
                <w:sz w:val="21"/>
                <w:szCs w:val="21"/>
              </w:rPr>
              <w:t>toví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protokol</w:t>
            </w:r>
            <w:r w:rsidR="001268A2" w:rsidRPr="00A45873">
              <w:rPr>
                <w:rFonts w:ascii="Arial" w:hAnsi="Arial" w:cs="Arial"/>
                <w:sz w:val="21"/>
                <w:szCs w:val="21"/>
              </w:rPr>
              <w:t>y</w:t>
            </w:r>
            <w:r w:rsidR="00814B5A" w:rsidRPr="00A45873">
              <w:rPr>
                <w:rFonts w:ascii="Arial" w:hAnsi="Arial" w:cs="Arial"/>
                <w:sz w:val="21"/>
                <w:szCs w:val="21"/>
              </w:rPr>
              <w:t xml:space="preserve"> o vykonaných zkouškách v listinné podobě v českém ja</w:t>
            </w:r>
            <w:r w:rsidR="002B28F9" w:rsidRPr="00A45873">
              <w:rPr>
                <w:rFonts w:ascii="Arial" w:hAnsi="Arial" w:cs="Arial"/>
                <w:sz w:val="21"/>
                <w:szCs w:val="21"/>
              </w:rPr>
              <w:t>zyce s barevnou fotodokumentací pro každý vzorek zvlášť.</w:t>
            </w:r>
          </w:p>
          <w:p w:rsidR="003E67A3" w:rsidRPr="00A45873" w:rsidRDefault="003E67A3" w:rsidP="0021419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4B5A" w:rsidRPr="00A45873" w:rsidTr="00902213">
        <w:trPr>
          <w:trHeight w:val="1012"/>
        </w:trPr>
        <w:tc>
          <w:tcPr>
            <w:tcW w:w="0" w:type="auto"/>
            <w:gridSpan w:val="4"/>
            <w:vAlign w:val="center"/>
            <w:hideMark/>
          </w:tcPr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Cenové, dodací a obchodní podmínky:</w:t>
            </w:r>
          </w:p>
          <w:p w:rsidR="0052055F" w:rsidRPr="00A45873" w:rsidRDefault="00E952F3" w:rsidP="00800625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C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>e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na </w:t>
            </w:r>
            <w:r w:rsidR="00861397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za 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>laboratorní zkoušky, včetně odběrů</w:t>
            </w:r>
            <w:r w:rsidR="00BF031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vzorků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činí 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5 700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</w:t>
            </w:r>
            <w:r w:rsidR="00814B5A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21 % DPH, resp</w:t>
            </w:r>
            <w:r w:rsidR="005A0341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. 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6 897,00</w:t>
            </w:r>
            <w:r w:rsid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 </w:t>
            </w:r>
            <w:r w:rsidR="00814B5A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Kč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včetně 21 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% DPH, 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náklady spojené s třídící zkouškou proséváním činí 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1 2</w:t>
            </w:r>
            <w:r w:rsidR="001268A2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00,00</w:t>
            </w:r>
            <w:r w:rsidR="00800625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 </w:t>
            </w:r>
            <w:r w:rsidR="001268A2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Kč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21</w:t>
            </w:r>
            <w:r w:rsidR="006E2B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% DPH, resp. 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1 452</w:t>
            </w:r>
            <w:r w:rsidR="001268A2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 Kč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včetně 21</w:t>
            </w:r>
            <w:r w:rsidR="006E2B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>% DPH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,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AA1254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náklady spojené s dopravou 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činí </w:t>
            </w:r>
            <w:r w:rsidR="000955D4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3 500</w:t>
            </w:r>
            <w:r w:rsidR="00294E7E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21</w:t>
            </w:r>
            <w:r w:rsidR="006E2B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>%, DPH, resp</w:t>
            </w:r>
            <w:r w:rsidR="00294E7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. </w:t>
            </w:r>
            <w:r w:rsidR="000955D4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4 235,00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včetně 21</w:t>
            </w:r>
            <w:r w:rsidR="006E2B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% DPH, 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náklady spojené se ztrátou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času 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činí </w:t>
            </w:r>
            <w:r w:rsidR="00835451">
              <w:rPr>
                <w:rStyle w:val="detail"/>
                <w:rFonts w:ascii="Arial" w:hAnsi="Arial" w:cs="Arial"/>
                <w:b/>
                <w:sz w:val="21"/>
                <w:szCs w:val="21"/>
              </w:rPr>
              <w:t>2 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800</w:t>
            </w:r>
            <w:r w:rsidR="00835451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 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Kč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21 % 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DPH, resp. </w:t>
            </w:r>
            <w:r w:rsidR="00C3109C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3 388</w:t>
            </w:r>
            <w:r w:rsidR="00A6101E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1268A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včetně 21</w:t>
            </w:r>
            <w:r w:rsidR="006E2B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>% DPH.</w:t>
            </w:r>
          </w:p>
          <w:p w:rsidR="00814B5A" w:rsidRPr="00A45873" w:rsidRDefault="00B05ED5" w:rsidP="00E1314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Předběžná c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elková cena za lab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>oratorní zkoušky včetně odběrů 2</w:t>
            </w:r>
            <w:r w:rsidR="00294E7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>(dvou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) vzorků,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třídící zkoušky proséváním, </w:t>
            </w:r>
            <w:r w:rsidR="00861397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náklady spojené za dopravu, náklady za 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ztrátu času činí </w:t>
            </w:r>
            <w:r w:rsidR="000955D4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13 200</w:t>
            </w:r>
            <w:r w:rsidR="00391060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,00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21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> % 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DPH, resp. </w:t>
            </w:r>
            <w:r w:rsidR="000955D4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15 972,00</w:t>
            </w:r>
            <w:r w:rsidR="0052055F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Kč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včetně 21</w:t>
            </w:r>
            <w:r w:rsidR="000955D4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52055F" w:rsidRPr="00A45873">
              <w:rPr>
                <w:rStyle w:val="detail"/>
                <w:rFonts w:ascii="Arial" w:hAnsi="Arial" w:cs="Arial"/>
                <w:sz w:val="21"/>
                <w:szCs w:val="21"/>
              </w:rPr>
              <w:t>% DPH.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447F05" w:rsidRPr="00A45873">
              <w:rPr>
                <w:rStyle w:val="detail"/>
                <w:rFonts w:ascii="Arial" w:hAnsi="Arial" w:cs="Arial"/>
                <w:sz w:val="21"/>
                <w:szCs w:val="21"/>
              </w:rPr>
              <w:t>Dodavatel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se zavazuje vykonat zkoušky a 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>předat protokol</w:t>
            </w:r>
            <w:r w:rsidR="00447F05" w:rsidRPr="00A45873">
              <w:rPr>
                <w:rStyle w:val="detail"/>
                <w:rFonts w:ascii="Arial" w:hAnsi="Arial" w:cs="Arial"/>
                <w:sz w:val="21"/>
                <w:szCs w:val="21"/>
              </w:rPr>
              <w:t>y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o vykonaných zkouš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>kách zadavateli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nejpozději do 14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447F05" w:rsidRPr="00A45873">
              <w:rPr>
                <w:rStyle w:val="detail"/>
                <w:rFonts w:ascii="Arial" w:hAnsi="Arial" w:cs="Arial"/>
                <w:sz w:val="21"/>
                <w:szCs w:val="21"/>
              </w:rPr>
              <w:t>kalendářních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dnů ode dne předání vzorků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laboratoři.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5A0341" w:rsidRPr="00A45873">
              <w:rPr>
                <w:rStyle w:val="detail"/>
                <w:rFonts w:ascii="Arial" w:hAnsi="Arial" w:cs="Arial"/>
                <w:sz w:val="21"/>
                <w:szCs w:val="21"/>
              </w:rPr>
              <w:t>Celková c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ena související s náklady za </w:t>
            </w:r>
            <w:r w:rsidR="005A0341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laboratorní zkoušky, třídící zkoušky proséváním, náklady za 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>ztrátu času a náklady za dopravu, je cenou předběžnou, uvedenou v cenové kalkulaci</w:t>
            </w:r>
            <w:r w:rsidR="00A7571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dodavatele</w:t>
            </w:r>
            <w:r w:rsidR="000955D4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ze dne 31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. 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>1</w:t>
            </w:r>
            <w:r w:rsidR="00A75710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 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>2018</w:t>
            </w:r>
            <w:r w:rsidR="002011F8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A7571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Dodavatelem 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budou </w:t>
            </w:r>
            <w:r w:rsidR="002011F8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odběrateli </w:t>
            </w:r>
            <w:r w:rsidR="00A7571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účtovány 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>skutečně vynaložené náklady</w:t>
            </w:r>
            <w:r w:rsidR="00A7571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předmětu plnění</w:t>
            </w:r>
            <w:r w:rsidR="00C6633D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  <w:r w:rsidR="00E13146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Dodavatel se zavazuje dbát na efektivnost a ekonomičnost volené trasy ze sídla laboratoře do odběra</w:t>
            </w:r>
            <w:r w:rsidR="00F10EFB" w:rsidRPr="00A45873">
              <w:rPr>
                <w:rStyle w:val="detail"/>
                <w:rFonts w:ascii="Arial" w:hAnsi="Arial" w:cs="Arial"/>
                <w:sz w:val="21"/>
                <w:szCs w:val="21"/>
              </w:rPr>
              <w:t>telem stanovených míst kontrol.</w:t>
            </w:r>
          </w:p>
        </w:tc>
      </w:tr>
      <w:tr w:rsidR="00814B5A" w:rsidRPr="00A45873" w:rsidTr="00902213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:rsidR="00A45873" w:rsidRPr="00A45873" w:rsidRDefault="00A45873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 xml:space="preserve">Termín předání vzorku: </w:t>
            </w:r>
          </w:p>
          <w:p w:rsidR="00814B5A" w:rsidRPr="00A45873" w:rsidRDefault="00391060" w:rsidP="00EB2040">
            <w:pPr>
              <w:tabs>
                <w:tab w:val="left" w:pos="7830"/>
              </w:tabs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Vzorky tuhých paliv budou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odebrán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y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 součinnosti akreditované</w:t>
            </w:r>
            <w:r w:rsidR="00B1248D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laboratoře a inspektorátem ČO</w:t>
            </w:r>
            <w:r w:rsidR="000955D4" w:rsidRPr="00A45873">
              <w:rPr>
                <w:rStyle w:val="detail"/>
                <w:rFonts w:ascii="Arial" w:hAnsi="Arial" w:cs="Arial"/>
                <w:sz w:val="21"/>
                <w:szCs w:val="21"/>
              </w:rPr>
              <w:t>I Jihočeským a Vysočina</w:t>
            </w:r>
            <w:r w:rsidR="00242AE8" w:rsidRPr="00A45873">
              <w:rPr>
                <w:rStyle w:val="detail"/>
                <w:rFonts w:ascii="Arial" w:hAnsi="Arial" w:cs="Arial"/>
                <w:sz w:val="21"/>
                <w:szCs w:val="21"/>
              </w:rPr>
              <w:t>. Vzorky budou předány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 den odběrů vzorků, 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tedy 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8. </w:t>
            </w:r>
            <w:r w:rsidR="000955D4" w:rsidRPr="00A45873">
              <w:rPr>
                <w:rStyle w:val="detail"/>
                <w:rFonts w:ascii="Arial" w:hAnsi="Arial" w:cs="Arial"/>
                <w:sz w:val="21"/>
                <w:szCs w:val="21"/>
              </w:rPr>
              <w:t>2</w:t>
            </w:r>
            <w:r w:rsidR="002011F8" w:rsidRPr="00A45873">
              <w:rPr>
                <w:rStyle w:val="detail"/>
                <w:rFonts w:ascii="Arial" w:hAnsi="Arial" w:cs="Arial"/>
                <w:sz w:val="21"/>
                <w:szCs w:val="21"/>
              </w:rPr>
              <w:t>. 2018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</w:p>
          <w:p w:rsidR="003E67A3" w:rsidRPr="00A45873" w:rsidRDefault="003E67A3" w:rsidP="0039106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14B5A" w:rsidRPr="00A45873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Termín předání díla: </w:t>
            </w:r>
          </w:p>
          <w:p w:rsidR="00814B5A" w:rsidRPr="00A45873" w:rsidRDefault="00447F0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sz w:val="21"/>
                <w:szCs w:val="21"/>
              </w:rPr>
              <w:t>Dodavatel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se zavazuje vykonat 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>požadované zkoušky a předat protokol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y o vykonaných zkouškách odběrateli do 14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kalendářních 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dnů ode 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>dne předání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vzorků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laboratoři.</w:t>
            </w:r>
          </w:p>
        </w:tc>
      </w:tr>
      <w:tr w:rsidR="00814B5A" w:rsidRPr="00A45873" w:rsidTr="00902213">
        <w:tc>
          <w:tcPr>
            <w:tcW w:w="0" w:type="auto"/>
            <w:gridSpan w:val="4"/>
            <w:vAlign w:val="center"/>
            <w:hideMark/>
          </w:tcPr>
          <w:p w:rsidR="00A6101E" w:rsidRPr="00A45873" w:rsidRDefault="00A6101E">
            <w:pPr>
              <w:jc w:val="both"/>
              <w:rPr>
                <w:rStyle w:val="detail"/>
                <w:rFonts w:ascii="Arial" w:hAnsi="Arial" w:cs="Arial"/>
                <w:b/>
                <w:sz w:val="21"/>
                <w:szCs w:val="21"/>
              </w:rPr>
            </w:pPr>
          </w:p>
          <w:p w:rsidR="00814B5A" w:rsidRPr="00A45873" w:rsidRDefault="00814B5A" w:rsidP="00A45873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Místo předání plnění: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814B5A" w:rsidRPr="00A45873" w:rsidRDefault="00800625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Místem předání plnění je adresa sídla odběratele, to je sídlo České obchodní inspekce 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noBreakHyphen/>
              <w:t xml:space="preserve"> Ústřední inspektorát, Štěpánská </w:t>
            </w:r>
            <w:r w:rsidRPr="00A45873">
              <w:rPr>
                <w:rFonts w:ascii="Arial" w:hAnsi="Arial" w:cs="Arial"/>
                <w:sz w:val="21"/>
                <w:szCs w:val="21"/>
              </w:rPr>
              <w:t>567/15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, 120 00 Praha 2.</w:t>
            </w:r>
          </w:p>
        </w:tc>
      </w:tr>
    </w:tbl>
    <w:p w:rsidR="00814B5A" w:rsidRPr="00A45873" w:rsidRDefault="00814B5A" w:rsidP="002B28F9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A45873" w:rsidTr="00814B5A">
        <w:trPr>
          <w:trHeight w:val="759"/>
        </w:trPr>
        <w:tc>
          <w:tcPr>
            <w:tcW w:w="5000" w:type="pct"/>
            <w:vAlign w:val="center"/>
            <w:hideMark/>
          </w:tcPr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Kontaktní osoba:</w:t>
            </w:r>
            <w:r w:rsidRPr="00A4587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814B5A" w:rsidRPr="00A45873" w:rsidRDefault="004701E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Ing. Michal Kříž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>, vedoucí oddělení techniky</w:t>
            </w:r>
            <w:r w:rsidR="00EB2040">
              <w:rPr>
                <w:rStyle w:val="detail"/>
                <w:rFonts w:ascii="Arial" w:hAnsi="Arial" w:cs="Arial"/>
                <w:sz w:val="21"/>
                <w:szCs w:val="21"/>
              </w:rPr>
              <w:t xml:space="preserve"> OMPK, Česká obchodní inspekce - 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>Ú</w:t>
            </w:r>
            <w:r w:rsidR="00814B5A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střední inspektorát; 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telefon: (+420) 296 366 116 / email: </w:t>
            </w:r>
            <w:hyperlink r:id="rId9" w:history="1">
              <w:r w:rsidRPr="00A45873">
                <w:rPr>
                  <w:rStyle w:val="Hypertextovodkaz"/>
                  <w:rFonts w:ascii="Arial" w:hAnsi="Arial" w:cs="Arial"/>
                  <w:sz w:val="21"/>
                  <w:szCs w:val="21"/>
                </w:rPr>
                <w:t>mkriz</w:t>
              </w:r>
              <w:r w:rsidR="00814B5A" w:rsidRPr="00A45873">
                <w:rPr>
                  <w:rStyle w:val="Hypertextovodkaz"/>
                  <w:rFonts w:ascii="Arial" w:hAnsi="Arial" w:cs="Arial"/>
                  <w:sz w:val="21"/>
                  <w:szCs w:val="21"/>
                </w:rPr>
                <w:t>@coi.cz</w:t>
              </w:r>
            </w:hyperlink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814B5A" w:rsidRPr="00A45873" w:rsidRDefault="00814B5A" w:rsidP="002B28F9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A45873" w:rsidTr="00814B5A">
        <w:trPr>
          <w:trHeight w:val="1265"/>
        </w:trPr>
        <w:tc>
          <w:tcPr>
            <w:tcW w:w="0" w:type="auto"/>
            <w:vAlign w:val="center"/>
            <w:hideMark/>
          </w:tcPr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Podmínky plnění:</w:t>
            </w:r>
          </w:p>
          <w:p w:rsidR="00814B5A" w:rsidRPr="00A45873" w:rsidRDefault="00814B5A" w:rsidP="00C743C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Dodavatel odpovídá za rozsah a správnost provedených zkoušek specifikovaných v této objednávce, s vynaložením svých nejlepších odborných znalostí a schopností, s důrazem na ochranu zájmů smluvních stran. 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>O výsledku zkoušek dodavatel vyhotoví protokol</w:t>
            </w:r>
            <w:r w:rsidR="00800625" w:rsidRPr="00A45873">
              <w:rPr>
                <w:rStyle w:val="detail"/>
                <w:rFonts w:ascii="Arial" w:hAnsi="Arial" w:cs="Arial"/>
                <w:sz w:val="21"/>
                <w:szCs w:val="21"/>
              </w:rPr>
              <w:t>y o </w:t>
            </w:r>
            <w:r w:rsidR="00391060" w:rsidRPr="00A45873">
              <w:rPr>
                <w:rStyle w:val="detail"/>
                <w:rFonts w:ascii="Arial" w:hAnsi="Arial" w:cs="Arial"/>
                <w:sz w:val="21"/>
                <w:szCs w:val="21"/>
              </w:rPr>
              <w:t>zkouškách</w:t>
            </w:r>
            <w:r w:rsidR="00942888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, do kterých uvede skutečně naměřené hodnoty a skutečný výsledek zkoušek. </w:t>
            </w:r>
            <w:r w:rsidR="00447F05" w:rsidRPr="00A45873">
              <w:rPr>
                <w:rStyle w:val="detail"/>
                <w:rFonts w:ascii="Arial" w:hAnsi="Arial" w:cs="Arial"/>
                <w:sz w:val="21"/>
                <w:szCs w:val="21"/>
              </w:rPr>
              <w:t>Po akceptaci protokolů</w:t>
            </w:r>
            <w:r w:rsidR="00C743C9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odběratelem dodavatel vyhotoví samostatnou </w:t>
            </w:r>
            <w:r w:rsidR="004A42B2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fakturu </w:t>
            </w:r>
            <w:r w:rsidR="00C743C9" w:rsidRPr="00A45873">
              <w:rPr>
                <w:rStyle w:val="detail"/>
                <w:rFonts w:ascii="Arial" w:hAnsi="Arial" w:cs="Arial"/>
                <w:sz w:val="21"/>
                <w:szCs w:val="21"/>
              </w:rPr>
              <w:t>za laboratorní zkoušky podle skutečného rozsahu zkoušek, oprávněných nákladů na dopravu a odpovídající ztrátu času související s o</w:t>
            </w:r>
            <w:r w:rsidR="00942888" w:rsidRPr="00A45873">
              <w:rPr>
                <w:rStyle w:val="detail"/>
                <w:rFonts w:ascii="Arial" w:hAnsi="Arial" w:cs="Arial"/>
                <w:sz w:val="21"/>
                <w:szCs w:val="21"/>
              </w:rPr>
              <w:t>d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běrem vzorků za kontrolní den. D</w:t>
            </w:r>
            <w:r w:rsidR="00942888" w:rsidRPr="00A45873">
              <w:rPr>
                <w:rStyle w:val="detail"/>
                <w:rFonts w:ascii="Arial" w:hAnsi="Arial" w:cs="Arial"/>
                <w:sz w:val="21"/>
                <w:szCs w:val="21"/>
              </w:rPr>
              <w:t>odavatel ve faktuře uvede sku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tečný počet ujetých kilometrů a </w:t>
            </w:r>
            <w:r w:rsidR="00942888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skutečný počet hodin ztráty času ke každé zkoušce samostatně. 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Dodavatel zároveň uvede, zda při laboratorní zkoušce došlo ke </w:t>
            </w:r>
            <w:r w:rsidR="00883115" w:rsidRPr="00A45873">
              <w:rPr>
                <w:rStyle w:val="detail"/>
                <w:rFonts w:ascii="Arial" w:hAnsi="Arial" w:cs="Arial"/>
                <w:sz w:val="21"/>
                <w:szCs w:val="21"/>
              </w:rPr>
              <w:t>znehodnocení vzorku, případně jaké množství</w:t>
            </w:r>
            <w:r w:rsidR="00214190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vzorku bude odběrateli vráceno zpět</w:t>
            </w:r>
            <w:r w:rsidR="00883115" w:rsidRPr="00A45873">
              <w:rPr>
                <w:rStyle w:val="detail"/>
                <w:rFonts w:ascii="Arial" w:hAnsi="Arial" w:cs="Arial"/>
                <w:sz w:val="21"/>
                <w:szCs w:val="21"/>
              </w:rPr>
              <w:t>.</w:t>
            </w:r>
            <w:r w:rsidR="004701EE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Veškeré náhrady, včetně případné náhrady škody, a smluvní pokuta budou uhrazeny nejpozději do 21 dnů ode dne vystavení faktury odběratelem.</w:t>
            </w:r>
          </w:p>
        </w:tc>
      </w:tr>
    </w:tbl>
    <w:p w:rsidR="00814B5A" w:rsidRPr="00A45873" w:rsidRDefault="00814B5A" w:rsidP="002B28F9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A45873" w:rsidTr="00814B5A">
        <w:trPr>
          <w:trHeight w:val="2530"/>
        </w:trPr>
        <w:tc>
          <w:tcPr>
            <w:tcW w:w="0" w:type="auto"/>
            <w:vAlign w:val="center"/>
            <w:hideMark/>
          </w:tcPr>
          <w:p w:rsidR="00814B5A" w:rsidRPr="00A45873" w:rsidRDefault="00814B5A" w:rsidP="00A45873">
            <w:pPr>
              <w:spacing w:after="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Obchodní podmínky:</w:t>
            </w:r>
          </w:p>
          <w:p w:rsidR="00800625" w:rsidRPr="00A45873" w:rsidRDefault="00814B5A" w:rsidP="00800625">
            <w:pPr>
              <w:spacing w:after="40"/>
              <w:jc w:val="both"/>
              <w:rPr>
                <w:rStyle w:val="detail"/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Odběratel neposkytuje žádné zálohy. Splatnost faktury je bezhotovostně 21 dnů ode </w:t>
            </w:r>
            <w:r w:rsidR="003B4A28" w:rsidRPr="00A45873">
              <w:rPr>
                <w:rStyle w:val="detail"/>
                <w:rFonts w:ascii="Arial" w:hAnsi="Arial" w:cs="Arial"/>
                <w:sz w:val="21"/>
                <w:szCs w:val="21"/>
              </w:rPr>
              <w:t>dne dodání, resp. převzetí plnění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bez výhrad. V případě nedodržení termínu pro dodání, překročení lhůty pro vyřízení reklamace či opožděné platby smluvní pokuty se dodavatel zavazuje uhradit smluvní pokutu ve výši </w:t>
            </w:r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0,5 %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z celkové ceny objednávky za každý i započatý den prodlení. Případné reklamace uplat</w:t>
            </w:r>
            <w:r w:rsidR="00C3109C" w:rsidRPr="00A45873">
              <w:rPr>
                <w:rStyle w:val="detail"/>
                <w:rFonts w:ascii="Arial" w:hAnsi="Arial" w:cs="Arial"/>
                <w:sz w:val="21"/>
                <w:szCs w:val="21"/>
              </w:rPr>
              <w:t>něné odběratelem musí být</w:t>
            </w:r>
            <w:r w:rsidR="002011F8"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vyřízeny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nejpozději do 30 kalendářních dnů ode dne jejich uplatnění. Reklamace, včetně posouzení vady, nesmí být žádným způsobem zpoplatněna. Veškeré náklady na uplatnění, včetně vyřízení, budou na vrub nákladů dodavatele.</w:t>
            </w:r>
            <w:r w:rsidR="00800625"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800625" w:rsidRPr="00A45873" w:rsidRDefault="00800625" w:rsidP="00800625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Objednávku prosím potvrďte a vraťte odběrateli. Objednávku lze potvrdit e-mailovou zprávou Ing. Josefovi Hrubému zaslanou na e-mail: </w:t>
            </w:r>
            <w:hyperlink r:id="rId10" w:history="1">
              <w:r w:rsidRPr="00A45873">
                <w:rPr>
                  <w:rStyle w:val="Hypertextovodkaz"/>
                  <w:rFonts w:ascii="Arial" w:hAnsi="Arial" w:cs="Arial"/>
                  <w:b/>
                  <w:sz w:val="21"/>
                  <w:szCs w:val="21"/>
                </w:rPr>
                <w:t>johruby@coi.cz</w:t>
              </w:r>
            </w:hyperlink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nebo potvrzení lze zaslat do datové schránky České obchodní inspekce x7cab34, popřípadě zaslat v listinné podobě na </w:t>
            </w:r>
            <w:r w:rsidR="00CB3F1C">
              <w:rPr>
                <w:rStyle w:val="detail"/>
                <w:rFonts w:ascii="Arial" w:hAnsi="Arial" w:cs="Arial"/>
                <w:b/>
                <w:sz w:val="21"/>
                <w:szCs w:val="21"/>
              </w:rPr>
              <w:t>adresu: Česká obchodní inspekce - </w:t>
            </w:r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Ústřední inspektorát,</w:t>
            </w:r>
            <w:r w:rsid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 xml:space="preserve"> Štěpánská 567/15, 120 00 Praha </w:t>
            </w:r>
            <w:r w:rsidRPr="00A45873">
              <w:rPr>
                <w:rStyle w:val="detail"/>
                <w:rFonts w:ascii="Arial" w:hAnsi="Arial" w:cs="Arial"/>
                <w:b/>
                <w:sz w:val="21"/>
                <w:szCs w:val="21"/>
              </w:rPr>
              <w:t>2, k rukám Ing. Josefa Hrubého.</w:t>
            </w: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800625" w:rsidRPr="00A45873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V případě, že dodavatel nedoručí potvrzení objednávky do 5 pracovních dnů od jejího doručení, je odběratel oprávněn vzít objednávku zpět, a to bez nároku dodavatele na náhradu škody.</w:t>
            </w:r>
          </w:p>
          <w:p w:rsidR="00800625" w:rsidRPr="00A45873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Dodavatel uděluje souhlas se zveřejněním této objednávky včetně souvisejících příloh a údajů v registru smluv ve smyslu zákona č. 340/2015 Sb.</w:t>
            </w:r>
          </w:p>
          <w:p w:rsidR="00800625" w:rsidRPr="00A45873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Objednatel vylučuje přijetí objednávky s dodatkem nebo odchylkou, a to i v případě, že podstatně nemění podmínky objednávky. Projev vůle, který obsahuje dodatky, výhrady, omezení nebo jiné změny, bude proto objednatelem považován za odmítnutí objednávky.</w:t>
            </w:r>
          </w:p>
          <w:p w:rsidR="00814B5A" w:rsidRPr="00A45873" w:rsidRDefault="00800625" w:rsidP="0080062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Objednatel bere na vědomí, že tato objednávka nabyde účinnosti až okamžikem jejího zveřejnění v registru smluv ve smyslu ustanovení zákona č. 340/2015 Sb.</w:t>
            </w:r>
          </w:p>
        </w:tc>
      </w:tr>
      <w:tr w:rsidR="00814B5A" w:rsidRPr="00A45873" w:rsidTr="00814B5A">
        <w:tc>
          <w:tcPr>
            <w:tcW w:w="0" w:type="auto"/>
            <w:vAlign w:val="center"/>
            <w:hideMark/>
          </w:tcPr>
          <w:p w:rsidR="00902213" w:rsidRPr="00A45873" w:rsidRDefault="00902213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35451" w:rsidRDefault="0083545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B2040" w:rsidRDefault="00EB204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45873" w:rsidRPr="00A45873" w:rsidRDefault="00A45873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814B5A" w:rsidRPr="00A45873" w:rsidRDefault="00814B5A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873">
              <w:rPr>
                <w:rFonts w:ascii="Arial" w:hAnsi="Arial" w:cs="Arial"/>
                <w:b/>
                <w:sz w:val="21"/>
                <w:szCs w:val="21"/>
              </w:rPr>
              <w:t>Mgr. Michael Maxa</w:t>
            </w:r>
          </w:p>
        </w:tc>
      </w:tr>
      <w:tr w:rsidR="00814B5A" w:rsidRPr="00A45873" w:rsidTr="00814B5A">
        <w:tc>
          <w:tcPr>
            <w:tcW w:w="0" w:type="auto"/>
            <w:vAlign w:val="center"/>
            <w:hideMark/>
          </w:tcPr>
          <w:p w:rsidR="00814B5A" w:rsidRDefault="00814B5A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 w:rsidRPr="00A45873">
              <w:rPr>
                <w:rStyle w:val="detail"/>
                <w:rFonts w:ascii="Arial" w:hAnsi="Arial" w:cs="Arial"/>
                <w:sz w:val="21"/>
                <w:szCs w:val="21"/>
              </w:rPr>
              <w:t>ředitel odboru metodiky a podpory kontroly</w:t>
            </w:r>
          </w:p>
          <w:p w:rsidR="00A45873" w:rsidRPr="00A45873" w:rsidRDefault="00EB2040">
            <w:pPr>
              <w:jc w:val="both"/>
              <w:rPr>
                <w:rStyle w:val="detail"/>
                <w:rFonts w:ascii="Arial" w:hAnsi="Arial" w:cs="Arial"/>
                <w:sz w:val="21"/>
                <w:szCs w:val="21"/>
              </w:rPr>
            </w:pPr>
            <w:r>
              <w:rPr>
                <w:rStyle w:val="detail"/>
                <w:rFonts w:ascii="Arial" w:hAnsi="Arial" w:cs="Arial"/>
                <w:sz w:val="21"/>
                <w:szCs w:val="21"/>
              </w:rPr>
              <w:t xml:space="preserve">České </w:t>
            </w:r>
            <w:r w:rsidR="00A45873">
              <w:rPr>
                <w:rStyle w:val="detail"/>
                <w:rFonts w:ascii="Arial" w:hAnsi="Arial" w:cs="Arial"/>
                <w:sz w:val="21"/>
                <w:szCs w:val="21"/>
              </w:rPr>
              <w:t>obchodní inspekce</w:t>
            </w:r>
          </w:p>
        </w:tc>
      </w:tr>
    </w:tbl>
    <w:p w:rsidR="00814B5A" w:rsidRPr="00800625" w:rsidRDefault="00814B5A" w:rsidP="00835451">
      <w:pPr>
        <w:rPr>
          <w:rFonts w:ascii="Arial" w:hAnsi="Arial" w:cs="Arial"/>
          <w:sz w:val="24"/>
          <w:szCs w:val="24"/>
        </w:rPr>
      </w:pPr>
    </w:p>
    <w:sectPr w:rsidR="00814B5A" w:rsidRPr="00800625" w:rsidSect="00A145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77" w:right="1134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BA" w:rsidRDefault="00B959BA" w:rsidP="005144C8">
      <w:pPr>
        <w:spacing w:after="0" w:line="240" w:lineRule="auto"/>
      </w:pPr>
      <w:r>
        <w:separator/>
      </w:r>
    </w:p>
  </w:endnote>
  <w:endnote w:type="continuationSeparator" w:id="0">
    <w:p w:rsidR="00B959BA" w:rsidRDefault="00B959BA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BA" w:rsidRDefault="00B959BA" w:rsidP="005144C8">
      <w:pPr>
        <w:spacing w:after="0" w:line="240" w:lineRule="auto"/>
      </w:pPr>
      <w:r>
        <w:separator/>
      </w:r>
    </w:p>
  </w:footnote>
  <w:footnote w:type="continuationSeparator" w:id="0">
    <w:p w:rsidR="00B959BA" w:rsidRDefault="00B959BA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13" w:rsidRPr="009E47AC" w:rsidRDefault="00902213" w:rsidP="00902213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*COI0X0104ZKD*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*COI0X0104ZKD*</w:t>
    </w:r>
    <w:r w:rsidRPr="009E47AC">
      <w:rPr>
        <w:rFonts w:ascii="CKGinis" w:hAnsi="CKGinis"/>
        <w:sz w:val="56"/>
        <w:szCs w:val="56"/>
      </w:rPr>
      <w:fldChar w:fldCharType="end"/>
    </w:r>
  </w:p>
  <w:p w:rsidR="00902213" w:rsidRPr="0063240E" w:rsidRDefault="00902213" w:rsidP="00902213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COI0X0104ZKD</w:instrText>
    </w:r>
    <w:r w:rsidRPr="0063240E">
      <w:rPr>
        <w:sz w:val="16"/>
        <w:szCs w:val="16"/>
      </w:rPr>
      <w:fldChar w:fldCharType="separate"/>
    </w:r>
    <w:r>
      <w:t>COI0X0104ZKD</w:t>
    </w:r>
    <w:r w:rsidRPr="0063240E">
      <w:rPr>
        <w:sz w:val="16"/>
        <w:szCs w:val="16"/>
      </w:rPr>
      <w:fldChar w:fldCharType="end"/>
    </w:r>
  </w:p>
  <w:p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16296"/>
    <w:rsid w:val="00016D59"/>
    <w:rsid w:val="000335A4"/>
    <w:rsid w:val="0004273C"/>
    <w:rsid w:val="00043B44"/>
    <w:rsid w:val="00044438"/>
    <w:rsid w:val="00055229"/>
    <w:rsid w:val="00061194"/>
    <w:rsid w:val="00062637"/>
    <w:rsid w:val="00062E18"/>
    <w:rsid w:val="000653FA"/>
    <w:rsid w:val="0006551F"/>
    <w:rsid w:val="00070673"/>
    <w:rsid w:val="000723DE"/>
    <w:rsid w:val="00074B88"/>
    <w:rsid w:val="000866B0"/>
    <w:rsid w:val="0009038E"/>
    <w:rsid w:val="000904FD"/>
    <w:rsid w:val="00090BD1"/>
    <w:rsid w:val="000955D4"/>
    <w:rsid w:val="000A53E4"/>
    <w:rsid w:val="000C52CC"/>
    <w:rsid w:val="000D4FBC"/>
    <w:rsid w:val="00106BD7"/>
    <w:rsid w:val="0011247F"/>
    <w:rsid w:val="00115079"/>
    <w:rsid w:val="001268A2"/>
    <w:rsid w:val="0013577E"/>
    <w:rsid w:val="00141239"/>
    <w:rsid w:val="00143BA7"/>
    <w:rsid w:val="00152745"/>
    <w:rsid w:val="00155C6D"/>
    <w:rsid w:val="001561AC"/>
    <w:rsid w:val="00156B60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E7C62"/>
    <w:rsid w:val="001F4745"/>
    <w:rsid w:val="002011F8"/>
    <w:rsid w:val="00211473"/>
    <w:rsid w:val="00214190"/>
    <w:rsid w:val="00240DC6"/>
    <w:rsid w:val="00242AE8"/>
    <w:rsid w:val="002720F7"/>
    <w:rsid w:val="0027673C"/>
    <w:rsid w:val="00276914"/>
    <w:rsid w:val="0027796F"/>
    <w:rsid w:val="00285A6A"/>
    <w:rsid w:val="00294A7A"/>
    <w:rsid w:val="00294E7E"/>
    <w:rsid w:val="002A1C8C"/>
    <w:rsid w:val="002A4050"/>
    <w:rsid w:val="002B28F9"/>
    <w:rsid w:val="002B2BB7"/>
    <w:rsid w:val="002B4EFB"/>
    <w:rsid w:val="002C5F21"/>
    <w:rsid w:val="002D0082"/>
    <w:rsid w:val="002E0525"/>
    <w:rsid w:val="002F4E3E"/>
    <w:rsid w:val="0030029C"/>
    <w:rsid w:val="0030573B"/>
    <w:rsid w:val="00310977"/>
    <w:rsid w:val="003202CA"/>
    <w:rsid w:val="00321E71"/>
    <w:rsid w:val="00335F47"/>
    <w:rsid w:val="00346A7E"/>
    <w:rsid w:val="00351195"/>
    <w:rsid w:val="0035664E"/>
    <w:rsid w:val="00360FEF"/>
    <w:rsid w:val="00362091"/>
    <w:rsid w:val="00366487"/>
    <w:rsid w:val="00367E2A"/>
    <w:rsid w:val="003858C4"/>
    <w:rsid w:val="00387C01"/>
    <w:rsid w:val="00391060"/>
    <w:rsid w:val="003A1115"/>
    <w:rsid w:val="003A3CEB"/>
    <w:rsid w:val="003B332C"/>
    <w:rsid w:val="003B4A28"/>
    <w:rsid w:val="003E5558"/>
    <w:rsid w:val="003E67A3"/>
    <w:rsid w:val="003E68D4"/>
    <w:rsid w:val="003F19D4"/>
    <w:rsid w:val="003F38DC"/>
    <w:rsid w:val="00425C6C"/>
    <w:rsid w:val="004330DF"/>
    <w:rsid w:val="0043499E"/>
    <w:rsid w:val="00447F05"/>
    <w:rsid w:val="00451367"/>
    <w:rsid w:val="004604B1"/>
    <w:rsid w:val="00460F16"/>
    <w:rsid w:val="004701EE"/>
    <w:rsid w:val="00474BCB"/>
    <w:rsid w:val="00477844"/>
    <w:rsid w:val="004820C2"/>
    <w:rsid w:val="00485491"/>
    <w:rsid w:val="0048788D"/>
    <w:rsid w:val="004951DE"/>
    <w:rsid w:val="004A42B2"/>
    <w:rsid w:val="004A4872"/>
    <w:rsid w:val="004C23A4"/>
    <w:rsid w:val="004E37B6"/>
    <w:rsid w:val="0051086F"/>
    <w:rsid w:val="005144C8"/>
    <w:rsid w:val="0052055F"/>
    <w:rsid w:val="00522671"/>
    <w:rsid w:val="00543FF2"/>
    <w:rsid w:val="00544A8A"/>
    <w:rsid w:val="00544AED"/>
    <w:rsid w:val="005456E1"/>
    <w:rsid w:val="00563C1B"/>
    <w:rsid w:val="0056798A"/>
    <w:rsid w:val="005730DB"/>
    <w:rsid w:val="0057561E"/>
    <w:rsid w:val="00576D2F"/>
    <w:rsid w:val="00577C3F"/>
    <w:rsid w:val="0058436B"/>
    <w:rsid w:val="00592C28"/>
    <w:rsid w:val="00592D86"/>
    <w:rsid w:val="005A0341"/>
    <w:rsid w:val="005C0000"/>
    <w:rsid w:val="005C0641"/>
    <w:rsid w:val="005C0B0B"/>
    <w:rsid w:val="005C329D"/>
    <w:rsid w:val="005D39EB"/>
    <w:rsid w:val="00601490"/>
    <w:rsid w:val="00602DC9"/>
    <w:rsid w:val="006134D7"/>
    <w:rsid w:val="00615DD6"/>
    <w:rsid w:val="00650935"/>
    <w:rsid w:val="00662302"/>
    <w:rsid w:val="006627E5"/>
    <w:rsid w:val="00663CEC"/>
    <w:rsid w:val="00664599"/>
    <w:rsid w:val="00674A32"/>
    <w:rsid w:val="00682382"/>
    <w:rsid w:val="00693F07"/>
    <w:rsid w:val="006A41F0"/>
    <w:rsid w:val="006B0111"/>
    <w:rsid w:val="006B1920"/>
    <w:rsid w:val="006C31C3"/>
    <w:rsid w:val="006D27B8"/>
    <w:rsid w:val="006E2BEE"/>
    <w:rsid w:val="006F2102"/>
    <w:rsid w:val="006F288C"/>
    <w:rsid w:val="00711A61"/>
    <w:rsid w:val="007360E4"/>
    <w:rsid w:val="00741226"/>
    <w:rsid w:val="007414ED"/>
    <w:rsid w:val="00753F63"/>
    <w:rsid w:val="00756A0E"/>
    <w:rsid w:val="007610FD"/>
    <w:rsid w:val="00761862"/>
    <w:rsid w:val="00770E0A"/>
    <w:rsid w:val="00772489"/>
    <w:rsid w:val="00775A25"/>
    <w:rsid w:val="00775E70"/>
    <w:rsid w:val="007822FD"/>
    <w:rsid w:val="007824A4"/>
    <w:rsid w:val="00782C9A"/>
    <w:rsid w:val="0078407C"/>
    <w:rsid w:val="0078443E"/>
    <w:rsid w:val="007951E0"/>
    <w:rsid w:val="007A2D9D"/>
    <w:rsid w:val="007B0C4F"/>
    <w:rsid w:val="007C4502"/>
    <w:rsid w:val="007D0633"/>
    <w:rsid w:val="007D7EDB"/>
    <w:rsid w:val="007E26A5"/>
    <w:rsid w:val="007E69AC"/>
    <w:rsid w:val="007E716A"/>
    <w:rsid w:val="007F0D41"/>
    <w:rsid w:val="007F2262"/>
    <w:rsid w:val="00800625"/>
    <w:rsid w:val="00805444"/>
    <w:rsid w:val="008060E5"/>
    <w:rsid w:val="0080615B"/>
    <w:rsid w:val="008071B9"/>
    <w:rsid w:val="00814B5A"/>
    <w:rsid w:val="00834FB1"/>
    <w:rsid w:val="00835451"/>
    <w:rsid w:val="00846849"/>
    <w:rsid w:val="00850F6E"/>
    <w:rsid w:val="008512AC"/>
    <w:rsid w:val="00861397"/>
    <w:rsid w:val="00867AA6"/>
    <w:rsid w:val="0087255B"/>
    <w:rsid w:val="00883115"/>
    <w:rsid w:val="00885FDC"/>
    <w:rsid w:val="0089184F"/>
    <w:rsid w:val="0089360D"/>
    <w:rsid w:val="00896534"/>
    <w:rsid w:val="008B534A"/>
    <w:rsid w:val="008F241A"/>
    <w:rsid w:val="008F3A85"/>
    <w:rsid w:val="008F701B"/>
    <w:rsid w:val="00900744"/>
    <w:rsid w:val="00902213"/>
    <w:rsid w:val="00903A56"/>
    <w:rsid w:val="00922834"/>
    <w:rsid w:val="0092501C"/>
    <w:rsid w:val="00930EE2"/>
    <w:rsid w:val="00936D85"/>
    <w:rsid w:val="00942888"/>
    <w:rsid w:val="00944FB8"/>
    <w:rsid w:val="00963CB3"/>
    <w:rsid w:val="00972A6F"/>
    <w:rsid w:val="00993952"/>
    <w:rsid w:val="00995886"/>
    <w:rsid w:val="009A0F75"/>
    <w:rsid w:val="009B2AF9"/>
    <w:rsid w:val="009B5584"/>
    <w:rsid w:val="009C183C"/>
    <w:rsid w:val="009C35D6"/>
    <w:rsid w:val="009F18B3"/>
    <w:rsid w:val="009F3ED5"/>
    <w:rsid w:val="00A145B7"/>
    <w:rsid w:val="00A34ADB"/>
    <w:rsid w:val="00A42FF9"/>
    <w:rsid w:val="00A45873"/>
    <w:rsid w:val="00A5495F"/>
    <w:rsid w:val="00A60646"/>
    <w:rsid w:val="00A60889"/>
    <w:rsid w:val="00A6101E"/>
    <w:rsid w:val="00A71E15"/>
    <w:rsid w:val="00A75710"/>
    <w:rsid w:val="00A77A76"/>
    <w:rsid w:val="00A92B7A"/>
    <w:rsid w:val="00AA1254"/>
    <w:rsid w:val="00AA1F65"/>
    <w:rsid w:val="00AC0B20"/>
    <w:rsid w:val="00AC4F71"/>
    <w:rsid w:val="00AD1473"/>
    <w:rsid w:val="00AD779E"/>
    <w:rsid w:val="00AE3286"/>
    <w:rsid w:val="00AE33B2"/>
    <w:rsid w:val="00AE5698"/>
    <w:rsid w:val="00AE570C"/>
    <w:rsid w:val="00B05ED5"/>
    <w:rsid w:val="00B10CCE"/>
    <w:rsid w:val="00B1248D"/>
    <w:rsid w:val="00B22B97"/>
    <w:rsid w:val="00B35775"/>
    <w:rsid w:val="00B36186"/>
    <w:rsid w:val="00B40B6D"/>
    <w:rsid w:val="00B44001"/>
    <w:rsid w:val="00B5232B"/>
    <w:rsid w:val="00B7523F"/>
    <w:rsid w:val="00B81BD3"/>
    <w:rsid w:val="00B8750C"/>
    <w:rsid w:val="00B91B8D"/>
    <w:rsid w:val="00B94CD5"/>
    <w:rsid w:val="00B959BA"/>
    <w:rsid w:val="00B97BED"/>
    <w:rsid w:val="00BA5DA6"/>
    <w:rsid w:val="00BC00CA"/>
    <w:rsid w:val="00BD3FAA"/>
    <w:rsid w:val="00BE097B"/>
    <w:rsid w:val="00BE3748"/>
    <w:rsid w:val="00BE6F4B"/>
    <w:rsid w:val="00BF031A"/>
    <w:rsid w:val="00BF3B12"/>
    <w:rsid w:val="00BF436A"/>
    <w:rsid w:val="00BF7688"/>
    <w:rsid w:val="00C03538"/>
    <w:rsid w:val="00C26607"/>
    <w:rsid w:val="00C3109C"/>
    <w:rsid w:val="00C3345C"/>
    <w:rsid w:val="00C35295"/>
    <w:rsid w:val="00C35B15"/>
    <w:rsid w:val="00C36074"/>
    <w:rsid w:val="00C403CE"/>
    <w:rsid w:val="00C40545"/>
    <w:rsid w:val="00C43AF1"/>
    <w:rsid w:val="00C4599F"/>
    <w:rsid w:val="00C6225F"/>
    <w:rsid w:val="00C661E0"/>
    <w:rsid w:val="00C6633D"/>
    <w:rsid w:val="00C6759C"/>
    <w:rsid w:val="00C71B99"/>
    <w:rsid w:val="00C743C9"/>
    <w:rsid w:val="00C75109"/>
    <w:rsid w:val="00C95AA6"/>
    <w:rsid w:val="00CB079E"/>
    <w:rsid w:val="00CB3F1C"/>
    <w:rsid w:val="00CB4BE2"/>
    <w:rsid w:val="00CB4F42"/>
    <w:rsid w:val="00CC4869"/>
    <w:rsid w:val="00CE0E8F"/>
    <w:rsid w:val="00CE2710"/>
    <w:rsid w:val="00CE3D1F"/>
    <w:rsid w:val="00CE58C5"/>
    <w:rsid w:val="00CE758B"/>
    <w:rsid w:val="00CF34EE"/>
    <w:rsid w:val="00CF605A"/>
    <w:rsid w:val="00D14ED0"/>
    <w:rsid w:val="00D20E76"/>
    <w:rsid w:val="00D2454C"/>
    <w:rsid w:val="00D24A5B"/>
    <w:rsid w:val="00D260A6"/>
    <w:rsid w:val="00D50F71"/>
    <w:rsid w:val="00D51E24"/>
    <w:rsid w:val="00D52A89"/>
    <w:rsid w:val="00D54E69"/>
    <w:rsid w:val="00D65E23"/>
    <w:rsid w:val="00D72687"/>
    <w:rsid w:val="00D75BDB"/>
    <w:rsid w:val="00D86353"/>
    <w:rsid w:val="00D86509"/>
    <w:rsid w:val="00D96CFE"/>
    <w:rsid w:val="00DB1E8F"/>
    <w:rsid w:val="00DB27EF"/>
    <w:rsid w:val="00DB6FF1"/>
    <w:rsid w:val="00DC0A1C"/>
    <w:rsid w:val="00DC0BCF"/>
    <w:rsid w:val="00DC1B70"/>
    <w:rsid w:val="00DC42AD"/>
    <w:rsid w:val="00DC4A5C"/>
    <w:rsid w:val="00DF4350"/>
    <w:rsid w:val="00E033F9"/>
    <w:rsid w:val="00E11737"/>
    <w:rsid w:val="00E13146"/>
    <w:rsid w:val="00E241F3"/>
    <w:rsid w:val="00E25324"/>
    <w:rsid w:val="00E30B6E"/>
    <w:rsid w:val="00E43CCE"/>
    <w:rsid w:val="00E45D9B"/>
    <w:rsid w:val="00E45E09"/>
    <w:rsid w:val="00E50A70"/>
    <w:rsid w:val="00E51F08"/>
    <w:rsid w:val="00E52017"/>
    <w:rsid w:val="00E620EE"/>
    <w:rsid w:val="00E75AA9"/>
    <w:rsid w:val="00E81609"/>
    <w:rsid w:val="00E87739"/>
    <w:rsid w:val="00E87C68"/>
    <w:rsid w:val="00E952F3"/>
    <w:rsid w:val="00EB2040"/>
    <w:rsid w:val="00EC3E5C"/>
    <w:rsid w:val="00ED0881"/>
    <w:rsid w:val="00EE01E6"/>
    <w:rsid w:val="00EE1BA1"/>
    <w:rsid w:val="00EE2D5D"/>
    <w:rsid w:val="00EE2E60"/>
    <w:rsid w:val="00EE3473"/>
    <w:rsid w:val="00EE66EC"/>
    <w:rsid w:val="00EF534A"/>
    <w:rsid w:val="00EF587B"/>
    <w:rsid w:val="00F10EFB"/>
    <w:rsid w:val="00F26523"/>
    <w:rsid w:val="00F34AD3"/>
    <w:rsid w:val="00F44C4E"/>
    <w:rsid w:val="00F45CC6"/>
    <w:rsid w:val="00F46D98"/>
    <w:rsid w:val="00F5378D"/>
    <w:rsid w:val="00F56F10"/>
    <w:rsid w:val="00F63754"/>
    <w:rsid w:val="00F65484"/>
    <w:rsid w:val="00F712F6"/>
    <w:rsid w:val="00F717B9"/>
    <w:rsid w:val="00F7756B"/>
    <w:rsid w:val="00F81A1A"/>
    <w:rsid w:val="00F9168B"/>
    <w:rsid w:val="00FA5082"/>
    <w:rsid w:val="00FB7A48"/>
    <w:rsid w:val="00FC0B8F"/>
    <w:rsid w:val="00FC1224"/>
    <w:rsid w:val="00FE17E7"/>
    <w:rsid w:val="00FE2C7A"/>
    <w:rsid w:val="00FE38E7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rudolf@co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ohruby@coi.cz%20" TargetMode="External"/><Relationship Id="rId4" Type="http://schemas.openxmlformats.org/officeDocument/2006/relationships/settings" Target="settings.xml"/><Relationship Id="rId9" Type="http://schemas.openxmlformats.org/officeDocument/2006/relationships/hyperlink" Target="mkriz@coi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02C1-9604-422F-BF71-111AD9CD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Rudolf Miroslav ,Mgr.</cp:lastModifiedBy>
  <cp:revision>8</cp:revision>
  <cp:lastPrinted>2018-02-02T11:08:00Z</cp:lastPrinted>
  <dcterms:created xsi:type="dcterms:W3CDTF">2018-01-31T11:16:00Z</dcterms:created>
  <dcterms:modified xsi:type="dcterms:W3CDTF">2018-02-02T11:11:00Z</dcterms:modified>
</cp:coreProperties>
</file>