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7533" w:rsidRDefault="008E753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8E7533" w:rsidRDefault="008E7533">
      <w:pPr>
        <w:rPr>
          <w:rFonts w:ascii="Times New Roman" w:eastAsia="Times New Roman" w:hAnsi="Times New Roman" w:cs="Times New Roman"/>
          <w:sz w:val="18"/>
          <w:szCs w:val="18"/>
        </w:rPr>
        <w:sectPr w:rsidR="008E7533">
          <w:type w:val="continuous"/>
          <w:pgSz w:w="11910" w:h="16840"/>
          <w:pgMar w:top="280" w:right="1300" w:bottom="280" w:left="580" w:header="708" w:footer="708" w:gutter="0"/>
          <w:cols w:space="708"/>
        </w:sectPr>
      </w:pPr>
    </w:p>
    <w:p w:rsidR="008E7533" w:rsidRDefault="00477902">
      <w:pPr>
        <w:spacing w:before="74"/>
        <w:ind w:left="837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37" style="position:absolute;left:0;text-align:left;margin-left:34.85pt;margin-top:-110.05pt;width:205.1pt;height:118.5pt;z-index:-3136;mso-position-horizontal-relative:page" coordorigin="697,-2201" coordsize="410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97;top:-2201;width:4101;height:2370">
              <v:imagedata r:id="rId5" o:title=""/>
            </v:shape>
            <v:group id="_x0000_s1038" style="position:absolute;left:1812;top:-479;width:1626;height:408" coordorigin="1812,-479" coordsize="1626,408">
              <v:shape id="_x0000_s1039" style="position:absolute;left:1812;top:-479;width:1626;height:408" coordorigin="1812,-479" coordsize="1626,408" path="m1812,-71r1626,l3438,-479r-1626,l1812,-71xe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b/>
          <w:spacing w:val="5"/>
          <w:sz w:val="20"/>
        </w:rPr>
        <w:t xml:space="preserve">ÚTVAR: </w:t>
      </w:r>
      <w:r>
        <w:rPr>
          <w:rFonts w:ascii="Arial" w:hAnsi="Arial"/>
          <w:b/>
          <w:spacing w:val="4"/>
          <w:sz w:val="20"/>
        </w:rPr>
        <w:t xml:space="preserve">ODBOR </w:t>
      </w:r>
      <w:proofErr w:type="gramStart"/>
      <w:r>
        <w:rPr>
          <w:rFonts w:ascii="Arial" w:hAnsi="Arial"/>
          <w:b/>
          <w:spacing w:val="5"/>
          <w:sz w:val="20"/>
        </w:rPr>
        <w:t xml:space="preserve">KANCELÁŘE 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pacing w:val="6"/>
          <w:sz w:val="20"/>
        </w:rPr>
        <w:t>MINISTRA</w:t>
      </w:r>
      <w:proofErr w:type="gramEnd"/>
    </w:p>
    <w:p w:rsidR="008E7533" w:rsidRDefault="00477902">
      <w:pPr>
        <w:ind w:left="8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5"/>
          <w:sz w:val="20"/>
        </w:rPr>
        <w:t>ČÍSLO ÚTVARU: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pacing w:val="6"/>
          <w:sz w:val="20"/>
        </w:rPr>
        <w:t>10040</w:t>
      </w:r>
    </w:p>
    <w:p w:rsidR="008E7533" w:rsidRDefault="008E7533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E7533" w:rsidRDefault="00477902">
      <w:pPr>
        <w:tabs>
          <w:tab w:val="left" w:pos="2255"/>
        </w:tabs>
        <w:ind w:left="837" w:right="163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hAnsi="Arial"/>
          <w:spacing w:val="5"/>
          <w:sz w:val="18"/>
        </w:rPr>
        <w:t>ČJ.:</w:t>
      </w:r>
      <w:proofErr w:type="gramEnd"/>
      <w:r>
        <w:rPr>
          <w:rFonts w:ascii="Arial" w:hAnsi="Arial"/>
          <w:spacing w:val="5"/>
          <w:sz w:val="18"/>
        </w:rPr>
        <w:tab/>
      </w:r>
      <w:bookmarkStart w:id="0" w:name="_GoBack"/>
      <w:r>
        <w:rPr>
          <w:rFonts w:ascii="Arial" w:hAnsi="Arial"/>
          <w:spacing w:val="7"/>
          <w:sz w:val="18"/>
        </w:rPr>
        <w:t>4500112679</w:t>
      </w:r>
      <w:r>
        <w:rPr>
          <w:rFonts w:ascii="Arial" w:hAnsi="Arial"/>
          <w:spacing w:val="7"/>
          <w:sz w:val="18"/>
        </w:rPr>
        <w:t xml:space="preserve"> </w:t>
      </w:r>
      <w:bookmarkEnd w:id="0"/>
      <w:r>
        <w:rPr>
          <w:rFonts w:ascii="Arial" w:hAnsi="Arial"/>
          <w:spacing w:val="7"/>
          <w:sz w:val="18"/>
        </w:rPr>
        <w:t>VYŘIZUJE:</w:t>
      </w:r>
    </w:p>
    <w:p w:rsidR="008E7533" w:rsidRDefault="00477902">
      <w:pPr>
        <w:spacing w:line="207" w:lineRule="exact"/>
        <w:ind w:left="83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7"/>
          <w:sz w:val="18"/>
        </w:rPr>
        <w:t>TELEFON:</w:t>
      </w:r>
    </w:p>
    <w:p w:rsidR="008E7533" w:rsidRDefault="00477902">
      <w:pPr>
        <w:tabs>
          <w:tab w:val="left" w:pos="2255"/>
        </w:tabs>
        <w:spacing w:line="206" w:lineRule="exact"/>
        <w:ind w:left="83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6"/>
          <w:sz w:val="18"/>
        </w:rPr>
        <w:t>E-MAIL:</w:t>
      </w:r>
      <w:r>
        <w:rPr>
          <w:rFonts w:ascii="Arial"/>
          <w:spacing w:val="6"/>
          <w:sz w:val="18"/>
        </w:rPr>
        <w:tab/>
      </w:r>
      <w:hyperlink r:id="rId6">
        <w:r>
          <w:rPr>
            <w:rFonts w:ascii="Arial"/>
            <w:color w:val="0000FF"/>
            <w:spacing w:val="8"/>
            <w:sz w:val="18"/>
            <w:u w:val="single" w:color="0000FF"/>
          </w:rPr>
          <w:t>lucie.gnojkova@mze.cz</w:t>
        </w:r>
      </w:hyperlink>
    </w:p>
    <w:p w:rsidR="008E7533" w:rsidRDefault="00477902">
      <w:pPr>
        <w:tabs>
          <w:tab w:val="left" w:pos="2252"/>
        </w:tabs>
        <w:spacing w:line="207" w:lineRule="exact"/>
        <w:ind w:left="83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6"/>
          <w:w w:val="95"/>
          <w:sz w:val="18"/>
        </w:rPr>
        <w:t>ADRESA:</w:t>
      </w:r>
      <w:r>
        <w:rPr>
          <w:rFonts w:ascii="Arial" w:hAnsi="Arial"/>
          <w:spacing w:val="6"/>
          <w:w w:val="95"/>
          <w:sz w:val="18"/>
        </w:rPr>
        <w:tab/>
      </w:r>
      <w:r>
        <w:rPr>
          <w:rFonts w:ascii="Arial" w:hAnsi="Arial"/>
          <w:spacing w:val="6"/>
          <w:sz w:val="18"/>
        </w:rPr>
        <w:t>TĚŠNOV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4"/>
          <w:sz w:val="18"/>
        </w:rPr>
        <w:t>17,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4"/>
          <w:sz w:val="18"/>
        </w:rPr>
        <w:t>110</w:t>
      </w:r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pacing w:val="3"/>
          <w:sz w:val="18"/>
        </w:rPr>
        <w:t>00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pacing w:val="5"/>
          <w:sz w:val="18"/>
        </w:rPr>
        <w:t>PRAHA</w:t>
      </w:r>
      <w:proofErr w:type="gramEnd"/>
    </w:p>
    <w:p w:rsidR="008E7533" w:rsidRDefault="00477902">
      <w:pPr>
        <w:tabs>
          <w:tab w:val="left" w:pos="2255"/>
        </w:tabs>
        <w:spacing w:line="207" w:lineRule="exact"/>
        <w:ind w:left="83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6"/>
          <w:sz w:val="18"/>
        </w:rPr>
        <w:t>DATUM:</w:t>
      </w:r>
      <w:r>
        <w:rPr>
          <w:rFonts w:ascii="Arial"/>
          <w:spacing w:val="6"/>
          <w:sz w:val="18"/>
        </w:rPr>
        <w:tab/>
      </w:r>
      <w:r>
        <w:rPr>
          <w:rFonts w:ascii="Arial"/>
          <w:spacing w:val="4"/>
          <w:sz w:val="18"/>
        </w:rPr>
        <w:t>20. 10.</w:t>
      </w:r>
      <w:r>
        <w:rPr>
          <w:rFonts w:ascii="Arial"/>
          <w:spacing w:val="32"/>
          <w:sz w:val="18"/>
        </w:rPr>
        <w:t xml:space="preserve"> </w:t>
      </w:r>
      <w:r>
        <w:rPr>
          <w:rFonts w:ascii="Arial"/>
          <w:spacing w:val="8"/>
          <w:sz w:val="18"/>
        </w:rPr>
        <w:t>2016</w:t>
      </w:r>
    </w:p>
    <w:p w:rsidR="008E7533" w:rsidRDefault="00477902">
      <w:pPr>
        <w:spacing w:line="207" w:lineRule="exact"/>
        <w:ind w:left="83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6"/>
          <w:sz w:val="18"/>
        </w:rPr>
        <w:t xml:space="preserve">REZERVACE:  </w:t>
      </w:r>
      <w:r>
        <w:rPr>
          <w:rFonts w:ascii="Arial"/>
          <w:spacing w:val="38"/>
          <w:sz w:val="18"/>
        </w:rPr>
        <w:t xml:space="preserve"> </w:t>
      </w:r>
      <w:r>
        <w:rPr>
          <w:rFonts w:ascii="Arial"/>
          <w:spacing w:val="7"/>
          <w:sz w:val="18"/>
        </w:rPr>
        <w:t>2167</w:t>
      </w:r>
    </w:p>
    <w:p w:rsidR="008E7533" w:rsidRDefault="00477902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8E7533" w:rsidRDefault="00477902">
      <w:pPr>
        <w:spacing w:before="143"/>
        <w:ind w:left="837" w:right="131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Josef</w:t>
      </w:r>
      <w:r>
        <w:rPr>
          <w:rFonts w:ascii="Arial" w:hAnsi="Arial"/>
          <w:spacing w:val="-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Kleinwächter</w:t>
      </w:r>
      <w:proofErr w:type="spellEnd"/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Čajkovského1511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738 01 </w:t>
      </w:r>
      <w:proofErr w:type="spellStart"/>
      <w:r>
        <w:rPr>
          <w:rFonts w:ascii="Arial" w:hAnsi="Arial"/>
          <w:sz w:val="24"/>
        </w:rPr>
        <w:t>Frýdek</w:t>
      </w:r>
      <w:proofErr w:type="spellEnd"/>
      <w:r>
        <w:rPr>
          <w:rFonts w:ascii="Arial" w:hAnsi="Arial"/>
          <w:spacing w:val="-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Místek</w:t>
      </w:r>
      <w:proofErr w:type="spellEnd"/>
    </w:p>
    <w:p w:rsidR="008E7533" w:rsidRDefault="008E7533">
      <w:pPr>
        <w:rPr>
          <w:rFonts w:ascii="Arial" w:eastAsia="Arial" w:hAnsi="Arial" w:cs="Arial"/>
          <w:sz w:val="24"/>
          <w:szCs w:val="24"/>
        </w:rPr>
        <w:sectPr w:rsidR="008E7533">
          <w:type w:val="continuous"/>
          <w:pgSz w:w="11910" w:h="16840"/>
          <w:pgMar w:top="280" w:right="1300" w:bottom="280" w:left="580" w:header="708" w:footer="708" w:gutter="0"/>
          <w:cols w:num="2" w:space="708" w:equalWidth="0">
            <w:col w:w="4974" w:space="590"/>
            <w:col w:w="4466"/>
          </w:cols>
        </w:sectPr>
      </w:pPr>
    </w:p>
    <w:p w:rsidR="008E7533" w:rsidRDefault="008E7533">
      <w:pPr>
        <w:rPr>
          <w:rFonts w:ascii="Arial" w:eastAsia="Arial" w:hAnsi="Arial" w:cs="Arial"/>
          <w:sz w:val="18"/>
          <w:szCs w:val="18"/>
        </w:rPr>
      </w:pPr>
    </w:p>
    <w:p w:rsidR="008E7533" w:rsidRDefault="00477902">
      <w:pPr>
        <w:spacing w:before="69"/>
        <w:ind w:left="83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Objednávka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tisku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omalovánek</w:t>
      </w:r>
      <w:proofErr w:type="spellEnd"/>
      <w:r>
        <w:rPr>
          <w:rFonts w:ascii="Arial" w:hAnsi="Arial"/>
          <w:b/>
          <w:sz w:val="24"/>
        </w:rPr>
        <w:t xml:space="preserve"> k </w:t>
      </w:r>
      <w:proofErr w:type="spellStart"/>
      <w:r>
        <w:rPr>
          <w:rFonts w:ascii="Arial" w:hAnsi="Arial"/>
          <w:b/>
          <w:sz w:val="24"/>
        </w:rPr>
        <w:t>projektu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Ovoce</w:t>
      </w:r>
      <w:proofErr w:type="spellEnd"/>
      <w:r>
        <w:rPr>
          <w:rFonts w:ascii="Arial" w:hAnsi="Arial"/>
          <w:b/>
          <w:sz w:val="24"/>
        </w:rPr>
        <w:t xml:space="preserve"> a </w:t>
      </w:r>
      <w:proofErr w:type="spellStart"/>
      <w:r>
        <w:rPr>
          <w:rFonts w:ascii="Arial" w:hAnsi="Arial"/>
          <w:b/>
          <w:sz w:val="24"/>
        </w:rPr>
        <w:t>zelenina</w:t>
      </w:r>
      <w:proofErr w:type="spellEnd"/>
      <w:r>
        <w:rPr>
          <w:rFonts w:ascii="Arial" w:hAnsi="Arial"/>
          <w:b/>
          <w:sz w:val="24"/>
        </w:rPr>
        <w:t xml:space="preserve"> do</w:t>
      </w:r>
      <w:r>
        <w:rPr>
          <w:rFonts w:ascii="Arial" w:hAnsi="Arial"/>
          <w:b/>
          <w:spacing w:val="-20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škol</w:t>
      </w:r>
      <w:proofErr w:type="spellEnd"/>
    </w:p>
    <w:p w:rsidR="008E7533" w:rsidRDefault="008E753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8E7533" w:rsidRDefault="00477902">
      <w:pPr>
        <w:pStyle w:val="Zkladntext"/>
        <w:jc w:val="both"/>
      </w:pPr>
      <w:proofErr w:type="spellStart"/>
      <w:r>
        <w:t>Dobrý</w:t>
      </w:r>
      <w:proofErr w:type="spellEnd"/>
      <w:r>
        <w:rPr>
          <w:spacing w:val="-2"/>
        </w:rPr>
        <w:t xml:space="preserve"> </w:t>
      </w:r>
      <w:r>
        <w:t>den,</w:t>
      </w:r>
    </w:p>
    <w:p w:rsidR="008E7533" w:rsidRDefault="00477902">
      <w:pPr>
        <w:pStyle w:val="Zkladntext"/>
        <w:ind w:right="112"/>
        <w:jc w:val="both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</w:t>
      </w:r>
      <w:r>
        <w:t>ě</w:t>
      </w:r>
      <w:proofErr w:type="spellEnd"/>
      <w:r>
        <w:t xml:space="preserve"> </w:t>
      </w:r>
      <w:proofErr w:type="spellStart"/>
      <w:r>
        <w:t>uzav</w:t>
      </w:r>
      <w:r>
        <w:t>ř</w:t>
      </w:r>
      <w:r>
        <w:t>ené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r>
        <w:t>č</w:t>
      </w:r>
      <w:r>
        <w:t xml:space="preserve">. 449-2016-10042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závazn</w:t>
      </w:r>
      <w:r>
        <w:t>ě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proofErr w:type="spellStart"/>
      <w:r>
        <w:t>tisk</w:t>
      </w:r>
      <w:proofErr w:type="spellEnd"/>
      <w:r>
        <w:rPr>
          <w:w w:val="99"/>
        </w:rPr>
        <w:t xml:space="preserve"> </w:t>
      </w:r>
      <w:proofErr w:type="spellStart"/>
      <w:r>
        <w:t>omalovánek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 a </w:t>
      </w:r>
      <w:proofErr w:type="spellStart"/>
      <w:r>
        <w:t>zelenina</w:t>
      </w:r>
      <w:proofErr w:type="spellEnd"/>
      <w:r>
        <w:t xml:space="preserve"> do </w:t>
      </w:r>
      <w:proofErr w:type="spellStart"/>
      <w:r>
        <w:t>škol</w:t>
      </w:r>
      <w:proofErr w:type="spellEnd"/>
      <w:r>
        <w:t xml:space="preserve">. </w:t>
      </w:r>
      <w:proofErr w:type="spellStart"/>
      <w:proofErr w:type="gramStart"/>
      <w:r>
        <w:t>Tiskovina</w:t>
      </w:r>
      <w:proofErr w:type="spellEnd"/>
      <w:r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tematické</w:t>
      </w:r>
      <w:proofErr w:type="spellEnd"/>
      <w:r>
        <w:t xml:space="preserve"> </w:t>
      </w:r>
      <w:proofErr w:type="spellStart"/>
      <w:r>
        <w:t>obrázky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kde</w:t>
      </w:r>
      <w:proofErr w:type="spellEnd"/>
      <w:r>
        <w:rPr>
          <w:w w:val="99"/>
        </w:rPr>
        <w:t xml:space="preserve"> </w:t>
      </w:r>
      <w:r>
        <w:t xml:space="preserve">se </w:t>
      </w:r>
      <w:proofErr w:type="spellStart"/>
      <w:r>
        <w:t>d</w:t>
      </w:r>
      <w:r>
        <w:t>ě</w:t>
      </w:r>
      <w:r>
        <w:t>ti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v </w:t>
      </w:r>
      <w:proofErr w:type="spellStart"/>
      <w:r>
        <w:t>b</w:t>
      </w:r>
      <w:r>
        <w:t>ě</w:t>
      </w:r>
      <w:r>
        <w:t>žném</w:t>
      </w:r>
      <w:proofErr w:type="spellEnd"/>
      <w:r>
        <w:t xml:space="preserve"> </w:t>
      </w:r>
      <w:proofErr w:type="spellStart"/>
      <w:r>
        <w:t>život</w:t>
      </w:r>
      <w:r>
        <w:t>ě</w:t>
      </w:r>
      <w:proofErr w:type="spellEnd"/>
      <w:r>
        <w:t xml:space="preserve"> </w:t>
      </w:r>
      <w:r>
        <w:t xml:space="preserve">s </w:t>
      </w:r>
      <w:proofErr w:type="spellStart"/>
      <w:r>
        <w:t>r</w:t>
      </w:r>
      <w:r>
        <w:t>ů</w:t>
      </w:r>
      <w:r>
        <w:t>znými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 a </w:t>
      </w:r>
      <w:proofErr w:type="spellStart"/>
      <w:r>
        <w:t>zeleniny</w:t>
      </w:r>
      <w:proofErr w:type="spellEnd"/>
      <w:r>
        <w:t xml:space="preserve"> </w:t>
      </w:r>
      <w:proofErr w:type="spellStart"/>
      <w:r>
        <w:t>setkat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Tiskovina</w:t>
      </w:r>
      <w:proofErr w:type="spellEnd"/>
      <w:r>
        <w:rPr>
          <w:spacing w:val="56"/>
        </w:rPr>
        <w:t xml:space="preserve"> </w:t>
      </w:r>
      <w:proofErr w:type="spellStart"/>
      <w:r>
        <w:t>obsahuje</w:t>
      </w:r>
      <w:proofErr w:type="spellEnd"/>
      <w:r>
        <w:rPr>
          <w:w w:val="99"/>
        </w:rP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pro</w:t>
      </w:r>
      <w:r>
        <w:t>č</w:t>
      </w:r>
      <w:proofErr w:type="spellEnd"/>
      <w:r>
        <w:t xml:space="preserve"> </w:t>
      </w:r>
      <w:r>
        <w:t xml:space="preserve">je </w:t>
      </w:r>
      <w:proofErr w:type="spellStart"/>
      <w:r>
        <w:t>nutné</w:t>
      </w:r>
      <w:proofErr w:type="spellEnd"/>
      <w:r>
        <w:t xml:space="preserve"> se </w:t>
      </w:r>
      <w:proofErr w:type="spellStart"/>
      <w:r>
        <w:t>zdrav</w:t>
      </w:r>
      <w:r>
        <w:t>ě</w:t>
      </w:r>
      <w:proofErr w:type="spellEnd"/>
      <w:r>
        <w:t xml:space="preserve"> </w:t>
      </w:r>
      <w:proofErr w:type="spellStart"/>
      <w:r>
        <w:t>stravovat</w:t>
      </w:r>
      <w:proofErr w:type="spellEnd"/>
      <w:r>
        <w:t xml:space="preserve"> a </w:t>
      </w:r>
      <w:proofErr w:type="spellStart"/>
      <w:r>
        <w:t>p</w:t>
      </w:r>
      <w:r>
        <w:t>ř</w:t>
      </w:r>
      <w:r>
        <w:t>ináší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</w:t>
      </w:r>
      <w:r>
        <w:rPr>
          <w:spacing w:val="-21"/>
        </w:rPr>
        <w:t xml:space="preserve"> </w:t>
      </w:r>
      <w:proofErr w:type="spellStart"/>
      <w:r>
        <w:t>projektu</w:t>
      </w:r>
      <w:proofErr w:type="spellEnd"/>
      <w:r>
        <w:t>.</w:t>
      </w:r>
      <w:proofErr w:type="gramEnd"/>
    </w:p>
    <w:p w:rsidR="008E7533" w:rsidRDefault="008E7533">
      <w:pPr>
        <w:spacing w:before="2"/>
        <w:rPr>
          <w:rFonts w:ascii="Arial" w:eastAsia="Arial" w:hAnsi="Arial" w:cs="Arial"/>
        </w:rPr>
      </w:pPr>
    </w:p>
    <w:p w:rsidR="008E7533" w:rsidRDefault="00477902">
      <w:pPr>
        <w:pStyle w:val="Nadpis1"/>
        <w:spacing w:line="252" w:lineRule="exact"/>
        <w:jc w:val="both"/>
        <w:rPr>
          <w:b w:val="0"/>
          <w:bCs w:val="0"/>
        </w:rPr>
      </w:pPr>
      <w:proofErr w:type="spellStart"/>
      <w:r>
        <w:t>Specifikace</w:t>
      </w:r>
      <w:proofErr w:type="spellEnd"/>
      <w:r>
        <w:rPr>
          <w:spacing w:val="-3"/>
        </w:rPr>
        <w:t xml:space="preserve"> </w:t>
      </w:r>
      <w:proofErr w:type="spellStart"/>
      <w:r>
        <w:t>díla</w:t>
      </w:r>
      <w:proofErr w:type="spellEnd"/>
      <w:r>
        <w:t>:</w:t>
      </w:r>
    </w:p>
    <w:p w:rsidR="008E7533" w:rsidRDefault="00477902">
      <w:pPr>
        <w:pStyle w:val="Zkladntext"/>
        <w:tabs>
          <w:tab w:val="left" w:pos="2538"/>
        </w:tabs>
        <w:spacing w:line="252" w:lineRule="exact"/>
        <w:jc w:val="both"/>
      </w:pPr>
      <w:proofErr w:type="spellStart"/>
      <w:r>
        <w:rPr>
          <w:w w:val="95"/>
        </w:rPr>
        <w:t>Formát</w:t>
      </w:r>
      <w:proofErr w:type="spellEnd"/>
      <w:r>
        <w:rPr>
          <w:w w:val="95"/>
        </w:rPr>
        <w:tab/>
      </w:r>
      <w:r>
        <w:t>A5</w:t>
      </w:r>
    </w:p>
    <w:p w:rsidR="008E7533" w:rsidRDefault="00477902">
      <w:pPr>
        <w:pStyle w:val="Zkladntext"/>
        <w:tabs>
          <w:tab w:val="left" w:pos="2538"/>
        </w:tabs>
        <w:spacing w:line="252" w:lineRule="exact"/>
        <w:jc w:val="both"/>
      </w:pPr>
      <w:proofErr w:type="spellStart"/>
      <w:r>
        <w:rPr>
          <w:w w:val="95"/>
        </w:rPr>
        <w:t>Náklad</w:t>
      </w:r>
      <w:proofErr w:type="spellEnd"/>
      <w:r>
        <w:rPr>
          <w:w w:val="95"/>
        </w:rPr>
        <w:tab/>
      </w:r>
      <w:r>
        <w:t>20 000</w:t>
      </w:r>
      <w:r>
        <w:rPr>
          <w:spacing w:val="-2"/>
        </w:rPr>
        <w:t xml:space="preserve"> </w:t>
      </w:r>
      <w:proofErr w:type="spellStart"/>
      <w:r>
        <w:t>ks</w:t>
      </w:r>
      <w:proofErr w:type="spellEnd"/>
    </w:p>
    <w:p w:rsidR="008E7533" w:rsidRDefault="00477902">
      <w:pPr>
        <w:pStyle w:val="Zkladntext"/>
        <w:tabs>
          <w:tab w:val="left" w:pos="2538"/>
        </w:tabs>
        <w:jc w:val="both"/>
      </w:pPr>
      <w:proofErr w:type="spellStart"/>
      <w:r>
        <w:rPr>
          <w:w w:val="95"/>
        </w:rPr>
        <w:t>Rozsah</w:t>
      </w:r>
      <w:proofErr w:type="spellEnd"/>
      <w:r>
        <w:rPr>
          <w:w w:val="95"/>
        </w:rPr>
        <w:tab/>
      </w:r>
      <w:r>
        <w:t>20</w:t>
      </w:r>
      <w:r>
        <w:rPr>
          <w:spacing w:val="-2"/>
        </w:rPr>
        <w:t xml:space="preserve"> </w:t>
      </w:r>
      <w:proofErr w:type="spellStart"/>
      <w:r>
        <w:t>stran</w:t>
      </w:r>
      <w:proofErr w:type="spellEnd"/>
    </w:p>
    <w:p w:rsidR="008E7533" w:rsidRDefault="00477902">
      <w:pPr>
        <w:pStyle w:val="Zkladntext"/>
        <w:tabs>
          <w:tab w:val="left" w:pos="2538"/>
        </w:tabs>
        <w:ind w:right="3423"/>
      </w:pPr>
      <w:proofErr w:type="spellStart"/>
      <w:r>
        <w:rPr>
          <w:w w:val="95"/>
        </w:rPr>
        <w:t>Barevnost</w:t>
      </w:r>
      <w:proofErr w:type="spellEnd"/>
      <w:r>
        <w:rPr>
          <w:w w:val="95"/>
        </w:rPr>
        <w:tab/>
      </w:r>
      <w:proofErr w:type="spellStart"/>
      <w:r>
        <w:t>kombinace</w:t>
      </w:r>
      <w:proofErr w:type="spellEnd"/>
      <w:r>
        <w:t xml:space="preserve"> </w:t>
      </w:r>
      <w:proofErr w:type="spellStart"/>
      <w:r>
        <w:t>barevných</w:t>
      </w:r>
      <w:proofErr w:type="spellEnd"/>
      <w:r>
        <w:t xml:space="preserve"> a </w:t>
      </w:r>
      <w:proofErr w:type="spellStart"/>
      <w:r>
        <w:t>č</w:t>
      </w:r>
      <w:r>
        <w:t>ernobílých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rPr>
          <w:w w:val="99"/>
        </w:rPr>
        <w:t xml:space="preserve"> </w:t>
      </w:r>
      <w:proofErr w:type="spellStart"/>
      <w:r>
        <w:rPr>
          <w:w w:val="95"/>
        </w:rPr>
        <w:t>Materiál</w:t>
      </w:r>
      <w:proofErr w:type="spellEnd"/>
      <w:r>
        <w:rPr>
          <w:w w:val="95"/>
        </w:rPr>
        <w:tab/>
      </w:r>
      <w:r>
        <w:t xml:space="preserve">140g </w:t>
      </w:r>
      <w:proofErr w:type="spellStart"/>
      <w:r>
        <w:t>ofsetový</w:t>
      </w:r>
      <w:proofErr w:type="spellEnd"/>
      <w:r>
        <w:rPr>
          <w:spacing w:val="-5"/>
        </w:rPr>
        <w:t xml:space="preserve"> </w:t>
      </w:r>
      <w:proofErr w:type="spellStart"/>
      <w:r>
        <w:t>papír</w:t>
      </w:r>
      <w:proofErr w:type="spellEnd"/>
    </w:p>
    <w:p w:rsidR="008E7533" w:rsidRDefault="00477902">
      <w:pPr>
        <w:pStyle w:val="Zkladntext"/>
        <w:tabs>
          <w:tab w:val="left" w:pos="2561"/>
        </w:tabs>
        <w:spacing w:line="252" w:lineRule="exact"/>
        <w:jc w:val="both"/>
      </w:pPr>
      <w:proofErr w:type="spellStart"/>
      <w:r>
        <w:rPr>
          <w:w w:val="95"/>
        </w:rPr>
        <w:t>Vazba</w:t>
      </w:r>
      <w:proofErr w:type="spellEnd"/>
      <w:r>
        <w:rPr>
          <w:w w:val="95"/>
        </w:rPr>
        <w:tab/>
      </w:r>
      <w:r>
        <w:t>V1</w:t>
      </w:r>
    </w:p>
    <w:p w:rsidR="008E7533" w:rsidRDefault="00477902">
      <w:pPr>
        <w:pStyle w:val="Zkladntext"/>
        <w:tabs>
          <w:tab w:val="left" w:pos="2562"/>
        </w:tabs>
        <w:spacing w:line="252" w:lineRule="exact"/>
        <w:jc w:val="both"/>
      </w:pPr>
      <w:proofErr w:type="spellStart"/>
      <w:r>
        <w:rPr>
          <w:w w:val="95"/>
        </w:rPr>
        <w:t>Balení</w:t>
      </w:r>
      <w:proofErr w:type="spellEnd"/>
      <w:r>
        <w:rPr>
          <w:w w:val="95"/>
        </w:rPr>
        <w:tab/>
      </w:r>
      <w:proofErr w:type="spellStart"/>
      <w:r>
        <w:t>po</w:t>
      </w:r>
      <w:proofErr w:type="spellEnd"/>
      <w:r>
        <w:t xml:space="preserve"> 50</w:t>
      </w:r>
      <w:r>
        <w:rPr>
          <w:spacing w:val="-3"/>
        </w:rPr>
        <w:t xml:space="preserve"> </w:t>
      </w:r>
      <w:proofErr w:type="spellStart"/>
      <w:r>
        <w:t>ks</w:t>
      </w:r>
      <w:proofErr w:type="spellEnd"/>
    </w:p>
    <w:p w:rsidR="008E7533" w:rsidRDefault="00477902">
      <w:pPr>
        <w:pStyle w:val="Zkladntext"/>
        <w:tabs>
          <w:tab w:val="left" w:pos="2538"/>
        </w:tabs>
        <w:ind w:left="2532" w:right="758" w:hanging="1696"/>
      </w:pPr>
      <w:proofErr w:type="spellStart"/>
      <w:r>
        <w:rPr>
          <w:w w:val="95"/>
        </w:rPr>
        <w:t>Distribuce</w:t>
      </w:r>
      <w:proofErr w:type="spellEnd"/>
      <w:r>
        <w:rPr>
          <w:w w:val="95"/>
        </w:rPr>
        <w:tab/>
      </w:r>
      <w:r>
        <w:rPr>
          <w:w w:val="95"/>
        </w:rPr>
        <w:tab/>
      </w:r>
      <w:r>
        <w:t xml:space="preserve">14 000 </w:t>
      </w:r>
      <w:proofErr w:type="spellStart"/>
      <w:r>
        <w:t>ks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MZe</w:t>
      </w:r>
      <w:proofErr w:type="spellEnd"/>
      <w:r>
        <w:t xml:space="preserve">, 3 000 </w:t>
      </w:r>
      <w:proofErr w:type="spellStart"/>
      <w:r>
        <w:t>ks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Ovocná</w:t>
      </w:r>
      <w:r>
        <w:t>ř</w:t>
      </w:r>
      <w:r>
        <w:t>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, 3 000 </w:t>
      </w:r>
      <w:proofErr w:type="spellStart"/>
      <w:r>
        <w:t>ks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rPr>
          <w:w w:val="99"/>
        </w:rP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Zeliná</w:t>
      </w:r>
      <w:r>
        <w:t>ř</w:t>
      </w:r>
      <w:r>
        <w:t>ské</w:t>
      </w:r>
      <w:proofErr w:type="spellEnd"/>
      <w:r>
        <w:rPr>
          <w:spacing w:val="-6"/>
        </w:rPr>
        <w:t xml:space="preserve"> </w:t>
      </w:r>
      <w:proofErr w:type="spellStart"/>
      <w:r>
        <w:t>unie</w:t>
      </w:r>
      <w:proofErr w:type="spellEnd"/>
    </w:p>
    <w:p w:rsidR="008E7533" w:rsidRDefault="008E7533">
      <w:pPr>
        <w:rPr>
          <w:rFonts w:ascii="Arial" w:eastAsia="Arial" w:hAnsi="Arial" w:cs="Arial"/>
        </w:rPr>
      </w:pPr>
    </w:p>
    <w:p w:rsidR="008E7533" w:rsidRDefault="00477902">
      <w:pPr>
        <w:pStyle w:val="Zkladntext"/>
        <w:ind w:right="113"/>
        <w:jc w:val="both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publikace</w:t>
      </w:r>
      <w:proofErr w:type="spellEnd"/>
      <w:r>
        <w:t xml:space="preserve"> je </w:t>
      </w:r>
      <w:r>
        <w:rPr>
          <w:b/>
        </w:rPr>
        <w:t xml:space="preserve">do 7. </w:t>
      </w:r>
      <w:proofErr w:type="spellStart"/>
      <w:proofErr w:type="gramStart"/>
      <w:r>
        <w:rPr>
          <w:b/>
        </w:rPr>
        <w:t>listopadu</w:t>
      </w:r>
      <w:proofErr w:type="spellEnd"/>
      <w:proofErr w:type="gramEnd"/>
      <w:r>
        <w:rPr>
          <w:b/>
        </w:rPr>
        <w:t xml:space="preserve"> 2016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kancelá</w:t>
      </w:r>
      <w:r>
        <w:t>ř</w:t>
      </w:r>
      <w:r>
        <w:t>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. </w:t>
      </w:r>
      <w:proofErr w:type="spellStart"/>
      <w:proofErr w:type="gramStart"/>
      <w:r>
        <w:t>MZe</w:t>
      </w:r>
      <w:proofErr w:type="spellEnd"/>
      <w:r>
        <w:rPr>
          <w:spacing w:val="15"/>
        </w:rPr>
        <w:t xml:space="preserve"> </w:t>
      </w:r>
      <w:proofErr w:type="spellStart"/>
      <w:r>
        <w:t>si</w:t>
      </w:r>
      <w:proofErr w:type="spellEnd"/>
      <w:r>
        <w:rPr>
          <w:w w:val="99"/>
        </w:rP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sankce</w:t>
      </w:r>
      <w:proofErr w:type="spellEnd"/>
      <w:r>
        <w:t xml:space="preserve"> </w:t>
      </w:r>
      <w:proofErr w:type="spellStart"/>
      <w:r>
        <w:t>p</w:t>
      </w:r>
      <w:r>
        <w:t>ř</w:t>
      </w:r>
      <w:r>
        <w:t>i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</w:t>
      </w:r>
      <w:r>
        <w:t>ř</w:t>
      </w:r>
      <w:r>
        <w:t>edání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3 %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pln</w:t>
      </w:r>
      <w:r>
        <w:t>ě</w:t>
      </w:r>
      <w:r>
        <w:t>ní</w:t>
      </w:r>
      <w:proofErr w:type="spellEnd"/>
      <w:r>
        <w:t xml:space="preserve"> bez</w:t>
      </w:r>
      <w:r>
        <w:rPr>
          <w:spacing w:val="4"/>
        </w:rPr>
        <w:t xml:space="preserve"> </w:t>
      </w:r>
      <w:r>
        <w:t>DPH</w:t>
      </w:r>
      <w:r>
        <w:rPr>
          <w:w w:val="99"/>
        </w:rP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den</w:t>
      </w:r>
      <w:r>
        <w:rPr>
          <w:spacing w:val="-6"/>
        </w:rPr>
        <w:t xml:space="preserve"> </w:t>
      </w:r>
      <w:proofErr w:type="spellStart"/>
      <w:r>
        <w:t>prodlení</w:t>
      </w:r>
      <w:proofErr w:type="spellEnd"/>
      <w:r>
        <w:t>.</w:t>
      </w:r>
      <w:proofErr w:type="gramEnd"/>
    </w:p>
    <w:p w:rsidR="008E7533" w:rsidRDefault="008E7533">
      <w:pPr>
        <w:rPr>
          <w:rFonts w:ascii="Arial" w:eastAsia="Arial" w:hAnsi="Arial" w:cs="Arial"/>
        </w:rPr>
      </w:pPr>
    </w:p>
    <w:p w:rsidR="008E7533" w:rsidRDefault="00477902">
      <w:pPr>
        <w:pStyle w:val="Zkladntext"/>
        <w:ind w:right="112" w:hanging="1"/>
        <w:jc w:val="both"/>
      </w:pPr>
      <w:proofErr w:type="spellStart"/>
      <w:proofErr w:type="gram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</w:t>
      </w:r>
      <w:r>
        <w:rPr>
          <w:rFonts w:cs="Arial"/>
        </w:rPr>
        <w:t>č</w:t>
      </w:r>
      <w:r>
        <w:t>etn</w:t>
      </w:r>
      <w:r>
        <w:rPr>
          <w:rFonts w:cs="Arial"/>
        </w:rPr>
        <w:t>ě</w:t>
      </w:r>
      <w:proofErr w:type="spellEnd"/>
      <w:r>
        <w:rPr>
          <w:rFonts w:cs="Arial"/>
        </w:rPr>
        <w:t xml:space="preserve"> </w:t>
      </w:r>
      <w:r>
        <w:t xml:space="preserve">DPH </w:t>
      </w:r>
      <w:proofErr w:type="spellStart"/>
      <w:r>
        <w:rPr>
          <w:rFonts w:cs="Arial"/>
        </w:rPr>
        <w:t>č</w:t>
      </w:r>
      <w:r>
        <w:t>iní</w:t>
      </w:r>
      <w:proofErr w:type="spellEnd"/>
      <w:r>
        <w:t xml:space="preserve"> </w:t>
      </w:r>
      <w:proofErr w:type="spellStart"/>
      <w:r>
        <w:t>maximáln</w:t>
      </w:r>
      <w:r>
        <w:rPr>
          <w:rFonts w:cs="Arial"/>
        </w:rPr>
        <w:t>ě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60 235 </w:t>
      </w:r>
      <w:proofErr w:type="spellStart"/>
      <w:r>
        <w:rPr>
          <w:rFonts w:cs="Arial"/>
          <w:b/>
          <w:bCs/>
        </w:rPr>
        <w:t>Kč</w:t>
      </w:r>
      <w:proofErr w:type="spellEnd"/>
      <w:r>
        <w:rPr>
          <w:rFonts w:cs="Arial"/>
          <w:b/>
          <w:bCs/>
        </w:rPr>
        <w:t xml:space="preserve">. </w:t>
      </w:r>
      <w:proofErr w:type="spellStart"/>
      <w:r>
        <w:t>Cena</w:t>
      </w:r>
      <w:proofErr w:type="spellEnd"/>
      <w:r>
        <w:t xml:space="preserve"> bez DPH </w:t>
      </w:r>
      <w:proofErr w:type="spellStart"/>
      <w:r>
        <w:rPr>
          <w:rFonts w:cs="Arial"/>
        </w:rPr>
        <w:t>č</w:t>
      </w:r>
      <w:r>
        <w:t>iní</w:t>
      </w:r>
      <w:proofErr w:type="spellEnd"/>
      <w:r>
        <w:t xml:space="preserve"> 52 300</w:t>
      </w:r>
      <w:r>
        <w:rPr>
          <w:spacing w:val="33"/>
        </w:rPr>
        <w:t xml:space="preserve"> </w:t>
      </w:r>
      <w:proofErr w:type="spellStart"/>
      <w:r>
        <w:t>K</w:t>
      </w:r>
      <w:r>
        <w:rPr>
          <w:rFonts w:cs="Arial"/>
        </w:rPr>
        <w:t>č</w:t>
      </w:r>
      <w:proofErr w:type="spellEnd"/>
      <w:r>
        <w:t>.</w:t>
      </w:r>
      <w:r>
        <w:rPr>
          <w:w w:val="99"/>
        </w:rPr>
        <w:t xml:space="preserve"> </w:t>
      </w:r>
      <w:proofErr w:type="spellStart"/>
      <w:r>
        <w:t>Ministerstvo</w:t>
      </w:r>
      <w:proofErr w:type="spellEnd"/>
      <w:r>
        <w:t xml:space="preserve"> </w:t>
      </w:r>
      <w:proofErr w:type="spellStart"/>
      <w:r>
        <w:t>zem</w:t>
      </w:r>
      <w:r>
        <w:rPr>
          <w:rFonts w:cs="Arial"/>
        </w:rPr>
        <w:t>ě</w:t>
      </w:r>
      <w:r>
        <w:t>d</w:t>
      </w:r>
      <w:r>
        <w:rPr>
          <w:rFonts w:cs="Arial"/>
        </w:rPr>
        <w:t>ě</w:t>
      </w:r>
      <w:r>
        <w:t>lství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rPr>
          <w:rFonts w:cs="Arial"/>
        </w:rPr>
        <w:t>ř</w:t>
      </w:r>
      <w:r>
        <w:t>ádném</w:t>
      </w:r>
      <w:proofErr w:type="spellEnd"/>
      <w:r>
        <w:t xml:space="preserve"> </w:t>
      </w:r>
      <w:proofErr w:type="spellStart"/>
      <w:r>
        <w:t>spln</w:t>
      </w:r>
      <w:r>
        <w:rPr>
          <w:rFonts w:cs="Arial"/>
        </w:rPr>
        <w:t>ě</w:t>
      </w:r>
      <w:r>
        <w:t>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rPr>
          <w:spacing w:val="40"/>
        </w:rPr>
        <w:t xml:space="preserve"> </w:t>
      </w:r>
      <w:proofErr w:type="spellStart"/>
      <w:r>
        <w:t>uvedených</w:t>
      </w:r>
      <w:proofErr w:type="spellEnd"/>
      <w:r>
        <w:rPr>
          <w:w w:val="99"/>
        </w:rPr>
        <w:t xml:space="preserve"> </w:t>
      </w:r>
      <w:proofErr w:type="spellStart"/>
      <w:r>
        <w:t>podmínek</w:t>
      </w:r>
      <w:proofErr w:type="spellEnd"/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t>ve</w:t>
      </w:r>
      <w:proofErr w:type="spellEnd"/>
      <w:r>
        <w:rPr>
          <w:spacing w:val="17"/>
        </w:rPr>
        <w:t xml:space="preserve"> </w:t>
      </w:r>
      <w:proofErr w:type="spellStart"/>
      <w:r>
        <w:t>lh</w:t>
      </w:r>
      <w:r>
        <w:rPr>
          <w:rFonts w:cs="Arial"/>
        </w:rPr>
        <w:t>ů</w:t>
      </w:r>
      <w:r>
        <w:t>t</w:t>
      </w:r>
      <w:r>
        <w:rPr>
          <w:rFonts w:cs="Arial"/>
        </w:rPr>
        <w:t>ě</w:t>
      </w:r>
      <w:proofErr w:type="spellEnd"/>
      <w:r>
        <w:rPr>
          <w:rFonts w:cs="Arial"/>
          <w:spacing w:val="17"/>
        </w:rPr>
        <w:t xml:space="preserve"> </w:t>
      </w:r>
      <w:r>
        <w:t>14</w:t>
      </w:r>
      <w:r>
        <w:rPr>
          <w:spacing w:val="16"/>
        </w:rPr>
        <w:t xml:space="preserve"> </w:t>
      </w:r>
      <w:proofErr w:type="spellStart"/>
      <w:r>
        <w:t>dn</w:t>
      </w:r>
      <w:r>
        <w:rPr>
          <w:rFonts w:cs="Arial"/>
        </w:rPr>
        <w:t>ů</w:t>
      </w:r>
      <w:proofErr w:type="spellEnd"/>
      <w:r>
        <w:rPr>
          <w:rFonts w:cs="Arial"/>
          <w:spacing w:val="16"/>
        </w:rPr>
        <w:t xml:space="preserve"> </w:t>
      </w:r>
      <w:proofErr w:type="spellStart"/>
      <w:r>
        <w:t>po</w:t>
      </w:r>
      <w:proofErr w:type="spellEnd"/>
      <w:r>
        <w:rPr>
          <w:spacing w:val="15"/>
        </w:rPr>
        <w:t xml:space="preserve"> </w:t>
      </w:r>
      <w:proofErr w:type="spellStart"/>
      <w:r>
        <w:t>obdržení</w:t>
      </w:r>
      <w:proofErr w:type="spellEnd"/>
      <w:r>
        <w:rPr>
          <w:spacing w:val="16"/>
        </w:rPr>
        <w:t xml:space="preserve"> </w:t>
      </w:r>
      <w:proofErr w:type="spellStart"/>
      <w:r>
        <w:t>vyú</w:t>
      </w:r>
      <w:r>
        <w:rPr>
          <w:rFonts w:cs="Arial"/>
        </w:rPr>
        <w:t>č</w:t>
      </w:r>
      <w:r>
        <w:t>tování</w:t>
      </w:r>
      <w:proofErr w:type="spellEnd"/>
      <w:r>
        <w:rPr>
          <w:spacing w:val="15"/>
        </w:rPr>
        <w:t xml:space="preserve"> </w:t>
      </w:r>
      <w:proofErr w:type="spellStart"/>
      <w:r>
        <w:t>ceny</w:t>
      </w:r>
      <w:proofErr w:type="spellEnd"/>
      <w:r>
        <w:rPr>
          <w:spacing w:val="16"/>
        </w:rPr>
        <w:t xml:space="preserve"> </w:t>
      </w:r>
      <w:proofErr w:type="spellStart"/>
      <w:r>
        <w:t>formou</w:t>
      </w:r>
      <w:proofErr w:type="spellEnd"/>
      <w:r>
        <w:rPr>
          <w:spacing w:val="15"/>
        </w:rPr>
        <w:t xml:space="preserve"> </w:t>
      </w:r>
      <w:proofErr w:type="spellStart"/>
      <w:r>
        <w:t>faktury</w:t>
      </w:r>
      <w:proofErr w:type="spellEnd"/>
      <w:r>
        <w:t>.</w:t>
      </w:r>
      <w:proofErr w:type="gramEnd"/>
      <w:r>
        <w:rPr>
          <w:spacing w:val="16"/>
        </w:rPr>
        <w:t xml:space="preserve"> </w:t>
      </w:r>
      <w:proofErr w:type="spellStart"/>
      <w:r>
        <w:t>Fakturu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která</w:t>
      </w:r>
      <w:proofErr w:type="spellEnd"/>
      <w:r>
        <w:rPr>
          <w:w w:val="99"/>
        </w:rP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da</w:t>
      </w:r>
      <w:r>
        <w:rPr>
          <w:rFonts w:cs="Arial"/>
        </w:rPr>
        <w:t>ň</w:t>
      </w:r>
      <w:r>
        <w:t>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v § 29 </w:t>
      </w:r>
      <w:proofErr w:type="spellStart"/>
      <w:r>
        <w:t>zákona</w:t>
      </w:r>
      <w:proofErr w:type="spellEnd"/>
      <w:r>
        <w:t xml:space="preserve"> </w:t>
      </w:r>
      <w:r>
        <w:rPr>
          <w:rFonts w:cs="Arial"/>
        </w:rPr>
        <w:t>č</w:t>
      </w:r>
      <w:r>
        <w:t>. 235/2004 Sb.,</w:t>
      </w:r>
      <w:r>
        <w:rPr>
          <w:spacing w:val="28"/>
        </w:rPr>
        <w:t xml:space="preserve"> </w:t>
      </w:r>
      <w:r>
        <w:t>o</w:t>
      </w:r>
      <w:r>
        <w:rPr>
          <w:w w:val="99"/>
        </w:rPr>
        <w:t xml:space="preserve">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</w:t>
      </w:r>
      <w:r>
        <w:rPr>
          <w:rFonts w:cs="Arial"/>
        </w:rPr>
        <w:t>ř</w:t>
      </w:r>
      <w:r>
        <w:t>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nejpozd</w:t>
      </w:r>
      <w:r>
        <w:rPr>
          <w:rFonts w:cs="Arial"/>
        </w:rPr>
        <w:t>ě</w:t>
      </w:r>
      <w:r>
        <w:t>ji</w:t>
      </w:r>
      <w:proofErr w:type="spellEnd"/>
      <w:r>
        <w:t xml:space="preserve"> do 14 </w:t>
      </w:r>
      <w:proofErr w:type="spellStart"/>
      <w:r>
        <w:t>dn</w:t>
      </w:r>
      <w:r>
        <w:rPr>
          <w:rFonts w:cs="Arial"/>
        </w:rPr>
        <w:t>ů</w:t>
      </w:r>
      <w:proofErr w:type="spellEnd"/>
      <w:r>
        <w:rPr>
          <w:rFonts w:cs="Arial"/>
        </w:rP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kancelá</w:t>
      </w:r>
      <w:r>
        <w:rPr>
          <w:rFonts w:cs="Arial"/>
        </w:rPr>
        <w:t>ř</w:t>
      </w:r>
      <w:r>
        <w:t>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rPr>
          <w:spacing w:val="40"/>
        </w:rPr>
        <w:t xml:space="preserve"> </w:t>
      </w:r>
      <w:proofErr w:type="spellStart"/>
      <w:r>
        <w:t>MZe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T</w:t>
      </w:r>
      <w:r>
        <w:rPr>
          <w:rFonts w:cs="Arial"/>
        </w:rPr>
        <w:t>ě</w:t>
      </w:r>
      <w:r>
        <w:t>šnov</w:t>
      </w:r>
      <w:proofErr w:type="spellEnd"/>
      <w:r>
        <w:t xml:space="preserve"> 17, 117 05 Praha 1, I</w:t>
      </w:r>
      <w:r>
        <w:rPr>
          <w:rFonts w:cs="Arial"/>
        </w:rPr>
        <w:t>Č</w:t>
      </w:r>
      <w:r>
        <w:t xml:space="preserve">: 00020478, bank. </w:t>
      </w:r>
      <w:proofErr w:type="spellStart"/>
      <w:proofErr w:type="gramStart"/>
      <w:r>
        <w:t>spoj</w:t>
      </w:r>
      <w:proofErr w:type="spellEnd"/>
      <w:r>
        <w:t>.:</w:t>
      </w:r>
      <w:proofErr w:type="gramEnd"/>
      <w:r>
        <w:t xml:space="preserve"> </w:t>
      </w:r>
      <w:r>
        <w:rPr>
          <w:rFonts w:cs="Arial"/>
        </w:rPr>
        <w:t>Č</w:t>
      </w:r>
      <w:r>
        <w:t xml:space="preserve">NB Praha 1, </w:t>
      </w:r>
      <w:r>
        <w:rPr>
          <w:rFonts w:cs="Arial"/>
        </w:rPr>
        <w:t>č</w:t>
      </w:r>
      <w:r>
        <w:t xml:space="preserve">. ú.: 1226 </w:t>
      </w:r>
      <w:r>
        <w:rPr>
          <w:spacing w:val="40"/>
        </w:rPr>
        <w:t xml:space="preserve"> </w:t>
      </w:r>
      <w:r>
        <w:t>–</w:t>
      </w:r>
      <w:r>
        <w:rPr>
          <w:w w:val="99"/>
        </w:rPr>
        <w:t xml:space="preserve"> </w:t>
      </w:r>
      <w:r>
        <w:t xml:space="preserve">001/0710. </w:t>
      </w:r>
      <w:proofErr w:type="spellStart"/>
      <w:proofErr w:type="gramStart"/>
      <w:r>
        <w:t>Nebude</w:t>
      </w:r>
      <w:proofErr w:type="spellEnd"/>
      <w:r>
        <w:t xml:space="preserve">-li </w:t>
      </w:r>
      <w:proofErr w:type="spellStart"/>
      <w:r>
        <w:t>da</w:t>
      </w:r>
      <w:r>
        <w:rPr>
          <w:rFonts w:cs="Arial"/>
        </w:rPr>
        <w:t>ň</w:t>
      </w:r>
      <w:r>
        <w:t>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je</w:t>
      </w:r>
      <w:r>
        <w:rPr>
          <w:spacing w:val="18"/>
        </w:rPr>
        <w:t xml:space="preserve"> </w:t>
      </w:r>
      <w:proofErr w:type="spellStart"/>
      <w:r>
        <w:t>Ministerstvo</w:t>
      </w:r>
      <w:proofErr w:type="spellEnd"/>
      <w:r>
        <w:rPr>
          <w:w w:val="99"/>
        </w:rPr>
        <w:t xml:space="preserve"> </w:t>
      </w:r>
      <w:proofErr w:type="spellStart"/>
      <w:r>
        <w:t>zem</w:t>
      </w:r>
      <w:r>
        <w:rPr>
          <w:rFonts w:cs="Arial"/>
        </w:rPr>
        <w:t>ě</w:t>
      </w:r>
      <w:r>
        <w:t>d</w:t>
      </w:r>
      <w:r>
        <w:rPr>
          <w:rFonts w:cs="Arial"/>
        </w:rPr>
        <w:t>ě</w:t>
      </w:r>
      <w:r>
        <w:t>lství</w:t>
      </w:r>
      <w:proofErr w:type="spellEnd"/>
      <w:r>
        <w:t xml:space="preserve"> </w:t>
      </w:r>
      <w:proofErr w:type="spellStart"/>
      <w:r>
        <w:t>oprávn</w:t>
      </w:r>
      <w:r>
        <w:rPr>
          <w:rFonts w:cs="Arial"/>
        </w:rPr>
        <w:t>ě</w:t>
      </w:r>
      <w:r>
        <w:t>no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k </w:t>
      </w:r>
      <w:proofErr w:type="spellStart"/>
      <w:r>
        <w:t>p</w:t>
      </w:r>
      <w:r>
        <w:rPr>
          <w:rFonts w:cs="Arial"/>
        </w:rPr>
        <w:t>ř</w:t>
      </w:r>
      <w:r>
        <w:t>epracování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</w:t>
      </w:r>
      <w:r>
        <w:rPr>
          <w:rFonts w:cs="Arial"/>
        </w:rPr>
        <w:t>ř</w:t>
      </w:r>
      <w:r>
        <w:t>ípad</w:t>
      </w:r>
      <w:r>
        <w:rPr>
          <w:rFonts w:cs="Arial"/>
        </w:rPr>
        <w:t>ě</w:t>
      </w:r>
      <w:proofErr w:type="spellEnd"/>
      <w:r>
        <w:rPr>
          <w:rFonts w:cs="Arial"/>
        </w:rPr>
        <w:t xml:space="preserve"> </w:t>
      </w:r>
      <w:proofErr w:type="spellStart"/>
      <w:r>
        <w:t>neplatí</w:t>
      </w:r>
      <w:proofErr w:type="spellEnd"/>
      <w:r>
        <w:t xml:space="preserve"> </w:t>
      </w:r>
      <w:proofErr w:type="spellStart"/>
      <w:r>
        <w:t>p</w:t>
      </w:r>
      <w:r>
        <w:rPr>
          <w:rFonts w:cs="Arial"/>
        </w:rPr>
        <w:t>ů</w:t>
      </w:r>
      <w:r>
        <w:t>vodní</w:t>
      </w:r>
      <w:proofErr w:type="spellEnd"/>
      <w:r>
        <w:rPr>
          <w:spacing w:val="15"/>
        </w:rPr>
        <w:t xml:space="preserve"> </w:t>
      </w:r>
      <w:proofErr w:type="spellStart"/>
      <w:r>
        <w:t>lh</w:t>
      </w:r>
      <w:r>
        <w:rPr>
          <w:rFonts w:cs="Arial"/>
        </w:rPr>
        <w:t>ů</w:t>
      </w:r>
      <w:r>
        <w:t>ta</w:t>
      </w:r>
      <w:proofErr w:type="spellEnd"/>
      <w:r>
        <w:rPr>
          <w:w w:val="99"/>
        </w:rPr>
        <w:t xml:space="preserve"> </w:t>
      </w:r>
      <w:proofErr w:type="spellStart"/>
      <w:r>
        <w:t>splatnosti</w:t>
      </w:r>
      <w:proofErr w:type="spellEnd"/>
      <w:r>
        <w:t xml:space="preserve">, ale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lh</w:t>
      </w:r>
      <w:r>
        <w:rPr>
          <w:rFonts w:cs="Arial"/>
        </w:rPr>
        <w:t>ů</w:t>
      </w:r>
      <w:r>
        <w:t>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b</w:t>
      </w:r>
      <w:r>
        <w:rPr>
          <w:rFonts w:cs="Arial"/>
        </w:rPr>
        <w:t>ě</w:t>
      </w:r>
      <w:r>
        <w:t>ží</w:t>
      </w:r>
      <w:proofErr w:type="spellEnd"/>
      <w:r>
        <w:t xml:space="preserve"> </w:t>
      </w:r>
      <w:proofErr w:type="spellStart"/>
      <w:r>
        <w:t>znovu</w:t>
      </w:r>
      <w:proofErr w:type="spellEnd"/>
      <w:r>
        <w:t xml:space="preserve"> ode</w:t>
      </w:r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doru</w:t>
      </w:r>
      <w:r>
        <w:rPr>
          <w:rFonts w:cs="Arial"/>
        </w:rPr>
        <w:t>č</w:t>
      </w:r>
      <w:r>
        <w:t>ení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7"/>
        </w:rPr>
        <w:t xml:space="preserve"> </w:t>
      </w:r>
      <w:proofErr w:type="spellStart"/>
      <w:r>
        <w:t>nov</w:t>
      </w:r>
      <w:r>
        <w:rPr>
          <w:rFonts w:cs="Arial"/>
        </w:rPr>
        <w:t>ě</w:t>
      </w:r>
      <w:proofErr w:type="spellEnd"/>
      <w:r>
        <w:rPr>
          <w:rFonts w:cs="Arial"/>
          <w:w w:val="99"/>
        </w:rPr>
        <w:t xml:space="preserve"> </w:t>
      </w:r>
      <w:proofErr w:type="spellStart"/>
      <w:r>
        <w:t>vystavené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t>.</w:t>
      </w:r>
      <w:proofErr w:type="gramEnd"/>
    </w:p>
    <w:p w:rsidR="008E7533" w:rsidRDefault="008E7533">
      <w:pPr>
        <w:rPr>
          <w:rFonts w:ascii="Arial" w:eastAsia="Arial" w:hAnsi="Arial" w:cs="Arial"/>
        </w:rPr>
      </w:pPr>
    </w:p>
    <w:p w:rsidR="008E7533" w:rsidRDefault="00477902">
      <w:pPr>
        <w:pStyle w:val="Zkladntext"/>
        <w:jc w:val="both"/>
      </w:pPr>
      <w:proofErr w:type="spellStart"/>
      <w:r>
        <w:t>D</w:t>
      </w:r>
      <w:r>
        <w:t>ě</w:t>
      </w:r>
      <w:r>
        <w:t>kuji</w:t>
      </w:r>
      <w:proofErr w:type="spellEnd"/>
      <w:r>
        <w:t xml:space="preserve"> </w:t>
      </w:r>
      <w:proofErr w:type="spellStart"/>
      <w:r>
        <w:t>za</w:t>
      </w:r>
      <w:proofErr w:type="spellEnd"/>
      <w:r>
        <w:rPr>
          <w:spacing w:val="-5"/>
        </w:rPr>
        <w:t xml:space="preserve"> </w:t>
      </w:r>
      <w:proofErr w:type="spellStart"/>
      <w:r>
        <w:t>spolupráci</w:t>
      </w:r>
      <w:proofErr w:type="spellEnd"/>
    </w:p>
    <w:p w:rsidR="008E7533" w:rsidRDefault="008E7533">
      <w:pPr>
        <w:rPr>
          <w:rFonts w:ascii="Arial" w:eastAsia="Arial" w:hAnsi="Arial" w:cs="Arial"/>
          <w:sz w:val="20"/>
          <w:szCs w:val="20"/>
        </w:rPr>
      </w:pPr>
    </w:p>
    <w:p w:rsidR="008E7533" w:rsidRDefault="008E7533">
      <w:pPr>
        <w:spacing w:before="2"/>
        <w:rPr>
          <w:rFonts w:ascii="Arial" w:eastAsia="Arial" w:hAnsi="Arial" w:cs="Arial"/>
          <w:sz w:val="24"/>
          <w:szCs w:val="24"/>
        </w:rPr>
      </w:pPr>
    </w:p>
    <w:p w:rsidR="008E7533" w:rsidRDefault="00477902">
      <w:pPr>
        <w:tabs>
          <w:tab w:val="left" w:pos="6501"/>
        </w:tabs>
        <w:spacing w:line="253" w:lineRule="exact"/>
        <w:ind w:left="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4"/>
          <w:sz w:val="20"/>
        </w:rPr>
        <w:tab/>
      </w:r>
    </w:p>
    <w:p w:rsidR="008E7533" w:rsidRDefault="00477902">
      <w:pPr>
        <w:pStyle w:val="Nadpis1"/>
        <w:tabs>
          <w:tab w:val="left" w:pos="6501"/>
        </w:tabs>
        <w:spacing w:line="252" w:lineRule="exact"/>
        <w:ind w:right="758"/>
        <w:rPr>
          <w:b w:val="0"/>
          <w:bCs w:val="0"/>
        </w:rPr>
      </w:pPr>
      <w:r>
        <w:t>Mgr. Vít</w:t>
      </w:r>
      <w:r>
        <w:rPr>
          <w:spacing w:val="-3"/>
        </w:rPr>
        <w:t xml:space="preserve"> </w:t>
      </w:r>
      <w:proofErr w:type="spellStart"/>
      <w:r>
        <w:t>Doležálek</w:t>
      </w:r>
      <w:proofErr w:type="spellEnd"/>
      <w:r>
        <w:tab/>
        <w:t>Josef</w:t>
      </w:r>
      <w:r>
        <w:rPr>
          <w:spacing w:val="-3"/>
        </w:rPr>
        <w:t xml:space="preserve"> </w:t>
      </w:r>
      <w:proofErr w:type="spellStart"/>
      <w:r>
        <w:t>Kleinwächter</w:t>
      </w:r>
      <w:proofErr w:type="spellEnd"/>
    </w:p>
    <w:p w:rsidR="008E7533" w:rsidRDefault="00477902">
      <w:pPr>
        <w:pStyle w:val="Zkladntext"/>
        <w:tabs>
          <w:tab w:val="left" w:pos="6501"/>
        </w:tabs>
        <w:spacing w:line="252" w:lineRule="exact"/>
        <w:ind w:right="758"/>
      </w:pPr>
      <w:proofErr w:type="spellStart"/>
      <w:proofErr w:type="gramStart"/>
      <w:r>
        <w:t>ř</w:t>
      </w:r>
      <w:r>
        <w:t>editel</w:t>
      </w:r>
      <w:proofErr w:type="spellEnd"/>
      <w:proofErr w:type="gram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kancelá</w:t>
      </w:r>
      <w:r>
        <w:t>ř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ministra</w:t>
      </w:r>
      <w:proofErr w:type="spellEnd"/>
      <w:r>
        <w:tab/>
      </w:r>
      <w:proofErr w:type="spellStart"/>
      <w:r>
        <w:t>ř</w:t>
      </w:r>
      <w:r>
        <w:t>editel</w:t>
      </w:r>
      <w:proofErr w:type="spellEnd"/>
    </w:p>
    <w:sectPr w:rsidR="008E7533">
      <w:type w:val="continuous"/>
      <w:pgSz w:w="11910" w:h="16840"/>
      <w:pgMar w:top="280" w:right="1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533"/>
    <w:rsid w:val="00477902"/>
    <w:rsid w:val="008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37"/>
      <w:outlineLvl w:val="0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7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gnojkova@mz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Objednávka_omalovanky_RS!!</vt:lpstr>
    </vt:vector>
  </TitlesOfParts>
  <Company>MZe ČR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Objednávka_omalovanky_RS!!</dc:title>
  <dc:creator>10002643</dc:creator>
  <cp:lastModifiedBy>Barborova Milena</cp:lastModifiedBy>
  <cp:revision>3</cp:revision>
  <dcterms:created xsi:type="dcterms:W3CDTF">2016-10-24T14:56:00Z</dcterms:created>
  <dcterms:modified xsi:type="dcterms:W3CDTF">2016-10-24T12:57:00Z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2016-10-24T00:00:00Z</vt:filetime>
  </property>
</Properties>
</file>